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4CB0" w:rsidRDefault="00174CB0" w:rsidP="00174CB0">
      <w:pPr>
        <w:jc w:val="center"/>
        <w:rPr>
          <w:b/>
          <w:sz w:val="28"/>
          <w:szCs w:val="28"/>
          <w:lang w:val="en-US"/>
        </w:rPr>
      </w:pPr>
      <w:r w:rsidRPr="00EF7D7C">
        <w:rPr>
          <w:b/>
          <w:sz w:val="28"/>
          <w:szCs w:val="28"/>
          <w:lang w:val="en-US"/>
        </w:rPr>
        <w:t xml:space="preserve">Energy </w:t>
      </w:r>
      <w:r w:rsidRPr="003B0F8B">
        <w:rPr>
          <w:b/>
          <w:i/>
          <w:sz w:val="28"/>
          <w:szCs w:val="28"/>
          <w:lang w:val="en-US"/>
        </w:rPr>
        <w:t>Requirements</w:t>
      </w:r>
      <w:r w:rsidRPr="00EF7D7C">
        <w:rPr>
          <w:b/>
          <w:sz w:val="28"/>
          <w:szCs w:val="28"/>
          <w:lang w:val="en-US"/>
        </w:rPr>
        <w:t xml:space="preserve"> </w:t>
      </w:r>
      <w:r>
        <w:rPr>
          <w:b/>
          <w:sz w:val="28"/>
          <w:szCs w:val="28"/>
          <w:lang w:val="en-US"/>
        </w:rPr>
        <w:t>f</w:t>
      </w:r>
      <w:r w:rsidRPr="00EF7D7C">
        <w:rPr>
          <w:b/>
          <w:sz w:val="28"/>
          <w:szCs w:val="28"/>
          <w:lang w:val="en-US"/>
        </w:rPr>
        <w:t>or the Production of Ethanol</w:t>
      </w:r>
    </w:p>
    <w:p w:rsidR="00174CB0" w:rsidRPr="00EF7D7C" w:rsidRDefault="00174CB0" w:rsidP="00174CB0">
      <w:pPr>
        <w:jc w:val="both"/>
        <w:rPr>
          <w:lang w:val="en-US"/>
        </w:rPr>
      </w:pPr>
      <w:r>
        <w:rPr>
          <w:lang w:val="en-US"/>
        </w:rPr>
        <w:t xml:space="preserve">To produce ethanol from </w:t>
      </w:r>
      <w:r w:rsidRPr="003B0F8B">
        <w:rPr>
          <w:i/>
          <w:lang w:val="en-US"/>
        </w:rPr>
        <w:t>corn</w:t>
      </w:r>
      <w:r>
        <w:rPr>
          <w:lang w:val="en-US"/>
        </w:rPr>
        <w:t xml:space="preserve"> (another way to make ethanol) energy is required. The </w:t>
      </w:r>
      <w:r w:rsidRPr="003B0F8B">
        <w:rPr>
          <w:i/>
          <w:lang w:val="en-US"/>
        </w:rPr>
        <w:t>amount</w:t>
      </w:r>
      <w:r>
        <w:rPr>
          <w:lang w:val="en-US"/>
        </w:rPr>
        <w:t xml:space="preserve"> of energy required to make one </w:t>
      </w:r>
      <w:r w:rsidRPr="003B0F8B">
        <w:rPr>
          <w:i/>
          <w:lang w:val="en-US"/>
        </w:rPr>
        <w:t>unit</w:t>
      </w:r>
      <w:r>
        <w:rPr>
          <w:lang w:val="en-US"/>
        </w:rPr>
        <w:t xml:space="preserve"> of ethanol is 0.78 million Btu</w:t>
      </w:r>
      <w:r>
        <w:rPr>
          <w:rStyle w:val="Funotenzeichen"/>
          <w:lang w:val="en-US"/>
        </w:rPr>
        <w:footnoteReference w:id="1"/>
      </w:r>
      <w:r>
        <w:rPr>
          <w:lang w:val="en-US"/>
        </w:rPr>
        <w:t xml:space="preserve"> (British thermal unit) or </w:t>
      </w:r>
      <w:r>
        <w:rPr>
          <w:lang w:val="en-US"/>
        </w:rPr>
        <w:br/>
        <w:t>8, 23</w:t>
      </w:r>
      <m:oMath>
        <m:r>
          <w:rPr>
            <w:rFonts w:ascii="Cambria Math" w:hAnsi="Cambria Math"/>
            <w:lang w:val="en-US"/>
          </w:rPr>
          <m:t xml:space="preserve"> ∙</m:t>
        </m:r>
        <m:sSup>
          <m:sSupPr>
            <m:ctrlPr>
              <w:rPr>
                <w:rFonts w:ascii="Cambria Math" w:hAnsi="Cambria Math"/>
                <w:i/>
                <w:lang w:val="en-US"/>
              </w:rPr>
            </m:ctrlPr>
          </m:sSupPr>
          <m:e>
            <m:r>
              <w:rPr>
                <w:rFonts w:ascii="Cambria Math" w:hAnsi="Cambria Math"/>
                <w:lang w:val="en-US"/>
              </w:rPr>
              <m:t>10</m:t>
            </m:r>
          </m:e>
          <m:sup>
            <m:r>
              <w:rPr>
                <w:rFonts w:ascii="Cambria Math" w:hAnsi="Cambria Math"/>
                <w:lang w:val="en-US"/>
              </w:rPr>
              <m:t>8</m:t>
            </m:r>
          </m:sup>
        </m:sSup>
      </m:oMath>
      <w:r>
        <w:rPr>
          <w:lang w:val="en-US"/>
        </w:rPr>
        <w:t xml:space="preserve"> Joules. </w:t>
      </w:r>
      <w:r w:rsidR="00322CBE">
        <w:rPr>
          <w:lang w:val="en-US"/>
        </w:rPr>
        <w:t xml:space="preserve">Once made, one </w:t>
      </w:r>
      <w:r>
        <w:rPr>
          <w:lang w:val="en-US"/>
        </w:rPr>
        <w:t xml:space="preserve">unit </w:t>
      </w:r>
      <w:r w:rsidR="00322CBE">
        <w:rPr>
          <w:lang w:val="en-US"/>
        </w:rPr>
        <w:t xml:space="preserve">of the fuel ethanol contains </w:t>
      </w:r>
      <w:r>
        <w:rPr>
          <w:lang w:val="en-US"/>
        </w:rPr>
        <w:t xml:space="preserve">1 million Btu or 1,055 </w:t>
      </w:r>
      <m:oMath>
        <m:r>
          <w:rPr>
            <w:rFonts w:ascii="Cambria Math" w:hAnsi="Cambria Math"/>
            <w:lang w:val="en-US"/>
          </w:rPr>
          <m:t>∙</m:t>
        </m:r>
        <m:sSup>
          <m:sSupPr>
            <m:ctrlPr>
              <w:rPr>
                <w:rFonts w:ascii="Cambria Math" w:hAnsi="Cambria Math"/>
                <w:i/>
                <w:lang w:val="en-US"/>
              </w:rPr>
            </m:ctrlPr>
          </m:sSupPr>
          <m:e>
            <m:r>
              <w:rPr>
                <w:rFonts w:ascii="Cambria Math" w:hAnsi="Cambria Math"/>
                <w:lang w:val="en-US"/>
              </w:rPr>
              <m:t>10</m:t>
            </m:r>
          </m:e>
          <m:sup>
            <m:r>
              <w:rPr>
                <w:rFonts w:ascii="Cambria Math" w:hAnsi="Cambria Math"/>
                <w:lang w:val="en-US"/>
              </w:rPr>
              <m:t>9</m:t>
            </m:r>
          </m:sup>
        </m:sSup>
      </m:oMath>
      <w:r>
        <w:rPr>
          <w:rFonts w:eastAsiaTheme="minorEastAsia"/>
          <w:lang w:val="en-US"/>
        </w:rPr>
        <w:t xml:space="preserve">Joules. Therefore, more energy is </w:t>
      </w:r>
      <w:r w:rsidR="00E40867">
        <w:rPr>
          <w:rFonts w:eastAsiaTheme="minorEastAsia"/>
          <w:i/>
          <w:lang w:val="en-US"/>
        </w:rPr>
        <w:t>gained</w:t>
      </w:r>
      <w:r>
        <w:rPr>
          <w:rFonts w:eastAsiaTheme="minorEastAsia"/>
          <w:lang w:val="en-US"/>
        </w:rPr>
        <w:t xml:space="preserve"> during combustion of one unit of ethanol than is needed to make one unit of ethanol. This production</w:t>
      </w:r>
      <w:r w:rsidR="0057189F">
        <w:rPr>
          <w:rFonts w:eastAsiaTheme="minorEastAsia"/>
          <w:lang w:val="en-US"/>
        </w:rPr>
        <w:t>, transportation, storage and combustion of ethanol are</w:t>
      </w:r>
      <w:r>
        <w:rPr>
          <w:rFonts w:eastAsiaTheme="minorEastAsia"/>
          <w:lang w:val="en-US"/>
        </w:rPr>
        <w:t xml:space="preserve"> shown in the following picture. Notice all the fuels that are needed </w:t>
      </w:r>
      <w:r w:rsidR="0057189F">
        <w:rPr>
          <w:rFonts w:eastAsiaTheme="minorEastAsia"/>
          <w:lang w:val="en-US"/>
        </w:rPr>
        <w:t>during these processes</w:t>
      </w:r>
      <w:r>
        <w:rPr>
          <w:rFonts w:eastAsiaTheme="minorEastAsia"/>
          <w:lang w:val="en-US"/>
        </w:rPr>
        <w:t xml:space="preserve">. </w:t>
      </w:r>
    </w:p>
    <w:p w:rsidR="00174CB0" w:rsidRPr="00864AC9" w:rsidRDefault="00174CB0" w:rsidP="00174CB0">
      <w:pPr>
        <w:keepNext/>
        <w:spacing w:after="0"/>
        <w:jc w:val="center"/>
        <w:rPr>
          <w:lang w:val="en-US"/>
        </w:rPr>
      </w:pPr>
      <w:r>
        <w:rPr>
          <w:noProof/>
          <w:lang w:eastAsia="de-DE"/>
        </w:rPr>
        <w:drawing>
          <wp:inline distT="0" distB="0" distL="0" distR="0">
            <wp:extent cx="4435991" cy="5933885"/>
            <wp:effectExtent l="19050" t="0" r="2659" b="0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6678" t="7541" r="60246" b="13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1147" cy="5940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4CB0" w:rsidRPr="00174CB0" w:rsidRDefault="00174CB0" w:rsidP="00174CB0">
      <w:pPr>
        <w:pStyle w:val="Beschriftung"/>
        <w:spacing w:after="0"/>
        <w:jc w:val="center"/>
        <w:rPr>
          <w:color w:val="auto"/>
          <w:sz w:val="16"/>
          <w:szCs w:val="16"/>
          <w:lang w:val="en-US"/>
        </w:rPr>
      </w:pPr>
      <w:r w:rsidRPr="00174CB0">
        <w:rPr>
          <w:color w:val="auto"/>
          <w:sz w:val="16"/>
          <w:szCs w:val="16"/>
          <w:lang w:val="en-US"/>
        </w:rPr>
        <w:t>Picture 1: Taken from: http://www1.eere.energy.gov/vehiclesandfuels/pdfs/program/ethanol_brochure_color.pdf</w:t>
      </w:r>
    </w:p>
    <w:p w:rsidR="00B834E4" w:rsidRPr="00B834E4" w:rsidRDefault="00174CB0" w:rsidP="00BF79F2">
      <w:pPr>
        <w:jc w:val="center"/>
        <w:rPr>
          <w:b/>
          <w:lang w:val="en-US"/>
        </w:rPr>
      </w:pPr>
      <w:r w:rsidRPr="00B53A60">
        <w:rPr>
          <w:rFonts w:ascii="Arial" w:hAnsi="Arial" w:cs="Arial"/>
          <w:color w:val="333333"/>
          <w:shd w:val="clear" w:color="auto" w:fill="FFFFFF"/>
          <w:lang w:val="en-US"/>
        </w:rPr>
        <w:lastRenderedPageBreak/>
        <w:t>.</w:t>
      </w:r>
      <w:r w:rsidR="00B834E4">
        <w:rPr>
          <w:rFonts w:ascii="Arial" w:hAnsi="Arial" w:cs="Arial"/>
          <w:b/>
          <w:color w:val="333333"/>
          <w:shd w:val="clear" w:color="auto" w:fill="FFFFFF"/>
          <w:lang w:val="en-US"/>
        </w:rPr>
        <w:t>Questions</w:t>
      </w:r>
    </w:p>
    <w:p w:rsidR="00A93780" w:rsidRDefault="00A93780" w:rsidP="00A93780">
      <w:pPr>
        <w:pStyle w:val="Listenabsatz"/>
        <w:numPr>
          <w:ilvl w:val="0"/>
          <w:numId w:val="1"/>
        </w:numPr>
        <w:rPr>
          <w:lang w:val="en-US"/>
        </w:rPr>
      </w:pPr>
      <w:r w:rsidRPr="00A93780">
        <w:rPr>
          <w:lang w:val="en-US"/>
        </w:rPr>
        <w:t xml:space="preserve">What </w:t>
      </w:r>
      <w:r w:rsidRPr="003B0F8B">
        <w:rPr>
          <w:i/>
          <w:lang w:val="en-US"/>
        </w:rPr>
        <w:t>environmental problems</w:t>
      </w:r>
      <w:r w:rsidRPr="00A93780">
        <w:rPr>
          <w:lang w:val="en-US"/>
        </w:rPr>
        <w:t xml:space="preserve"> do you s</w:t>
      </w:r>
      <w:r>
        <w:rPr>
          <w:lang w:val="en-US"/>
        </w:rPr>
        <w:t>ee with the production of the alternative fuel ethanol?</w:t>
      </w:r>
    </w:p>
    <w:p w:rsidR="00B834E4" w:rsidRDefault="00B834E4" w:rsidP="00B834E4">
      <w:pPr>
        <w:rPr>
          <w:lang w:val="en-US"/>
        </w:rPr>
      </w:pPr>
    </w:p>
    <w:p w:rsidR="00B834E4" w:rsidRPr="00B834E4" w:rsidRDefault="00945D8C" w:rsidP="00B834E4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5190490</wp:posOffset>
            </wp:positionH>
            <wp:positionV relativeFrom="margin">
              <wp:posOffset>2046605</wp:posOffset>
            </wp:positionV>
            <wp:extent cx="405765" cy="393065"/>
            <wp:effectExtent l="19050" t="0" r="0" b="0"/>
            <wp:wrapSquare wrapText="bothSides"/>
            <wp:docPr id="2" name="Bild 1" descr="C:\Users\Jana_User\AppData\Local\Microsoft\Windows\Temporary Internet Files\Content.IE5\GZ0O8FHI\MC900438012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ana_User\AppData\Local\Microsoft\Windows\Temporary Internet Files\Content.IE5\GZ0O8FHI\MC900438012[1].wm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" cy="393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3780" w:rsidRDefault="00A93780" w:rsidP="00A93780">
      <w:pPr>
        <w:pStyle w:val="Listenabsatz"/>
        <w:numPr>
          <w:ilvl w:val="0"/>
          <w:numId w:val="1"/>
        </w:numPr>
        <w:rPr>
          <w:lang w:val="en-US"/>
        </w:rPr>
      </w:pPr>
      <w:r>
        <w:rPr>
          <w:lang w:val="en-US"/>
        </w:rPr>
        <w:t>Compare the production of ethanol</w:t>
      </w:r>
      <w:r w:rsidR="00B834E4">
        <w:rPr>
          <w:lang w:val="en-US"/>
        </w:rPr>
        <w:t xml:space="preserve"> (Picture 1)</w:t>
      </w:r>
      <w:r>
        <w:rPr>
          <w:lang w:val="en-US"/>
        </w:rPr>
        <w:t xml:space="preserve"> to the production of </w:t>
      </w:r>
      <w:r w:rsidRPr="00D50573">
        <w:rPr>
          <w:i/>
          <w:lang w:val="en-US"/>
        </w:rPr>
        <w:t>gasoline</w:t>
      </w:r>
      <w:r>
        <w:rPr>
          <w:lang w:val="en-US"/>
        </w:rPr>
        <w:t xml:space="preserve"> </w:t>
      </w:r>
      <w:r w:rsidR="00B834E4">
        <w:rPr>
          <w:lang w:val="en-US"/>
        </w:rPr>
        <w:t>(P</w:t>
      </w:r>
      <w:r>
        <w:rPr>
          <w:lang w:val="en-US"/>
        </w:rPr>
        <w:t>icture 2</w:t>
      </w:r>
      <w:r w:rsidR="00B834E4">
        <w:rPr>
          <w:lang w:val="en-US"/>
        </w:rPr>
        <w:t>)</w:t>
      </w:r>
      <w:r>
        <w:rPr>
          <w:lang w:val="en-US"/>
        </w:rPr>
        <w:t>. Which do you believe is the better fuel for our environment?</w:t>
      </w:r>
      <w:r w:rsidR="003B0F8B">
        <w:rPr>
          <w:lang w:val="en-US"/>
        </w:rPr>
        <w:t xml:space="preserve"> Why?</w:t>
      </w:r>
      <w:r w:rsidR="00D50573" w:rsidRPr="00D50573">
        <w:rPr>
          <w:noProof/>
          <w:lang w:eastAsia="de-DE"/>
        </w:rPr>
        <w:t xml:space="preserve"> </w:t>
      </w:r>
    </w:p>
    <w:p w:rsidR="00A93780" w:rsidRDefault="00A93780" w:rsidP="00A93780">
      <w:pPr>
        <w:pStyle w:val="Listenabsatz"/>
        <w:rPr>
          <w:lang w:val="en-US"/>
        </w:rPr>
      </w:pPr>
    </w:p>
    <w:p w:rsidR="00A93780" w:rsidRDefault="00A93780" w:rsidP="00A93780">
      <w:pPr>
        <w:pStyle w:val="Listenabsatz"/>
        <w:keepNext/>
        <w:spacing w:after="0"/>
        <w:jc w:val="center"/>
      </w:pPr>
      <w:r>
        <w:rPr>
          <w:noProof/>
          <w:lang w:eastAsia="de-DE"/>
        </w:rPr>
        <w:drawing>
          <wp:inline distT="0" distB="0" distL="0" distR="0">
            <wp:extent cx="3731080" cy="5039832"/>
            <wp:effectExtent l="19050" t="0" r="2720" b="0"/>
            <wp:docPr id="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40429" t="7541" r="26687" b="134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564" cy="5043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780" w:rsidRPr="00174CB0" w:rsidRDefault="00A93780" w:rsidP="00A93780">
      <w:pPr>
        <w:pStyle w:val="Beschriftung"/>
        <w:spacing w:after="0"/>
        <w:jc w:val="center"/>
        <w:rPr>
          <w:color w:val="auto"/>
          <w:sz w:val="16"/>
          <w:szCs w:val="16"/>
          <w:lang w:val="en-US"/>
        </w:rPr>
      </w:pPr>
      <w:r w:rsidRPr="00174CB0">
        <w:rPr>
          <w:color w:val="auto"/>
          <w:sz w:val="16"/>
          <w:szCs w:val="16"/>
          <w:lang w:val="en-US"/>
        </w:rPr>
        <w:t xml:space="preserve">Picture </w:t>
      </w:r>
      <w:r>
        <w:rPr>
          <w:color w:val="auto"/>
          <w:sz w:val="16"/>
          <w:szCs w:val="16"/>
          <w:lang w:val="en-US"/>
        </w:rPr>
        <w:t>2</w:t>
      </w:r>
      <w:r w:rsidRPr="00174CB0">
        <w:rPr>
          <w:color w:val="auto"/>
          <w:sz w:val="16"/>
          <w:szCs w:val="16"/>
          <w:lang w:val="en-US"/>
        </w:rPr>
        <w:t>: Taken from: http://www1.eere.energy.gov/vehiclesandfuels/pdfs/program/ethanol_brochure_color.pdf</w:t>
      </w:r>
    </w:p>
    <w:p w:rsidR="00A93780" w:rsidRPr="00A93780" w:rsidRDefault="00A93780" w:rsidP="00A93780">
      <w:pPr>
        <w:pStyle w:val="Beschriftung"/>
        <w:jc w:val="center"/>
        <w:rPr>
          <w:lang w:val="en-US"/>
        </w:rPr>
      </w:pPr>
    </w:p>
    <w:sectPr w:rsidR="00A93780" w:rsidRPr="00A93780" w:rsidSect="003D2E35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D6F5B" w:rsidRDefault="009D6F5B" w:rsidP="00174CB0">
      <w:pPr>
        <w:spacing w:after="0" w:line="240" w:lineRule="auto"/>
      </w:pPr>
      <w:r>
        <w:separator/>
      </w:r>
    </w:p>
  </w:endnote>
  <w:endnote w:type="continuationSeparator" w:id="0">
    <w:p w:rsidR="009D6F5B" w:rsidRDefault="009D6F5B" w:rsidP="00174C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50573" w:rsidRDefault="00D50573">
    <w:pPr>
      <w:pStyle w:val="Fuzeil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834E4" w:rsidRPr="00D50573" w:rsidRDefault="00B834E4" w:rsidP="00B834E4">
    <w:pPr>
      <w:pStyle w:val="Fuzeile"/>
      <w:jc w:val="both"/>
      <w:rPr>
        <w:lang w:val="en-US"/>
      </w:rPr>
    </w:pPr>
    <w:proofErr w:type="gramStart"/>
    <w:r w:rsidRPr="00DE50E2">
      <w:rPr>
        <w:i/>
        <w:lang w:val="en-US"/>
      </w:rPr>
      <w:t>requirements</w:t>
    </w:r>
    <w:proofErr w:type="gramEnd"/>
    <w:r w:rsidRPr="00DE50E2">
      <w:rPr>
        <w:i/>
        <w:lang w:val="en-US"/>
      </w:rPr>
      <w:t xml:space="preserve"> </w:t>
    </w:r>
    <w:r w:rsidRPr="00DE50E2">
      <w:rPr>
        <w:lang w:val="en-US"/>
      </w:rPr>
      <w:t xml:space="preserve">– </w:t>
    </w:r>
    <w:proofErr w:type="spellStart"/>
    <w:r w:rsidRPr="00DE50E2">
      <w:rPr>
        <w:lang w:val="en-US"/>
      </w:rPr>
      <w:t>Bedarf</w:t>
    </w:r>
    <w:proofErr w:type="spellEnd"/>
    <w:r w:rsidRPr="00DE50E2">
      <w:rPr>
        <w:lang w:val="en-US"/>
      </w:rPr>
      <w:t xml:space="preserve">; </w:t>
    </w:r>
    <w:r w:rsidRPr="00DE50E2">
      <w:rPr>
        <w:i/>
        <w:lang w:val="en-US"/>
      </w:rPr>
      <w:t xml:space="preserve">corn </w:t>
    </w:r>
    <w:r w:rsidRPr="00DE50E2">
      <w:rPr>
        <w:lang w:val="en-US"/>
      </w:rPr>
      <w:t xml:space="preserve">– </w:t>
    </w:r>
    <w:proofErr w:type="spellStart"/>
    <w:r w:rsidRPr="00DE50E2">
      <w:rPr>
        <w:lang w:val="en-US"/>
      </w:rPr>
      <w:t>Mais</w:t>
    </w:r>
    <w:proofErr w:type="spellEnd"/>
    <w:r w:rsidRPr="00DE50E2">
      <w:rPr>
        <w:lang w:val="en-US"/>
      </w:rPr>
      <w:t xml:space="preserve">; </w:t>
    </w:r>
    <w:r w:rsidRPr="00DE50E2">
      <w:rPr>
        <w:i/>
        <w:lang w:val="en-US"/>
      </w:rPr>
      <w:t xml:space="preserve">amount </w:t>
    </w:r>
    <w:r w:rsidRPr="00DE50E2">
      <w:rPr>
        <w:lang w:val="en-US"/>
      </w:rPr>
      <w:t xml:space="preserve">– </w:t>
    </w:r>
    <w:proofErr w:type="spellStart"/>
    <w:r w:rsidRPr="00DE50E2">
      <w:rPr>
        <w:lang w:val="en-US"/>
      </w:rPr>
      <w:t>Betrag</w:t>
    </w:r>
    <w:proofErr w:type="spellEnd"/>
    <w:r w:rsidRPr="00DE50E2">
      <w:rPr>
        <w:lang w:val="en-US"/>
      </w:rPr>
      <w:t xml:space="preserve">; </w:t>
    </w:r>
    <w:r>
      <w:rPr>
        <w:i/>
        <w:lang w:val="en-US"/>
      </w:rPr>
      <w:t xml:space="preserve">unit </w:t>
    </w:r>
    <w:r>
      <w:rPr>
        <w:lang w:val="en-US"/>
      </w:rPr>
      <w:t xml:space="preserve">– </w:t>
    </w:r>
    <w:proofErr w:type="spellStart"/>
    <w:r>
      <w:rPr>
        <w:lang w:val="en-US"/>
      </w:rPr>
      <w:t>Einheit</w:t>
    </w:r>
    <w:proofErr w:type="spellEnd"/>
    <w:r>
      <w:rPr>
        <w:lang w:val="en-US"/>
      </w:rPr>
      <w:t xml:space="preserve">; </w:t>
    </w:r>
    <w:r w:rsidR="00E40867">
      <w:rPr>
        <w:i/>
        <w:lang w:val="en-US"/>
      </w:rPr>
      <w:t>gained</w:t>
    </w:r>
    <w:r>
      <w:rPr>
        <w:i/>
        <w:lang w:val="en-US"/>
      </w:rPr>
      <w:t xml:space="preserve"> </w:t>
    </w:r>
    <w:r>
      <w:rPr>
        <w:lang w:val="en-US"/>
      </w:rPr>
      <w:t xml:space="preserve">– </w:t>
    </w:r>
    <w:proofErr w:type="spellStart"/>
    <w:r w:rsidR="00E40867">
      <w:rPr>
        <w:lang w:val="en-US"/>
      </w:rPr>
      <w:t>gewonnen</w:t>
    </w:r>
    <w:proofErr w:type="spellEnd"/>
    <w:r>
      <w:rPr>
        <w:lang w:val="en-US"/>
      </w:rPr>
      <w:t xml:space="preserve">; </w:t>
    </w:r>
    <w:r>
      <w:rPr>
        <w:i/>
        <w:lang w:val="en-US"/>
      </w:rPr>
      <w:t>fertilizer</w:t>
    </w:r>
    <w:r>
      <w:rPr>
        <w:lang w:val="en-US"/>
      </w:rPr>
      <w:t xml:space="preserve"> – </w:t>
    </w:r>
    <w:proofErr w:type="spellStart"/>
    <w:r>
      <w:rPr>
        <w:lang w:val="en-US"/>
      </w:rPr>
      <w:t>Düngemittel</w:t>
    </w:r>
    <w:proofErr w:type="spellEnd"/>
    <w:r>
      <w:rPr>
        <w:lang w:val="en-US"/>
      </w:rPr>
      <w:t xml:space="preserve">; </w:t>
    </w:r>
    <w:r>
      <w:rPr>
        <w:i/>
        <w:lang w:val="en-US"/>
      </w:rPr>
      <w:t>animal feeds</w:t>
    </w:r>
    <w:r>
      <w:rPr>
        <w:lang w:val="en-US"/>
      </w:rPr>
      <w:t xml:space="preserve"> – </w:t>
    </w:r>
    <w:proofErr w:type="spellStart"/>
    <w:r>
      <w:rPr>
        <w:lang w:val="en-US"/>
      </w:rPr>
      <w:t>Tierfutter</w:t>
    </w:r>
    <w:proofErr w:type="spellEnd"/>
    <w:r>
      <w:rPr>
        <w:lang w:val="en-US"/>
      </w:rPr>
      <w:t xml:space="preserve">; </w:t>
    </w:r>
    <w:r>
      <w:rPr>
        <w:i/>
        <w:lang w:val="en-US"/>
      </w:rPr>
      <w:t>environmental problems</w:t>
    </w:r>
    <w:r>
      <w:rPr>
        <w:lang w:val="en-US"/>
      </w:rPr>
      <w:t xml:space="preserve"> </w:t>
    </w:r>
    <w:r w:rsidR="00D50573">
      <w:rPr>
        <w:lang w:val="en-US"/>
      </w:rPr>
      <w:t>–</w:t>
    </w:r>
    <w:r>
      <w:rPr>
        <w:lang w:val="en-US"/>
      </w:rPr>
      <w:t xml:space="preserve"> </w:t>
    </w:r>
    <w:proofErr w:type="spellStart"/>
    <w:r>
      <w:rPr>
        <w:lang w:val="en-US"/>
      </w:rPr>
      <w:t>Umweltprobleme</w:t>
    </w:r>
    <w:proofErr w:type="spellEnd"/>
    <w:r w:rsidR="00D50573">
      <w:rPr>
        <w:lang w:val="en-US"/>
      </w:rPr>
      <w:t xml:space="preserve">; </w:t>
    </w:r>
    <w:r w:rsidR="00D50573">
      <w:rPr>
        <w:i/>
        <w:lang w:val="en-US"/>
      </w:rPr>
      <w:t xml:space="preserve">gasoline </w:t>
    </w:r>
    <w:r w:rsidR="00D50573">
      <w:rPr>
        <w:lang w:val="en-US"/>
      </w:rPr>
      <w:t xml:space="preserve">- </w:t>
    </w:r>
    <w:proofErr w:type="spellStart"/>
    <w:r w:rsidR="00D50573">
      <w:rPr>
        <w:lang w:val="en-US"/>
      </w:rPr>
      <w:t>Benzin</w:t>
    </w:r>
    <w:proofErr w:type="spellEnd"/>
  </w:p>
  <w:p w:rsidR="00B834E4" w:rsidRDefault="00B834E4">
    <w:pPr>
      <w:pStyle w:val="Fuzeile"/>
    </w:pPr>
  </w:p>
  <w:p w:rsidR="00B834E4" w:rsidRDefault="00B834E4">
    <w:pPr>
      <w:pStyle w:val="Fuzeile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50573" w:rsidRDefault="00D50573">
    <w:pPr>
      <w:pStyle w:val="Fuzeil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D6F5B" w:rsidRDefault="009D6F5B" w:rsidP="00174CB0">
      <w:pPr>
        <w:spacing w:after="0" w:line="240" w:lineRule="auto"/>
      </w:pPr>
      <w:r>
        <w:separator/>
      </w:r>
    </w:p>
  </w:footnote>
  <w:footnote w:type="continuationSeparator" w:id="0">
    <w:p w:rsidR="009D6F5B" w:rsidRDefault="009D6F5B" w:rsidP="00174CB0">
      <w:pPr>
        <w:spacing w:after="0" w:line="240" w:lineRule="auto"/>
      </w:pPr>
      <w:r>
        <w:continuationSeparator/>
      </w:r>
    </w:p>
  </w:footnote>
  <w:footnote w:id="1">
    <w:p w:rsidR="00174CB0" w:rsidRDefault="00174CB0" w:rsidP="00174CB0">
      <w:pPr>
        <w:pStyle w:val="Funotentext"/>
      </w:pPr>
      <w:r>
        <w:rPr>
          <w:rStyle w:val="Funotenzeichen"/>
        </w:rPr>
        <w:footnoteRef/>
      </w:r>
      <w:r>
        <w:t xml:space="preserve"> 1 </w:t>
      </w:r>
      <w:proofErr w:type="spellStart"/>
      <w:r>
        <w:t>Btu</w:t>
      </w:r>
      <w:proofErr w:type="spellEnd"/>
      <w:r>
        <w:t xml:space="preserve"> (British thermal </w:t>
      </w:r>
      <w:proofErr w:type="spellStart"/>
      <w:r>
        <w:t>unit</w:t>
      </w:r>
      <w:proofErr w:type="spellEnd"/>
      <w:r>
        <w:t xml:space="preserve">) = 1055,05585 </w:t>
      </w:r>
      <w:proofErr w:type="spellStart"/>
      <w:r>
        <w:t>joules</w:t>
      </w:r>
      <w:proofErr w:type="spellEnd"/>
      <w:r>
        <w:t xml:space="preserve"> </w:t>
      </w:r>
    </w:p>
    <w:p w:rsidR="00B834E4" w:rsidRDefault="00B834E4" w:rsidP="00B834E4">
      <w:pPr>
        <w:pStyle w:val="Funotentext"/>
        <w:jc w:val="both"/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50573" w:rsidRDefault="00D50573">
    <w:pPr>
      <w:pStyle w:val="Kopfzeil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4CB0" w:rsidRPr="001777A2" w:rsidRDefault="00174CB0" w:rsidP="00174CB0">
    <w:pPr>
      <w:pStyle w:val="Kopfzeile"/>
      <w:ind w:left="4956" w:hanging="4956"/>
      <w:jc w:val="both"/>
      <w:rPr>
        <w:lang w:val="en-US"/>
      </w:rPr>
    </w:pPr>
    <w:r w:rsidRPr="001777A2">
      <w:rPr>
        <w:lang w:val="en-US"/>
      </w:rPr>
      <w:t xml:space="preserve">©Jana </w:t>
    </w:r>
    <w:proofErr w:type="spellStart"/>
    <w:r w:rsidRPr="001777A2">
      <w:rPr>
        <w:lang w:val="en-US"/>
      </w:rPr>
      <w:t>Pfefferle</w:t>
    </w:r>
    <w:proofErr w:type="spellEnd"/>
    <w:r>
      <w:rPr>
        <w:lang w:val="en-US"/>
      </w:rPr>
      <w:t xml:space="preserve">       </w:t>
    </w:r>
    <w:r w:rsidRPr="001777A2">
      <w:rPr>
        <w:lang w:val="en-US"/>
      </w:rPr>
      <w:tab/>
    </w:r>
    <w:r>
      <w:rPr>
        <w:lang w:val="en-US"/>
      </w:rPr>
      <w:t xml:space="preserve">          </w:t>
    </w:r>
    <w:r w:rsidRPr="001777A2">
      <w:rPr>
        <w:lang w:val="en-US"/>
      </w:rPr>
      <w:tab/>
    </w:r>
    <w:r>
      <w:rPr>
        <w:lang w:val="en-US"/>
      </w:rPr>
      <w:t xml:space="preserve"> </w:t>
    </w:r>
    <w:r w:rsidRPr="00FE439F">
      <w:rPr>
        <w:sz w:val="18"/>
        <w:szCs w:val="18"/>
        <w:lang w:val="en-US"/>
      </w:rPr>
      <w:t xml:space="preserve">Adapted from the U.S. Department of Energy </w:t>
    </w:r>
    <w:r w:rsidRPr="00FE439F">
      <w:rPr>
        <w:sz w:val="18"/>
        <w:szCs w:val="18"/>
        <w:lang w:val="en-US"/>
      </w:rPr>
      <w:br/>
      <w:t xml:space="preserve">             </w:t>
    </w:r>
    <w:r>
      <w:rPr>
        <w:sz w:val="18"/>
        <w:szCs w:val="18"/>
        <w:lang w:val="en-US"/>
      </w:rPr>
      <w:t xml:space="preserve">         </w:t>
    </w:r>
    <w:r w:rsidRPr="00FE439F">
      <w:rPr>
        <w:sz w:val="18"/>
        <w:szCs w:val="18"/>
        <w:lang w:val="en-US"/>
      </w:rPr>
      <w:t xml:space="preserve">       http://www.afdc.energy.gov/fuels</w:t>
    </w:r>
  </w:p>
  <w:p w:rsidR="00602F7E" w:rsidRPr="00B53A60" w:rsidRDefault="009D6F5B" w:rsidP="00B53A60">
    <w:pPr>
      <w:pStyle w:val="Kopfzeile"/>
      <w:ind w:left="4956" w:hanging="4956"/>
      <w:jc w:val="both"/>
      <w:rPr>
        <w:lang w:val="en-US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50573" w:rsidRDefault="00D50573">
    <w:pPr>
      <w:pStyle w:val="Kopfzeil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E3111AA"/>
    <w:multiLevelType w:val="hybridMultilevel"/>
    <w:tmpl w:val="BD3C374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74CB0"/>
    <w:rsid w:val="00174CB0"/>
    <w:rsid w:val="001851C1"/>
    <w:rsid w:val="001B0128"/>
    <w:rsid w:val="00322CBE"/>
    <w:rsid w:val="003B0F8B"/>
    <w:rsid w:val="003D2E35"/>
    <w:rsid w:val="0057189F"/>
    <w:rsid w:val="00601DD6"/>
    <w:rsid w:val="006D3734"/>
    <w:rsid w:val="006F6F8E"/>
    <w:rsid w:val="00945D8C"/>
    <w:rsid w:val="009D6F5B"/>
    <w:rsid w:val="00A0189E"/>
    <w:rsid w:val="00A2257C"/>
    <w:rsid w:val="00A93780"/>
    <w:rsid w:val="00B01A04"/>
    <w:rsid w:val="00B834E4"/>
    <w:rsid w:val="00BF79F2"/>
    <w:rsid w:val="00CF74B5"/>
    <w:rsid w:val="00D50573"/>
    <w:rsid w:val="00DB7EFF"/>
    <w:rsid w:val="00E32221"/>
    <w:rsid w:val="00E40867"/>
    <w:rsid w:val="00ED2551"/>
    <w:rsid w:val="00EF0E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74CB0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74C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74CB0"/>
  </w:style>
  <w:style w:type="paragraph" w:styleId="Beschriftung">
    <w:name w:val="caption"/>
    <w:basedOn w:val="Standard"/>
    <w:next w:val="Standard"/>
    <w:uiPriority w:val="35"/>
    <w:unhideWhenUsed/>
    <w:qFormat/>
    <w:rsid w:val="00174CB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174CB0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174CB0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174CB0"/>
    <w:rPr>
      <w:vertAlign w:val="superscript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74C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74CB0"/>
    <w:rPr>
      <w:rFonts w:ascii="Tahoma" w:hAnsi="Tahoma" w:cs="Tahoma"/>
      <w:sz w:val="16"/>
      <w:szCs w:val="16"/>
    </w:rPr>
  </w:style>
  <w:style w:type="paragraph" w:styleId="Fuzeile">
    <w:name w:val="footer"/>
    <w:basedOn w:val="Standard"/>
    <w:link w:val="FuzeileZchn"/>
    <w:uiPriority w:val="99"/>
    <w:unhideWhenUsed/>
    <w:rsid w:val="00174C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74CB0"/>
  </w:style>
  <w:style w:type="paragraph" w:styleId="Listenabsatz">
    <w:name w:val="List Paragraph"/>
    <w:basedOn w:val="Standard"/>
    <w:uiPriority w:val="34"/>
    <w:qFormat/>
    <w:rsid w:val="00A9378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152</Words>
  <Characters>959</Characters>
  <Application>Microsoft Office Word</Application>
  <DocSecurity>0</DocSecurity>
  <Lines>7</Lines>
  <Paragraphs>2</Paragraphs>
  <ScaleCrop>false</ScaleCrop>
  <Company/>
  <LinksUpToDate>false</LinksUpToDate>
  <CharactersWithSpaces>1109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Jana Pfefferle</dc:creator>
  <cp:lastModifiedBy>Jana Pfefferle</cp:lastModifiedBy>
  <cp:revision>11</cp:revision>
  <dcterms:created xsi:type="dcterms:W3CDTF">2014-11-26T20:14:00Z</dcterms:created>
  <dcterms:modified xsi:type="dcterms:W3CDTF">2014-12-07T12:48:00Z</dcterms:modified>
</cp:coreProperties>
</file>