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85F" w:rsidRDefault="00AC385F" w:rsidP="00AC385F">
      <w:pPr>
        <w:pStyle w:val="berschrift2"/>
        <w:numPr>
          <w:ilvl w:val="0"/>
          <w:numId w:val="0"/>
        </w:numPr>
        <w:ind w:left="576" w:hanging="576"/>
      </w:pPr>
      <w:bookmarkStart w:id="0" w:name="_Toc396853128"/>
      <w:r>
        <w:rPr>
          <w:noProof/>
          <w:lang w:val="en-US"/>
        </w:rPr>
        <mc:AlternateContent>
          <mc:Choice Requires="wps">
            <w:drawing>
              <wp:anchor distT="0" distB="0" distL="114300" distR="114300" simplePos="0" relativeHeight="251659264" behindDoc="0" locked="0" layoutInCell="1" allowOverlap="1" wp14:anchorId="156D0223" wp14:editId="11F7A467">
                <wp:simplePos x="0" y="0"/>
                <wp:positionH relativeFrom="column">
                  <wp:posOffset>-73025</wp:posOffset>
                </wp:positionH>
                <wp:positionV relativeFrom="paragraph">
                  <wp:posOffset>501015</wp:posOffset>
                </wp:positionV>
                <wp:extent cx="5873115" cy="561975"/>
                <wp:effectExtent l="0" t="0" r="13335" b="28575"/>
                <wp:wrapSquare wrapText="bothSides"/>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619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C385F" w:rsidRPr="00D02165" w:rsidRDefault="00AC385F" w:rsidP="00AC385F">
                            <w:pPr>
                              <w:rPr>
                                <w:color w:val="auto"/>
                              </w:rPr>
                            </w:pPr>
                            <w:r>
                              <w:rPr>
                                <w:color w:val="auto"/>
                              </w:rPr>
                              <w:t xml:space="preserve">In diesem Versuch wir die Reduktion und Oxidation von </w:t>
                            </w:r>
                            <w:proofErr w:type="spellStart"/>
                            <w:r>
                              <w:rPr>
                                <w:color w:val="auto"/>
                              </w:rPr>
                              <w:t>Indigocarmin</w:t>
                            </w:r>
                            <w:proofErr w:type="spellEnd"/>
                            <w:r>
                              <w:rPr>
                                <w:color w:val="auto"/>
                              </w:rPr>
                              <w:t xml:space="preserve"> demonstriert. Die L</w:t>
                            </w:r>
                            <w:r>
                              <w:rPr>
                                <w:color w:val="auto"/>
                              </w:rPr>
                              <w:t>ö</w:t>
                            </w:r>
                            <w:r>
                              <w:rPr>
                                <w:color w:val="auto"/>
                              </w:rPr>
                              <w:t>sung zeigt während des Versuches alle Farben der Ampel.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5.75pt;margin-top:39.45pt;width:462.4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Ja7QIAACo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" fillcolor="white [3201]" strokecolor="#4bacc6 [3208]" strokeweight="1pt">
                <v:stroke dashstyle="dash"/>
                <v:shadow color="#868686"/>
                <v:textbox>
                  <w:txbxContent>
                    <w:p w:rsidR="00AC385F" w:rsidRPr="00D02165" w:rsidRDefault="00AC385F" w:rsidP="00AC385F">
                      <w:pPr>
                        <w:rPr>
                          <w:color w:val="auto"/>
                        </w:rPr>
                      </w:pPr>
                      <w:r>
                        <w:rPr>
                          <w:color w:val="auto"/>
                        </w:rPr>
                        <w:t xml:space="preserve">In diesem Versuch wir die Reduktion und Oxidation von </w:t>
                      </w:r>
                      <w:proofErr w:type="spellStart"/>
                      <w:r>
                        <w:rPr>
                          <w:color w:val="auto"/>
                        </w:rPr>
                        <w:t>Indigocarmin</w:t>
                      </w:r>
                      <w:proofErr w:type="spellEnd"/>
                      <w:r>
                        <w:rPr>
                          <w:color w:val="auto"/>
                        </w:rPr>
                        <w:t xml:space="preserve"> demonstriert. Die L</w:t>
                      </w:r>
                      <w:r>
                        <w:rPr>
                          <w:color w:val="auto"/>
                        </w:rPr>
                        <w:t>ö</w:t>
                      </w:r>
                      <w:r>
                        <w:rPr>
                          <w:color w:val="auto"/>
                        </w:rPr>
                        <w:t>sung zeigt während des Versuches alle Farben der Ampel.</w:t>
                      </w:r>
                    </w:p>
                  </w:txbxContent>
                </v:textbox>
                <w10:wrap type="square"/>
              </v:shape>
            </w:pict>
          </mc:Fallback>
        </mc:AlternateContent>
      </w:r>
      <w:bookmarkStart w:id="1" w:name="_GoBack"/>
      <w:bookmarkEnd w:id="1"/>
      <w:r>
        <w:t>V 4 – Die chemische Ampel</w:t>
      </w:r>
      <w:bookmarkEnd w:id="0"/>
    </w:p>
    <w:p w:rsidR="00AC385F" w:rsidRDefault="00AC385F" w:rsidP="00AC385F"/>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C385F" w:rsidRPr="009C5E28" w:rsidTr="00D574EA">
        <w:tc>
          <w:tcPr>
            <w:tcW w:w="9322" w:type="dxa"/>
            <w:gridSpan w:val="9"/>
            <w:shd w:val="clear" w:color="auto" w:fill="4F81BD"/>
            <w:vAlign w:val="center"/>
          </w:tcPr>
          <w:p w:rsidR="00AC385F" w:rsidRPr="009C5E28" w:rsidRDefault="00AC385F" w:rsidP="00D574EA">
            <w:pPr>
              <w:spacing w:after="0"/>
              <w:jc w:val="center"/>
              <w:rPr>
                <w:b/>
                <w:bCs/>
              </w:rPr>
            </w:pPr>
            <w:r w:rsidRPr="009C5E28">
              <w:rPr>
                <w:b/>
                <w:bCs/>
              </w:rPr>
              <w:t>Gefahrenstoffe</w:t>
            </w:r>
          </w:p>
        </w:tc>
      </w:tr>
      <w:tr w:rsidR="00AC385F"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C385F" w:rsidRDefault="00AC385F" w:rsidP="00D574EA">
            <w:pPr>
              <w:spacing w:after="0" w:line="276" w:lineRule="auto"/>
              <w:jc w:val="center"/>
              <w:rPr>
                <w:sz w:val="20"/>
              </w:rPr>
            </w:pPr>
            <w:proofErr w:type="spellStart"/>
            <w:r>
              <w:rPr>
                <w:sz w:val="20"/>
              </w:rPr>
              <w:t>Indigocarmin</w:t>
            </w:r>
            <w:proofErr w:type="spellEnd"/>
          </w:p>
        </w:tc>
        <w:tc>
          <w:tcPr>
            <w:tcW w:w="3177" w:type="dxa"/>
            <w:gridSpan w:val="3"/>
            <w:tcBorders>
              <w:top w:val="single" w:sz="8" w:space="0" w:color="4F81BD"/>
              <w:bottom w:val="single" w:sz="8" w:space="0" w:color="4F81BD"/>
            </w:tcBorders>
            <w:shd w:val="clear" w:color="auto" w:fill="auto"/>
            <w:vAlign w:val="center"/>
          </w:tcPr>
          <w:p w:rsidR="00AC385F" w:rsidRDefault="00AC385F" w:rsidP="00D574E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C385F" w:rsidRDefault="00AC385F" w:rsidP="00D574EA">
            <w:pPr>
              <w:spacing w:after="0"/>
              <w:jc w:val="center"/>
              <w:rPr>
                <w:sz w:val="20"/>
              </w:rPr>
            </w:pPr>
            <w:r>
              <w:rPr>
                <w:sz w:val="20"/>
              </w:rPr>
              <w:t>-</w:t>
            </w:r>
          </w:p>
        </w:tc>
      </w:tr>
      <w:tr w:rsidR="00AC385F"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C385F" w:rsidRDefault="00AC385F" w:rsidP="00D574EA">
            <w:pPr>
              <w:spacing w:after="0" w:line="276" w:lineRule="auto"/>
              <w:jc w:val="center"/>
              <w:rPr>
                <w:sz w:val="20"/>
              </w:rPr>
            </w:pPr>
            <w:r>
              <w:rPr>
                <w:sz w:val="20"/>
              </w:rPr>
              <w:t>Glucose</w:t>
            </w:r>
          </w:p>
        </w:tc>
        <w:tc>
          <w:tcPr>
            <w:tcW w:w="3177" w:type="dxa"/>
            <w:gridSpan w:val="3"/>
            <w:tcBorders>
              <w:top w:val="single" w:sz="8" w:space="0" w:color="4F81BD"/>
              <w:bottom w:val="single" w:sz="8" w:space="0" w:color="4F81BD"/>
            </w:tcBorders>
            <w:shd w:val="clear" w:color="auto" w:fill="auto"/>
            <w:vAlign w:val="center"/>
          </w:tcPr>
          <w:p w:rsidR="00AC385F" w:rsidRDefault="00AC385F" w:rsidP="00D574E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C385F" w:rsidRDefault="00AC385F" w:rsidP="00D574EA">
            <w:pPr>
              <w:spacing w:after="0"/>
              <w:jc w:val="center"/>
              <w:rPr>
                <w:sz w:val="20"/>
              </w:rPr>
            </w:pPr>
            <w:r>
              <w:rPr>
                <w:sz w:val="20"/>
              </w:rPr>
              <w:t>-</w:t>
            </w:r>
          </w:p>
        </w:tc>
      </w:tr>
      <w:tr w:rsidR="00AC385F"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C385F" w:rsidRDefault="00AC385F" w:rsidP="00D574EA">
            <w:pPr>
              <w:spacing w:after="0" w:line="276" w:lineRule="auto"/>
              <w:jc w:val="center"/>
              <w:rPr>
                <w:sz w:val="20"/>
              </w:rPr>
            </w:pPr>
            <w:r>
              <w:rPr>
                <w:sz w:val="20"/>
              </w:rPr>
              <w:t>Natronlauge</w:t>
            </w:r>
          </w:p>
        </w:tc>
        <w:tc>
          <w:tcPr>
            <w:tcW w:w="3177" w:type="dxa"/>
            <w:gridSpan w:val="3"/>
            <w:tcBorders>
              <w:top w:val="single" w:sz="8" w:space="0" w:color="4F81BD"/>
              <w:bottom w:val="single" w:sz="8" w:space="0" w:color="4F81BD"/>
            </w:tcBorders>
            <w:shd w:val="clear" w:color="auto" w:fill="auto"/>
            <w:vAlign w:val="center"/>
          </w:tcPr>
          <w:p w:rsidR="00AC385F" w:rsidRDefault="00AC385F" w:rsidP="00D574EA">
            <w:pPr>
              <w:spacing w:after="0"/>
              <w:jc w:val="center"/>
              <w:rPr>
                <w:sz w:val="20"/>
              </w:rPr>
            </w:pPr>
            <w:r>
              <w:rPr>
                <w:sz w:val="20"/>
              </w:rPr>
              <w:t>H: 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C385F" w:rsidRDefault="00AC385F" w:rsidP="00D574EA">
            <w:pPr>
              <w:spacing w:after="0"/>
              <w:jc w:val="center"/>
              <w:rPr>
                <w:sz w:val="20"/>
              </w:rPr>
            </w:pPr>
            <w:r>
              <w:rPr>
                <w:sz w:val="20"/>
              </w:rPr>
              <w:t>P: 280-301+330+331-305+351+338</w:t>
            </w:r>
          </w:p>
        </w:tc>
      </w:tr>
      <w:tr w:rsidR="00AC385F"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C385F" w:rsidRDefault="00AC385F" w:rsidP="00D574EA">
            <w:pPr>
              <w:spacing w:after="0" w:line="276" w:lineRule="auto"/>
              <w:jc w:val="center"/>
              <w:rPr>
                <w:sz w:val="20"/>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AC385F" w:rsidRDefault="00AC385F" w:rsidP="00D574E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C385F" w:rsidRDefault="00AC385F" w:rsidP="00D574EA">
            <w:pPr>
              <w:spacing w:after="0"/>
              <w:jc w:val="center"/>
              <w:rPr>
                <w:sz w:val="20"/>
              </w:rPr>
            </w:pPr>
            <w:r>
              <w:rPr>
                <w:sz w:val="20"/>
              </w:rPr>
              <w:t>-</w:t>
            </w:r>
          </w:p>
        </w:tc>
      </w:tr>
      <w:tr w:rsidR="00AC385F" w:rsidRPr="009C5E28" w:rsidTr="00D574EA">
        <w:tc>
          <w:tcPr>
            <w:tcW w:w="1009" w:type="dxa"/>
            <w:tcBorders>
              <w:top w:val="single" w:sz="8" w:space="0" w:color="4F81BD"/>
              <w:left w:val="single" w:sz="8" w:space="0" w:color="4F81BD"/>
              <w:bottom w:val="single" w:sz="8" w:space="0" w:color="4F81BD"/>
            </w:tcBorders>
            <w:shd w:val="clear" w:color="auto" w:fill="auto"/>
            <w:vAlign w:val="center"/>
          </w:tcPr>
          <w:p w:rsidR="00AC385F" w:rsidRPr="009C5E28" w:rsidRDefault="00AC385F" w:rsidP="00D574EA">
            <w:pPr>
              <w:spacing w:after="0"/>
              <w:jc w:val="center"/>
              <w:rPr>
                <w:b/>
                <w:bCs/>
              </w:rPr>
            </w:pPr>
            <w:r>
              <w:rPr>
                <w:b/>
                <w:noProof/>
                <w:lang w:val="en-US"/>
              </w:rPr>
              <w:drawing>
                <wp:inline distT="0" distB="0" distL="0" distR="0" wp14:anchorId="21FC2558" wp14:editId="61315844">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C385F" w:rsidRPr="009C5E28" w:rsidRDefault="00AC385F" w:rsidP="00D574EA">
            <w:pPr>
              <w:spacing w:after="0"/>
              <w:jc w:val="center"/>
            </w:pPr>
            <w:r>
              <w:rPr>
                <w:noProof/>
                <w:lang w:val="en-US"/>
              </w:rPr>
              <w:drawing>
                <wp:inline distT="0" distB="0" distL="0" distR="0" wp14:anchorId="3D14047E" wp14:editId="43FD1CCE">
                  <wp:extent cx="512064" cy="512064"/>
                  <wp:effectExtent l="0" t="0" r="2540" b="2540"/>
                  <wp:docPr id="42" name="Grafik 42"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C385F" w:rsidRPr="009C5E28" w:rsidRDefault="00AC385F" w:rsidP="00D574EA">
            <w:pPr>
              <w:spacing w:after="0"/>
              <w:jc w:val="center"/>
            </w:pPr>
            <w:r>
              <w:rPr>
                <w:noProof/>
                <w:lang w:val="en-US"/>
              </w:rPr>
              <w:drawing>
                <wp:inline distT="0" distB="0" distL="0" distR="0" wp14:anchorId="6046EC2B" wp14:editId="1BDF0597">
                  <wp:extent cx="512064" cy="512064"/>
                  <wp:effectExtent l="0" t="0" r="2540" b="2540"/>
                  <wp:docPr id="43" name="Grafik 43"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0"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C385F" w:rsidRPr="009C5E28" w:rsidRDefault="00AC385F" w:rsidP="00D574EA">
            <w:pPr>
              <w:spacing w:after="0"/>
              <w:jc w:val="center"/>
            </w:pPr>
            <w:r>
              <w:rPr>
                <w:noProof/>
                <w:lang w:val="en-US"/>
              </w:rPr>
              <w:drawing>
                <wp:inline distT="0" distB="0" distL="0" distR="0" wp14:anchorId="55E62EC5" wp14:editId="7A9D2F41">
                  <wp:extent cx="512064" cy="512064"/>
                  <wp:effectExtent l="0" t="0" r="2540" b="2540"/>
                  <wp:docPr id="44" name="Grafik 44"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C385F" w:rsidRPr="009C5E28" w:rsidRDefault="00AC385F" w:rsidP="00D574EA">
            <w:pPr>
              <w:spacing w:after="0"/>
              <w:jc w:val="center"/>
            </w:pPr>
            <w:r>
              <w:rPr>
                <w:noProof/>
                <w:lang w:val="en-US"/>
              </w:rPr>
              <w:drawing>
                <wp:inline distT="0" distB="0" distL="0" distR="0" wp14:anchorId="7B2ABBD5" wp14:editId="3174D7E3">
                  <wp:extent cx="512064" cy="512064"/>
                  <wp:effectExtent l="0" t="0" r="2540" b="2540"/>
                  <wp:docPr id="47" name="Grafik 47"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2"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C385F" w:rsidRPr="009C5E28" w:rsidRDefault="00AC385F" w:rsidP="00D574EA">
            <w:pPr>
              <w:spacing w:after="0"/>
              <w:jc w:val="center"/>
            </w:pPr>
            <w:r>
              <w:rPr>
                <w:noProof/>
                <w:lang w:val="en-US"/>
              </w:rPr>
              <w:drawing>
                <wp:inline distT="0" distB="0" distL="0" distR="0" wp14:anchorId="6A8ADC87" wp14:editId="6C3B28AB">
                  <wp:extent cx="512064" cy="512064"/>
                  <wp:effectExtent l="0" t="0" r="2540" b="2540"/>
                  <wp:docPr id="48" name="Grafik 48"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C385F" w:rsidRPr="009C5E28" w:rsidRDefault="00AC385F" w:rsidP="00D574EA">
            <w:pPr>
              <w:spacing w:after="0"/>
              <w:jc w:val="center"/>
            </w:pPr>
            <w:r>
              <w:rPr>
                <w:noProof/>
                <w:lang w:val="en-US"/>
              </w:rPr>
              <w:drawing>
                <wp:inline distT="0" distB="0" distL="0" distR="0" wp14:anchorId="34940B1A" wp14:editId="2E7ABC56">
                  <wp:extent cx="512064" cy="512064"/>
                  <wp:effectExtent l="0" t="0" r="2540" b="2540"/>
                  <wp:docPr id="49" name="Grafik 49"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C385F" w:rsidRPr="009C5E28" w:rsidRDefault="00AC385F" w:rsidP="00D574EA">
            <w:pPr>
              <w:spacing w:after="0"/>
              <w:jc w:val="center"/>
            </w:pPr>
            <w:r>
              <w:rPr>
                <w:noProof/>
                <w:lang w:val="en-US"/>
              </w:rPr>
              <w:drawing>
                <wp:inline distT="0" distB="0" distL="0" distR="0" wp14:anchorId="35980B8E" wp14:editId="25001809">
                  <wp:extent cx="512064" cy="512064"/>
                  <wp:effectExtent l="0" t="0" r="2540" b="2540"/>
                  <wp:docPr id="50" name="Grafik 50"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15"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C385F" w:rsidRPr="009C5E28" w:rsidRDefault="00AC385F" w:rsidP="00D574EA">
            <w:pPr>
              <w:spacing w:after="0"/>
              <w:jc w:val="center"/>
            </w:pPr>
            <w:r>
              <w:rPr>
                <w:noProof/>
                <w:lang w:val="en-US"/>
              </w:rPr>
              <w:drawing>
                <wp:inline distT="0" distB="0" distL="0" distR="0" wp14:anchorId="0FA6D5C2" wp14:editId="0E6327B4">
                  <wp:extent cx="512064" cy="512064"/>
                  <wp:effectExtent l="0" t="0" r="2540" b="2540"/>
                  <wp:docPr id="51" name="Grafik 51"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AC385F" w:rsidRDefault="00AC385F" w:rsidP="00AC385F">
      <w:pPr>
        <w:tabs>
          <w:tab w:val="left" w:pos="1701"/>
          <w:tab w:val="left" w:pos="1985"/>
        </w:tabs>
        <w:ind w:left="1980" w:hanging="1980"/>
      </w:pPr>
    </w:p>
    <w:p w:rsidR="00AC385F" w:rsidRDefault="00AC385F" w:rsidP="00AC385F">
      <w:pPr>
        <w:tabs>
          <w:tab w:val="left" w:pos="1701"/>
          <w:tab w:val="left" w:pos="1985"/>
        </w:tabs>
        <w:ind w:left="1980" w:hanging="1980"/>
      </w:pPr>
    </w:p>
    <w:p w:rsidR="00AC385F" w:rsidRDefault="00AC385F" w:rsidP="00AC385F">
      <w:pPr>
        <w:tabs>
          <w:tab w:val="left" w:pos="1701"/>
          <w:tab w:val="left" w:pos="1985"/>
        </w:tabs>
        <w:ind w:left="1980" w:hanging="1980"/>
      </w:pPr>
      <w:r>
        <w:t xml:space="preserve">Materialien: </w:t>
      </w:r>
      <w:r>
        <w:tab/>
      </w:r>
      <w:r>
        <w:tab/>
        <w:t>2 Bechergläser (500 mL), Magnetrührer, Thermometer, Spatel</w:t>
      </w:r>
    </w:p>
    <w:p w:rsidR="00AC385F" w:rsidRPr="00ED07C2" w:rsidRDefault="00AC385F" w:rsidP="00AC385F">
      <w:pPr>
        <w:tabs>
          <w:tab w:val="left" w:pos="1701"/>
          <w:tab w:val="left" w:pos="1985"/>
        </w:tabs>
        <w:ind w:left="1980" w:hanging="1980"/>
      </w:pPr>
      <w:r>
        <w:t>Chemikalien:</w:t>
      </w:r>
      <w:r>
        <w:tab/>
      </w:r>
      <w:r>
        <w:tab/>
      </w:r>
      <w:proofErr w:type="spellStart"/>
      <w:r>
        <w:t>Indigocarmin</w:t>
      </w:r>
      <w:proofErr w:type="spellEnd"/>
      <w:r>
        <w:t>, Glucose, Natronlauge (3 %</w:t>
      </w:r>
      <w:proofErr w:type="spellStart"/>
      <w:r>
        <w:t>ig</w:t>
      </w:r>
      <w:proofErr w:type="spellEnd"/>
      <w:r>
        <w:t>), Wasser</w:t>
      </w:r>
    </w:p>
    <w:p w:rsidR="00AC385F" w:rsidRDefault="00AC385F" w:rsidP="00AC385F">
      <w:pPr>
        <w:tabs>
          <w:tab w:val="left" w:pos="1701"/>
          <w:tab w:val="left" w:pos="1985"/>
        </w:tabs>
        <w:ind w:left="1987" w:hanging="1987"/>
      </w:pPr>
      <w:r>
        <w:t xml:space="preserve">Durchführung: </w:t>
      </w:r>
      <w:r>
        <w:tab/>
      </w:r>
      <w:r>
        <w:tab/>
      </w:r>
      <w:r>
        <w:tab/>
        <w:t xml:space="preserve">In einem Becherglas werden 3,5 g Glucose in 175 mL Wasser gelöst und auf 35 °C erhitzt. In die warme Lösung werden 0,01 g </w:t>
      </w:r>
      <w:proofErr w:type="spellStart"/>
      <w:r>
        <w:t>Indigocarmin</w:t>
      </w:r>
      <w:proofErr w:type="spellEnd"/>
      <w:r>
        <w:t xml:space="preserve"> eingerührt. Anschließend werden 50 mL Natronlauge hinzugegeben. Nachdem die Lösung sich gelb gefärbt hat, kann diese aus ca. 50 cm Höhe in ein zweites B</w:t>
      </w:r>
      <w:r>
        <w:t>e</w:t>
      </w:r>
      <w:r>
        <w:t>cherglas geschüttet werden. Dieser Vorgang kann einige Male wiederholt werden.</w:t>
      </w:r>
    </w:p>
    <w:p w:rsidR="00AC385F" w:rsidRDefault="00AC385F" w:rsidP="00AC385F">
      <w:pPr>
        <w:tabs>
          <w:tab w:val="left" w:pos="1701"/>
          <w:tab w:val="left" w:pos="1985"/>
        </w:tabs>
        <w:ind w:left="1987" w:hanging="1987"/>
      </w:pPr>
      <w:r w:rsidRPr="00B02268">
        <w:t>Beobachtung:</w:t>
      </w:r>
      <w:r>
        <w:tab/>
      </w:r>
      <w:r>
        <w:tab/>
        <w:t xml:space="preserve">Die </w:t>
      </w:r>
      <w:proofErr w:type="spellStart"/>
      <w:r>
        <w:t>Glucoselösung</w:t>
      </w:r>
      <w:proofErr w:type="spellEnd"/>
      <w:r>
        <w:t xml:space="preserve"> färbt sich nach Zugabe von </w:t>
      </w:r>
      <w:proofErr w:type="spellStart"/>
      <w:r>
        <w:t>Indigocarmin</w:t>
      </w:r>
      <w:proofErr w:type="spellEnd"/>
      <w:r>
        <w:t xml:space="preserve"> dunkelblau. Kurze Zeit nach Zugabe der Natronlauge beginnt die Lösung heller zu we</w:t>
      </w:r>
      <w:r>
        <w:t>r</w:t>
      </w:r>
      <w:r>
        <w:t>den. Dabei wird sie zuerst grün und geht anschließend Rot über Orange ins Gelbe über. Wird die gelbe Lösung aus 50 cm Höhe in ein zweites Beche</w:t>
      </w:r>
      <w:r>
        <w:t>r</w:t>
      </w:r>
      <w:r>
        <w:t>glas gegossen, so ist sie grün wenn sie im zweiten Becherglas ankommt. Anschließend verfärbt sie sich wieder von Grün über Rot und Orange zu Gelb. Die Farbwechsel treten dabei von Mal zu Mal schneller auf.</w:t>
      </w:r>
    </w:p>
    <w:p w:rsidR="00AC385F" w:rsidRDefault="00AC385F" w:rsidP="00AC385F">
      <w:pPr>
        <w:keepNext/>
        <w:tabs>
          <w:tab w:val="left" w:pos="1440"/>
          <w:tab w:val="left" w:pos="1701"/>
        </w:tabs>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CF3098">
        <w:rPr>
          <w:noProof/>
        </w:rPr>
        <w:lastRenderedPageBreak/>
        <w:t xml:space="preserve"> </w:t>
      </w:r>
      <w:r>
        <w:rPr>
          <w:noProof/>
          <w:lang w:val="en-US"/>
        </w:rPr>
        <w:drawing>
          <wp:inline distT="0" distB="0" distL="0" distR="0" wp14:anchorId="0CF6EF06" wp14:editId="783C695B">
            <wp:extent cx="1223035" cy="1463040"/>
            <wp:effectExtent l="0" t="0" r="0" b="3810"/>
            <wp:docPr id="23" name="Grafik 23" descr="C:\Elena\Uni\Chemie\SVP\11-12 Farbstoffe\Bilder\DSC02429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lena\Uni\Chemie\SVP\11-12 Farbstoffe\Bilder\DSC02429 cropped.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223035" cy="1463040"/>
                    </a:xfrm>
                    <a:prstGeom prst="rect">
                      <a:avLst/>
                    </a:prstGeom>
                    <a:noFill/>
                    <a:ln>
                      <a:noFill/>
                    </a:ln>
                  </pic:spPr>
                </pic:pic>
              </a:graphicData>
            </a:graphic>
          </wp:inline>
        </w:drawing>
      </w:r>
      <w:r w:rsidRPr="007337C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lang w:val="en-US"/>
        </w:rPr>
        <w:drawing>
          <wp:inline distT="0" distB="0" distL="0" distR="0" wp14:anchorId="40A2C065" wp14:editId="3EBBB197">
            <wp:extent cx="1203093" cy="1463040"/>
            <wp:effectExtent l="0" t="0" r="0" b="3810"/>
            <wp:docPr id="24" name="Grafik 24" descr="C:\Elena\Uni\Chemie\SVP\11-12 Farbstoffe\Bilder\DSC02430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lena\Uni\Chemie\SVP\11-12 Farbstoffe\Bilder\DSC02430 cropped.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203093" cy="1463040"/>
                    </a:xfrm>
                    <a:prstGeom prst="rect">
                      <a:avLst/>
                    </a:prstGeom>
                    <a:noFill/>
                    <a:ln>
                      <a:noFill/>
                    </a:ln>
                  </pic:spPr>
                </pic:pic>
              </a:graphicData>
            </a:graphic>
          </wp:inline>
        </w:drawing>
      </w:r>
      <w:r w:rsidRPr="007337C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val="en-US"/>
        </w:rPr>
        <w:drawing>
          <wp:inline distT="0" distB="0" distL="0" distR="0" wp14:anchorId="4198D1F6" wp14:editId="1EBB979F">
            <wp:extent cx="1222495" cy="1463040"/>
            <wp:effectExtent l="0" t="0" r="0" b="3810"/>
            <wp:docPr id="25" name="Grafik 25" descr="C:\Elena\Uni\Chemie\SVP\11-12 Farbstoffe\Bilder\DSC02431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Elena\Uni\Chemie\SVP\11-12 Farbstoffe\Bilder\DSC02431 cropped.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222495" cy="1463040"/>
                    </a:xfrm>
                    <a:prstGeom prst="rect">
                      <a:avLst/>
                    </a:prstGeom>
                    <a:noFill/>
                    <a:ln>
                      <a:noFill/>
                    </a:ln>
                  </pic:spPr>
                </pic:pic>
              </a:graphicData>
            </a:graphic>
          </wp:inline>
        </w:drawing>
      </w:r>
      <w:r w:rsidRPr="007337C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val="en-US"/>
        </w:rPr>
        <w:drawing>
          <wp:inline distT="0" distB="0" distL="0" distR="0" wp14:anchorId="1DB46CA8" wp14:editId="2DB91DDB">
            <wp:extent cx="1203684" cy="1463040"/>
            <wp:effectExtent l="0" t="0" r="0" b="3810"/>
            <wp:docPr id="26" name="Grafik 26" descr="C:\Elena\Uni\Chemie\SVP\11-12 Farbstoffe\Bilder\DSC02432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lena\Uni\Chemie\SVP\11-12 Farbstoffe\Bilder\DSC02432 cropped.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203684" cy="1463040"/>
                    </a:xfrm>
                    <a:prstGeom prst="rect">
                      <a:avLst/>
                    </a:prstGeom>
                    <a:noFill/>
                    <a:ln>
                      <a:noFill/>
                    </a:ln>
                  </pic:spPr>
                </pic:pic>
              </a:graphicData>
            </a:graphic>
          </wp:inline>
        </w:drawing>
      </w:r>
    </w:p>
    <w:p w:rsidR="00AC385F" w:rsidRPr="00A84CDE" w:rsidRDefault="00AC385F" w:rsidP="00AC385F">
      <w:pPr>
        <w:keepNext/>
        <w:tabs>
          <w:tab w:val="left" w:pos="1440"/>
          <w:tab w:val="left" w:pos="1701"/>
        </w:tabs>
        <w:jc w:val="center"/>
      </w:pPr>
      <w:r>
        <w:rPr>
          <w:noProof/>
          <w:lang w:val="en-US"/>
        </w:rPr>
        <w:drawing>
          <wp:inline distT="0" distB="0" distL="0" distR="0" wp14:anchorId="31BB3692" wp14:editId="76295AF9">
            <wp:extent cx="1140293" cy="3108960"/>
            <wp:effectExtent l="0" t="0" r="3175" b="0"/>
            <wp:docPr id="27" name="Grafik 27" descr="C:\Elena\Uni\Chemie\SVP\11-12 Farbstoffe\Bilder\DSC02438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Elena\Uni\Chemie\SVP\11-12 Farbstoffe\Bilder\DSC02438 cropped.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140293" cy="3108960"/>
                    </a:xfrm>
                    <a:prstGeom prst="rect">
                      <a:avLst/>
                    </a:prstGeom>
                    <a:noFill/>
                    <a:ln>
                      <a:noFill/>
                    </a:ln>
                  </pic:spPr>
                </pic:pic>
              </a:graphicData>
            </a:graphic>
          </wp:inline>
        </w:drawing>
      </w:r>
    </w:p>
    <w:p w:rsidR="00AC385F" w:rsidRDefault="00AC385F" w:rsidP="00AC385F">
      <w:pPr>
        <w:pStyle w:val="Beschriftung"/>
      </w:pPr>
      <w:r>
        <w:t xml:space="preserve">Abb. </w:t>
      </w:r>
      <w:r>
        <w:fldChar w:fldCharType="begin"/>
      </w:r>
      <w:r>
        <w:instrText xml:space="preserve"> SEQ Abb. \* ARABIC </w:instrText>
      </w:r>
      <w:r>
        <w:fldChar w:fldCharType="separate"/>
      </w:r>
      <w:r>
        <w:rPr>
          <w:noProof/>
        </w:rPr>
        <w:t>10</w:t>
      </w:r>
      <w:r>
        <w:rPr>
          <w:noProof/>
        </w:rPr>
        <w:fldChar w:fldCharType="end"/>
      </w:r>
      <w:r>
        <w:t xml:space="preserve"> – Die Farben der Ampel (oben) sowie die Verfärbung von Gelb zu Grün beim Umschütten der Lösung (unten).</w:t>
      </w:r>
    </w:p>
    <w:p w:rsidR="00AC385F" w:rsidRDefault="00AC385F" w:rsidP="00AC385F">
      <w:pPr>
        <w:tabs>
          <w:tab w:val="left" w:pos="1701"/>
          <w:tab w:val="left" w:pos="1985"/>
        </w:tabs>
        <w:ind w:left="1987" w:hanging="1987"/>
        <w:contextualSpacing/>
      </w:pPr>
      <w:r>
        <w:t>Deutung:</w:t>
      </w:r>
      <w:r>
        <w:tab/>
      </w:r>
      <w:r>
        <w:tab/>
      </w:r>
      <w:proofErr w:type="spellStart"/>
      <w:r>
        <w:t>Indigocarmin</w:t>
      </w:r>
      <w:proofErr w:type="spellEnd"/>
      <w:r>
        <w:t xml:space="preserve"> ist ein blauer Farbstoff, dessen reduzierte </w:t>
      </w:r>
      <w:proofErr w:type="spellStart"/>
      <w:r>
        <w:t>Leukoform</w:t>
      </w:r>
      <w:proofErr w:type="spellEnd"/>
      <w:r>
        <w:t xml:space="preserve"> eine gelbe Färbung besitzt. Im alkalischen Milieu wird das </w:t>
      </w:r>
      <w:proofErr w:type="spellStart"/>
      <w:r>
        <w:t>Indigocarmin</w:t>
      </w:r>
      <w:proofErr w:type="spellEnd"/>
      <w:r>
        <w:t xml:space="preserve"> durch die Glucose zu </w:t>
      </w:r>
      <w:proofErr w:type="spellStart"/>
      <w:r>
        <w:t>Leukoindigo</w:t>
      </w:r>
      <w:proofErr w:type="spellEnd"/>
      <w:r>
        <w:t xml:space="preserve"> reduziert. Dadurch wechselt die blaue </w:t>
      </w:r>
      <w:proofErr w:type="spellStart"/>
      <w:r>
        <w:t>Indig</w:t>
      </w:r>
      <w:r>
        <w:t>o</w:t>
      </w:r>
      <w:r>
        <w:t>carminlösung</w:t>
      </w:r>
      <w:proofErr w:type="spellEnd"/>
      <w:r>
        <w:t xml:space="preserve"> seine Farbe über Grün und Rot zu Gelb. Die rote Farbe en</w:t>
      </w:r>
      <w:r>
        <w:t>t</w:t>
      </w:r>
      <w:r>
        <w:t xml:space="preserve">steht dabei durch eine </w:t>
      </w:r>
      <w:proofErr w:type="spellStart"/>
      <w:r>
        <w:t>radikalische</w:t>
      </w:r>
      <w:proofErr w:type="spellEnd"/>
      <w:r>
        <w:t xml:space="preserve"> Zwischenform. </w:t>
      </w:r>
    </w:p>
    <w:p w:rsidR="00AC385F" w:rsidRDefault="00AC385F" w:rsidP="00AC385F">
      <w:pPr>
        <w:tabs>
          <w:tab w:val="left" w:pos="1890"/>
        </w:tabs>
        <w:ind w:left="1987" w:hanging="1987"/>
      </w:pPr>
      <w:r>
        <w:tab/>
      </w:r>
      <w:r>
        <w:tab/>
        <w:t xml:space="preserve">Wird nun die gelbe Lösung aus ca. 50 cm Höhe in das zweite Becherglas gegossen, so oxidiert der Luftsauerstoff einen Teil des </w:t>
      </w:r>
      <w:proofErr w:type="spellStart"/>
      <w:r>
        <w:t>Leukoindigos</w:t>
      </w:r>
      <w:proofErr w:type="spellEnd"/>
      <w:r>
        <w:t xml:space="preserve"> zu Indigo. Die grüne Farbe entsteht dabei als Mischfarbe aus Blau und Gelb. S</w:t>
      </w:r>
      <w:r>
        <w:t>o</w:t>
      </w:r>
      <w:r>
        <w:t>lange noch Glucose in der Lösung vorhanden ist kann der Versuch beliebig oft wiederholt werden.</w:t>
      </w:r>
    </w:p>
    <w:p w:rsidR="00AC385F" w:rsidRPr="003E52DA" w:rsidRDefault="00AC385F" w:rsidP="00AC385F">
      <w:pPr>
        <w:pStyle w:val="Beschriftung"/>
      </w:pPr>
      <w:r>
        <w:rPr>
          <w:bCs w:val="0"/>
          <w:noProof/>
          <w:color w:val="1D1B11" w:themeColor="background2" w:themeShade="1A"/>
          <w:sz w:val="22"/>
          <w:szCs w:val="22"/>
          <w:lang w:val="en-US"/>
        </w:rPr>
        <w:drawing>
          <wp:inline distT="0" distB="0" distL="0" distR="0" wp14:anchorId="2B93FDCA" wp14:editId="677C0778">
            <wp:extent cx="5760720" cy="990473"/>
            <wp:effectExtent l="0" t="0" r="0" b="635"/>
            <wp:docPr id="52" name="Grafik 52" descr="C:\Users\Lenovo\Desktop\Indigocar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esktop\Indigocarmin.pn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760720" cy="990473"/>
                    </a:xfrm>
                    <a:prstGeom prst="rect">
                      <a:avLst/>
                    </a:prstGeom>
                    <a:noFill/>
                    <a:ln>
                      <a:noFill/>
                    </a:ln>
                  </pic:spPr>
                </pic:pic>
              </a:graphicData>
            </a:graphic>
          </wp:inline>
        </w:drawing>
      </w:r>
      <w:r>
        <w:t xml:space="preserve">Abb. </w:t>
      </w:r>
      <w:r>
        <w:fldChar w:fldCharType="begin"/>
      </w:r>
      <w:r>
        <w:instrText xml:space="preserve"> SEQ Abb. \* ARABIC </w:instrText>
      </w:r>
      <w:r>
        <w:fldChar w:fldCharType="separate"/>
      </w:r>
      <w:r>
        <w:rPr>
          <w:noProof/>
        </w:rPr>
        <w:t>11</w:t>
      </w:r>
      <w:r>
        <w:rPr>
          <w:noProof/>
        </w:rPr>
        <w:fldChar w:fldCharType="end"/>
      </w:r>
      <w:r>
        <w:t xml:space="preserve"> – Reduktion des </w:t>
      </w:r>
      <w:proofErr w:type="spellStart"/>
      <w:r>
        <w:t>Indigocarmins</w:t>
      </w:r>
      <w:proofErr w:type="spellEnd"/>
      <w:r>
        <w:t xml:space="preserve"> durch Glucose und Oxidation des </w:t>
      </w:r>
      <w:proofErr w:type="spellStart"/>
      <w:r>
        <w:t>Leukoindigocarmins</w:t>
      </w:r>
      <w:proofErr w:type="spellEnd"/>
      <w:r>
        <w:t xml:space="preserve"> durch Luftsauerstoff.</w:t>
      </w:r>
    </w:p>
    <w:p w:rsidR="00AC385F" w:rsidRDefault="00AC385F" w:rsidP="00AC385F">
      <w:pPr>
        <w:tabs>
          <w:tab w:val="left" w:pos="1701"/>
          <w:tab w:val="left" w:pos="1985"/>
        </w:tabs>
        <w:ind w:left="1987" w:hanging="1987"/>
      </w:pPr>
      <w:r>
        <w:t>Entsorgung:</w:t>
      </w:r>
      <w:r>
        <w:tab/>
      </w:r>
      <w:r>
        <w:tab/>
        <w:t>Die Lösung wird über den Säure-Base-Behälter entsorgt.</w:t>
      </w:r>
    </w:p>
    <w:p w:rsidR="00AC385F" w:rsidRPr="00FF74E0" w:rsidRDefault="00AC385F" w:rsidP="00AC385F">
      <w:pPr>
        <w:tabs>
          <w:tab w:val="left" w:pos="1701"/>
          <w:tab w:val="left" w:pos="1985"/>
          <w:tab w:val="left" w:pos="2970"/>
        </w:tabs>
        <w:ind w:left="1980" w:hanging="1980"/>
      </w:pPr>
      <w:r w:rsidRPr="00FF74E0">
        <w:lastRenderedPageBreak/>
        <w:t>Literatur:</w:t>
      </w:r>
      <w:r w:rsidRPr="00FF74E0">
        <w:tab/>
      </w:r>
      <w:r w:rsidRPr="00FF74E0">
        <w:tab/>
      </w:r>
      <w:r>
        <w:tab/>
        <w:t xml:space="preserve">S. Sommer, </w:t>
      </w:r>
      <w:r w:rsidRPr="00A84CDE">
        <w:t>http://netexperimente.de/chemie/38.html</w:t>
      </w:r>
      <w:r>
        <w:t>, 2014 (Zuletzt ei</w:t>
      </w:r>
      <w:r>
        <w:t>n</w:t>
      </w:r>
      <w:r>
        <w:t>gesehen: 21.08.2014 um 20:38)</w:t>
      </w:r>
    </w:p>
    <w:p w:rsidR="00AC385F" w:rsidRDefault="00AC385F" w:rsidP="00AC385F">
      <w:pPr>
        <w:tabs>
          <w:tab w:val="left" w:pos="1701"/>
          <w:tab w:val="left" w:pos="1985"/>
        </w:tabs>
        <w:ind w:left="1980" w:hanging="1980"/>
        <w:rPr>
          <w:rFonts w:eastAsiaTheme="minorEastAsia"/>
        </w:rPr>
      </w:pPr>
      <w:r>
        <w:rPr>
          <w:noProof/>
          <w:lang w:val="en-US"/>
        </w:rPr>
        <mc:AlternateContent>
          <mc:Choice Requires="wps">
            <w:drawing>
              <wp:inline distT="0" distB="0" distL="0" distR="0" wp14:anchorId="1C3785AD" wp14:editId="190FF3B9">
                <wp:extent cx="5873115" cy="314325"/>
                <wp:effectExtent l="0" t="0" r="13335" b="28575"/>
                <wp:docPr id="1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143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C385F" w:rsidRPr="00D02165" w:rsidRDefault="00AC385F" w:rsidP="00AC385F">
                            <w:pPr>
                              <w:contextualSpacing/>
                              <w:rPr>
                                <w:color w:val="auto"/>
                              </w:rPr>
                            </w:pPr>
                            <w:r>
                              <w:rPr>
                                <w:color w:val="auto"/>
                              </w:rPr>
                              <w:t>Anhand dieses Versuches können Redoxreaktion und Kohlenhydrate wiederholt werden.</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" fillcolor="white [3201]" strokecolor="#c0504d [3205]" strokeweight="1pt">
                <v:stroke dashstyle="dash"/>
                <v:shadow color="#868686"/>
                <v:textbox>
                  <w:txbxContent>
                    <w:p w:rsidR="00AC385F" w:rsidRPr="00D02165" w:rsidRDefault="00AC385F" w:rsidP="00AC385F">
                      <w:pPr>
                        <w:contextualSpacing/>
                        <w:rPr>
                          <w:color w:val="auto"/>
                        </w:rPr>
                      </w:pPr>
                      <w:r>
                        <w:rPr>
                          <w:color w:val="auto"/>
                        </w:rPr>
                        <w:t>Anhand dieses Versuches können Redoxreaktion und Kohlenhydrate wiederholt werden.</w:t>
                      </w:r>
                    </w:p>
                  </w:txbxContent>
                </v:textbox>
                <w10:anchorlock/>
              </v:shape>
            </w:pict>
          </mc:Fallback>
        </mc:AlternateContent>
      </w:r>
    </w:p>
    <w:p w:rsidR="007845EC" w:rsidRPr="00AC385F" w:rsidRDefault="00696C5E" w:rsidP="00AC385F"/>
    <w:sectPr w:rsidR="007845EC" w:rsidRPr="00AC385F" w:rsidSect="00BA71D7">
      <w:headerReference w:type="default" r:id="rId23"/>
      <w:pgSz w:w="11906" w:h="16838"/>
      <w:pgMar w:top="1417" w:right="1417" w:bottom="709" w:left="1417"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C5E" w:rsidRDefault="00696C5E" w:rsidP="004C4112">
      <w:pPr>
        <w:spacing w:after="0" w:line="240" w:lineRule="auto"/>
      </w:pPr>
      <w:r>
        <w:separator/>
      </w:r>
    </w:p>
  </w:endnote>
  <w:endnote w:type="continuationSeparator" w:id="0">
    <w:p w:rsidR="00696C5E" w:rsidRDefault="00696C5E" w:rsidP="004C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C5E" w:rsidRDefault="00696C5E" w:rsidP="004C4112">
      <w:pPr>
        <w:spacing w:after="0" w:line="240" w:lineRule="auto"/>
      </w:pPr>
      <w:r>
        <w:separator/>
      </w:r>
    </w:p>
  </w:footnote>
  <w:footnote w:type="continuationSeparator" w:id="0">
    <w:p w:rsidR="00696C5E" w:rsidRDefault="00696C5E" w:rsidP="004C4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3B" w:rsidRPr="0080101C" w:rsidRDefault="00696C5E" w:rsidP="00240883">
    <w:pPr>
      <w:pStyle w:val="Kopfzeile"/>
      <w:tabs>
        <w:tab w:val="clear" w:pos="4536"/>
        <w:tab w:val="clear" w:pos="9072"/>
        <w:tab w:val="left" w:pos="6298"/>
      </w:tabs>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C3"/>
    <w:rsid w:val="00005312"/>
    <w:rsid w:val="000734A5"/>
    <w:rsid w:val="000A5FFC"/>
    <w:rsid w:val="000C6EC3"/>
    <w:rsid w:val="00245FE9"/>
    <w:rsid w:val="00330213"/>
    <w:rsid w:val="0033731E"/>
    <w:rsid w:val="00353599"/>
    <w:rsid w:val="003A36EB"/>
    <w:rsid w:val="0044569E"/>
    <w:rsid w:val="004A6DF3"/>
    <w:rsid w:val="004C4112"/>
    <w:rsid w:val="004F04C0"/>
    <w:rsid w:val="0056272F"/>
    <w:rsid w:val="00580B22"/>
    <w:rsid w:val="005B23F6"/>
    <w:rsid w:val="005C1F03"/>
    <w:rsid w:val="005E1F11"/>
    <w:rsid w:val="0062685E"/>
    <w:rsid w:val="00696C5E"/>
    <w:rsid w:val="006F0420"/>
    <w:rsid w:val="00736622"/>
    <w:rsid w:val="007C52D8"/>
    <w:rsid w:val="007C76FD"/>
    <w:rsid w:val="007F34F0"/>
    <w:rsid w:val="00860629"/>
    <w:rsid w:val="008A7D40"/>
    <w:rsid w:val="008B5E23"/>
    <w:rsid w:val="009720BC"/>
    <w:rsid w:val="009A4511"/>
    <w:rsid w:val="00A55D4D"/>
    <w:rsid w:val="00A71BC7"/>
    <w:rsid w:val="00AB784B"/>
    <w:rsid w:val="00AC385F"/>
    <w:rsid w:val="00AE36DD"/>
    <w:rsid w:val="00B01610"/>
    <w:rsid w:val="00B23774"/>
    <w:rsid w:val="00BB0928"/>
    <w:rsid w:val="00BB7292"/>
    <w:rsid w:val="00D67561"/>
    <w:rsid w:val="00D81544"/>
    <w:rsid w:val="00FD5D0E"/>
    <w:rsid w:val="00FD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cp:lastPrinted>2014-08-26T21:03:00Z</cp:lastPrinted>
  <dcterms:created xsi:type="dcterms:W3CDTF">2014-08-26T21:04:00Z</dcterms:created>
  <dcterms:modified xsi:type="dcterms:W3CDTF">2014-08-26T21:04:00Z</dcterms:modified>
</cp:coreProperties>
</file>