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rsidR="00954DC8" w:rsidRDefault="006B063D" w:rsidP="00954DC8">
      <w:r>
        <w:t>Elena von Hoff</w:t>
      </w:r>
    </w:p>
    <w:p w:rsidR="00954DC8" w:rsidRDefault="006B063D" w:rsidP="00954DC8">
      <w:r>
        <w:t>Sommersemester 2014</w:t>
      </w:r>
    </w:p>
    <w:p w:rsidR="00954DC8" w:rsidRDefault="00954DC8" w:rsidP="00954DC8">
      <w:r>
        <w:t xml:space="preserve">Klassenstufen </w:t>
      </w:r>
      <w:r w:rsidR="00351EE4">
        <w:t>11</w:t>
      </w:r>
      <w:r w:rsidR="005450D5">
        <w:t xml:space="preserve"> &amp; </w:t>
      </w:r>
      <w:r w:rsidR="00351EE4">
        <w:t>12</w:t>
      </w:r>
    </w:p>
    <w:p w:rsidR="00954DC8" w:rsidRDefault="00954DC8" w:rsidP="00954DC8">
      <w:r>
        <w:tab/>
      </w:r>
    </w:p>
    <w:p w:rsidR="008B7FD6" w:rsidRDefault="003F3D89" w:rsidP="00954DC8">
      <w:r>
        <w:rPr>
          <w:noProof/>
          <w:lang w:val="en-US"/>
        </w:rPr>
        <w:drawing>
          <wp:anchor distT="0" distB="0" distL="114300" distR="114300" simplePos="0" relativeHeight="251814399" behindDoc="1" locked="0" layoutInCell="1" allowOverlap="1" wp14:anchorId="4B4DCF56" wp14:editId="0317EC0A">
            <wp:simplePos x="0" y="0"/>
            <wp:positionH relativeFrom="column">
              <wp:posOffset>2388870</wp:posOffset>
            </wp:positionH>
            <wp:positionV relativeFrom="paragraph">
              <wp:posOffset>243205</wp:posOffset>
            </wp:positionV>
            <wp:extent cx="1634490" cy="4457700"/>
            <wp:effectExtent l="476250" t="209550" r="518160" b="285750"/>
            <wp:wrapTight wrapText="bothSides">
              <wp:wrapPolygon edited="0">
                <wp:start x="-1294" y="-430"/>
                <wp:lineTo x="-2202" y="-186"/>
                <wp:lineTo x="-1592" y="2773"/>
                <wp:lineTo x="-1654" y="20756"/>
                <wp:lineTo x="-1225" y="22227"/>
                <wp:lineTo x="20504" y="22273"/>
                <wp:lineTo x="20837" y="22439"/>
                <wp:lineTo x="23071" y="22300"/>
                <wp:lineTo x="23344" y="20691"/>
                <wp:lineTo x="23473" y="1205"/>
                <wp:lineTo x="22911" y="-1101"/>
                <wp:lineTo x="13929" y="-1194"/>
                <wp:lineTo x="1436" y="-600"/>
                <wp:lineTo x="-1294" y="-430"/>
              </wp:wrapPolygon>
            </wp:wrapTight>
            <wp:docPr id="34" name="Grafik 34" descr="C:\Elena\Uni\Chemie\SVP\11-12 Farbstoffe\Bilder\DSC02438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na\Uni\Chemie\SVP\11-12 Farbstoffe\Bilder\DSC02438 cropped.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rot="580810">
                      <a:off x="0" y="0"/>
                      <a:ext cx="1634490" cy="44577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D83B7C" w:rsidRPr="00D83B7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8B7FD6" w:rsidRDefault="008B7FD6" w:rsidP="00954DC8"/>
    <w:p w:rsidR="008D33C0" w:rsidRDefault="003F3D89" w:rsidP="00954DC8">
      <w:r>
        <w:rPr>
          <w:rFonts w:ascii="Times New Roman" w:eastAsia="Times New Roman" w:hAnsi="Times New Roman" w:cs="Times New Roman"/>
          <w:noProof/>
          <w:color w:val="000000"/>
          <w:w w:val="0"/>
          <w:sz w:val="0"/>
          <w:szCs w:val="0"/>
          <w:u w:color="000000"/>
          <w:bdr w:val="none" w:sz="0" w:space="0" w:color="000000"/>
          <w:shd w:val="clear" w:color="000000" w:fill="000000"/>
          <w:lang w:val="en-US"/>
        </w:rPr>
        <w:drawing>
          <wp:anchor distT="0" distB="0" distL="114300" distR="114300" simplePos="0" relativeHeight="251813888" behindDoc="1" locked="0" layoutInCell="1" allowOverlap="1" wp14:anchorId="40F71D74" wp14:editId="6331B146">
            <wp:simplePos x="0" y="0"/>
            <wp:positionH relativeFrom="column">
              <wp:posOffset>772795</wp:posOffset>
            </wp:positionH>
            <wp:positionV relativeFrom="paragraph">
              <wp:posOffset>150495</wp:posOffset>
            </wp:positionV>
            <wp:extent cx="1885950" cy="2483485"/>
            <wp:effectExtent l="285750" t="228600" r="285750" b="278765"/>
            <wp:wrapTight wrapText="bothSides">
              <wp:wrapPolygon edited="0">
                <wp:start x="21557" y="-1017"/>
                <wp:lineTo x="-778" y="-2932"/>
                <wp:lineTo x="-1912" y="2302"/>
                <wp:lineTo x="-1965" y="7645"/>
                <wp:lineTo x="-1801" y="13010"/>
                <wp:lineTo x="-1854" y="18353"/>
                <wp:lineTo x="-1447" y="21068"/>
                <wp:lineTo x="-1302" y="22755"/>
                <wp:lineTo x="1294" y="23016"/>
                <wp:lineTo x="1567" y="22709"/>
                <wp:lineTo x="13909" y="22615"/>
                <wp:lineTo x="14125" y="22637"/>
                <wp:lineTo x="23019" y="20858"/>
                <wp:lineTo x="23046" y="18187"/>
                <wp:lineTo x="22882" y="12822"/>
                <wp:lineTo x="22987" y="2136"/>
                <wp:lineTo x="22639" y="-908"/>
                <wp:lineTo x="21557" y="-1017"/>
              </wp:wrapPolygon>
            </wp:wrapTight>
            <wp:docPr id="37" name="Grafik 37" descr="C:\Elena\Uni\Chemie\SVP\11-12 Farbstoffe\Bilder\DSC02350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lena\Uni\Chemie\SVP\11-12 Farbstoffe\Bilder\DSC02350 cropped.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rot="21146786">
                      <a:off x="0" y="0"/>
                      <a:ext cx="1885950" cy="24834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8D33C0" w:rsidRDefault="00D83B7C" w:rsidP="00954DC8">
      <w:r w:rsidRPr="00D83B7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8D33C0" w:rsidRDefault="003F3D89" w:rsidP="00954DC8">
      <w:r w:rsidRPr="003F3D8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8D33C0" w:rsidRDefault="003F3D89" w:rsidP="00954DC8">
      <w:r>
        <w:rPr>
          <w:noProof/>
          <w:lang w:val="en-US"/>
        </w:rPr>
        <w:drawing>
          <wp:anchor distT="0" distB="0" distL="114300" distR="114300" simplePos="0" relativeHeight="251814912" behindDoc="1" locked="0" layoutInCell="1" allowOverlap="1" wp14:anchorId="7BA2E8FA" wp14:editId="33D0CC36">
            <wp:simplePos x="0" y="0"/>
            <wp:positionH relativeFrom="column">
              <wp:posOffset>3424555</wp:posOffset>
            </wp:positionH>
            <wp:positionV relativeFrom="paragraph">
              <wp:posOffset>-3175</wp:posOffset>
            </wp:positionV>
            <wp:extent cx="2139950" cy="2414905"/>
            <wp:effectExtent l="209550" t="171450" r="222250" b="233045"/>
            <wp:wrapTight wrapText="bothSides">
              <wp:wrapPolygon edited="0">
                <wp:start x="21068" y="-971"/>
                <wp:lineTo x="-1215" y="-1906"/>
                <wp:lineTo x="-1433" y="9009"/>
                <wp:lineTo x="-1460" y="19936"/>
                <wp:lineTo x="-1095" y="22859"/>
                <wp:lineTo x="3702" y="23134"/>
                <wp:lineTo x="3919" y="22805"/>
                <wp:lineTo x="22910" y="21332"/>
                <wp:lineTo x="22956" y="2210"/>
                <wp:lineTo x="22374" y="-384"/>
                <wp:lineTo x="22411" y="-894"/>
                <wp:lineTo x="21068" y="-971"/>
              </wp:wrapPolygon>
            </wp:wrapTight>
            <wp:docPr id="33" name="Grafik 33" descr="C:\Elena\Uni\Chemie\SVP\11-12 Farbstoffe\Bilder\DSC02416 cropp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ena\Uni\Chemie\SVP\11-12 Farbstoffe\Bilder\DSC02416 cropped 2.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rot="21378098">
                      <a:off x="0" y="0"/>
                      <a:ext cx="2139950" cy="24149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303D74" w:rsidRDefault="00303D74" w:rsidP="00954DC8"/>
    <w:p w:rsidR="00303D74" w:rsidRDefault="00303D74" w:rsidP="00954DC8"/>
    <w:p w:rsidR="00303D74" w:rsidRDefault="00303D74" w:rsidP="00954DC8"/>
    <w:p w:rsidR="00303D74" w:rsidRDefault="00303D74" w:rsidP="00954DC8"/>
    <w:p w:rsidR="00303D74" w:rsidRDefault="00303D74" w:rsidP="00954DC8"/>
    <w:p w:rsidR="00303D74" w:rsidRDefault="00303D74" w:rsidP="00954DC8"/>
    <w:p w:rsidR="00303D74" w:rsidRDefault="00303D74" w:rsidP="00954DC8"/>
    <w:p w:rsidR="008B7FD6" w:rsidRDefault="00B9111D" w:rsidP="008B7FD6">
      <w:pPr>
        <w:rPr>
          <w:rFonts w:ascii="Times New Roman" w:hAnsi="Times New Roman" w:cs="Times New Roman"/>
          <w:sz w:val="52"/>
          <w:szCs w:val="24"/>
        </w:rPr>
      </w:pPr>
      <w:r>
        <w:rPr>
          <w:rFonts w:ascii="Times New Roman" w:hAnsi="Times New Roman" w:cs="Times New Roman"/>
          <w:noProof/>
          <w:sz w:val="52"/>
          <w:szCs w:val="24"/>
          <w:lang w:val="en-US"/>
        </w:rPr>
        <mc:AlternateContent>
          <mc:Choice Requires="wps">
            <w:drawing>
              <wp:anchor distT="0" distB="0" distL="114300" distR="114300" simplePos="0" relativeHeight="251784192" behindDoc="0" locked="0" layoutInCell="1" allowOverlap="1" wp14:anchorId="6C1F7AAD" wp14:editId="5772DADE">
                <wp:simplePos x="0" y="0"/>
                <wp:positionH relativeFrom="column">
                  <wp:posOffset>24130</wp:posOffset>
                </wp:positionH>
                <wp:positionV relativeFrom="paragraph">
                  <wp:posOffset>560705</wp:posOffset>
                </wp:positionV>
                <wp:extent cx="5695950" cy="0"/>
                <wp:effectExtent l="5080" t="8255" r="13970" b="10795"/>
                <wp:wrapNone/>
                <wp:docPr id="9"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9" o:spid="_x0000_s1026" type="#_x0000_t32" style="position:absolute;margin-left:1.9pt;margin-top:44.15pt;width:448.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CkIAIAAD0EAAAOAAAAZHJzL2Uyb0RvYy54bWysU8GO2jAQvVfqP1i+s0loQklEWK0S6GXb&#10;Iu32A4ztJFYT27INAVX9944NQWx7qapyMOPMzJs3M8+rx9PQoyM3VihZ4uQhxohLqpiQbYm/vW5n&#10;S4ysI5KRXkle4jO3+HH9/t1q1AWfq071jBsEINIWoy5x55wuosjSjg/EPijNJTgbZQbi4GraiBky&#10;AvrQR/M4XkSjMkwbRbm18LW+OPE64DcNp+5r01juUF9i4ObCacK592e0XpGiNUR3gl5pkH9gMRAh&#10;oegNqiaOoIMRf0ANghplVeMeqBoi1TSC8tADdJPEv3Xz0hHNQy8wHKtvY7L/D5Z+Oe4MEqzEOUaS&#10;DLCip4NToTJK5rkf0KhtAXGV3BnfIj3JF/2s6HeLpKo6Ilsewl/PGrITnxG9SfEXq6HMfvysGMQQ&#10;qBCmdWrM4CFhDugUlnK+LYWfHKLwMVvkWZ7B7ujki0gxJWpj3SeuBuSNEltniGg7VykpYfXKJKEM&#10;OT5b52mRYkrwVaXair4PCuglGmEE2TwLCVb1gnmnD7Om3Ve9QUfiNRR+oUfw3IcZdZAsgHWcsM3V&#10;dkT0FxuK99LjQWNA52pdRPIjj/PNcrNMZ+l8sZmlcV3PnrZVOltsk49Z/aGuqjr56akladEJxrj0&#10;7CbBJunfCeL6dC5Su0n2NoboLXqYF5Cd/gPpsFm/zIss9oqdd2baOGg0BF/fk38E93ew71/9+hcA&#10;AAD//wMAUEsDBBQABgAIAAAAIQA5eepD2gAAAAcBAAAPAAAAZHJzL2Rvd25yZXYueG1sTI7NbsIw&#10;EITvlXgHayv1UhUbUFEIcRBC6qHHAhJXE2+T0HgdxQ5Jefpu1UM5zo9mvmwzukZcsQu1Jw2zqQKB&#10;VHhbU6nheHh7SUCEaMiaxhNq+MYAm3zykJnU+oE+8LqPpeARCqnRUMXYplKGokJnwtS3SJx9+s6Z&#10;yLIrpe3MwOOukXOlltKZmvihMi3uKiy+9r3TgKF/nantypXH99vwfJrfLkN70PrpcdyuQUQc438Z&#10;fvEZHXJmOvuebBCNhgWDRw1JsgDB8UopNs5/hswzec+f/wAAAP//AwBQSwECLQAUAAYACAAAACEA&#10;toM4kv4AAADhAQAAEwAAAAAAAAAAAAAAAAAAAAAAW0NvbnRlbnRfVHlwZXNdLnhtbFBLAQItABQA&#10;BgAIAAAAIQA4/SH/1gAAAJQBAAALAAAAAAAAAAAAAAAAAC8BAABfcmVscy8ucmVsc1BLAQItABQA&#10;BgAIAAAAIQDZLbCkIAIAAD0EAAAOAAAAAAAAAAAAAAAAAC4CAABkcnMvZTJvRG9jLnhtbFBLAQIt&#10;ABQABgAIAAAAIQA5eepD2gAAAAcBAAAPAAAAAAAAAAAAAAAAAHoEAABkcnMvZG93bnJldi54bWxQ&#10;SwUGAAAAAAQABADzAAAAgQUAAAAA&#10;"/>
            </w:pict>
          </mc:Fallback>
        </mc:AlternateContent>
      </w:r>
    </w:p>
    <w:p w:rsidR="00E067ED" w:rsidRPr="005450D5" w:rsidRDefault="005450D5" w:rsidP="005450D5">
      <w:pPr>
        <w:autoSpaceDE w:val="0"/>
        <w:autoSpaceDN w:val="0"/>
        <w:adjustRightInd w:val="0"/>
        <w:contextualSpacing/>
        <w:jc w:val="center"/>
        <w:rPr>
          <w:rFonts w:ascii="Times New Roman" w:hAnsi="Times New Roman" w:cs="Times New Roman"/>
          <w:b/>
          <w:sz w:val="52"/>
          <w:szCs w:val="24"/>
        </w:rPr>
      </w:pPr>
      <w:r w:rsidRPr="00E067ED">
        <w:rPr>
          <w:rFonts w:ascii="Times New Roman" w:hAnsi="Times New Roman" w:cs="Times New Roman"/>
          <w:b/>
          <w:noProof/>
          <w:sz w:val="44"/>
          <w:szCs w:val="44"/>
          <w:lang w:val="en-US"/>
        </w:rPr>
        <mc:AlternateContent>
          <mc:Choice Requires="wps">
            <w:drawing>
              <wp:anchor distT="0" distB="0" distL="114300" distR="114300" simplePos="0" relativeHeight="251786240" behindDoc="0" locked="0" layoutInCell="1" allowOverlap="1" wp14:anchorId="6F2CED83" wp14:editId="29A0A570">
                <wp:simplePos x="0" y="0"/>
                <wp:positionH relativeFrom="column">
                  <wp:posOffset>31750</wp:posOffset>
                </wp:positionH>
                <wp:positionV relativeFrom="paragraph">
                  <wp:posOffset>553720</wp:posOffset>
                </wp:positionV>
                <wp:extent cx="5695950" cy="0"/>
                <wp:effectExtent l="0" t="0" r="19050" b="19050"/>
                <wp:wrapNone/>
                <wp:docPr id="8"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 o:spid="_x0000_s1026" type="#_x0000_t32" style="position:absolute;margin-left:2.5pt;margin-top:43.6pt;width:448.5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xGIQIAAD0EAAAOAAAAZHJzL2Uyb0RvYy54bWysU82O2jAQvlfqO1i+QxI2oRARVqsEetl2&#10;kXb7AMZ2EquJbdmGgKq+e8eGILa9VFVzcMaemW9+vpnV46nv0JEbK5QscDKNMeKSKiZkU+Bvb9vJ&#10;AiPriGSkU5IX+Mwtflx//LAadM5nqlUd4wYBiLT5oAvcOqfzKLK05T2xU6W5BGWtTE8cXE0TMUMG&#10;QO+7aBbH82hQhmmjKLcWXquLEq8Dfl1z6l7q2nKHugJDbi6cJpx7f0brFckbQ3Qr6DUN8g9Z9ERI&#10;CHqDqogj6GDEH1C9oEZZVbspVX2k6lpQHmqAapL4t2peW6J5qAWaY/WtTfb/wdKvx51BghUYiJKk&#10;B4qeDk6FyCh5CA0atM3BrpQ740ukJ/mqnxX9bpFUZUtkw4P521mDd+JbGr1z8RerIcx++KIY2BCI&#10;ELp1qk3vIaEP6BRIOd9I4SeHKDxm82W2zIA7Ouoiko+O2lj3maseeaHA1hkimtaVSkqgXpkkhCHH&#10;Z+t8WiQfHXxUqbai68IEdBINBV5msyw4WNUJ5pXezJpmX3YGHYmfofCFGkFzb2bUQbIA1nLCNlfZ&#10;EdFdZAjeSY8HhUE6V+kyJD+W8XKz2CzSSTqbbyZpXFWTp22ZTubb5FNWPVRlWSU/fWpJmreCMS59&#10;duPAJunfDcR1dS6jdhvZWxui9+ihX5Ds+A9JB2Y9mX7DbL5X7LwzI+Mwo8H4uk9+Ce7vIN9v/foX&#10;AAAA//8DAFBLAwQUAAYACAAAACEAv408odsAAAAHAQAADwAAAGRycy9kb3ducmV2LnhtbEyPwW7C&#10;MBBE70j8g7WVekHFJhIthDgIIfXQYwGpVxNvk9B4HcUOSfn6btVDOc7MauZtth1dI67YhdqThsVc&#10;gUAqvK2p1HA6vj6tQIRoyJrGE2r4xgDbfDrJTGr9QO94PcRScAmF1GioYmxTKUNRoTNh7lskzj59&#10;50xk2ZXSdmbgctfIRKln6UxNvFCZFvcVFl+H3mnA0C8Xard25entNsw+kttlaI9aPz6Muw2IiGP8&#10;P4ZffEaHnJnOvicbRKNhyZ9EDauXBATHa5Wwcf4zZJ7Je/78BwAA//8DAFBLAQItABQABgAIAAAA&#10;IQC2gziS/gAAAOEBAAATAAAAAAAAAAAAAAAAAAAAAABbQ29udGVudF9UeXBlc10ueG1sUEsBAi0A&#10;FAAGAAgAAAAhADj9If/WAAAAlAEAAAsAAAAAAAAAAAAAAAAALwEAAF9yZWxzLy5yZWxzUEsBAi0A&#10;FAAGAAgAAAAhAKeL7EYhAgAAPQQAAA4AAAAAAAAAAAAAAAAALgIAAGRycy9lMm9Eb2MueG1sUEsB&#10;Ai0AFAAGAAgAAAAhAL+NPKHbAAAABwEAAA8AAAAAAAAAAAAAAAAAewQAAGRycy9kb3ducmV2Lnht&#10;bFBLBQYAAAAABAAEAPMAAACDBQAAAAA=&#10;"/>
            </w:pict>
          </mc:Fallback>
        </mc:AlternateContent>
      </w:r>
      <w:r w:rsidR="007E753D">
        <w:rPr>
          <w:rFonts w:ascii="Times New Roman" w:hAnsi="Times New Roman" w:cs="Times New Roman"/>
          <w:b/>
          <w:sz w:val="52"/>
          <w:szCs w:val="24"/>
        </w:rPr>
        <w:t>Farbstoffe</w:t>
      </w:r>
    </w:p>
    <w:p w:rsidR="008B7FD6" w:rsidRDefault="008B7FD6" w:rsidP="00954DC8">
      <w:pPr>
        <w:autoSpaceDE w:val="0"/>
        <w:autoSpaceDN w:val="0"/>
        <w:adjustRightInd w:val="0"/>
        <w:rPr>
          <w:noProof/>
          <w:lang w:eastAsia="de-DE"/>
        </w:rPr>
      </w:pPr>
    </w:p>
    <w:p w:rsidR="008B7FD6" w:rsidRDefault="008D33C0" w:rsidP="008D33C0">
      <w:pPr>
        <w:spacing w:line="276" w:lineRule="auto"/>
        <w:jc w:val="left"/>
        <w:rPr>
          <w:noProof/>
          <w:lang w:eastAsia="de-DE"/>
        </w:rPr>
      </w:pPr>
      <w:r>
        <w:rPr>
          <w:noProof/>
          <w:lang w:eastAsia="de-DE"/>
        </w:rPr>
        <w:br w:type="page"/>
      </w:r>
    </w:p>
    <w:p w:rsidR="00A90BD6" w:rsidRDefault="00B9111D">
      <w:pPr>
        <w:pStyle w:val="Inhaltsverzeichnisberschrift"/>
      </w:pPr>
      <w:r>
        <w:rPr>
          <w:noProof/>
          <w:lang w:val="en-US"/>
        </w:rPr>
        <w:lastRenderedPageBreak/>
        <mc:AlternateContent>
          <mc:Choice Requires="wps">
            <w:drawing>
              <wp:anchor distT="0" distB="0" distL="114300" distR="114300" simplePos="0" relativeHeight="251782144" behindDoc="0" locked="0" layoutInCell="1" allowOverlap="1" wp14:anchorId="6280BD10" wp14:editId="1945E6E0">
                <wp:simplePos x="0" y="0"/>
                <wp:positionH relativeFrom="column">
                  <wp:align>center</wp:align>
                </wp:positionH>
                <wp:positionV relativeFrom="paragraph">
                  <wp:posOffset>0</wp:posOffset>
                </wp:positionV>
                <wp:extent cx="5958840" cy="3009900"/>
                <wp:effectExtent l="0" t="0" r="22860" b="19050"/>
                <wp:wrapNone/>
                <wp:docPr id="7"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3009900"/>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9594A" w:rsidRDefault="0089594A">
                            <w:pPr>
                              <w:pBdr>
                                <w:bottom w:val="single" w:sz="6" w:space="1" w:color="auto"/>
                              </w:pBdr>
                              <w:rPr>
                                <w:b/>
                              </w:rPr>
                            </w:pPr>
                            <w:r w:rsidRPr="00A90BD6">
                              <w:rPr>
                                <w:b/>
                              </w:rPr>
                              <w:t>Auf einen Blick:</w:t>
                            </w:r>
                          </w:p>
                          <w:p w:rsidR="0089594A" w:rsidRDefault="0089594A" w:rsidP="004944F3">
                            <w:r>
                              <w:t xml:space="preserve">Diese Unterrichtseinheit für die </w:t>
                            </w:r>
                            <w:r w:rsidRPr="00DB2C07">
                              <w:rPr>
                                <w:b/>
                              </w:rPr>
                              <w:t>Klassen 11 &amp; 12</w:t>
                            </w:r>
                            <w:r>
                              <w:t xml:space="preserve"> enthält </w:t>
                            </w:r>
                            <w:r w:rsidRPr="00DB2C07">
                              <w:rPr>
                                <w:b/>
                              </w:rPr>
                              <w:t>zwei Lehrer</w:t>
                            </w:r>
                            <w:r>
                              <w:t xml:space="preserve">- sowie </w:t>
                            </w:r>
                            <w:r w:rsidRPr="00DB2C07">
                              <w:rPr>
                                <w:b/>
                              </w:rPr>
                              <w:t>zwei Schülerve</w:t>
                            </w:r>
                            <w:r w:rsidRPr="00DB2C07">
                              <w:rPr>
                                <w:b/>
                              </w:rPr>
                              <w:t>r</w:t>
                            </w:r>
                            <w:r w:rsidRPr="00DB2C07">
                              <w:rPr>
                                <w:b/>
                              </w:rPr>
                              <w:t>suche</w:t>
                            </w:r>
                            <w:r>
                              <w:t xml:space="preserve">. Alle Versuche beschäftigen sich dabei mit </w:t>
                            </w:r>
                            <w:r w:rsidRPr="00DB2C07">
                              <w:rPr>
                                <w:b/>
                              </w:rPr>
                              <w:t>Farbstoffen.</w:t>
                            </w:r>
                            <w:r>
                              <w:t xml:space="preserve"> Im ersten Lehrerversuch wird dabei der </w:t>
                            </w:r>
                            <w:proofErr w:type="spellStart"/>
                            <w:r w:rsidRPr="00DB2C07">
                              <w:rPr>
                                <w:b/>
                              </w:rPr>
                              <w:t>Triphenylmethanfarbstoff</w:t>
                            </w:r>
                            <w:proofErr w:type="spellEnd"/>
                            <w:r w:rsidRPr="00DB2C07">
                              <w:rPr>
                                <w:b/>
                              </w:rPr>
                              <w:t xml:space="preserve"> </w:t>
                            </w:r>
                            <w:proofErr w:type="spellStart"/>
                            <w:r w:rsidRPr="00DB2C07">
                              <w:rPr>
                                <w:b/>
                              </w:rPr>
                              <w:t>Fluorescein</w:t>
                            </w:r>
                            <w:proofErr w:type="spellEnd"/>
                            <w:r>
                              <w:t xml:space="preserve"> hergestellt, während sich der zweite Ve</w:t>
                            </w:r>
                            <w:r>
                              <w:t>r</w:t>
                            </w:r>
                            <w:r>
                              <w:t xml:space="preserve">such mit </w:t>
                            </w:r>
                            <w:r w:rsidRPr="00DB2C07">
                              <w:t>der</w:t>
                            </w:r>
                            <w:r w:rsidRPr="00DB2C07">
                              <w:rPr>
                                <w:b/>
                              </w:rPr>
                              <w:t xml:space="preserve"> </w:t>
                            </w:r>
                            <w:proofErr w:type="spellStart"/>
                            <w:r w:rsidRPr="00DB2C07">
                              <w:rPr>
                                <w:b/>
                              </w:rPr>
                              <w:t>Bromierung</w:t>
                            </w:r>
                            <w:proofErr w:type="spellEnd"/>
                            <w:r w:rsidRPr="00DB2C07">
                              <w:rPr>
                                <w:b/>
                              </w:rPr>
                              <w:t xml:space="preserve"> vom Farbstoff </w:t>
                            </w:r>
                            <w:proofErr w:type="spellStart"/>
                            <w:r w:rsidRPr="00DB2C07">
                              <w:rPr>
                                <w:b/>
                              </w:rPr>
                              <w:t>Lycopen</w:t>
                            </w:r>
                            <w:proofErr w:type="spellEnd"/>
                            <w:r>
                              <w:t xml:space="preserve"> des Tomatensaftes beschäftigt. Bei den Sch</w:t>
                            </w:r>
                            <w:r>
                              <w:t>ü</w:t>
                            </w:r>
                            <w:r>
                              <w:t xml:space="preserve">lerversuchen geht es zum einen um die </w:t>
                            </w:r>
                            <w:r w:rsidRPr="00DB2C07">
                              <w:rPr>
                                <w:b/>
                              </w:rPr>
                              <w:t xml:space="preserve">Küpenfärbung mit Indigo </w:t>
                            </w:r>
                            <w:r>
                              <w:t xml:space="preserve">und zum anderen wird die </w:t>
                            </w:r>
                            <w:r w:rsidRPr="00DB2C07">
                              <w:rPr>
                                <w:b/>
                              </w:rPr>
                              <w:t>chemische Ampel</w:t>
                            </w:r>
                            <w:r>
                              <w:t xml:space="preserve"> vorgestellt, die als Wunderexperiment dienen kann, mit derer aber auch eine Wiederholung des </w:t>
                            </w:r>
                            <w:proofErr w:type="spellStart"/>
                            <w:r>
                              <w:t>Redoxbegriffes</w:t>
                            </w:r>
                            <w:proofErr w:type="spellEnd"/>
                            <w:r>
                              <w:t xml:space="preserve"> möglich ist.</w:t>
                            </w:r>
                          </w:p>
                          <w:p w:rsidR="0089594A" w:rsidRPr="001F5955" w:rsidRDefault="0089594A" w:rsidP="004944F3">
                            <w:r>
                              <w:t xml:space="preserve">Das Arbeitsblatt </w:t>
                            </w:r>
                            <w:r w:rsidRPr="00DB2C07">
                              <w:rPr>
                                <w:b/>
                              </w:rPr>
                              <w:t>„</w:t>
                            </w:r>
                            <w:r w:rsidR="00812C06">
                              <w:rPr>
                                <w:b/>
                              </w:rPr>
                              <w:t>Küpenfärbung mit Indigo</w:t>
                            </w:r>
                            <w:r w:rsidRPr="00DB2C07">
                              <w:rPr>
                                <w:b/>
                              </w:rPr>
                              <w:t>“</w:t>
                            </w:r>
                            <w:r>
                              <w:t xml:space="preserve"> kann unterstützend zu V </w:t>
                            </w:r>
                            <w:r w:rsidR="00812C06">
                              <w:t>3</w:t>
                            </w:r>
                            <w:r>
                              <w:t xml:space="preserve"> eingesetzt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1" o:spid="_x0000_s1026" type="#_x0000_t202" style="position:absolute;margin-left:0;margin-top:0;width:469.2pt;height:237pt;z-index:251782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7sU6wIAACwGAAAOAAAAZHJzL2Uyb0RvYy54bWysVNuO2jAQfa/Uf7D8zibhGtCGFbBQVdpe&#10;JLbqs7EdYtWxU9uQbKv+e8c2UNp9aFUtSJHHlzNzZubM7V1XS3TkxgqtCpzdpBhxRTUTal/gT4+b&#10;Xo6RdUQxIrXiBX7iFt/NX7+6bZsZ7+tKS8YNAhBlZ21T4Mq5ZpYklla8JvZGN1zBYalNTRyYZp8w&#10;Q1pAr2XST9Nx0mrDGqMptxZ27+Mhngf8suTUfShLyx2SBYbYXPia8N35bzK/JbO9IU0l6CkM8h9R&#10;1EQocHqBuieOoIMRz6BqQY22unQ3VNeJLktBeeAAbLL0DzbbijQ8cIHk2OaSJvtysPT98aNBghV4&#10;gpEiNZTokXcOLXWHsn7m89M2dgbXtg1cdB0cQJ0DV9s8aPrFIqVXFVF7vjBGtxUnDOILL5OrpxHH&#10;epBd+04zcEQOTgegrjS1Tx6kAwE61OnpUhsfDIXN0XSU50M4onA2SNPpNA3VS8js/Lwx1r3hukZ+&#10;UWADxQ/w5PhgHRCBq+cr3pvVUrCNkDIYvuH4Shp0JNAq0kWK8lBDrHEvS/0vdgzsQ1/F/XMYoWc9&#10;RPD0G7pUqIWc9Cfw/m+uCaVcuUG490LuPet7YqsYL4NVZFELB+KToi5wfkXOl3CtWJCGI0LGNWRP&#10;Kh88D7KKKQWrc7AM+1Cp0PLfF5tROhkO8t5kMhr0hoN12lvmm1VvscrG48l6uVqusx+eYDacVYIx&#10;rtYB054VmA3/rcNPsyBq56LBS4A+Kn0AjtuKtYgJ3xWD0RTaGgwYAr4evqSIyD1ML+oMRka7z8JV&#10;QXq+CT2GNfvdpTXysf/7BEJGLujBunKcPOMWb3SQKnh3zlpQiBdFlIfrdt1JcTvNnkArEE4QBIxY&#10;WFTafMOohXFVYPv1QAzHSL5VoLdpNvTicMEYjiZ9MMz1ye76hCgKUAV2QD0sVy7OxENjxL4CT7H9&#10;lV6ARksR1OPFHKMCCt6AkRTInMann3nXdrj1a8jPfwIAAP//AwBQSwMEFAAGAAgAAAAhAMr2oabc&#10;AAAABQEAAA8AAABkcnMvZG93bnJldi54bWxMj0FLw0AQhe9C/8Mygje7SQy2jdmUUPBWEWsp9LbN&#10;jklMdjZkt238945e9DLweI/3vsnXk+3FBUffOlIQzyMQSJUzLdUK9u/P90sQPmgyuneECr7Qw7qY&#10;3eQ6M+5Kb3jZhVpwCflMK2hCGDIpfdWg1X7uBiT2PtxodWA51tKM+srltpdJFD1Kq1vihUYPuGmw&#10;6nZnq6A7fOLxYLZlHJfb7jWRyUuHiVJ3t1P5BCLgFP7C8IPP6FAw08mdyXjRK+BHwu9lb/WwTEGc&#10;FKSLNAJZ5PI/ffENAAD//wMAUEsBAi0AFAAGAAgAAAAhALaDOJL+AAAA4QEAABMAAAAAAAAAAAAA&#10;AAAAAAAAAFtDb250ZW50X1R5cGVzXS54bWxQSwECLQAUAAYACAAAACEAOP0h/9YAAACUAQAACwAA&#10;AAAAAAAAAAAAAAAvAQAAX3JlbHMvLnJlbHNQSwECLQAUAAYACAAAACEA84e7FOsCAAAsBgAADgAA&#10;AAAAAAAAAAAAAAAuAgAAZHJzL2Uyb0RvYy54bWxQSwECLQAUAAYACAAAACEAyvahptwAAAAFAQAA&#10;DwAAAAAAAAAAAAAAAABFBQAAZHJzL2Rvd25yZXYueG1sUEsFBgAAAAAEAAQA8wAAAE4GAAAAAA==&#10;" fillcolor="white [3201]" strokecolor="#9bbb59 [3206]" strokeweight="1pt">
                <v:stroke dashstyle="dash"/>
                <v:shadow color="#868686"/>
                <v:textbox>
                  <w:txbxContent>
                    <w:p w:rsidR="0089594A" w:rsidRDefault="0089594A">
                      <w:pPr>
                        <w:pBdr>
                          <w:bottom w:val="single" w:sz="6" w:space="1" w:color="auto"/>
                        </w:pBdr>
                        <w:rPr>
                          <w:b/>
                        </w:rPr>
                      </w:pPr>
                      <w:r w:rsidRPr="00A90BD6">
                        <w:rPr>
                          <w:b/>
                        </w:rPr>
                        <w:t>Auf einen Blick:</w:t>
                      </w:r>
                    </w:p>
                    <w:p w:rsidR="0089594A" w:rsidRDefault="0089594A" w:rsidP="004944F3">
                      <w:r>
                        <w:t xml:space="preserve">Diese Unterrichtseinheit für die </w:t>
                      </w:r>
                      <w:r w:rsidRPr="00DB2C07">
                        <w:rPr>
                          <w:b/>
                        </w:rPr>
                        <w:t>Klassen 11 &amp; 12</w:t>
                      </w:r>
                      <w:r>
                        <w:t xml:space="preserve"> enthält </w:t>
                      </w:r>
                      <w:r w:rsidRPr="00DB2C07">
                        <w:rPr>
                          <w:b/>
                        </w:rPr>
                        <w:t>zwei Lehrer</w:t>
                      </w:r>
                      <w:r>
                        <w:t xml:space="preserve">- sowie </w:t>
                      </w:r>
                      <w:r w:rsidRPr="00DB2C07">
                        <w:rPr>
                          <w:b/>
                        </w:rPr>
                        <w:t>zwei Schülerversuche</w:t>
                      </w:r>
                      <w:r>
                        <w:t xml:space="preserve">. Alle Versuche beschäftigen sich dabei mit </w:t>
                      </w:r>
                      <w:r w:rsidRPr="00DB2C07">
                        <w:rPr>
                          <w:b/>
                        </w:rPr>
                        <w:t>Farbstoffen.</w:t>
                      </w:r>
                      <w:r>
                        <w:t xml:space="preserve"> Im ersten Lehrerversuch wird dabei der </w:t>
                      </w:r>
                      <w:proofErr w:type="spellStart"/>
                      <w:r w:rsidRPr="00DB2C07">
                        <w:rPr>
                          <w:b/>
                        </w:rPr>
                        <w:t>Triphenylmethanfarbstoff</w:t>
                      </w:r>
                      <w:proofErr w:type="spellEnd"/>
                      <w:r w:rsidRPr="00DB2C07">
                        <w:rPr>
                          <w:b/>
                        </w:rPr>
                        <w:t xml:space="preserve"> </w:t>
                      </w:r>
                      <w:proofErr w:type="spellStart"/>
                      <w:r w:rsidRPr="00DB2C07">
                        <w:rPr>
                          <w:b/>
                        </w:rPr>
                        <w:t>Fluorescein</w:t>
                      </w:r>
                      <w:proofErr w:type="spellEnd"/>
                      <w:r>
                        <w:t xml:space="preserve"> hergestellt, während sich der zweite Versuch mit </w:t>
                      </w:r>
                      <w:r w:rsidRPr="00DB2C07">
                        <w:t>der</w:t>
                      </w:r>
                      <w:r w:rsidRPr="00DB2C07">
                        <w:rPr>
                          <w:b/>
                        </w:rPr>
                        <w:t xml:space="preserve"> </w:t>
                      </w:r>
                      <w:proofErr w:type="spellStart"/>
                      <w:r w:rsidRPr="00DB2C07">
                        <w:rPr>
                          <w:b/>
                        </w:rPr>
                        <w:t>Bromierung</w:t>
                      </w:r>
                      <w:proofErr w:type="spellEnd"/>
                      <w:r w:rsidRPr="00DB2C07">
                        <w:rPr>
                          <w:b/>
                        </w:rPr>
                        <w:t xml:space="preserve"> vom Farbstoff </w:t>
                      </w:r>
                      <w:proofErr w:type="spellStart"/>
                      <w:r w:rsidRPr="00DB2C07">
                        <w:rPr>
                          <w:b/>
                        </w:rPr>
                        <w:t>Lycopen</w:t>
                      </w:r>
                      <w:proofErr w:type="spellEnd"/>
                      <w:r>
                        <w:t xml:space="preserve"> des Tomatensaftes beschäftigt. Bei den Schülerversuchen geht es zum einen um die </w:t>
                      </w:r>
                      <w:r w:rsidRPr="00DB2C07">
                        <w:rPr>
                          <w:b/>
                        </w:rPr>
                        <w:t xml:space="preserve">Küpenfärbung mit Indigo </w:t>
                      </w:r>
                      <w:r>
                        <w:t xml:space="preserve">und zum anderen wird die </w:t>
                      </w:r>
                      <w:r w:rsidRPr="00DB2C07">
                        <w:rPr>
                          <w:b/>
                        </w:rPr>
                        <w:t>chemische Ampel</w:t>
                      </w:r>
                      <w:r>
                        <w:t xml:space="preserve"> vorgestellt, die als Wunderexperiment dienen kann, mit derer aber auch eine Wiederholung des </w:t>
                      </w:r>
                      <w:proofErr w:type="spellStart"/>
                      <w:r>
                        <w:t>Redoxbegriffes</w:t>
                      </w:r>
                      <w:proofErr w:type="spellEnd"/>
                      <w:r>
                        <w:t xml:space="preserve"> möglich ist.</w:t>
                      </w:r>
                    </w:p>
                    <w:p w:rsidR="0089594A" w:rsidRPr="001F5955" w:rsidRDefault="0089594A" w:rsidP="004944F3">
                      <w:r>
                        <w:t xml:space="preserve">Das Arbeitsblatt </w:t>
                      </w:r>
                      <w:r w:rsidRPr="00DB2C07">
                        <w:rPr>
                          <w:b/>
                        </w:rPr>
                        <w:t>„</w:t>
                      </w:r>
                      <w:r w:rsidR="00812C06">
                        <w:rPr>
                          <w:b/>
                        </w:rPr>
                        <w:t>Küpenfärbung mit Indigo</w:t>
                      </w:r>
                      <w:r w:rsidRPr="00DB2C07">
                        <w:rPr>
                          <w:b/>
                        </w:rPr>
                        <w:t>“</w:t>
                      </w:r>
                      <w:r>
                        <w:t xml:space="preserve"> kann unterstützend zu V </w:t>
                      </w:r>
                      <w:r w:rsidR="00812C06">
                        <w:t>3</w:t>
                      </w:r>
                      <w:r>
                        <w:t xml:space="preserve"> eingesetzt werden.</w:t>
                      </w:r>
                    </w:p>
                  </w:txbxContent>
                </v:textbox>
              </v:shape>
            </w:pict>
          </mc:Fallback>
        </mc:AlternateContent>
      </w:r>
    </w:p>
    <w:p w:rsidR="00A90BD6" w:rsidRDefault="00A90BD6" w:rsidP="00A90BD6"/>
    <w:p w:rsidR="00A90BD6" w:rsidRDefault="00A90BD6" w:rsidP="00A90BD6"/>
    <w:p w:rsidR="00A90BD6" w:rsidRDefault="00A90BD6" w:rsidP="00A90BD6"/>
    <w:p w:rsidR="00A90BD6" w:rsidRDefault="00A90BD6" w:rsidP="00A90BD6"/>
    <w:p w:rsidR="00A90BD6" w:rsidRDefault="00A90BD6" w:rsidP="00A90BD6"/>
    <w:p w:rsidR="00222F30" w:rsidRDefault="00222F30" w:rsidP="00A90BD6"/>
    <w:p w:rsidR="00222F30" w:rsidRPr="00A90BD6" w:rsidRDefault="00222F30"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rsidR="00F51829" w:rsidRDefault="00F51829">
          <w:pPr>
            <w:pStyle w:val="Inhaltsverzeichnisberschrift"/>
            <w:rPr>
              <w:rFonts w:ascii="Cambria" w:eastAsiaTheme="minorHAnsi" w:hAnsi="Cambria" w:cstheme="minorBidi"/>
              <w:b w:val="0"/>
              <w:bCs w:val="0"/>
              <w:color w:val="1D1B11" w:themeColor="background2" w:themeShade="1A"/>
              <w:sz w:val="22"/>
              <w:szCs w:val="22"/>
            </w:rPr>
          </w:pPr>
        </w:p>
        <w:p w:rsidR="00E26180" w:rsidRDefault="00E26180">
          <w:pPr>
            <w:pStyle w:val="Inhaltsverzeichnisberschrift"/>
          </w:pPr>
          <w:r w:rsidRPr="00E26180">
            <w:rPr>
              <w:color w:val="auto"/>
            </w:rPr>
            <w:t>Inhalt</w:t>
          </w:r>
          <w:bookmarkStart w:id="0" w:name="_GoBack"/>
          <w:bookmarkEnd w:id="0"/>
        </w:p>
        <w:p w:rsidR="00E26180" w:rsidRPr="00E26180" w:rsidRDefault="00E26180" w:rsidP="00E26180"/>
        <w:p w:rsidR="00430378" w:rsidRDefault="00E26180">
          <w:pPr>
            <w:pStyle w:val="Verzeichnis1"/>
            <w:tabs>
              <w:tab w:val="left" w:pos="440"/>
              <w:tab w:val="right" w:leader="dot" w:pos="9062"/>
            </w:tabs>
            <w:rPr>
              <w:rFonts w:asciiTheme="minorHAnsi" w:eastAsiaTheme="minorEastAsia" w:hAnsiTheme="minorHAnsi"/>
              <w:noProof/>
              <w:color w:val="auto"/>
              <w:lang w:val="en-US"/>
            </w:rPr>
          </w:pPr>
          <w:r>
            <w:fldChar w:fldCharType="begin"/>
          </w:r>
          <w:r>
            <w:instrText xml:space="preserve"> TOC \o "1-3" \h \z \u </w:instrText>
          </w:r>
          <w:r>
            <w:fldChar w:fldCharType="separate"/>
          </w:r>
          <w:hyperlink w:anchor="_Toc396857721" w:history="1">
            <w:r w:rsidR="00430378" w:rsidRPr="00BE6ED1">
              <w:rPr>
                <w:rStyle w:val="Hyperlink"/>
                <w:noProof/>
              </w:rPr>
              <w:t>1</w:t>
            </w:r>
            <w:r w:rsidR="00430378">
              <w:rPr>
                <w:rFonts w:asciiTheme="minorHAnsi" w:eastAsiaTheme="minorEastAsia" w:hAnsiTheme="minorHAnsi"/>
                <w:noProof/>
                <w:color w:val="auto"/>
                <w:lang w:val="en-US"/>
              </w:rPr>
              <w:tab/>
            </w:r>
            <w:r w:rsidR="00430378" w:rsidRPr="00BE6ED1">
              <w:rPr>
                <w:rStyle w:val="Hyperlink"/>
                <w:noProof/>
              </w:rPr>
              <w:t>Beschreibung des Themas und zugehörige Lernziele</w:t>
            </w:r>
            <w:r w:rsidR="00430378">
              <w:rPr>
                <w:noProof/>
                <w:webHidden/>
              </w:rPr>
              <w:tab/>
            </w:r>
            <w:r w:rsidR="00430378">
              <w:rPr>
                <w:noProof/>
                <w:webHidden/>
              </w:rPr>
              <w:fldChar w:fldCharType="begin"/>
            </w:r>
            <w:r w:rsidR="00430378">
              <w:rPr>
                <w:noProof/>
                <w:webHidden/>
              </w:rPr>
              <w:instrText xml:space="preserve"> PAGEREF _Toc396857721 \h </w:instrText>
            </w:r>
            <w:r w:rsidR="00430378">
              <w:rPr>
                <w:noProof/>
                <w:webHidden/>
              </w:rPr>
            </w:r>
            <w:r w:rsidR="00430378">
              <w:rPr>
                <w:noProof/>
                <w:webHidden/>
              </w:rPr>
              <w:fldChar w:fldCharType="separate"/>
            </w:r>
            <w:r w:rsidR="00A57699">
              <w:rPr>
                <w:noProof/>
                <w:webHidden/>
              </w:rPr>
              <w:t>2</w:t>
            </w:r>
            <w:r w:rsidR="00430378">
              <w:rPr>
                <w:noProof/>
                <w:webHidden/>
              </w:rPr>
              <w:fldChar w:fldCharType="end"/>
            </w:r>
          </w:hyperlink>
        </w:p>
        <w:p w:rsidR="00430378" w:rsidRDefault="00430378">
          <w:pPr>
            <w:pStyle w:val="Verzeichnis1"/>
            <w:tabs>
              <w:tab w:val="left" w:pos="440"/>
              <w:tab w:val="right" w:leader="dot" w:pos="9062"/>
            </w:tabs>
            <w:rPr>
              <w:rFonts w:asciiTheme="minorHAnsi" w:eastAsiaTheme="minorEastAsia" w:hAnsiTheme="minorHAnsi"/>
              <w:noProof/>
              <w:color w:val="auto"/>
              <w:lang w:val="en-US"/>
            </w:rPr>
          </w:pPr>
          <w:hyperlink w:anchor="_Toc396857722" w:history="1">
            <w:r w:rsidRPr="00BE6ED1">
              <w:rPr>
                <w:rStyle w:val="Hyperlink"/>
                <w:noProof/>
              </w:rPr>
              <w:t>2</w:t>
            </w:r>
            <w:r>
              <w:rPr>
                <w:rFonts w:asciiTheme="minorHAnsi" w:eastAsiaTheme="minorEastAsia" w:hAnsiTheme="minorHAnsi"/>
                <w:noProof/>
                <w:color w:val="auto"/>
                <w:lang w:val="en-US"/>
              </w:rPr>
              <w:tab/>
            </w:r>
            <w:r w:rsidRPr="00BE6ED1">
              <w:rPr>
                <w:rStyle w:val="Hyperlink"/>
                <w:noProof/>
              </w:rPr>
              <w:t>Lehrerversuche</w:t>
            </w:r>
            <w:r>
              <w:rPr>
                <w:noProof/>
                <w:webHidden/>
              </w:rPr>
              <w:tab/>
            </w:r>
            <w:r>
              <w:rPr>
                <w:noProof/>
                <w:webHidden/>
              </w:rPr>
              <w:fldChar w:fldCharType="begin"/>
            </w:r>
            <w:r>
              <w:rPr>
                <w:noProof/>
                <w:webHidden/>
              </w:rPr>
              <w:instrText xml:space="preserve"> PAGEREF _Toc396857722 \h </w:instrText>
            </w:r>
            <w:r>
              <w:rPr>
                <w:noProof/>
                <w:webHidden/>
              </w:rPr>
            </w:r>
            <w:r>
              <w:rPr>
                <w:noProof/>
                <w:webHidden/>
              </w:rPr>
              <w:fldChar w:fldCharType="separate"/>
            </w:r>
            <w:r w:rsidR="00A57699">
              <w:rPr>
                <w:noProof/>
                <w:webHidden/>
              </w:rPr>
              <w:t>3</w:t>
            </w:r>
            <w:r>
              <w:rPr>
                <w:noProof/>
                <w:webHidden/>
              </w:rPr>
              <w:fldChar w:fldCharType="end"/>
            </w:r>
          </w:hyperlink>
        </w:p>
        <w:p w:rsidR="00430378" w:rsidRDefault="00430378">
          <w:pPr>
            <w:pStyle w:val="Verzeichnis2"/>
            <w:tabs>
              <w:tab w:val="left" w:pos="880"/>
              <w:tab w:val="right" w:leader="dot" w:pos="9062"/>
            </w:tabs>
            <w:rPr>
              <w:rFonts w:asciiTheme="minorHAnsi" w:eastAsiaTheme="minorEastAsia" w:hAnsiTheme="minorHAnsi"/>
              <w:noProof/>
              <w:color w:val="auto"/>
              <w:lang w:val="en-US"/>
            </w:rPr>
          </w:pPr>
          <w:hyperlink w:anchor="_Toc396857723" w:history="1">
            <w:r w:rsidRPr="00BE6ED1">
              <w:rPr>
                <w:rStyle w:val="Hyperlink"/>
                <w:noProof/>
              </w:rPr>
              <w:t>2.1</w:t>
            </w:r>
            <w:r>
              <w:rPr>
                <w:rFonts w:asciiTheme="minorHAnsi" w:eastAsiaTheme="minorEastAsia" w:hAnsiTheme="minorHAnsi"/>
                <w:noProof/>
                <w:color w:val="auto"/>
                <w:lang w:val="en-US"/>
              </w:rPr>
              <w:tab/>
            </w:r>
            <w:r w:rsidRPr="00BE6ED1">
              <w:rPr>
                <w:rStyle w:val="Hyperlink"/>
                <w:noProof/>
              </w:rPr>
              <w:t>V 1 – Darstellung von Fluorescein</w:t>
            </w:r>
            <w:r>
              <w:rPr>
                <w:noProof/>
                <w:webHidden/>
              </w:rPr>
              <w:tab/>
            </w:r>
            <w:r>
              <w:rPr>
                <w:noProof/>
                <w:webHidden/>
              </w:rPr>
              <w:fldChar w:fldCharType="begin"/>
            </w:r>
            <w:r>
              <w:rPr>
                <w:noProof/>
                <w:webHidden/>
              </w:rPr>
              <w:instrText xml:space="preserve"> PAGEREF _Toc396857723 \h </w:instrText>
            </w:r>
            <w:r>
              <w:rPr>
                <w:noProof/>
                <w:webHidden/>
              </w:rPr>
            </w:r>
            <w:r>
              <w:rPr>
                <w:noProof/>
                <w:webHidden/>
              </w:rPr>
              <w:fldChar w:fldCharType="separate"/>
            </w:r>
            <w:r w:rsidR="00A57699">
              <w:rPr>
                <w:noProof/>
                <w:webHidden/>
              </w:rPr>
              <w:t>3</w:t>
            </w:r>
            <w:r>
              <w:rPr>
                <w:noProof/>
                <w:webHidden/>
              </w:rPr>
              <w:fldChar w:fldCharType="end"/>
            </w:r>
          </w:hyperlink>
        </w:p>
        <w:p w:rsidR="00430378" w:rsidRDefault="00430378">
          <w:pPr>
            <w:pStyle w:val="Verzeichnis2"/>
            <w:tabs>
              <w:tab w:val="left" w:pos="880"/>
              <w:tab w:val="right" w:leader="dot" w:pos="9062"/>
            </w:tabs>
            <w:rPr>
              <w:rFonts w:asciiTheme="minorHAnsi" w:eastAsiaTheme="minorEastAsia" w:hAnsiTheme="minorHAnsi"/>
              <w:noProof/>
              <w:color w:val="auto"/>
              <w:lang w:val="en-US"/>
            </w:rPr>
          </w:pPr>
          <w:hyperlink w:anchor="_Toc396857724" w:history="1">
            <w:r w:rsidRPr="00BE6ED1">
              <w:rPr>
                <w:rStyle w:val="Hyperlink"/>
                <w:noProof/>
              </w:rPr>
              <w:t>2.2</w:t>
            </w:r>
            <w:r>
              <w:rPr>
                <w:rFonts w:asciiTheme="minorHAnsi" w:eastAsiaTheme="minorEastAsia" w:hAnsiTheme="minorHAnsi"/>
                <w:noProof/>
                <w:color w:val="auto"/>
                <w:lang w:val="en-US"/>
              </w:rPr>
              <w:tab/>
            </w:r>
            <w:r w:rsidRPr="00BE6ED1">
              <w:rPr>
                <w:rStyle w:val="Hyperlink"/>
                <w:noProof/>
              </w:rPr>
              <w:t>V 2 – Der blaue Tomatensaft</w:t>
            </w:r>
            <w:r>
              <w:rPr>
                <w:noProof/>
                <w:webHidden/>
              </w:rPr>
              <w:tab/>
            </w:r>
            <w:r>
              <w:rPr>
                <w:noProof/>
                <w:webHidden/>
              </w:rPr>
              <w:fldChar w:fldCharType="begin"/>
            </w:r>
            <w:r>
              <w:rPr>
                <w:noProof/>
                <w:webHidden/>
              </w:rPr>
              <w:instrText xml:space="preserve"> PAGEREF _Toc396857724 \h </w:instrText>
            </w:r>
            <w:r>
              <w:rPr>
                <w:noProof/>
                <w:webHidden/>
              </w:rPr>
            </w:r>
            <w:r>
              <w:rPr>
                <w:noProof/>
                <w:webHidden/>
              </w:rPr>
              <w:fldChar w:fldCharType="separate"/>
            </w:r>
            <w:r w:rsidR="00A57699">
              <w:rPr>
                <w:noProof/>
                <w:webHidden/>
              </w:rPr>
              <w:t>6</w:t>
            </w:r>
            <w:r>
              <w:rPr>
                <w:noProof/>
                <w:webHidden/>
              </w:rPr>
              <w:fldChar w:fldCharType="end"/>
            </w:r>
          </w:hyperlink>
        </w:p>
        <w:p w:rsidR="00430378" w:rsidRDefault="00430378">
          <w:pPr>
            <w:pStyle w:val="Verzeichnis1"/>
            <w:tabs>
              <w:tab w:val="left" w:pos="440"/>
              <w:tab w:val="right" w:leader="dot" w:pos="9062"/>
            </w:tabs>
            <w:rPr>
              <w:rFonts w:asciiTheme="minorHAnsi" w:eastAsiaTheme="minorEastAsia" w:hAnsiTheme="minorHAnsi"/>
              <w:noProof/>
              <w:color w:val="auto"/>
              <w:lang w:val="en-US"/>
            </w:rPr>
          </w:pPr>
          <w:hyperlink w:anchor="_Toc396857725" w:history="1">
            <w:r w:rsidRPr="00BE6ED1">
              <w:rPr>
                <w:rStyle w:val="Hyperlink"/>
                <w:noProof/>
              </w:rPr>
              <w:t>3</w:t>
            </w:r>
            <w:r>
              <w:rPr>
                <w:rFonts w:asciiTheme="minorHAnsi" w:eastAsiaTheme="minorEastAsia" w:hAnsiTheme="minorHAnsi"/>
                <w:noProof/>
                <w:color w:val="auto"/>
                <w:lang w:val="en-US"/>
              </w:rPr>
              <w:tab/>
            </w:r>
            <w:r w:rsidRPr="00BE6ED1">
              <w:rPr>
                <w:rStyle w:val="Hyperlink"/>
                <w:noProof/>
              </w:rPr>
              <w:t>Schülerversuche</w:t>
            </w:r>
            <w:r>
              <w:rPr>
                <w:noProof/>
                <w:webHidden/>
              </w:rPr>
              <w:tab/>
            </w:r>
            <w:r>
              <w:rPr>
                <w:noProof/>
                <w:webHidden/>
              </w:rPr>
              <w:fldChar w:fldCharType="begin"/>
            </w:r>
            <w:r>
              <w:rPr>
                <w:noProof/>
                <w:webHidden/>
              </w:rPr>
              <w:instrText xml:space="preserve"> PAGEREF _Toc396857725 \h </w:instrText>
            </w:r>
            <w:r>
              <w:rPr>
                <w:noProof/>
                <w:webHidden/>
              </w:rPr>
            </w:r>
            <w:r>
              <w:rPr>
                <w:noProof/>
                <w:webHidden/>
              </w:rPr>
              <w:fldChar w:fldCharType="separate"/>
            </w:r>
            <w:r w:rsidR="00A57699">
              <w:rPr>
                <w:noProof/>
                <w:webHidden/>
              </w:rPr>
              <w:t>8</w:t>
            </w:r>
            <w:r>
              <w:rPr>
                <w:noProof/>
                <w:webHidden/>
              </w:rPr>
              <w:fldChar w:fldCharType="end"/>
            </w:r>
          </w:hyperlink>
        </w:p>
        <w:p w:rsidR="00430378" w:rsidRDefault="00430378">
          <w:pPr>
            <w:pStyle w:val="Verzeichnis2"/>
            <w:tabs>
              <w:tab w:val="left" w:pos="880"/>
              <w:tab w:val="right" w:leader="dot" w:pos="9062"/>
            </w:tabs>
            <w:rPr>
              <w:rFonts w:asciiTheme="minorHAnsi" w:eastAsiaTheme="minorEastAsia" w:hAnsiTheme="minorHAnsi"/>
              <w:noProof/>
              <w:color w:val="auto"/>
              <w:lang w:val="en-US"/>
            </w:rPr>
          </w:pPr>
          <w:hyperlink w:anchor="_Toc396857726" w:history="1">
            <w:r w:rsidRPr="00BE6ED1">
              <w:rPr>
                <w:rStyle w:val="Hyperlink"/>
                <w:noProof/>
              </w:rPr>
              <w:t>3.1</w:t>
            </w:r>
            <w:r>
              <w:rPr>
                <w:rFonts w:asciiTheme="minorHAnsi" w:eastAsiaTheme="minorEastAsia" w:hAnsiTheme="minorHAnsi"/>
                <w:noProof/>
                <w:color w:val="auto"/>
                <w:lang w:val="en-US"/>
              </w:rPr>
              <w:tab/>
            </w:r>
            <w:r w:rsidRPr="00BE6ED1">
              <w:rPr>
                <w:rStyle w:val="Hyperlink"/>
                <w:noProof/>
              </w:rPr>
              <w:t>V 3 – Baumwolle mit Indigo färben.</w:t>
            </w:r>
            <w:r>
              <w:rPr>
                <w:noProof/>
                <w:webHidden/>
              </w:rPr>
              <w:tab/>
            </w:r>
            <w:r>
              <w:rPr>
                <w:noProof/>
                <w:webHidden/>
              </w:rPr>
              <w:fldChar w:fldCharType="begin"/>
            </w:r>
            <w:r>
              <w:rPr>
                <w:noProof/>
                <w:webHidden/>
              </w:rPr>
              <w:instrText xml:space="preserve"> PAGEREF _Toc396857726 \h </w:instrText>
            </w:r>
            <w:r>
              <w:rPr>
                <w:noProof/>
                <w:webHidden/>
              </w:rPr>
            </w:r>
            <w:r>
              <w:rPr>
                <w:noProof/>
                <w:webHidden/>
              </w:rPr>
              <w:fldChar w:fldCharType="separate"/>
            </w:r>
            <w:r w:rsidR="00A57699">
              <w:rPr>
                <w:noProof/>
                <w:webHidden/>
              </w:rPr>
              <w:t>8</w:t>
            </w:r>
            <w:r>
              <w:rPr>
                <w:noProof/>
                <w:webHidden/>
              </w:rPr>
              <w:fldChar w:fldCharType="end"/>
            </w:r>
          </w:hyperlink>
        </w:p>
        <w:p w:rsidR="00430378" w:rsidRDefault="00430378">
          <w:pPr>
            <w:pStyle w:val="Verzeichnis2"/>
            <w:tabs>
              <w:tab w:val="left" w:pos="880"/>
              <w:tab w:val="right" w:leader="dot" w:pos="9062"/>
            </w:tabs>
            <w:rPr>
              <w:rFonts w:asciiTheme="minorHAnsi" w:eastAsiaTheme="minorEastAsia" w:hAnsiTheme="minorHAnsi"/>
              <w:noProof/>
              <w:color w:val="auto"/>
              <w:lang w:val="en-US"/>
            </w:rPr>
          </w:pPr>
          <w:hyperlink w:anchor="_Toc396857727" w:history="1">
            <w:r w:rsidRPr="00BE6ED1">
              <w:rPr>
                <w:rStyle w:val="Hyperlink"/>
                <w:noProof/>
              </w:rPr>
              <w:t>3.2</w:t>
            </w:r>
            <w:r>
              <w:rPr>
                <w:rFonts w:asciiTheme="minorHAnsi" w:eastAsiaTheme="minorEastAsia" w:hAnsiTheme="minorHAnsi"/>
                <w:noProof/>
                <w:color w:val="auto"/>
                <w:lang w:val="en-US"/>
              </w:rPr>
              <w:tab/>
            </w:r>
            <w:r w:rsidRPr="00BE6ED1">
              <w:rPr>
                <w:rStyle w:val="Hyperlink"/>
                <w:noProof/>
              </w:rPr>
              <w:t>V 4 – Die chemische Ampel</w:t>
            </w:r>
            <w:r>
              <w:rPr>
                <w:noProof/>
                <w:webHidden/>
              </w:rPr>
              <w:tab/>
            </w:r>
            <w:r>
              <w:rPr>
                <w:noProof/>
                <w:webHidden/>
              </w:rPr>
              <w:fldChar w:fldCharType="begin"/>
            </w:r>
            <w:r>
              <w:rPr>
                <w:noProof/>
                <w:webHidden/>
              </w:rPr>
              <w:instrText xml:space="preserve"> PAGEREF _Toc396857727 \h </w:instrText>
            </w:r>
            <w:r>
              <w:rPr>
                <w:noProof/>
                <w:webHidden/>
              </w:rPr>
            </w:r>
            <w:r>
              <w:rPr>
                <w:noProof/>
                <w:webHidden/>
              </w:rPr>
              <w:fldChar w:fldCharType="separate"/>
            </w:r>
            <w:r w:rsidR="00A57699">
              <w:rPr>
                <w:noProof/>
                <w:webHidden/>
              </w:rPr>
              <w:t>11</w:t>
            </w:r>
            <w:r>
              <w:rPr>
                <w:noProof/>
                <w:webHidden/>
              </w:rPr>
              <w:fldChar w:fldCharType="end"/>
            </w:r>
          </w:hyperlink>
        </w:p>
        <w:p w:rsidR="00430378" w:rsidRDefault="00430378">
          <w:pPr>
            <w:pStyle w:val="Verzeichnis1"/>
            <w:tabs>
              <w:tab w:val="left" w:pos="440"/>
              <w:tab w:val="right" w:leader="dot" w:pos="9062"/>
            </w:tabs>
            <w:rPr>
              <w:rFonts w:asciiTheme="minorHAnsi" w:eastAsiaTheme="minorEastAsia" w:hAnsiTheme="minorHAnsi"/>
              <w:noProof/>
              <w:color w:val="auto"/>
              <w:lang w:val="en-US"/>
            </w:rPr>
          </w:pPr>
          <w:hyperlink w:anchor="_Toc396857728" w:history="1">
            <w:r w:rsidRPr="00BE6ED1">
              <w:rPr>
                <w:rStyle w:val="Hyperlink"/>
                <w:noProof/>
              </w:rPr>
              <w:t>4</w:t>
            </w:r>
            <w:r>
              <w:rPr>
                <w:rFonts w:asciiTheme="minorHAnsi" w:eastAsiaTheme="minorEastAsia" w:hAnsiTheme="minorHAnsi"/>
                <w:noProof/>
                <w:color w:val="auto"/>
                <w:lang w:val="en-US"/>
              </w:rPr>
              <w:tab/>
            </w:r>
            <w:r w:rsidRPr="00BE6ED1">
              <w:rPr>
                <w:rStyle w:val="Hyperlink"/>
                <w:noProof/>
              </w:rPr>
              <w:t>Didaktischer Kommentar</w:t>
            </w:r>
            <w:r>
              <w:rPr>
                <w:noProof/>
                <w:webHidden/>
              </w:rPr>
              <w:tab/>
            </w:r>
            <w:r>
              <w:rPr>
                <w:noProof/>
                <w:webHidden/>
              </w:rPr>
              <w:fldChar w:fldCharType="begin"/>
            </w:r>
            <w:r>
              <w:rPr>
                <w:noProof/>
                <w:webHidden/>
              </w:rPr>
              <w:instrText xml:space="preserve"> PAGEREF _Toc396857728 \h </w:instrText>
            </w:r>
            <w:r>
              <w:rPr>
                <w:noProof/>
                <w:webHidden/>
              </w:rPr>
            </w:r>
            <w:r>
              <w:rPr>
                <w:noProof/>
                <w:webHidden/>
              </w:rPr>
              <w:fldChar w:fldCharType="separate"/>
            </w:r>
            <w:r w:rsidR="00A57699">
              <w:rPr>
                <w:noProof/>
                <w:webHidden/>
              </w:rPr>
              <w:t>15</w:t>
            </w:r>
            <w:r>
              <w:rPr>
                <w:noProof/>
                <w:webHidden/>
              </w:rPr>
              <w:fldChar w:fldCharType="end"/>
            </w:r>
          </w:hyperlink>
        </w:p>
        <w:p w:rsidR="00430378" w:rsidRDefault="00430378">
          <w:pPr>
            <w:pStyle w:val="Verzeichnis2"/>
            <w:tabs>
              <w:tab w:val="left" w:pos="880"/>
              <w:tab w:val="right" w:leader="dot" w:pos="9062"/>
            </w:tabs>
            <w:rPr>
              <w:rFonts w:asciiTheme="minorHAnsi" w:eastAsiaTheme="minorEastAsia" w:hAnsiTheme="minorHAnsi"/>
              <w:noProof/>
              <w:color w:val="auto"/>
              <w:lang w:val="en-US"/>
            </w:rPr>
          </w:pPr>
          <w:hyperlink w:anchor="_Toc396857729" w:history="1">
            <w:r w:rsidRPr="00BE6ED1">
              <w:rPr>
                <w:rStyle w:val="Hyperlink"/>
                <w:noProof/>
              </w:rPr>
              <w:t>4.1</w:t>
            </w:r>
            <w:r>
              <w:rPr>
                <w:rFonts w:asciiTheme="minorHAnsi" w:eastAsiaTheme="minorEastAsia" w:hAnsiTheme="minorHAnsi"/>
                <w:noProof/>
                <w:color w:val="auto"/>
                <w:lang w:val="en-US"/>
              </w:rPr>
              <w:tab/>
            </w:r>
            <w:r w:rsidRPr="00BE6ED1">
              <w:rPr>
                <w:rStyle w:val="Hyperlink"/>
                <w:noProof/>
              </w:rPr>
              <w:t>Erwartungshorizont (Kerncurriculum)</w:t>
            </w:r>
            <w:r>
              <w:rPr>
                <w:noProof/>
                <w:webHidden/>
              </w:rPr>
              <w:tab/>
            </w:r>
            <w:r>
              <w:rPr>
                <w:noProof/>
                <w:webHidden/>
              </w:rPr>
              <w:fldChar w:fldCharType="begin"/>
            </w:r>
            <w:r>
              <w:rPr>
                <w:noProof/>
                <w:webHidden/>
              </w:rPr>
              <w:instrText xml:space="preserve"> PAGEREF _Toc396857729 \h </w:instrText>
            </w:r>
            <w:r>
              <w:rPr>
                <w:noProof/>
                <w:webHidden/>
              </w:rPr>
            </w:r>
            <w:r>
              <w:rPr>
                <w:noProof/>
                <w:webHidden/>
              </w:rPr>
              <w:fldChar w:fldCharType="separate"/>
            </w:r>
            <w:r w:rsidR="00A57699">
              <w:rPr>
                <w:noProof/>
                <w:webHidden/>
              </w:rPr>
              <w:t>15</w:t>
            </w:r>
            <w:r>
              <w:rPr>
                <w:noProof/>
                <w:webHidden/>
              </w:rPr>
              <w:fldChar w:fldCharType="end"/>
            </w:r>
          </w:hyperlink>
        </w:p>
        <w:p w:rsidR="00430378" w:rsidRDefault="00430378">
          <w:pPr>
            <w:pStyle w:val="Verzeichnis2"/>
            <w:tabs>
              <w:tab w:val="left" w:pos="880"/>
              <w:tab w:val="right" w:leader="dot" w:pos="9062"/>
            </w:tabs>
            <w:rPr>
              <w:rFonts w:asciiTheme="minorHAnsi" w:eastAsiaTheme="minorEastAsia" w:hAnsiTheme="minorHAnsi"/>
              <w:noProof/>
              <w:color w:val="auto"/>
              <w:lang w:val="en-US"/>
            </w:rPr>
          </w:pPr>
          <w:hyperlink w:anchor="_Toc396857730" w:history="1">
            <w:r w:rsidRPr="00BE6ED1">
              <w:rPr>
                <w:rStyle w:val="Hyperlink"/>
                <w:noProof/>
              </w:rPr>
              <w:t>4.2</w:t>
            </w:r>
            <w:r>
              <w:rPr>
                <w:rFonts w:asciiTheme="minorHAnsi" w:eastAsiaTheme="minorEastAsia" w:hAnsiTheme="minorHAnsi"/>
                <w:noProof/>
                <w:color w:val="auto"/>
                <w:lang w:val="en-US"/>
              </w:rPr>
              <w:tab/>
            </w:r>
            <w:r w:rsidRPr="00BE6ED1">
              <w:rPr>
                <w:rStyle w:val="Hyperlink"/>
                <w:noProof/>
              </w:rPr>
              <w:t>Erwartungshorizont (Inhaltlich)</w:t>
            </w:r>
            <w:r>
              <w:rPr>
                <w:noProof/>
                <w:webHidden/>
              </w:rPr>
              <w:tab/>
            </w:r>
            <w:r>
              <w:rPr>
                <w:noProof/>
                <w:webHidden/>
              </w:rPr>
              <w:fldChar w:fldCharType="begin"/>
            </w:r>
            <w:r>
              <w:rPr>
                <w:noProof/>
                <w:webHidden/>
              </w:rPr>
              <w:instrText xml:space="preserve"> PAGEREF _Toc396857730 \h </w:instrText>
            </w:r>
            <w:r>
              <w:rPr>
                <w:noProof/>
                <w:webHidden/>
              </w:rPr>
            </w:r>
            <w:r>
              <w:rPr>
                <w:noProof/>
                <w:webHidden/>
              </w:rPr>
              <w:fldChar w:fldCharType="separate"/>
            </w:r>
            <w:r w:rsidR="00A57699">
              <w:rPr>
                <w:noProof/>
                <w:webHidden/>
              </w:rPr>
              <w:t>16</w:t>
            </w:r>
            <w:r>
              <w:rPr>
                <w:noProof/>
                <w:webHidden/>
              </w:rPr>
              <w:fldChar w:fldCharType="end"/>
            </w:r>
          </w:hyperlink>
        </w:p>
        <w:p w:rsidR="00E26180" w:rsidRDefault="00E26180">
          <w:r>
            <w:fldChar w:fldCharType="end"/>
          </w:r>
        </w:p>
      </w:sdtContent>
    </w:sdt>
    <w:p w:rsidR="00E26180" w:rsidRDefault="00E26180" w:rsidP="00E26180"/>
    <w:p w:rsidR="00E26180" w:rsidRDefault="00E26180" w:rsidP="00E26180">
      <w:r>
        <w:br w:type="page"/>
      </w:r>
    </w:p>
    <w:p w:rsidR="0086227B" w:rsidRDefault="000D10FB" w:rsidP="00954DC8">
      <w:pPr>
        <w:pStyle w:val="berschrift1"/>
      </w:pPr>
      <w:bookmarkStart w:id="1" w:name="_Toc396857721"/>
      <w:r>
        <w:lastRenderedPageBreak/>
        <w:t>Beschreibung</w:t>
      </w:r>
      <w:r w:rsidR="0086227B" w:rsidRPr="0006684E">
        <w:t xml:space="preserve"> </w:t>
      </w:r>
      <w:r>
        <w:t>des Themas und zugehörige Lernziele</w:t>
      </w:r>
      <w:bookmarkEnd w:id="1"/>
      <w:r>
        <w:t xml:space="preserve"> </w:t>
      </w:r>
    </w:p>
    <w:p w:rsidR="00812C06" w:rsidRDefault="00160EE3" w:rsidP="00812C06">
      <w:r>
        <w:t>In unserem Alltag begegnen uns Unmengen von farbigen Objekten. Diese Farbigkeit beruht d</w:t>
      </w:r>
      <w:r>
        <w:t>a</w:t>
      </w:r>
      <w:r>
        <w:t>rauf, dass Substanzen elektromagnetische Wellen bestimmter Wellenlängen absorbieren und reflektieren. Die reflektierten Wellen bilden gerade die Komplementärfarbe der absorbierten Spektralfarbe, welche für uns wahrnehmbar ist. So absorbieren die für uns grün erscheinenden Blätter von Pflanzen beispielsweise rotes Licht.</w:t>
      </w:r>
    </w:p>
    <w:p w:rsidR="00160EE3" w:rsidRDefault="00160EE3" w:rsidP="00812C06">
      <w:r>
        <w:t>Diese Absorption des Lichts ist bedingt durch die Anregung eines Elektrons in einen höheren Energiezustand. Um eine Anregung zu erreichen, muss die Energie des Lichtes der Energiediff</w:t>
      </w:r>
      <w:r>
        <w:t>e</w:t>
      </w:r>
      <w:r>
        <w:t>renz zwischen dem höchsten besetzten Energieniveau der Bindungselektronen (HOMO)</w:t>
      </w:r>
      <w:r w:rsidR="004A641B">
        <w:t xml:space="preserve"> und dem nächst höheren, unbesetzten Energieniveau (LUMO) entsprechen. Die Energiedifferenz zwischen den Energieniveaus wird dabei immer kleiner, </w:t>
      </w:r>
      <w:r w:rsidR="00FC5D04">
        <w:t xml:space="preserve">je </w:t>
      </w:r>
      <w:r w:rsidR="004A641B">
        <w:t>länger ein System konjugierter Do</w:t>
      </w:r>
      <w:r w:rsidR="004A641B">
        <w:t>p</w:t>
      </w:r>
      <w:r w:rsidR="004A641B">
        <w:t>pelbindungen innerhalb der Moleküle ist. Je länger das π-System einer Molekülstruktur ist, desto kleiner ist also die Energiedifferenz zwischen HOMO und LUMO und desto energieärmer (lan</w:t>
      </w:r>
      <w:r w:rsidR="004A641B">
        <w:t>g</w:t>
      </w:r>
      <w:r w:rsidR="004A641B">
        <w:t>welliger) sind die Wellenlängen, die benötigt werden</w:t>
      </w:r>
      <w:r w:rsidR="00FC5D04">
        <w:t>,</w:t>
      </w:r>
      <w:r w:rsidR="004A641B">
        <w:t xml:space="preserve"> um eine Anregung der Elektronen zu b</w:t>
      </w:r>
      <w:r w:rsidR="004A641B">
        <w:t>e</w:t>
      </w:r>
      <w:r w:rsidR="004A641B">
        <w:t>wirken.</w:t>
      </w:r>
    </w:p>
    <w:p w:rsidR="004A641B" w:rsidRDefault="004A641B" w:rsidP="00812C06">
      <w:r>
        <w:t xml:space="preserve">Das Thema der Farbstoffe wird im Kerncurriculum nicht explizit erwähnt. Jedoch lassen sich mit Hilfe der Farbstoffe viele Themen der Qualifikationsphase wieder aufgreifen und vertiefen. So wird im Basiskonzept Stoff-Teilchen erwähnt, dass die SuS Einfach- und Mehrfachbindungen unterscheiden und </w:t>
      </w:r>
      <w:proofErr w:type="spellStart"/>
      <w:r>
        <w:t>mesomere</w:t>
      </w:r>
      <w:proofErr w:type="spellEnd"/>
      <w:r>
        <w:t xml:space="preserve"> Strukturen erklären sollen. Im Basiskonzept </w:t>
      </w:r>
      <w:r w:rsidRPr="00676067">
        <w:rPr>
          <w:i/>
        </w:rPr>
        <w:t>Struktur-Eigenschaft</w:t>
      </w:r>
      <w:r>
        <w:t xml:space="preserve"> wird genannt, dass SuS Reaktionsmöglichkeiten organischer Moleküle anhand funktioneller Gruppen erkennen und die Unterschiede zwischen Substitution, Addition, El</w:t>
      </w:r>
      <w:r w:rsidR="00FC5D04">
        <w:t>i</w:t>
      </w:r>
      <w:r>
        <w:t xml:space="preserve">minierung und Kondensation kennen sollen. Zu guter Letzt wird im Basiskonzept </w:t>
      </w:r>
      <w:proofErr w:type="spellStart"/>
      <w:r w:rsidRPr="00676067">
        <w:rPr>
          <w:i/>
        </w:rPr>
        <w:t>Donator</w:t>
      </w:r>
      <w:proofErr w:type="spellEnd"/>
      <w:r w:rsidRPr="00676067">
        <w:rPr>
          <w:i/>
        </w:rPr>
        <w:t>-Akzeptor</w:t>
      </w:r>
      <w:r>
        <w:t xml:space="preserve"> verlangt, dass die SuS Säure-Base-Reaktionen sowie Indikatoren und Redoxreaktionen kennen sollen.</w:t>
      </w:r>
    </w:p>
    <w:p w:rsidR="00820771" w:rsidRDefault="00820771">
      <w:pPr>
        <w:spacing w:line="276" w:lineRule="auto"/>
        <w:jc w:val="left"/>
        <w:rPr>
          <w:color w:val="auto"/>
        </w:rPr>
      </w:pPr>
      <w:r>
        <w:rPr>
          <w:color w:val="auto"/>
        </w:rPr>
        <w:br w:type="page"/>
      </w:r>
    </w:p>
    <w:p w:rsidR="0086227B" w:rsidRDefault="00977ED8" w:rsidP="0086227B">
      <w:pPr>
        <w:pStyle w:val="berschrift1"/>
      </w:pPr>
      <w:bookmarkStart w:id="2" w:name="_Toc396857722"/>
      <w:r>
        <w:lastRenderedPageBreak/>
        <w:t>Lehrer</w:t>
      </w:r>
      <w:r w:rsidR="00A0582F">
        <w:t>versuche</w:t>
      </w:r>
      <w:bookmarkEnd w:id="2"/>
      <w:r w:rsidR="000D10FB">
        <w:t xml:space="preserve"> </w:t>
      </w:r>
    </w:p>
    <w:bookmarkStart w:id="3" w:name="_Toc396857723"/>
    <w:p w:rsidR="002F323B" w:rsidRDefault="00204A68" w:rsidP="002F323B">
      <w:pPr>
        <w:pStyle w:val="berschrift2"/>
      </w:pPr>
      <w:r>
        <w:rPr>
          <w:noProof/>
          <w:lang w:val="en-US"/>
        </w:rPr>
        <mc:AlternateContent>
          <mc:Choice Requires="wps">
            <w:drawing>
              <wp:anchor distT="0" distB="0" distL="114300" distR="114300" simplePos="0" relativeHeight="251802624" behindDoc="0" locked="0" layoutInCell="1" allowOverlap="1" wp14:anchorId="240190EC" wp14:editId="6B216375">
                <wp:simplePos x="0" y="0"/>
                <wp:positionH relativeFrom="column">
                  <wp:posOffset>-4445</wp:posOffset>
                </wp:positionH>
                <wp:positionV relativeFrom="paragraph">
                  <wp:posOffset>416560</wp:posOffset>
                </wp:positionV>
                <wp:extent cx="5873115" cy="542925"/>
                <wp:effectExtent l="0" t="0" r="13335" b="28575"/>
                <wp:wrapSquare wrapText="bothSides"/>
                <wp:docPr id="1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429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9594A" w:rsidRPr="00D02165" w:rsidRDefault="0089594A" w:rsidP="002F323B">
                            <w:pPr>
                              <w:rPr>
                                <w:color w:val="auto"/>
                              </w:rPr>
                            </w:pPr>
                            <w:r>
                              <w:rPr>
                                <w:color w:val="auto"/>
                              </w:rPr>
                              <w:t xml:space="preserve">In diesem Versuch wird der </w:t>
                            </w:r>
                            <w:proofErr w:type="spellStart"/>
                            <w:r>
                              <w:rPr>
                                <w:color w:val="auto"/>
                              </w:rPr>
                              <w:t>Triphenylmethanfarbstoff</w:t>
                            </w:r>
                            <w:proofErr w:type="spellEnd"/>
                            <w:r>
                              <w:rPr>
                                <w:color w:val="auto"/>
                              </w:rPr>
                              <w:t xml:space="preserve"> </w:t>
                            </w:r>
                            <w:proofErr w:type="spellStart"/>
                            <w:r>
                              <w:rPr>
                                <w:color w:val="auto"/>
                              </w:rPr>
                              <w:t>Fluorescein</w:t>
                            </w:r>
                            <w:proofErr w:type="spellEnd"/>
                            <w:r>
                              <w:rPr>
                                <w:color w:val="auto"/>
                              </w:rPr>
                              <w:t xml:space="preserve"> aus </w:t>
                            </w:r>
                            <w:proofErr w:type="spellStart"/>
                            <w:r>
                              <w:rPr>
                                <w:color w:val="auto"/>
                              </w:rPr>
                              <w:t>Resorcin</w:t>
                            </w:r>
                            <w:proofErr w:type="spellEnd"/>
                            <w:r>
                              <w:rPr>
                                <w:color w:val="auto"/>
                              </w:rPr>
                              <w:t xml:space="preserve"> und </w:t>
                            </w:r>
                            <w:proofErr w:type="spellStart"/>
                            <w:r>
                              <w:rPr>
                                <w:color w:val="auto"/>
                              </w:rPr>
                              <w:t>Phtha</w:t>
                            </w:r>
                            <w:r>
                              <w:rPr>
                                <w:color w:val="auto"/>
                              </w:rPr>
                              <w:t>l</w:t>
                            </w:r>
                            <w:r>
                              <w:rPr>
                                <w:color w:val="auto"/>
                              </w:rPr>
                              <w:t>säureanhydrid</w:t>
                            </w:r>
                            <w:proofErr w:type="spellEnd"/>
                            <w:r>
                              <w:rPr>
                                <w:color w:val="auto"/>
                              </w:rPr>
                              <w:t xml:space="preserve"> hergestellt.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0" o:spid="_x0000_s1027" type="#_x0000_t202" style="position:absolute;left:0;text-align:left;margin-left:-.35pt;margin-top:32.8pt;width:462.45pt;height:42.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he7gIAADIGAAAOAAAAZHJzL2Uyb0RvYy54bWysVFtv2jAUfp+0/2D5nYZAAjRqqIDCNGk3&#10;qZ32bGyHWHPszDYk3bT/vmMbKFsfNk0FKfI5Pv7O9Ts3t30j0YEbK7QqcXo1xIgrqplQuxJ/ftgM&#10;ZhhZRxQjUite4kdu8e389aubri34SNdaMm4QgChbdG2Ja+faIkksrXlD7JVuuYLLSpuGOBDNLmGG&#10;dIDeyGQ0HE6SThvWGk25taC9i5d4HvCrilP3saosd0iWGGJz4WvCd+u/yfyGFDtD2lrQYxjkP6Jo&#10;iFDg9Ax1RxxBeyOeQTWCGm115a6obhJdVYLykANkkw7/yOa+Ji0PuUBxbHsuk305WPrh8MkgwaB3&#10;UB5FGujRA+8dWuoeTUJ9utYWYHbfgqHrQQ+2IVfbvtP0q0VKr2qidnxhjO5qThjEl/rKJhdPfUds&#10;YT3ItnuvGfghe6cDUF+ZxhcPyoEAHQJ5PPfGx0JBmc+m4zTNMaJwl2ej61EeXJDi9Lo11r3hukH+&#10;UGIDvQ/o5PDOOh8NKU4m3pnVUrCNkDIIft74Shp0IDAp0sUM5b6BUKMuHfpfHBjQw1hFfVABdhhZ&#10;DxE8/YYuFeqgJKMpvP+ba0IpVy4Pdi/k3md9R2wd42Vwilk0wgH3pGhKPLtIzndwrVhghiNCxjNk&#10;KJUPngdWxZKC1Ds4Bj00Kkz8j8UmH06z8WwwnebjQTZeDwfL2WY1WKzSyWS6Xq6W6/SnTzDNilow&#10;xtU6YNoTAdPs3wb8uAoidc4UPAfoo9J7yPG+Zh1iwk/FOL8epRgE2AG+H76liMgdLC/qDEZGuy/C&#10;1YF5fgY9hjW77Xk0ZhP/P47eGT30/MJx8iy3aNFDqaCSp6oFgnhORHa4fttHLnp8z5etZo/AGIgq&#10;0AIWLRxqbb5j1MHSKrH9tieGYyTfKmDddZplfssFIcunIxDM5c328oYoClAldlCBcFy5uBn3rRG7&#10;GjxFFii9AKZWIpDoKSrIxAuwmEJOxyXqN9+lHKyeVv38FwAAAP//AwBQSwMEFAAGAAgAAAAhAPYd&#10;JaTeAAAACAEAAA8AAABkcnMvZG93bnJldi54bWxMj0FPg0AQhe8m/ofNmHhrF4jQFlka08SD1h5E&#10;e5/CFIjsLmG3gP31jic9Tt6X977JtrPuxEiDa61REC4DEGRKW7WmVvD58bxYg3AeTYWdNaTgmxxs&#10;89ubDNPKTuadxsLXgkuMS1FB432fSunKhjS6pe3JcHa2g0bP51DLasCJy3UnoyBIpMbW8EKDPe0a&#10;Kr+Ki1awe11fJx0j7sfjuS/eXvbX4LBS6v5ufnoE4Wn2fzD86rM65Ox0shdTOdEpWKwYVJDECQiO&#10;N9FDBOLEXByGIPNM/n8g/wEAAP//AwBQSwECLQAUAAYACAAAACEAtoM4kv4AAADhAQAAEwAAAAAA&#10;AAAAAAAAAAAAAAAAW0NvbnRlbnRfVHlwZXNdLnhtbFBLAQItABQABgAIAAAAIQA4/SH/1gAAAJQB&#10;AAALAAAAAAAAAAAAAAAAAC8BAABfcmVscy8ucmVsc1BLAQItABQABgAIAAAAIQDNMyhe7gIAADIG&#10;AAAOAAAAAAAAAAAAAAAAAC4CAABkcnMvZTJvRG9jLnhtbFBLAQItABQABgAIAAAAIQD2HSWk3gAA&#10;AAgBAAAPAAAAAAAAAAAAAAAAAEgFAABkcnMvZG93bnJldi54bWxQSwUGAAAAAAQABADzAAAAUwYA&#10;AAAA&#10;" fillcolor="white [3201]" strokecolor="#4bacc6 [3208]" strokeweight="1pt">
                <v:stroke dashstyle="dash"/>
                <v:shadow color="#868686"/>
                <v:textbox>
                  <w:txbxContent>
                    <w:p w:rsidR="0089594A" w:rsidRPr="00D02165" w:rsidRDefault="0089594A" w:rsidP="002F323B">
                      <w:pPr>
                        <w:rPr>
                          <w:color w:val="auto"/>
                        </w:rPr>
                      </w:pPr>
                      <w:r>
                        <w:rPr>
                          <w:color w:val="auto"/>
                        </w:rPr>
                        <w:t xml:space="preserve">In diesem Versuch wird der </w:t>
                      </w:r>
                      <w:proofErr w:type="spellStart"/>
                      <w:r>
                        <w:rPr>
                          <w:color w:val="auto"/>
                        </w:rPr>
                        <w:t>Triphenylmethanfarbstoff</w:t>
                      </w:r>
                      <w:proofErr w:type="spellEnd"/>
                      <w:r>
                        <w:rPr>
                          <w:color w:val="auto"/>
                        </w:rPr>
                        <w:t xml:space="preserve"> </w:t>
                      </w:r>
                      <w:proofErr w:type="spellStart"/>
                      <w:r>
                        <w:rPr>
                          <w:color w:val="auto"/>
                        </w:rPr>
                        <w:t>Fluorescein</w:t>
                      </w:r>
                      <w:proofErr w:type="spellEnd"/>
                      <w:r>
                        <w:rPr>
                          <w:color w:val="auto"/>
                        </w:rPr>
                        <w:t xml:space="preserve"> aus </w:t>
                      </w:r>
                      <w:proofErr w:type="spellStart"/>
                      <w:r>
                        <w:rPr>
                          <w:color w:val="auto"/>
                        </w:rPr>
                        <w:t>Resorcin</w:t>
                      </w:r>
                      <w:proofErr w:type="spellEnd"/>
                      <w:r>
                        <w:rPr>
                          <w:color w:val="auto"/>
                        </w:rPr>
                        <w:t xml:space="preserve"> und </w:t>
                      </w:r>
                      <w:proofErr w:type="spellStart"/>
                      <w:r>
                        <w:rPr>
                          <w:color w:val="auto"/>
                        </w:rPr>
                        <w:t>Phthalsäureanhydrid</w:t>
                      </w:r>
                      <w:proofErr w:type="spellEnd"/>
                      <w:r>
                        <w:rPr>
                          <w:color w:val="auto"/>
                        </w:rPr>
                        <w:t xml:space="preserve"> hergestellt.</w:t>
                      </w:r>
                    </w:p>
                  </w:txbxContent>
                </v:textbox>
                <w10:wrap type="square"/>
              </v:shape>
            </w:pict>
          </mc:Fallback>
        </mc:AlternateContent>
      </w:r>
      <w:r w:rsidR="002F323B">
        <w:t xml:space="preserve">V 1 – </w:t>
      </w:r>
      <w:r w:rsidR="00944A0B">
        <w:t xml:space="preserve">Darstellung von </w:t>
      </w:r>
      <w:proofErr w:type="spellStart"/>
      <w:r w:rsidR="00944A0B">
        <w:t>Fluorescein</w:t>
      </w:r>
      <w:bookmarkEnd w:id="3"/>
      <w:proofErr w:type="spellEnd"/>
    </w:p>
    <w:p w:rsidR="002F323B" w:rsidRDefault="002F323B" w:rsidP="002F323B"/>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2F323B" w:rsidRPr="009C5E28" w:rsidTr="00BB61A8">
        <w:tc>
          <w:tcPr>
            <w:tcW w:w="9322" w:type="dxa"/>
            <w:gridSpan w:val="9"/>
            <w:shd w:val="clear" w:color="auto" w:fill="4F81BD"/>
            <w:vAlign w:val="center"/>
          </w:tcPr>
          <w:p w:rsidR="002F323B" w:rsidRPr="009C5E28" w:rsidRDefault="002F323B" w:rsidP="00BB61A8">
            <w:pPr>
              <w:spacing w:after="0"/>
              <w:jc w:val="center"/>
              <w:rPr>
                <w:b/>
                <w:bCs/>
              </w:rPr>
            </w:pPr>
            <w:r w:rsidRPr="009C5E28">
              <w:rPr>
                <w:b/>
                <w:bCs/>
              </w:rPr>
              <w:t>Gefahrenstoffe</w:t>
            </w:r>
          </w:p>
        </w:tc>
      </w:tr>
      <w:tr w:rsidR="002F323B" w:rsidRPr="009C5E28" w:rsidTr="00BB61A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F323B" w:rsidRPr="005D71F1" w:rsidRDefault="00310F76" w:rsidP="00D2469B">
            <w:pPr>
              <w:spacing w:after="0" w:line="276" w:lineRule="auto"/>
              <w:jc w:val="center"/>
              <w:rPr>
                <w:b/>
                <w:bCs/>
                <w:highlight w:val="yellow"/>
              </w:rPr>
            </w:pPr>
            <w:proofErr w:type="spellStart"/>
            <w:r>
              <w:rPr>
                <w:sz w:val="20"/>
              </w:rPr>
              <w:t>Phthalsäureanhydrid</w:t>
            </w:r>
            <w:proofErr w:type="spellEnd"/>
          </w:p>
        </w:tc>
        <w:tc>
          <w:tcPr>
            <w:tcW w:w="3177" w:type="dxa"/>
            <w:gridSpan w:val="3"/>
            <w:tcBorders>
              <w:top w:val="single" w:sz="8" w:space="0" w:color="4F81BD"/>
              <w:bottom w:val="single" w:sz="8" w:space="0" w:color="4F81BD"/>
            </w:tcBorders>
            <w:shd w:val="clear" w:color="auto" w:fill="auto"/>
            <w:vAlign w:val="center"/>
          </w:tcPr>
          <w:p w:rsidR="002F323B" w:rsidRPr="009C5E28" w:rsidRDefault="00310F76" w:rsidP="00BB61A8">
            <w:pPr>
              <w:spacing w:after="0"/>
              <w:jc w:val="center"/>
            </w:pPr>
            <w:r>
              <w:rPr>
                <w:sz w:val="20"/>
              </w:rPr>
              <w:t>H: 302-335-315-318-334-317</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F323B" w:rsidRPr="009C5E28" w:rsidRDefault="00310F76" w:rsidP="00BB61A8">
            <w:pPr>
              <w:spacing w:after="0"/>
              <w:jc w:val="center"/>
            </w:pPr>
            <w:r>
              <w:rPr>
                <w:sz w:val="20"/>
              </w:rPr>
              <w:t>P: 260-262-302+352-304+340-305+351+338-313-208</w:t>
            </w:r>
          </w:p>
        </w:tc>
      </w:tr>
      <w:tr w:rsidR="002F323B" w:rsidRPr="009C5E28" w:rsidTr="00BB61A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F323B" w:rsidRDefault="00310F76" w:rsidP="00BB61A8">
            <w:pPr>
              <w:spacing w:after="0" w:line="276" w:lineRule="auto"/>
              <w:jc w:val="center"/>
              <w:rPr>
                <w:sz w:val="20"/>
              </w:rPr>
            </w:pPr>
            <w:proofErr w:type="spellStart"/>
            <w:r>
              <w:rPr>
                <w:sz w:val="20"/>
              </w:rPr>
              <w:t>Resorcin</w:t>
            </w:r>
            <w:proofErr w:type="spellEnd"/>
          </w:p>
        </w:tc>
        <w:tc>
          <w:tcPr>
            <w:tcW w:w="3177" w:type="dxa"/>
            <w:gridSpan w:val="3"/>
            <w:tcBorders>
              <w:top w:val="single" w:sz="8" w:space="0" w:color="4F81BD"/>
              <w:bottom w:val="single" w:sz="8" w:space="0" w:color="4F81BD"/>
            </w:tcBorders>
            <w:shd w:val="clear" w:color="auto" w:fill="auto"/>
            <w:vAlign w:val="center"/>
          </w:tcPr>
          <w:p w:rsidR="002F323B" w:rsidRDefault="00310F76" w:rsidP="00310F76">
            <w:pPr>
              <w:spacing w:after="0"/>
              <w:jc w:val="center"/>
              <w:rPr>
                <w:sz w:val="20"/>
              </w:rPr>
            </w:pPr>
            <w:r>
              <w:rPr>
                <w:sz w:val="20"/>
              </w:rPr>
              <w:t>H 302-319-315-400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F323B" w:rsidRDefault="00D2469B" w:rsidP="00310F76">
            <w:pPr>
              <w:spacing w:after="0"/>
              <w:jc w:val="center"/>
              <w:rPr>
                <w:sz w:val="20"/>
              </w:rPr>
            </w:pPr>
            <w:r>
              <w:rPr>
                <w:sz w:val="20"/>
              </w:rPr>
              <w:t xml:space="preserve">P </w:t>
            </w:r>
            <w:r w:rsidR="00310F76">
              <w:rPr>
                <w:sz w:val="20"/>
              </w:rPr>
              <w:t>273-302+352-305+351+338</w:t>
            </w:r>
          </w:p>
        </w:tc>
      </w:tr>
      <w:tr w:rsidR="00647785" w:rsidRPr="009C5E28" w:rsidTr="00BB61A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47785" w:rsidRDefault="00647785" w:rsidP="00BB61A8">
            <w:pPr>
              <w:spacing w:after="0" w:line="276" w:lineRule="auto"/>
              <w:jc w:val="center"/>
              <w:rPr>
                <w:sz w:val="20"/>
              </w:rPr>
            </w:pPr>
            <w:r>
              <w:rPr>
                <w:bCs/>
                <w:sz w:val="20"/>
              </w:rPr>
              <w:t>Natronlauge</w:t>
            </w:r>
          </w:p>
        </w:tc>
        <w:tc>
          <w:tcPr>
            <w:tcW w:w="3177" w:type="dxa"/>
            <w:gridSpan w:val="3"/>
            <w:tcBorders>
              <w:top w:val="single" w:sz="8" w:space="0" w:color="4F81BD"/>
              <w:bottom w:val="single" w:sz="8" w:space="0" w:color="4F81BD"/>
            </w:tcBorders>
            <w:shd w:val="clear" w:color="auto" w:fill="auto"/>
            <w:vAlign w:val="center"/>
          </w:tcPr>
          <w:p w:rsidR="00647785" w:rsidRDefault="00647785" w:rsidP="00310F76">
            <w:pPr>
              <w:spacing w:after="0"/>
              <w:jc w:val="center"/>
              <w:rPr>
                <w:sz w:val="20"/>
              </w:rPr>
            </w:pPr>
            <w:r w:rsidRPr="009C5E28">
              <w:rPr>
                <w:sz w:val="20"/>
              </w:rPr>
              <w:t>H</w:t>
            </w:r>
            <w:r w:rsidRPr="0002608F">
              <w:rPr>
                <w:rStyle w:val="Hyperlink"/>
                <w:color w:val="auto"/>
                <w:u w:val="none"/>
              </w:rPr>
              <w:t xml:space="preserve">: </w:t>
            </w:r>
            <w:r>
              <w:rPr>
                <w:rStyle w:val="Hyperlink"/>
                <w:color w:val="auto"/>
                <w:sz w:val="20"/>
                <w:u w:val="none"/>
              </w:rPr>
              <w:t>314-290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47785" w:rsidRDefault="00647785" w:rsidP="00310F76">
            <w:pPr>
              <w:spacing w:after="0"/>
              <w:jc w:val="center"/>
              <w:rPr>
                <w:sz w:val="20"/>
              </w:rPr>
            </w:pPr>
            <w:r w:rsidRPr="009C5E28">
              <w:rPr>
                <w:sz w:val="20"/>
              </w:rPr>
              <w:t xml:space="preserve">P: </w:t>
            </w:r>
            <w:r>
              <w:rPr>
                <w:sz w:val="20"/>
              </w:rPr>
              <w:t>280-301+330+331-305+351+338</w:t>
            </w:r>
          </w:p>
        </w:tc>
      </w:tr>
      <w:tr w:rsidR="002F323B" w:rsidRPr="009C5E28" w:rsidTr="00BB61A8">
        <w:trPr>
          <w:trHeight w:val="434"/>
        </w:trPr>
        <w:tc>
          <w:tcPr>
            <w:tcW w:w="3027" w:type="dxa"/>
            <w:gridSpan w:val="3"/>
            <w:shd w:val="clear" w:color="auto" w:fill="auto"/>
            <w:vAlign w:val="center"/>
          </w:tcPr>
          <w:p w:rsidR="002F323B" w:rsidRPr="005D71F1" w:rsidRDefault="00647785" w:rsidP="00BB61A8">
            <w:pPr>
              <w:spacing w:after="0" w:line="276" w:lineRule="auto"/>
              <w:jc w:val="center"/>
              <w:rPr>
                <w:bCs/>
                <w:sz w:val="20"/>
                <w:highlight w:val="yellow"/>
              </w:rPr>
            </w:pPr>
            <w:r>
              <w:rPr>
                <w:bCs/>
                <w:sz w:val="20"/>
              </w:rPr>
              <w:t>Wasser</w:t>
            </w:r>
          </w:p>
        </w:tc>
        <w:tc>
          <w:tcPr>
            <w:tcW w:w="3177" w:type="dxa"/>
            <w:gridSpan w:val="3"/>
            <w:shd w:val="clear" w:color="auto" w:fill="auto"/>
            <w:vAlign w:val="center"/>
          </w:tcPr>
          <w:p w:rsidR="002F323B" w:rsidRPr="009C5E28" w:rsidRDefault="00647785" w:rsidP="00D2469B">
            <w:pPr>
              <w:pStyle w:val="Beschriftung"/>
              <w:spacing w:after="0"/>
              <w:jc w:val="center"/>
              <w:rPr>
                <w:sz w:val="20"/>
              </w:rPr>
            </w:pPr>
            <w:r>
              <w:rPr>
                <w:sz w:val="20"/>
              </w:rPr>
              <w:t>-</w:t>
            </w:r>
          </w:p>
        </w:tc>
        <w:tc>
          <w:tcPr>
            <w:tcW w:w="3118" w:type="dxa"/>
            <w:gridSpan w:val="3"/>
            <w:shd w:val="clear" w:color="auto" w:fill="auto"/>
            <w:vAlign w:val="center"/>
          </w:tcPr>
          <w:p w:rsidR="002F323B" w:rsidRPr="009C5E28" w:rsidRDefault="00647785" w:rsidP="00D2469B">
            <w:pPr>
              <w:pStyle w:val="Beschriftung"/>
              <w:spacing w:after="0"/>
              <w:jc w:val="center"/>
              <w:rPr>
                <w:sz w:val="20"/>
              </w:rPr>
            </w:pPr>
            <w:r>
              <w:rPr>
                <w:sz w:val="20"/>
              </w:rPr>
              <w:t>-</w:t>
            </w:r>
          </w:p>
        </w:tc>
      </w:tr>
      <w:tr w:rsidR="002F323B" w:rsidRPr="009C5E28" w:rsidTr="00BB61A8">
        <w:tc>
          <w:tcPr>
            <w:tcW w:w="1009" w:type="dxa"/>
            <w:tcBorders>
              <w:top w:val="single" w:sz="8" w:space="0" w:color="4F81BD"/>
              <w:left w:val="single" w:sz="8" w:space="0" w:color="4F81BD"/>
              <w:bottom w:val="single" w:sz="8" w:space="0" w:color="4F81BD"/>
            </w:tcBorders>
            <w:shd w:val="clear" w:color="auto" w:fill="auto"/>
            <w:vAlign w:val="center"/>
          </w:tcPr>
          <w:p w:rsidR="002F323B" w:rsidRPr="009C5E28" w:rsidRDefault="002F323B" w:rsidP="00BB61A8">
            <w:pPr>
              <w:spacing w:after="0"/>
              <w:jc w:val="center"/>
              <w:rPr>
                <w:b/>
                <w:bCs/>
              </w:rPr>
            </w:pPr>
            <w:r>
              <w:rPr>
                <w:b/>
                <w:noProof/>
                <w:lang w:val="en-US"/>
              </w:rPr>
              <w:drawing>
                <wp:inline distT="0" distB="0" distL="0" distR="0" wp14:anchorId="09279000" wp14:editId="4DCBF52A">
                  <wp:extent cx="504190" cy="50419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F323B" w:rsidRPr="009C5E28" w:rsidRDefault="002F323B" w:rsidP="00BB61A8">
            <w:pPr>
              <w:spacing w:after="0"/>
              <w:jc w:val="center"/>
            </w:pPr>
            <w:r>
              <w:rPr>
                <w:noProof/>
                <w:lang w:val="en-US"/>
              </w:rPr>
              <w:drawing>
                <wp:inline distT="0" distB="0" distL="0" distR="0" wp14:anchorId="248929B2" wp14:editId="3D11588C">
                  <wp:extent cx="512064" cy="512064"/>
                  <wp:effectExtent l="0" t="0" r="2540" b="2540"/>
                  <wp:docPr id="30" name="Grafik 30" descr="C:\Elena\Uni\Chemie\SVP\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Brandfördernd.png"/>
                          <pic:cNvPicPr>
                            <a:picLocks noChangeAspect="1" noChangeArrowheads="1"/>
                          </pic:cNvPicPr>
                        </pic:nvPicPr>
                        <pic:blipFill>
                          <a:blip r:embed="rId13"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F323B" w:rsidRPr="009C5E28" w:rsidRDefault="002F323B" w:rsidP="00BB61A8">
            <w:pPr>
              <w:spacing w:after="0"/>
              <w:jc w:val="center"/>
            </w:pPr>
            <w:r>
              <w:rPr>
                <w:noProof/>
                <w:lang w:val="en-US"/>
              </w:rPr>
              <w:drawing>
                <wp:inline distT="0" distB="0" distL="0" distR="0" wp14:anchorId="5D7EC641" wp14:editId="63888BD2">
                  <wp:extent cx="512064" cy="512064"/>
                  <wp:effectExtent l="0" t="0" r="2540" b="2540"/>
                  <wp:docPr id="31" name="Grafik 31" descr="C:\Elena\Uni\Chemie\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ena\Uni\Chemie\SVP\Piktogramme\Brennbar.png"/>
                          <pic:cNvPicPr>
                            <a:picLocks noChangeAspect="1" noChangeArrowheads="1"/>
                          </pic:cNvPicPr>
                        </pic:nvPicPr>
                        <pic:blipFill>
                          <a:blip r:embed="rId14"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F323B" w:rsidRPr="009C5E28" w:rsidRDefault="002F323B" w:rsidP="00BB61A8">
            <w:pPr>
              <w:spacing w:after="0"/>
              <w:jc w:val="center"/>
            </w:pPr>
            <w:r>
              <w:rPr>
                <w:noProof/>
                <w:lang w:val="en-US"/>
              </w:rPr>
              <w:drawing>
                <wp:inline distT="0" distB="0" distL="0" distR="0" wp14:anchorId="0868D9D3" wp14:editId="397921A9">
                  <wp:extent cx="512064" cy="512064"/>
                  <wp:effectExtent l="0" t="0" r="2540" b="2540"/>
                  <wp:docPr id="100" name="Grafik 100" descr="C:\Elena\Uni\Chemie\SVP\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na\Uni\Chemie\SVP\Piktogramme\Explosionsgefahr.png"/>
                          <pic:cNvPicPr>
                            <a:picLocks noChangeAspect="1" noChangeArrowheads="1"/>
                          </pic:cNvPicPr>
                        </pic:nvPicPr>
                        <pic:blipFill>
                          <a:blip r:embed="rId15"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2F323B" w:rsidRPr="009C5E28" w:rsidRDefault="002F323B" w:rsidP="00BB61A8">
            <w:pPr>
              <w:spacing w:after="0"/>
              <w:jc w:val="center"/>
            </w:pPr>
            <w:r>
              <w:rPr>
                <w:noProof/>
                <w:lang w:val="en-US"/>
              </w:rPr>
              <w:drawing>
                <wp:inline distT="0" distB="0" distL="0" distR="0" wp14:anchorId="770D1819" wp14:editId="4C6270C4">
                  <wp:extent cx="512064" cy="512064"/>
                  <wp:effectExtent l="0" t="0" r="2540" b="2540"/>
                  <wp:docPr id="101" name="Grafik 101" descr="C:\Elena\Uni\Chemie\SV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lena\Uni\Chemie\SVP\Piktogramme\Gasflasche.png"/>
                          <pic:cNvPicPr>
                            <a:picLocks noChangeAspect="1" noChangeArrowheads="1"/>
                          </pic:cNvPicPr>
                        </pic:nvPicPr>
                        <pic:blipFill>
                          <a:blip r:embed="rId16"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2F323B" w:rsidRPr="009C5E28" w:rsidRDefault="002F323B" w:rsidP="00BB61A8">
            <w:pPr>
              <w:spacing w:after="0"/>
              <w:jc w:val="center"/>
            </w:pPr>
            <w:r>
              <w:rPr>
                <w:noProof/>
                <w:lang w:val="en-US"/>
              </w:rPr>
              <w:drawing>
                <wp:inline distT="0" distB="0" distL="0" distR="0" wp14:anchorId="778CE871" wp14:editId="73BE1DB3">
                  <wp:extent cx="512064" cy="512064"/>
                  <wp:effectExtent l="0" t="0" r="2540" b="2540"/>
                  <wp:docPr id="102" name="Grafik 102" descr="C:\Elena\Uni\Chemie\SVP\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lena\Uni\Chemie\SVP\Piktogramme\Gesundheitsgefahr.pn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2F323B" w:rsidRPr="009C5E28" w:rsidRDefault="002F323B" w:rsidP="00BB61A8">
            <w:pPr>
              <w:spacing w:after="0"/>
              <w:jc w:val="center"/>
            </w:pPr>
            <w:r>
              <w:rPr>
                <w:noProof/>
                <w:lang w:val="en-US"/>
              </w:rPr>
              <w:drawing>
                <wp:inline distT="0" distB="0" distL="0" distR="0" wp14:anchorId="5F865662" wp14:editId="3FACDF45">
                  <wp:extent cx="512064" cy="512064"/>
                  <wp:effectExtent l="0" t="0" r="2540" b="2540"/>
                  <wp:docPr id="103" name="Grafik 103" descr="C:\Elena\Uni\Chemie\SVP\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lena\Uni\Chemie\SVP\Piktogramme\Giftig.png"/>
                          <pic:cNvPicPr>
                            <a:picLocks noChangeAspect="1" noChangeArrowheads="1"/>
                          </pic:cNvPicPr>
                        </pic:nvPicPr>
                        <pic:blipFill>
                          <a:blip r:embed="rId18"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F323B" w:rsidRPr="009C5E28" w:rsidRDefault="002F323B" w:rsidP="00BB61A8">
            <w:pPr>
              <w:spacing w:after="0"/>
              <w:jc w:val="center"/>
            </w:pPr>
            <w:r>
              <w:rPr>
                <w:noProof/>
                <w:lang w:val="en-US"/>
              </w:rPr>
              <w:drawing>
                <wp:inline distT="0" distB="0" distL="0" distR="0" wp14:anchorId="65FE2298" wp14:editId="61821AD3">
                  <wp:extent cx="512064" cy="512064"/>
                  <wp:effectExtent l="0" t="0" r="2540" b="2540"/>
                  <wp:docPr id="104" name="Grafik 104" descr="C:\Elena\Uni\Chemie\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lena\Uni\Chemie\SVP\Piktogramme\Reizend.pn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2F323B" w:rsidRPr="009C5E28" w:rsidRDefault="002F323B" w:rsidP="00BB61A8">
            <w:pPr>
              <w:spacing w:after="0"/>
              <w:jc w:val="center"/>
            </w:pPr>
            <w:r>
              <w:rPr>
                <w:noProof/>
                <w:lang w:val="en-US"/>
              </w:rPr>
              <w:drawing>
                <wp:inline distT="0" distB="0" distL="0" distR="0" wp14:anchorId="574C0949" wp14:editId="1B0D204C">
                  <wp:extent cx="512064" cy="512064"/>
                  <wp:effectExtent l="0" t="0" r="2540" b="2540"/>
                  <wp:docPr id="32" name="Grafik 32" descr="C:\Elena\Uni\Chemie\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Umweltgefahr.pn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r>
    </w:tbl>
    <w:p w:rsidR="002F323B" w:rsidRDefault="002F323B" w:rsidP="002F323B">
      <w:pPr>
        <w:tabs>
          <w:tab w:val="left" w:pos="1701"/>
          <w:tab w:val="left" w:pos="1985"/>
        </w:tabs>
        <w:ind w:left="1980" w:hanging="1980"/>
      </w:pPr>
    </w:p>
    <w:p w:rsidR="002F323B" w:rsidRDefault="002F323B" w:rsidP="002F323B">
      <w:pPr>
        <w:tabs>
          <w:tab w:val="left" w:pos="1701"/>
          <w:tab w:val="left" w:pos="1985"/>
        </w:tabs>
        <w:ind w:left="1980" w:hanging="1980"/>
      </w:pPr>
      <w:r>
        <w:t xml:space="preserve">Materialien: </w:t>
      </w:r>
      <w:r>
        <w:tab/>
      </w:r>
      <w:r>
        <w:tab/>
      </w:r>
      <w:r w:rsidR="00310F76">
        <w:t>Becherglas (500 mL), Reagenzglas, Reagenzglasständer, Reagenzglaskle</w:t>
      </w:r>
      <w:r w:rsidR="00310F76">
        <w:t>m</w:t>
      </w:r>
      <w:r w:rsidR="00310F76">
        <w:t>me</w:t>
      </w:r>
      <w:r w:rsidR="00647785">
        <w:t>, Spatel, UV-Lampe, Gasbrenner, Pipette.</w:t>
      </w:r>
    </w:p>
    <w:p w:rsidR="002F323B" w:rsidRPr="00ED07C2" w:rsidRDefault="002F323B" w:rsidP="002F323B">
      <w:pPr>
        <w:tabs>
          <w:tab w:val="left" w:pos="1701"/>
          <w:tab w:val="left" w:pos="1985"/>
        </w:tabs>
        <w:ind w:left="1980" w:hanging="1980"/>
      </w:pPr>
      <w:r>
        <w:t>Chemikalien:</w:t>
      </w:r>
      <w:r>
        <w:tab/>
      </w:r>
      <w:r>
        <w:tab/>
      </w:r>
      <w:proofErr w:type="spellStart"/>
      <w:r w:rsidR="00647785">
        <w:t>Phthalsäureanhydrid</w:t>
      </w:r>
      <w:proofErr w:type="spellEnd"/>
      <w:r w:rsidR="00647785">
        <w:t xml:space="preserve">, </w:t>
      </w:r>
      <w:proofErr w:type="spellStart"/>
      <w:r w:rsidR="00647785">
        <w:t>Resorcin</w:t>
      </w:r>
      <w:proofErr w:type="spellEnd"/>
      <w:r w:rsidR="00647785">
        <w:t>, Natronlauge (10 %</w:t>
      </w:r>
      <w:proofErr w:type="spellStart"/>
      <w:r w:rsidR="00647785">
        <w:t>ig</w:t>
      </w:r>
      <w:proofErr w:type="spellEnd"/>
      <w:r w:rsidR="00647785">
        <w:t>), Wasser.</w:t>
      </w:r>
    </w:p>
    <w:p w:rsidR="002F323B" w:rsidRDefault="002F323B" w:rsidP="002F323B">
      <w:pPr>
        <w:tabs>
          <w:tab w:val="left" w:pos="1701"/>
          <w:tab w:val="left" w:pos="1985"/>
        </w:tabs>
        <w:ind w:left="1987" w:hanging="1987"/>
      </w:pPr>
      <w:r>
        <w:t xml:space="preserve">Durchführung: </w:t>
      </w:r>
      <w:r>
        <w:tab/>
      </w:r>
      <w:r>
        <w:tab/>
      </w:r>
      <w:r w:rsidR="00647785">
        <w:t xml:space="preserve">Je eine Spatelspitze </w:t>
      </w:r>
      <w:proofErr w:type="spellStart"/>
      <w:r w:rsidR="00647785">
        <w:t>Phthalsäureanhydrid</w:t>
      </w:r>
      <w:proofErr w:type="spellEnd"/>
      <w:r w:rsidR="00647785">
        <w:t xml:space="preserve"> und </w:t>
      </w:r>
      <w:proofErr w:type="spellStart"/>
      <w:r w:rsidR="00647785">
        <w:t>Resorcin</w:t>
      </w:r>
      <w:proofErr w:type="spellEnd"/>
      <w:r w:rsidR="00647785">
        <w:t xml:space="preserve"> werden in ein Re</w:t>
      </w:r>
      <w:r w:rsidR="00647785">
        <w:t>a</w:t>
      </w:r>
      <w:r w:rsidR="00647785">
        <w:t>genzglas gegeben und mit einem Gasbrenner vorsichtig erhitzt. Die en</w:t>
      </w:r>
      <w:r w:rsidR="00647785">
        <w:t>t</w:t>
      </w:r>
      <w:r w:rsidR="00647785">
        <w:t>standene Schmelze wird abgekühlt. Nachdem diese erstarrt ist, werden 5 mL der 10 %</w:t>
      </w:r>
      <w:proofErr w:type="spellStart"/>
      <w:r w:rsidR="00647785">
        <w:t>igen</w:t>
      </w:r>
      <w:proofErr w:type="spellEnd"/>
      <w:r w:rsidR="00647785">
        <w:t xml:space="preserve"> Natronlauge in das Reagenzglas pipettiert und der Re</w:t>
      </w:r>
      <w:r w:rsidR="00647785">
        <w:t>a</w:t>
      </w:r>
      <w:r w:rsidR="00647785">
        <w:t>genzglasinhalt gelöst. Die Lösung wird anschließend aus ca. 50 cm Höhe langsam in ein Becherglas mit Wasser geschüttet. Gegebenenfalls kann die wässrige Lösung auch unter UV-Licht betrachtet werden.</w:t>
      </w:r>
    </w:p>
    <w:p w:rsidR="002F323B" w:rsidRDefault="002F323B" w:rsidP="002F323B">
      <w:pPr>
        <w:tabs>
          <w:tab w:val="left" w:pos="1701"/>
          <w:tab w:val="left" w:pos="1985"/>
        </w:tabs>
        <w:ind w:left="1980" w:hanging="1980"/>
      </w:pPr>
      <w:r w:rsidRPr="00B02268">
        <w:t>Beobachtung:</w:t>
      </w:r>
      <w:r>
        <w:tab/>
      </w:r>
      <w:r>
        <w:tab/>
      </w:r>
      <w:r w:rsidR="00647785">
        <w:t>Beim Erhitzen der beiden weißen Feststoffe entsteht nach kurzer Zeit eine orangene Schmelze, die auch nach dem Abkühlen und Erstarren noch ora</w:t>
      </w:r>
      <w:r w:rsidR="00647785">
        <w:t>n</w:t>
      </w:r>
      <w:r w:rsidR="00647785">
        <w:t>ge ist. Nach Zugabe der Natronlauge löst sich ein Teil der Schmelze und die Lösung färbt sich gelb-grün und fluoresziert. Wird die Lösung in ein B</w:t>
      </w:r>
      <w:r w:rsidR="00647785">
        <w:t>e</w:t>
      </w:r>
      <w:r w:rsidR="00647785">
        <w:t>cherglas gegossen, so sind fluoreszierende Schlieren zu sehen, die unter UV-Licht noch etwas heller leuchten.</w:t>
      </w:r>
    </w:p>
    <w:p w:rsidR="003F235D" w:rsidRDefault="00D058D4" w:rsidP="002F323B">
      <w:pPr>
        <w:keepNext/>
        <w:tabs>
          <w:tab w:val="left" w:pos="1701"/>
          <w:tab w:val="left" w:pos="1985"/>
        </w:tabs>
        <w:ind w:left="1980" w:hanging="1980"/>
        <w:jc w:val="center"/>
      </w:pPr>
      <w:r>
        <w:rPr>
          <w:noProof/>
          <w:lang w:val="en-US"/>
        </w:rPr>
        <w:lastRenderedPageBreak/>
        <w:drawing>
          <wp:inline distT="0" distB="0" distL="0" distR="0">
            <wp:extent cx="1552446" cy="2468880"/>
            <wp:effectExtent l="0" t="0" r="0" b="7620"/>
            <wp:docPr id="14" name="Grafik 14" descr="C:\Elena\Uni\Chemie\SVP\11-12 Farbstoffe\Bilder\DSC02345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11-12 Farbstoffe\Bilder\DSC02345 cropped.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flipH="1">
                      <a:off x="0" y="0"/>
                      <a:ext cx="1552446" cy="2468880"/>
                    </a:xfrm>
                    <a:prstGeom prst="rect">
                      <a:avLst/>
                    </a:prstGeom>
                    <a:noFill/>
                    <a:ln>
                      <a:noFill/>
                    </a:ln>
                  </pic:spPr>
                </pic:pic>
              </a:graphicData>
            </a:graphic>
          </wp:inline>
        </w:drawing>
      </w:r>
      <w:r w:rsidRPr="00D058D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noProof/>
          <w:lang w:val="en-US"/>
        </w:rPr>
        <w:drawing>
          <wp:inline distT="0" distB="0" distL="0" distR="0">
            <wp:extent cx="1441248" cy="2468880"/>
            <wp:effectExtent l="0" t="0" r="6985" b="7620"/>
            <wp:docPr id="17" name="Grafik 17" descr="C:\Elena\Uni\Chemie\SVP\11-12 Farbstoffe\Bilder\DSC02349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ena\Uni\Chemie\SVP\11-12 Farbstoffe\Bilder\DSC02349 cropped.jp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1441248" cy="2468880"/>
                    </a:xfrm>
                    <a:prstGeom prst="rect">
                      <a:avLst/>
                    </a:prstGeom>
                    <a:noFill/>
                    <a:ln>
                      <a:noFill/>
                    </a:ln>
                  </pic:spPr>
                </pic:pic>
              </a:graphicData>
            </a:graphic>
          </wp:inline>
        </w:drawing>
      </w:r>
      <w:r w:rsidRPr="00D058D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eastAsia="Times New Roman" w:hAnsi="Times New Roman" w:cs="Times New Roman"/>
          <w:noProof/>
          <w:color w:val="000000"/>
          <w:w w:val="0"/>
          <w:sz w:val="0"/>
          <w:szCs w:val="0"/>
          <w:u w:color="000000"/>
          <w:bdr w:val="none" w:sz="0" w:space="0" w:color="000000"/>
          <w:shd w:val="clear" w:color="000000" w:fill="000000"/>
          <w:lang w:val="en-US"/>
        </w:rPr>
        <w:drawing>
          <wp:inline distT="0" distB="0" distL="0" distR="0">
            <wp:extent cx="1874865" cy="2468880"/>
            <wp:effectExtent l="0" t="0" r="0" b="7620"/>
            <wp:docPr id="18" name="Grafik 18" descr="C:\Elena\Uni\Chemie\SVP\11-12 Farbstoffe\Bilder\DSC02350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na\Uni\Chemie\SVP\11-12 Farbstoffe\Bilder\DSC02350 cropped.jpg"/>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1874865" cy="2468880"/>
                    </a:xfrm>
                    <a:prstGeom prst="rect">
                      <a:avLst/>
                    </a:prstGeom>
                    <a:noFill/>
                    <a:ln>
                      <a:noFill/>
                    </a:ln>
                  </pic:spPr>
                </pic:pic>
              </a:graphicData>
            </a:graphic>
          </wp:inline>
        </w:drawing>
      </w:r>
    </w:p>
    <w:p w:rsidR="002F323B" w:rsidRDefault="002F323B" w:rsidP="002F323B">
      <w:pPr>
        <w:pStyle w:val="Beschriftung"/>
      </w:pPr>
      <w:r>
        <w:t xml:space="preserve">Abb. </w:t>
      </w:r>
      <w:fldSimple w:instr=" SEQ Abb. \* ARABIC ">
        <w:r w:rsidR="00A57699">
          <w:rPr>
            <w:noProof/>
          </w:rPr>
          <w:t>1</w:t>
        </w:r>
      </w:fldSimple>
      <w:r>
        <w:t xml:space="preserve"> – </w:t>
      </w:r>
      <w:proofErr w:type="spellStart"/>
      <w:r w:rsidR="00D058D4">
        <w:t>Fluorescein</w:t>
      </w:r>
      <w:proofErr w:type="spellEnd"/>
      <w:r w:rsidR="00D058D4">
        <w:t xml:space="preserve"> nach dem Erhitzen (links), nach Zugabe der Natronlauge (Mitte) und nach </w:t>
      </w:r>
      <w:r w:rsidR="00FC5D04">
        <w:t xml:space="preserve">Einleiten </w:t>
      </w:r>
      <w:r w:rsidR="00D058D4">
        <w:t>in ein B</w:t>
      </w:r>
      <w:r w:rsidR="00D058D4">
        <w:t>e</w:t>
      </w:r>
      <w:r w:rsidR="00D058D4">
        <w:t>cherglas mit Wasser (rechts)</w:t>
      </w:r>
    </w:p>
    <w:p w:rsidR="00B5532B" w:rsidRDefault="002F323B" w:rsidP="00351EE4">
      <w:pPr>
        <w:tabs>
          <w:tab w:val="left" w:pos="1701"/>
          <w:tab w:val="left" w:pos="1985"/>
        </w:tabs>
        <w:ind w:left="1980" w:hanging="1980"/>
      </w:pPr>
      <w:r>
        <w:t>Deutung:</w:t>
      </w:r>
      <w:r>
        <w:tab/>
      </w:r>
      <w:r>
        <w:tab/>
      </w:r>
      <w:proofErr w:type="spellStart"/>
      <w:r w:rsidR="00DD5BF2">
        <w:t>Phthalsäureanhydrid</w:t>
      </w:r>
      <w:proofErr w:type="spellEnd"/>
      <w:r w:rsidR="00DD5BF2">
        <w:t xml:space="preserve"> reagiert mit </w:t>
      </w:r>
      <w:proofErr w:type="spellStart"/>
      <w:r w:rsidR="00DD5BF2">
        <w:t>Resorcin</w:t>
      </w:r>
      <w:proofErr w:type="spellEnd"/>
      <w:r w:rsidR="00DD5BF2">
        <w:t xml:space="preserve"> unter der Bi</w:t>
      </w:r>
      <w:r w:rsidR="00B82B19">
        <w:t xml:space="preserve">ldung von Wasser zur roten Form des </w:t>
      </w:r>
      <w:proofErr w:type="spellStart"/>
      <w:r w:rsidR="00B82B19">
        <w:t>Fluorescein</w:t>
      </w:r>
      <w:proofErr w:type="spellEnd"/>
      <w:r w:rsidR="00B82B19">
        <w:t xml:space="preserve"> (I). Im alkalischen Niveau wird </w:t>
      </w:r>
      <w:proofErr w:type="spellStart"/>
      <w:r w:rsidR="00FC5D04">
        <w:t>Fl</w:t>
      </w:r>
      <w:r w:rsidR="00FC5D04">
        <w:t>u</w:t>
      </w:r>
      <w:r w:rsidR="00FC5D04">
        <w:t>orescein</w:t>
      </w:r>
      <w:proofErr w:type="spellEnd"/>
      <w:r w:rsidR="00FC5D04">
        <w:t> </w:t>
      </w:r>
      <w:r w:rsidR="00B82B19">
        <w:t xml:space="preserve">I zweifach </w:t>
      </w:r>
      <w:proofErr w:type="spellStart"/>
      <w:r w:rsidR="00B82B19">
        <w:t>deprotoniert</w:t>
      </w:r>
      <w:proofErr w:type="spellEnd"/>
      <w:r w:rsidR="00B82B19">
        <w:t xml:space="preserve"> und es en</w:t>
      </w:r>
      <w:r w:rsidR="00FC5D04">
        <w:t>t</w:t>
      </w:r>
      <w:r w:rsidR="00B82B19">
        <w:t xml:space="preserve">steht das gelb fluoreszierende </w:t>
      </w:r>
      <w:proofErr w:type="spellStart"/>
      <w:r w:rsidR="00B82B19">
        <w:t>Fluorescein</w:t>
      </w:r>
      <w:proofErr w:type="spellEnd"/>
      <w:r w:rsidR="00B82B19">
        <w:t xml:space="preserve"> II.</w:t>
      </w:r>
    </w:p>
    <w:p w:rsidR="00B82B19" w:rsidRDefault="00B82B19" w:rsidP="00B82B19">
      <w:pPr>
        <w:keepNext/>
        <w:tabs>
          <w:tab w:val="left" w:pos="1701"/>
          <w:tab w:val="left" w:pos="1985"/>
        </w:tabs>
        <w:ind w:left="1980" w:hanging="1980"/>
      </w:pPr>
      <w:r>
        <w:rPr>
          <w:noProof/>
          <w:lang w:val="en-US"/>
        </w:rPr>
        <w:drawing>
          <wp:inline distT="0" distB="0" distL="0" distR="0" wp14:anchorId="47C8C569" wp14:editId="7C4A367E">
            <wp:extent cx="5760720" cy="1404881"/>
            <wp:effectExtent l="0" t="0" r="0" b="5080"/>
            <wp:docPr id="55" name="Grafik 55" descr="C:\Users\Lenovo\Desktop\Reaktionsgleichung Fluoresc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novo\Desktop\Reaktionsgleichung Fluorescein.png"/>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5760720" cy="1404881"/>
                    </a:xfrm>
                    <a:prstGeom prst="rect">
                      <a:avLst/>
                    </a:prstGeom>
                    <a:noFill/>
                    <a:ln>
                      <a:noFill/>
                    </a:ln>
                  </pic:spPr>
                </pic:pic>
              </a:graphicData>
            </a:graphic>
          </wp:inline>
        </w:drawing>
      </w:r>
    </w:p>
    <w:p w:rsidR="00AD7D3B" w:rsidRPr="00AD7D3B" w:rsidRDefault="00B82B19" w:rsidP="00AD7D3B">
      <w:pPr>
        <w:pStyle w:val="Beschriftung"/>
      </w:pPr>
      <w:r>
        <w:t xml:space="preserve">Abb. </w:t>
      </w:r>
      <w:fldSimple w:instr=" SEQ Abb. \* ARABIC ">
        <w:r w:rsidR="00A57699">
          <w:rPr>
            <w:noProof/>
          </w:rPr>
          <w:t>2</w:t>
        </w:r>
      </w:fldSimple>
      <w:r>
        <w:t xml:space="preserve"> - Reaktionsgleichung der </w:t>
      </w:r>
      <w:proofErr w:type="spellStart"/>
      <w:r>
        <w:t>Fluorescein</w:t>
      </w:r>
      <w:proofErr w:type="spellEnd"/>
      <w:r>
        <w:t>-Synthese.</w:t>
      </w:r>
    </w:p>
    <w:p w:rsidR="00B82B19" w:rsidRDefault="00B82B19" w:rsidP="00B82B19">
      <w:pPr>
        <w:tabs>
          <w:tab w:val="left" w:pos="1701"/>
          <w:tab w:val="left" w:pos="1985"/>
        </w:tabs>
        <w:ind w:left="1980" w:hanging="1980"/>
      </w:pPr>
      <w:r>
        <w:tab/>
      </w:r>
      <w:r>
        <w:tab/>
        <w:t xml:space="preserve">Der in Abbildung 3 dargestellte Reaktionsmechanismus der </w:t>
      </w:r>
      <w:proofErr w:type="spellStart"/>
      <w:r>
        <w:t>Fluorescein</w:t>
      </w:r>
      <w:proofErr w:type="spellEnd"/>
      <w:r>
        <w:t xml:space="preserve">-Synthese ist eine Kombination aus zwei </w:t>
      </w:r>
      <w:proofErr w:type="spellStart"/>
      <w:r>
        <w:t>elektrophilen</w:t>
      </w:r>
      <w:proofErr w:type="spellEnd"/>
      <w:r>
        <w:t xml:space="preserve"> aromatischen Subst</w:t>
      </w:r>
      <w:r>
        <w:t>i</w:t>
      </w:r>
      <w:r>
        <w:t>tu</w:t>
      </w:r>
      <w:r w:rsidR="00FC5D04">
        <w:t>t</w:t>
      </w:r>
      <w:r>
        <w:t>ionen, zwei Kondensationen und einer Tautomerie.</w:t>
      </w:r>
    </w:p>
    <w:p w:rsidR="00B82B19" w:rsidRPr="00B82B19" w:rsidRDefault="00B82B19" w:rsidP="00B82B19"/>
    <w:p w:rsidR="00DD5BF2" w:rsidRDefault="00DD5BF2" w:rsidP="00DD5BF2">
      <w:pPr>
        <w:keepNext/>
        <w:tabs>
          <w:tab w:val="left" w:pos="1701"/>
          <w:tab w:val="left" w:pos="1985"/>
        </w:tabs>
        <w:ind w:left="1980" w:hanging="1980"/>
      </w:pPr>
      <w:r>
        <w:rPr>
          <w:noProof/>
          <w:lang w:val="en-US"/>
        </w:rPr>
        <w:lastRenderedPageBreak/>
        <w:drawing>
          <wp:inline distT="0" distB="0" distL="0" distR="0" wp14:anchorId="4246002C" wp14:editId="1281665D">
            <wp:extent cx="5760720" cy="5886921"/>
            <wp:effectExtent l="0" t="0" r="0" b="0"/>
            <wp:docPr id="53" name="Grafik 53" descr="C:\Users\Lenovo\Desktop\Mechanismus Fluoresc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ovo\Desktop\Mechanismus Fluorescein.png"/>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5760720" cy="5886921"/>
                    </a:xfrm>
                    <a:prstGeom prst="rect">
                      <a:avLst/>
                    </a:prstGeom>
                    <a:noFill/>
                    <a:ln>
                      <a:noFill/>
                    </a:ln>
                  </pic:spPr>
                </pic:pic>
              </a:graphicData>
            </a:graphic>
          </wp:inline>
        </w:drawing>
      </w:r>
    </w:p>
    <w:p w:rsidR="00B82B19" w:rsidRPr="00B82B19" w:rsidRDefault="00DD5BF2" w:rsidP="00AD7D3B">
      <w:pPr>
        <w:pStyle w:val="Beschriftung"/>
      </w:pPr>
      <w:r>
        <w:t xml:space="preserve">Abb. </w:t>
      </w:r>
      <w:fldSimple w:instr=" SEQ Abb. \* ARABIC ">
        <w:r w:rsidR="00A57699">
          <w:rPr>
            <w:noProof/>
          </w:rPr>
          <w:t>3</w:t>
        </w:r>
      </w:fldSimple>
      <w:r w:rsidR="00B82B19">
        <w:t xml:space="preserve"> – Reaktionsmechanismus der </w:t>
      </w:r>
      <w:proofErr w:type="spellStart"/>
      <w:r w:rsidR="00B82B19">
        <w:t>Fluorescein</w:t>
      </w:r>
      <w:proofErr w:type="spellEnd"/>
      <w:r w:rsidR="00B82B19">
        <w:t>-Synthese.</w:t>
      </w:r>
    </w:p>
    <w:p w:rsidR="00DD5BF2" w:rsidRDefault="00B82B19" w:rsidP="00351EE4">
      <w:pPr>
        <w:tabs>
          <w:tab w:val="left" w:pos="1701"/>
          <w:tab w:val="left" w:pos="1985"/>
        </w:tabs>
        <w:ind w:left="1980" w:hanging="1980"/>
      </w:pPr>
      <w:r>
        <w:tab/>
      </w:r>
      <w:r>
        <w:tab/>
        <w:t xml:space="preserve">Nach Zugabe der Natronlauge wird die farbige Form des </w:t>
      </w:r>
      <w:proofErr w:type="spellStart"/>
      <w:r>
        <w:t>Fluoresceins</w:t>
      </w:r>
      <w:proofErr w:type="spellEnd"/>
      <w:r>
        <w:t xml:space="preserve"> zwe</w:t>
      </w:r>
      <w:r>
        <w:t>i</w:t>
      </w:r>
      <w:r>
        <w:t xml:space="preserve">fach </w:t>
      </w:r>
      <w:proofErr w:type="spellStart"/>
      <w:r>
        <w:t>deprotoniert</w:t>
      </w:r>
      <w:proofErr w:type="spellEnd"/>
      <w:r>
        <w:t xml:space="preserve"> und es entsteht das fluoreszierende Anion des </w:t>
      </w:r>
      <w:proofErr w:type="spellStart"/>
      <w:r>
        <w:t>Fl</w:t>
      </w:r>
      <w:r>
        <w:t>u</w:t>
      </w:r>
      <w:r>
        <w:t>oresceins</w:t>
      </w:r>
      <w:proofErr w:type="spellEnd"/>
      <w:r>
        <w:t>.</w:t>
      </w:r>
    </w:p>
    <w:p w:rsidR="00DD5BF2" w:rsidRDefault="00DD5BF2" w:rsidP="00AD7D3B">
      <w:pPr>
        <w:keepNext/>
        <w:tabs>
          <w:tab w:val="left" w:pos="1701"/>
          <w:tab w:val="left" w:pos="1985"/>
        </w:tabs>
        <w:ind w:left="1980" w:hanging="1980"/>
        <w:jc w:val="center"/>
      </w:pPr>
      <w:r>
        <w:rPr>
          <w:noProof/>
          <w:lang w:val="en-US"/>
        </w:rPr>
        <w:drawing>
          <wp:inline distT="0" distB="0" distL="0" distR="0" wp14:anchorId="09AE0C3B" wp14:editId="7517DE97">
            <wp:extent cx="5265683" cy="1545782"/>
            <wp:effectExtent l="0" t="0" r="0" b="0"/>
            <wp:docPr id="54" name="Grafik 54" descr="C:\Users\Lenovo\Desktop\Fluoresc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enovo\Desktop\Fluorescein.png"/>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5271453" cy="1547476"/>
                    </a:xfrm>
                    <a:prstGeom prst="rect">
                      <a:avLst/>
                    </a:prstGeom>
                    <a:noFill/>
                    <a:ln>
                      <a:noFill/>
                    </a:ln>
                  </pic:spPr>
                </pic:pic>
              </a:graphicData>
            </a:graphic>
          </wp:inline>
        </w:drawing>
      </w:r>
    </w:p>
    <w:p w:rsidR="00DD5BF2" w:rsidRPr="003E52DA" w:rsidRDefault="00DD5BF2" w:rsidP="00DD5BF2">
      <w:pPr>
        <w:pStyle w:val="Beschriftung"/>
      </w:pPr>
      <w:r>
        <w:t xml:space="preserve">Abb. </w:t>
      </w:r>
      <w:fldSimple w:instr=" SEQ Abb. \* ARABIC ">
        <w:r w:rsidR="00A57699">
          <w:rPr>
            <w:noProof/>
          </w:rPr>
          <w:t>4</w:t>
        </w:r>
      </w:fldSimple>
      <w:r w:rsidR="00B82B19">
        <w:t xml:space="preserve"> – </w:t>
      </w:r>
      <w:proofErr w:type="spellStart"/>
      <w:r w:rsidR="00B82B19">
        <w:t>Deprotonierung</w:t>
      </w:r>
      <w:proofErr w:type="spellEnd"/>
      <w:r w:rsidR="00B82B19">
        <w:t xml:space="preserve"> der farbigen Form des </w:t>
      </w:r>
      <w:proofErr w:type="spellStart"/>
      <w:r w:rsidR="00B82B19">
        <w:t>Fluoresceins</w:t>
      </w:r>
      <w:proofErr w:type="spellEnd"/>
      <w:r w:rsidR="00B82B19">
        <w:t xml:space="preserve"> bei Zugabe von Natronlauge.</w:t>
      </w:r>
    </w:p>
    <w:p w:rsidR="002F323B" w:rsidRDefault="002F323B" w:rsidP="002F323B">
      <w:pPr>
        <w:tabs>
          <w:tab w:val="left" w:pos="1701"/>
          <w:tab w:val="left" w:pos="1985"/>
        </w:tabs>
        <w:ind w:left="1980" w:hanging="1980"/>
      </w:pPr>
      <w:r>
        <w:lastRenderedPageBreak/>
        <w:t>Entsorgung:</w:t>
      </w:r>
      <w:r>
        <w:tab/>
      </w:r>
      <w:r>
        <w:tab/>
      </w:r>
      <w:r w:rsidR="00D058D4">
        <w:t xml:space="preserve">Die Entsorgung erfolgt über den Abfall für organische Lösungsmittel. </w:t>
      </w:r>
    </w:p>
    <w:p w:rsidR="002F323B" w:rsidRDefault="002F323B" w:rsidP="002F323B">
      <w:pPr>
        <w:tabs>
          <w:tab w:val="left" w:pos="1701"/>
          <w:tab w:val="left" w:pos="1985"/>
        </w:tabs>
        <w:ind w:left="1980" w:hanging="1980"/>
      </w:pPr>
      <w:r>
        <w:t>Literatur:</w:t>
      </w:r>
      <w:r>
        <w:tab/>
      </w:r>
      <w:r>
        <w:tab/>
      </w:r>
      <w:r w:rsidR="00D058D4">
        <w:t xml:space="preserve">H. Schmidkunz, Chemische Freihandversuche – Kleine Versuche mit Großer Wirkung, </w:t>
      </w:r>
      <w:proofErr w:type="spellStart"/>
      <w:r w:rsidR="00D058D4">
        <w:t>Aulis</w:t>
      </w:r>
      <w:proofErr w:type="spellEnd"/>
      <w:r w:rsidR="00D058D4">
        <w:t xml:space="preserve"> Verlag, Band 2, S.380</w:t>
      </w:r>
    </w:p>
    <w:p w:rsidR="002F323B" w:rsidRPr="006E32AF" w:rsidRDefault="002F323B" w:rsidP="002F323B">
      <w:pPr>
        <w:tabs>
          <w:tab w:val="left" w:pos="1701"/>
          <w:tab w:val="left" w:pos="1985"/>
        </w:tabs>
        <w:ind w:left="1980" w:hanging="1980"/>
        <w:rPr>
          <w:rFonts w:eastAsiaTheme="minorEastAsia"/>
        </w:rPr>
      </w:pPr>
      <w:r>
        <w:rPr>
          <w:noProof/>
          <w:lang w:val="en-US"/>
        </w:rPr>
        <mc:AlternateContent>
          <mc:Choice Requires="wps">
            <w:drawing>
              <wp:inline distT="0" distB="0" distL="0" distR="0" wp14:anchorId="593B1177" wp14:editId="4A19D4BA">
                <wp:extent cx="5873115" cy="1495425"/>
                <wp:effectExtent l="0" t="0" r="13335" b="28575"/>
                <wp:docPr id="1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49542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9594A" w:rsidRDefault="0089594A" w:rsidP="002F323B">
                            <w:pPr>
                              <w:contextualSpacing/>
                              <w:rPr>
                                <w:color w:val="auto"/>
                              </w:rPr>
                            </w:pPr>
                            <w:r>
                              <w:rPr>
                                <w:color w:val="auto"/>
                              </w:rPr>
                              <w:t>Bei der Auswertung des Versuches muss nicht unbedingt der gesamte Reaktionsmechanismus besprochen werden. Vereinfacht kann er auch als Kondensation dargestellt werden. Auf jeden Fall sollte auf die Unterschiede der farbigen und der fluoreszierenden Form eingegangen we</w:t>
                            </w:r>
                            <w:r>
                              <w:rPr>
                                <w:color w:val="auto"/>
                              </w:rPr>
                              <w:t>r</w:t>
                            </w:r>
                            <w:r>
                              <w:rPr>
                                <w:color w:val="auto"/>
                              </w:rPr>
                              <w:t xml:space="preserve">den und in dem Zuge das System der konjugierten Doppelbindungen betrachtet werden. </w:t>
                            </w:r>
                          </w:p>
                          <w:p w:rsidR="0089594A" w:rsidRPr="00D02165" w:rsidRDefault="0089594A" w:rsidP="002F323B">
                            <w:pPr>
                              <w:contextualSpacing/>
                              <w:rPr>
                                <w:color w:val="auto"/>
                              </w:rPr>
                            </w:pPr>
                            <w:r>
                              <w:rPr>
                                <w:color w:val="auto"/>
                              </w:rPr>
                              <w:t xml:space="preserve">Des Weiteren kann </w:t>
                            </w:r>
                            <w:proofErr w:type="spellStart"/>
                            <w:r>
                              <w:rPr>
                                <w:color w:val="auto"/>
                              </w:rPr>
                              <w:t>Fluorescein</w:t>
                            </w:r>
                            <w:proofErr w:type="spellEnd"/>
                            <w:r>
                              <w:rPr>
                                <w:color w:val="auto"/>
                              </w:rPr>
                              <w:t xml:space="preserve"> als ein Beispiel für </w:t>
                            </w:r>
                            <w:proofErr w:type="spellStart"/>
                            <w:r>
                              <w:rPr>
                                <w:color w:val="auto"/>
                              </w:rPr>
                              <w:t>Triphenylmethanfarbstoffe</w:t>
                            </w:r>
                            <w:proofErr w:type="spellEnd"/>
                            <w:r>
                              <w:rPr>
                                <w:color w:val="auto"/>
                              </w:rPr>
                              <w:t xml:space="preserve"> genannt werden, falls im Unterricht die unterschiedlichen Farbstoffklassen behandelt werden.</w:t>
                            </w:r>
                          </w:p>
                        </w:txbxContent>
                      </wps:txbx>
                      <wps:bodyPr rot="0" vert="horz" wrap="square" lIns="91440" tIns="45720" rIns="91440" bIns="45720" anchor="t" anchorCtr="0" upright="1">
                        <a:noAutofit/>
                      </wps:bodyPr>
                    </wps:wsp>
                  </a:graphicData>
                </a:graphic>
              </wp:inline>
            </w:drawing>
          </mc:Choice>
          <mc:Fallback>
            <w:pict>
              <v:shape id="Text Box 131" o:spid="_x0000_s1028" type="#_x0000_t202" style="width:462.45pt;height:1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1b7wIAADQGAAAOAAAAZHJzL2Uyb0RvYy54bWysVFtv2jAUfp+0/2D5nYaEBChqqIDCNGk3&#10;qZ32bGyHWHPszDYk3bT/vmMbKFsfNk0FKfLl+DvfuXzn5rZvJDpwY4VWJU6vhhhxRTUTalfizw+b&#10;wRQj64hiRGrFS/zILb6dv35107UznulaS8YNAhBlZ11b4tq5dpYklta8IfZKt1zBZaVNQxxszS5h&#10;hnSA3sgkGw7HSacNa42m3Fo4vYuXeB7wq4pT97GqLHdIlhi4ufA14bv132R+Q2Y7Q9pa0CMN8h8s&#10;GiIUOD1D3RFH0N6IZ1CNoEZbXbkrqptEV5WgPMQA0aTDP6K5r0nLQyyQHNue02RfDpZ+OHwySDCo&#10;XYqRIg3U6IH3Di11j9JR6hPUtXYGdvctWLoeLsA4BGvbd5p+tUjpVU3Uji+M0V3NCQOC4WVy8TTi&#10;WA+y7d5rBo7I3ukA1Fem8dmDfCBAh0I9novjyVA4LKaTUZoWGFG4S/PrIs8Kzy4hs9Pz1lj3husG&#10;+UWJDVQ/wJPDO+ui6cnEe7NaCrYRUoaN7zi+kgYdCPSKdDFEuW+AazxLh/4XWwbOobHieTgCGqFp&#10;PUQg9Ru6VKgD1tkE3v/NNaGUK5cFuxdy76O+I7aOfBmsYhSNcKA+KZoSTy+C8yVcKxa04YiQcQ0R&#10;SuXJ86CrmFLY9Q6W4RwqFXr+x2JTDCf5aDqYTIrRIB+th4PldLMaLFbpeDxZL1fLdfrTB5jms1ow&#10;xtU6YNqTBNP831r8OAyieM4iPBP0rPQeYryvWYeY8F0xKq4zaHUmYAr4eviSIiJ3ML6oMxgZ7b4I&#10;Vwft+Sb0GNbstufWmI79/9h6Z/RQ8wvHybPYokUPqYJMnrIWFOJFEeXh+m0f1Jh5fK+erWaPIBlg&#10;FXQBoxYWtTbfMepgbJXYftsTwzGSbxXI7jrNcz/nwiYvJhlszOXN9vKGKApQJXaQgbBcuTgb960R&#10;uxo8RRUovQCpViKI6IkVROI3MJpCTMcx6mff5T5YPQ37+S8AAAD//wMAUEsDBBQABgAIAAAAIQBc&#10;Xh+K3AAAAAUBAAAPAAAAZHJzL2Rvd25yZXYueG1sTI/BTsMwEETvSPyDtUjcqJOUIprGqQCpd2gq&#10;FW7beBtHiddR7LaBr8dwgctKoxnNvC3Wk+3FmUbfOlaQzhIQxLXTLTcKdtXm7hGED8gae8ek4JM8&#10;rMvrqwJz7S78RudtaEQsYZ+jAhPCkEvpa0MW/cwNxNE7utFiiHJspB7xEsttL7MkeZAWW44LBgd6&#10;MVR325NV0PX7Z/xIm3m62b3vK0NfunutlLq9mZ5WIAJN4S8MP/gRHcrIdHAn1l70CuIj4fdGb5nd&#10;L0EcFGTzxQJkWcj/9OU3AAAA//8DAFBLAQItABQABgAIAAAAIQC2gziS/gAAAOEBAAATAAAAAAAA&#10;AAAAAAAAAAAAAABbQ29udGVudF9UeXBlc10ueG1sUEsBAi0AFAAGAAgAAAAhADj9If/WAAAAlAEA&#10;AAsAAAAAAAAAAAAAAAAALwEAAF9yZWxzLy5yZWxzUEsBAi0AFAAGAAgAAAAhAAAXLVvvAgAANAYA&#10;AA4AAAAAAAAAAAAAAAAALgIAAGRycy9lMm9Eb2MueG1sUEsBAi0AFAAGAAgAAAAhAFxeH4rcAAAA&#10;BQEAAA8AAAAAAAAAAAAAAAAASQUAAGRycy9kb3ducmV2LnhtbFBLBQYAAAAABAAEAPMAAABSBgAA&#10;AAA=&#10;" fillcolor="white [3201]" strokecolor="#c0504d [3205]" strokeweight="1pt">
                <v:stroke dashstyle="dash"/>
                <v:shadow color="#868686"/>
                <v:textbox>
                  <w:txbxContent>
                    <w:p w:rsidR="0089594A" w:rsidRDefault="0089594A" w:rsidP="002F323B">
                      <w:pPr>
                        <w:contextualSpacing/>
                        <w:rPr>
                          <w:color w:val="auto"/>
                        </w:rPr>
                      </w:pPr>
                      <w:r>
                        <w:rPr>
                          <w:color w:val="auto"/>
                        </w:rPr>
                        <w:t xml:space="preserve">Bei der Auswertung des Versuches muss nicht unbedingt der gesamte Reaktionsmechanismus besprochen werden. Vereinfacht kann er auch als Kondensation dargestellt werden. Auf jeden Fall sollte auf die Unterschiede der farbigen und der fluoreszierenden Form eingegangen werden und in dem Zuge das System der konjugierten Doppelbindungen betrachtet werden. </w:t>
                      </w:r>
                    </w:p>
                    <w:p w:rsidR="0089594A" w:rsidRPr="00D02165" w:rsidRDefault="0089594A" w:rsidP="002F323B">
                      <w:pPr>
                        <w:contextualSpacing/>
                        <w:rPr>
                          <w:color w:val="auto"/>
                        </w:rPr>
                      </w:pPr>
                      <w:r>
                        <w:rPr>
                          <w:color w:val="auto"/>
                        </w:rPr>
                        <w:t xml:space="preserve">Des Weiteren kann </w:t>
                      </w:r>
                      <w:proofErr w:type="spellStart"/>
                      <w:r>
                        <w:rPr>
                          <w:color w:val="auto"/>
                        </w:rPr>
                        <w:t>Fluorescein</w:t>
                      </w:r>
                      <w:proofErr w:type="spellEnd"/>
                      <w:r>
                        <w:rPr>
                          <w:color w:val="auto"/>
                        </w:rPr>
                        <w:t xml:space="preserve"> als ein Beispiel für </w:t>
                      </w:r>
                      <w:proofErr w:type="spellStart"/>
                      <w:r>
                        <w:rPr>
                          <w:color w:val="auto"/>
                        </w:rPr>
                        <w:t>Triphenylmethanfarbstoffe</w:t>
                      </w:r>
                      <w:proofErr w:type="spellEnd"/>
                      <w:r>
                        <w:rPr>
                          <w:color w:val="auto"/>
                        </w:rPr>
                        <w:t xml:space="preserve"> genannt werden, falls im Unterricht die unterschiedlichen Farbstoffklassen behandelt werden.</w:t>
                      </w:r>
                    </w:p>
                  </w:txbxContent>
                </v:textbox>
                <w10:anchorlock/>
              </v:shape>
            </w:pict>
          </mc:Fallback>
        </mc:AlternateContent>
      </w:r>
    </w:p>
    <w:p w:rsidR="002F323B" w:rsidRPr="00452640" w:rsidRDefault="002F323B" w:rsidP="002F323B"/>
    <w:bookmarkStart w:id="4" w:name="_Toc396857724"/>
    <w:p w:rsidR="00401750" w:rsidRPr="00CE131A" w:rsidRDefault="000C19FF" w:rsidP="00401750">
      <w:pPr>
        <w:pStyle w:val="berschrift2"/>
      </w:pPr>
      <w:r w:rsidRPr="00CE131A">
        <w:rPr>
          <w:noProof/>
          <w:lang w:val="en-US"/>
        </w:rPr>
        <mc:AlternateContent>
          <mc:Choice Requires="wps">
            <w:drawing>
              <wp:anchor distT="0" distB="0" distL="114300" distR="114300" simplePos="0" relativeHeight="251731968" behindDoc="0" locked="0" layoutInCell="1" allowOverlap="1" wp14:anchorId="1C01DF84" wp14:editId="0EE899DB">
                <wp:simplePos x="0" y="0"/>
                <wp:positionH relativeFrom="column">
                  <wp:posOffset>-4445</wp:posOffset>
                </wp:positionH>
                <wp:positionV relativeFrom="paragraph">
                  <wp:posOffset>458470</wp:posOffset>
                </wp:positionV>
                <wp:extent cx="5873115" cy="533400"/>
                <wp:effectExtent l="0" t="0" r="13335" b="19050"/>
                <wp:wrapSquare wrapText="bothSides"/>
                <wp:docPr id="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3340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9594A" w:rsidRPr="009D33FA" w:rsidRDefault="0089594A" w:rsidP="000D10FB">
                            <w:pPr>
                              <w:rPr>
                                <w:color w:val="auto"/>
                              </w:rPr>
                            </w:pPr>
                            <w:r>
                              <w:rPr>
                                <w:color w:val="auto"/>
                              </w:rPr>
                              <w:t>In diesem Versuch wird Tomatensaft mit Bromwasser versetzt. Dabei ändert sich die Farbe des Tomatensafts, sodass er nun in den Farben Gelb, Grün und Blau erscheint.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pt;margin-top:36.1pt;width:462.45pt;height:4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ExA7wIAADEGAAAOAAAAZHJzL2Uyb0RvYy54bWysVFtv2jAUfp+0/2D5nSYhCdCooQIK06Tu&#10;IrXTno3tEGuOndmGpJ3233fsFMrWh01TQYp8fPnOdy7fubruG4kO3FihVYmTixgjrqhmQu1K/OV+&#10;M5phZB1RjEiteIkfuMXX87dvrrq24GNda8m4QQCibNG1Ja6da4sosrTmDbEXuuUKDittGuLANLuI&#10;GdIBeiOjcRxPok4b1hpNubWwezMc4nnArypO3aeqstwhWWLg5sLXhO/Wf6P5FSl2hrS1oE80yH+w&#10;aIhQ4PQEdUMcQXsjXkA1ghptdeUuqG4iXVWC8hADRJPEf0RzV5OWh1ggObY9pcm+Hiz9ePhskGAl&#10;nmCkSAMluue9Q0vdo0lIT9faAm7dtXDP9bAPZQ6h2vZW028WKb2qidrxhTG6qzlhQC/xiY3OnvqC&#10;2MJ6kG33QTPwQ/ZOB6C+Mo3PHWQDATqU6eFUGs+FwmY+m6ZJkmNE4SxP0ywO5CJSHF+3xrp3XDfI&#10;L0psoPQBnRxurfNsSHG84p1ZLQXbCCmD4duNr6RBBwKNIt0Qodw3QHXYS2L/G/oF9qGrhv0jjdCx&#10;HiJ4+g1dKtRBSsZTeP8314RSrlwe7r2Sex/1DbH1wJfBaoiiEQ6kJ0VT4tlZcL6Ca8WCMBwRclhD&#10;9qTy5HkQ1ZBSsHoHy7APhQoN/2OxyeNpls5G02mejrJ0HY+Ws81qtFglk8l0vVwt18lPH2CSFbVg&#10;jKt1wLRH/SXZv/X30yQYlHNS4ImgZ6X3EONdzTrEhO+KNL8cJxgMGAG+Hr6kiMgdzC7qDEZGu6/C&#10;1UF4vgc9hjW77ak1ZhP/D919hh5qfuY4ehHbcKOHVEEmj1kLAvGaGNTh+m0fpJh6fK+XrWYPoBhg&#10;FWQBcxYWtTaPGHUws0psv++J4RjJ9wpUd5lkmR9ywcjy6RgMc36yPT8higJUiR1kICxXbhiM+9aI&#10;XQ2eBhUovQClViKI6JkVROINmEshpqcZ6gffuR1uPU/6+S8AAAD//wMAUEsDBBQABgAIAAAAIQD2&#10;nbXQ3gAAAAgBAAAPAAAAZHJzL2Rvd25yZXYueG1sTI/BTsMwDIbvSLxDZCRuW0rE1lGaTmgSBxgc&#10;KHD3Gq+taJKqydqyp8ec4Gbr//T7c76dbSdGGkLrnYabZQKCXOVN62oNH++Piw2IENEZ7LwjDd8U&#10;YFtcXuSYGT+5NxrLWAsucSFDDU2MfSZlqBqyGJa+J8fZ0Q8WI69DLc2AE5fbTqokWUuLreMLDfa0&#10;a6j6Kk9Ww+55c57sCnE/fh778uVpf05eU62vr+aHexCR5vgHw68+q0PBTgd/ciaITsMiZVBDqhQI&#10;ju/ULQ8H5lZrBbLI5f8Hih8AAAD//wMAUEsBAi0AFAAGAAgAAAAhALaDOJL+AAAA4QEAABMAAAAA&#10;AAAAAAAAAAAAAAAAAFtDb250ZW50X1R5cGVzXS54bWxQSwECLQAUAAYACAAAACEAOP0h/9YAAACU&#10;AQAACwAAAAAAAAAAAAAAAAAvAQAAX3JlbHMvLnJlbHNQSwECLQAUAAYACAAAACEAd9xMQO8CAAAx&#10;BgAADgAAAAAAAAAAAAAAAAAuAgAAZHJzL2Uyb0RvYy54bWxQSwECLQAUAAYACAAAACEA9p210N4A&#10;AAAIAQAADwAAAAAAAAAAAAAAAABJBQAAZHJzL2Rvd25yZXYueG1sUEsFBgAAAAAEAAQA8wAAAFQG&#10;AAAAAA==&#10;" fillcolor="white [3201]" strokecolor="#4bacc6 [3208]" strokeweight="1pt">
                <v:stroke dashstyle="dash"/>
                <v:shadow color="#868686"/>
                <v:textbox>
                  <w:txbxContent>
                    <w:p w:rsidR="0089594A" w:rsidRPr="009D33FA" w:rsidRDefault="0089594A" w:rsidP="000D10FB">
                      <w:pPr>
                        <w:rPr>
                          <w:color w:val="auto"/>
                        </w:rPr>
                      </w:pPr>
                      <w:r>
                        <w:rPr>
                          <w:color w:val="auto"/>
                        </w:rPr>
                        <w:t>In diesem Versuch wird Tomatensaft mit Bromwasser versetzt. Dabei ändert sich die Farbe des Tomatensafts, sodass er nun in den Farben Gelb, Grün und Blau erscheint.</w:t>
                      </w:r>
                    </w:p>
                  </w:txbxContent>
                </v:textbox>
                <w10:wrap type="square"/>
              </v:shape>
            </w:pict>
          </mc:Fallback>
        </mc:AlternateContent>
      </w:r>
      <w:r w:rsidR="002F323B" w:rsidRPr="00CE131A">
        <w:t>V 2</w:t>
      </w:r>
      <w:r w:rsidR="00401750" w:rsidRPr="00CE131A">
        <w:t xml:space="preserve"> – </w:t>
      </w:r>
      <w:r w:rsidR="00944A0B">
        <w:t>Der blaue Tomatensaft</w:t>
      </w:r>
      <w:bookmarkEnd w:id="4"/>
    </w:p>
    <w:p w:rsidR="00D76F6F" w:rsidRDefault="00D76F6F" w:rsidP="00401750"/>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76F6F" w:rsidRPr="009C5E28" w:rsidTr="003D6ACB">
        <w:tc>
          <w:tcPr>
            <w:tcW w:w="9322" w:type="dxa"/>
            <w:gridSpan w:val="9"/>
            <w:shd w:val="clear" w:color="auto" w:fill="4F81BD"/>
            <w:vAlign w:val="center"/>
          </w:tcPr>
          <w:p w:rsidR="00D76F6F" w:rsidRPr="009C5E28" w:rsidRDefault="00D76F6F" w:rsidP="003D6ACB">
            <w:pPr>
              <w:spacing w:after="0"/>
              <w:jc w:val="center"/>
              <w:rPr>
                <w:b/>
                <w:bCs/>
              </w:rPr>
            </w:pPr>
            <w:r w:rsidRPr="009C5E28">
              <w:rPr>
                <w:b/>
                <w:bCs/>
              </w:rPr>
              <w:t>Gefahrenstoffe</w:t>
            </w:r>
          </w:p>
        </w:tc>
      </w:tr>
      <w:tr w:rsidR="00D76F6F" w:rsidRPr="009C5E28"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76F6F" w:rsidRPr="005D71F1" w:rsidRDefault="00CE5334" w:rsidP="00D76F6F">
            <w:pPr>
              <w:spacing w:after="0" w:line="276" w:lineRule="auto"/>
              <w:jc w:val="center"/>
              <w:rPr>
                <w:b/>
                <w:bCs/>
                <w:highlight w:val="yellow"/>
              </w:rPr>
            </w:pPr>
            <w:r>
              <w:rPr>
                <w:sz w:val="20"/>
              </w:rPr>
              <w:t>Tomatensaft</w:t>
            </w:r>
          </w:p>
        </w:tc>
        <w:tc>
          <w:tcPr>
            <w:tcW w:w="3177" w:type="dxa"/>
            <w:gridSpan w:val="3"/>
            <w:tcBorders>
              <w:top w:val="single" w:sz="8" w:space="0" w:color="4F81BD"/>
              <w:bottom w:val="single" w:sz="8" w:space="0" w:color="4F81BD"/>
            </w:tcBorders>
            <w:shd w:val="clear" w:color="auto" w:fill="auto"/>
            <w:vAlign w:val="center"/>
          </w:tcPr>
          <w:p w:rsidR="00D76F6F" w:rsidRPr="009C5E28" w:rsidRDefault="00CE5334" w:rsidP="00DF4167">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76F6F" w:rsidRPr="009C5E28" w:rsidRDefault="00CE5334" w:rsidP="00474158">
            <w:pPr>
              <w:spacing w:after="0"/>
              <w:jc w:val="center"/>
            </w:pPr>
            <w:r>
              <w:rPr>
                <w:sz w:val="20"/>
              </w:rPr>
              <w:t>-</w:t>
            </w:r>
          </w:p>
        </w:tc>
      </w:tr>
      <w:tr w:rsidR="00474158" w:rsidRPr="009C5E28"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74158" w:rsidRDefault="00CE5334" w:rsidP="00D76F6F">
            <w:pPr>
              <w:spacing w:after="0" w:line="276" w:lineRule="auto"/>
              <w:jc w:val="center"/>
              <w:rPr>
                <w:sz w:val="20"/>
              </w:rPr>
            </w:pPr>
            <w:r>
              <w:rPr>
                <w:sz w:val="20"/>
              </w:rPr>
              <w:t>Bromwasser</w:t>
            </w:r>
          </w:p>
        </w:tc>
        <w:tc>
          <w:tcPr>
            <w:tcW w:w="3177" w:type="dxa"/>
            <w:gridSpan w:val="3"/>
            <w:tcBorders>
              <w:top w:val="single" w:sz="8" w:space="0" w:color="4F81BD"/>
              <w:bottom w:val="single" w:sz="8" w:space="0" w:color="4F81BD"/>
            </w:tcBorders>
            <w:shd w:val="clear" w:color="auto" w:fill="auto"/>
            <w:vAlign w:val="center"/>
          </w:tcPr>
          <w:p w:rsidR="00474158" w:rsidRPr="009C5E28" w:rsidRDefault="00474158" w:rsidP="00CE5334">
            <w:pPr>
              <w:spacing w:after="0"/>
              <w:jc w:val="center"/>
              <w:rPr>
                <w:sz w:val="20"/>
              </w:rPr>
            </w:pPr>
            <w:r>
              <w:rPr>
                <w:sz w:val="20"/>
              </w:rPr>
              <w:t>H: 31</w:t>
            </w:r>
            <w:r w:rsidR="00CE5334">
              <w:rPr>
                <w:sz w:val="20"/>
              </w:rPr>
              <w:t>5-319-350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74158" w:rsidRPr="009C5E28" w:rsidRDefault="00474158" w:rsidP="00CE5334">
            <w:pPr>
              <w:spacing w:after="0"/>
              <w:jc w:val="center"/>
              <w:rPr>
                <w:sz w:val="20"/>
              </w:rPr>
            </w:pPr>
            <w:r>
              <w:rPr>
                <w:sz w:val="20"/>
              </w:rPr>
              <w:t xml:space="preserve">P: </w:t>
            </w:r>
            <w:r w:rsidR="00CE5334">
              <w:rPr>
                <w:sz w:val="20"/>
              </w:rPr>
              <w:t>201-305+351+338-308+313</w:t>
            </w:r>
          </w:p>
        </w:tc>
      </w:tr>
      <w:tr w:rsidR="00474158" w:rsidRPr="009C5E28"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74158" w:rsidRDefault="00CE5334" w:rsidP="00D76F6F">
            <w:pPr>
              <w:spacing w:after="0" w:line="276" w:lineRule="auto"/>
              <w:jc w:val="center"/>
              <w:rPr>
                <w:sz w:val="20"/>
              </w:rPr>
            </w:pPr>
            <w:proofErr w:type="spellStart"/>
            <w:r>
              <w:rPr>
                <w:sz w:val="20"/>
              </w:rPr>
              <w:t>Natriumthiosulfat</w:t>
            </w:r>
            <w:proofErr w:type="spellEnd"/>
          </w:p>
        </w:tc>
        <w:tc>
          <w:tcPr>
            <w:tcW w:w="3177" w:type="dxa"/>
            <w:gridSpan w:val="3"/>
            <w:tcBorders>
              <w:top w:val="single" w:sz="8" w:space="0" w:color="4F81BD"/>
              <w:bottom w:val="single" w:sz="8" w:space="0" w:color="4F81BD"/>
            </w:tcBorders>
            <w:shd w:val="clear" w:color="auto" w:fill="auto"/>
            <w:vAlign w:val="center"/>
          </w:tcPr>
          <w:p w:rsidR="00474158" w:rsidRDefault="00CE5334" w:rsidP="00DF4167">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74158" w:rsidRDefault="00CE5334" w:rsidP="00DF4167">
            <w:pPr>
              <w:spacing w:after="0"/>
              <w:jc w:val="center"/>
              <w:rPr>
                <w:sz w:val="20"/>
              </w:rPr>
            </w:pPr>
            <w:r>
              <w:rPr>
                <w:sz w:val="20"/>
              </w:rPr>
              <w:t>-</w:t>
            </w:r>
          </w:p>
        </w:tc>
      </w:tr>
      <w:tr w:rsidR="00F5064A" w:rsidRPr="009C5E28" w:rsidTr="003D6ACB">
        <w:tc>
          <w:tcPr>
            <w:tcW w:w="1009" w:type="dxa"/>
            <w:tcBorders>
              <w:top w:val="single" w:sz="8" w:space="0" w:color="4F81BD"/>
              <w:left w:val="single" w:sz="8" w:space="0" w:color="4F81BD"/>
              <w:bottom w:val="single" w:sz="8" w:space="0" w:color="4F81BD"/>
            </w:tcBorders>
            <w:shd w:val="clear" w:color="auto" w:fill="auto"/>
            <w:vAlign w:val="center"/>
          </w:tcPr>
          <w:p w:rsidR="00F5064A" w:rsidRPr="009C5E28" w:rsidRDefault="00F5064A" w:rsidP="003D6ACB">
            <w:pPr>
              <w:spacing w:after="0"/>
              <w:jc w:val="center"/>
              <w:rPr>
                <w:b/>
                <w:bCs/>
              </w:rPr>
            </w:pPr>
            <w:r>
              <w:rPr>
                <w:b/>
                <w:noProof/>
                <w:lang w:val="en-US"/>
              </w:rPr>
              <w:drawing>
                <wp:inline distT="0" distB="0" distL="0" distR="0" wp14:anchorId="0C63244E" wp14:editId="52746B39">
                  <wp:extent cx="504190" cy="504190"/>
                  <wp:effectExtent l="0" t="0" r="0" b="0"/>
                  <wp:docPr id="105" name="Grafi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2"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5064A" w:rsidRPr="009C5E28" w:rsidRDefault="00F5064A" w:rsidP="003D6ACB">
            <w:pPr>
              <w:spacing w:after="0"/>
              <w:jc w:val="center"/>
            </w:pPr>
            <w:r>
              <w:rPr>
                <w:noProof/>
                <w:lang w:val="en-US"/>
              </w:rPr>
              <w:drawing>
                <wp:inline distT="0" distB="0" distL="0" distR="0" wp14:anchorId="57424DF6" wp14:editId="25B5B18F">
                  <wp:extent cx="512064" cy="512064"/>
                  <wp:effectExtent l="0" t="0" r="2540" b="2540"/>
                  <wp:docPr id="106" name="Grafik 106" descr="C:\Elena\Uni\Chemie\SVP\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Brandfördernd.png"/>
                          <pic:cNvPicPr>
                            <a:picLocks noChangeAspect="1" noChangeArrowheads="1"/>
                          </pic:cNvPicPr>
                        </pic:nvPicPr>
                        <pic:blipFill>
                          <a:blip r:embed="rId13"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5064A" w:rsidRPr="009C5E28" w:rsidRDefault="00F5064A" w:rsidP="003D6ACB">
            <w:pPr>
              <w:spacing w:after="0"/>
              <w:jc w:val="center"/>
            </w:pPr>
            <w:r>
              <w:rPr>
                <w:noProof/>
                <w:lang w:val="en-US"/>
              </w:rPr>
              <w:drawing>
                <wp:inline distT="0" distB="0" distL="0" distR="0" wp14:anchorId="46697099" wp14:editId="56117985">
                  <wp:extent cx="512064" cy="512064"/>
                  <wp:effectExtent l="0" t="0" r="2540" b="2540"/>
                  <wp:docPr id="107" name="Grafik 107" descr="C:\Elena\Uni\Chemie\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ena\Uni\Chemie\SVP\Piktogramme\Brennbar.png"/>
                          <pic:cNvPicPr>
                            <a:picLocks noChangeAspect="1" noChangeArrowheads="1"/>
                          </pic:cNvPicPr>
                        </pic:nvPicPr>
                        <pic:blipFill>
                          <a:blip r:embed="rId14"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5064A" w:rsidRPr="009C5E28" w:rsidRDefault="00F5064A" w:rsidP="003D6ACB">
            <w:pPr>
              <w:spacing w:after="0"/>
              <w:jc w:val="center"/>
            </w:pPr>
            <w:r>
              <w:rPr>
                <w:noProof/>
                <w:lang w:val="en-US"/>
              </w:rPr>
              <w:drawing>
                <wp:inline distT="0" distB="0" distL="0" distR="0" wp14:anchorId="776FB848" wp14:editId="13FDA19D">
                  <wp:extent cx="512064" cy="512064"/>
                  <wp:effectExtent l="0" t="0" r="2540" b="2540"/>
                  <wp:docPr id="108" name="Grafik 108" descr="C:\Elena\Uni\Chemie\SVP\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na\Uni\Chemie\SVP\Piktogramme\Explosionsgefahr.png"/>
                          <pic:cNvPicPr>
                            <a:picLocks noChangeAspect="1" noChangeArrowheads="1"/>
                          </pic:cNvPicPr>
                        </pic:nvPicPr>
                        <pic:blipFill>
                          <a:blip r:embed="rId15"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F5064A" w:rsidRPr="009C5E28" w:rsidRDefault="00F5064A" w:rsidP="003D6ACB">
            <w:pPr>
              <w:spacing w:after="0"/>
              <w:jc w:val="center"/>
            </w:pPr>
            <w:r>
              <w:rPr>
                <w:noProof/>
                <w:lang w:val="en-US"/>
              </w:rPr>
              <w:drawing>
                <wp:inline distT="0" distB="0" distL="0" distR="0" wp14:anchorId="042DB677" wp14:editId="68BDB012">
                  <wp:extent cx="512064" cy="512064"/>
                  <wp:effectExtent l="0" t="0" r="2540" b="2540"/>
                  <wp:docPr id="109" name="Grafik 109" descr="C:\Elena\Uni\Chemie\SV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lena\Uni\Chemie\SVP\Piktogramme\Gasflasche.png"/>
                          <pic:cNvPicPr>
                            <a:picLocks noChangeAspect="1" noChangeArrowheads="1"/>
                          </pic:cNvPicPr>
                        </pic:nvPicPr>
                        <pic:blipFill>
                          <a:blip r:embed="rId16"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F5064A" w:rsidRPr="009C5E28" w:rsidRDefault="00F5064A" w:rsidP="003D6ACB">
            <w:pPr>
              <w:spacing w:after="0"/>
              <w:jc w:val="center"/>
            </w:pPr>
            <w:r>
              <w:rPr>
                <w:noProof/>
                <w:lang w:val="en-US"/>
              </w:rPr>
              <w:drawing>
                <wp:inline distT="0" distB="0" distL="0" distR="0" wp14:anchorId="50188F42" wp14:editId="593CC652">
                  <wp:extent cx="512064" cy="512064"/>
                  <wp:effectExtent l="0" t="0" r="2540" b="2540"/>
                  <wp:docPr id="110" name="Grafik 110" descr="C:\Elena\Uni\Chemie\SVP\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lena\Uni\Chemie\SVP\Piktogramme\Gesundheitsgefahr.pn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F5064A" w:rsidRPr="009C5E28" w:rsidRDefault="00F5064A" w:rsidP="003D6ACB">
            <w:pPr>
              <w:spacing w:after="0"/>
              <w:jc w:val="center"/>
            </w:pPr>
            <w:r>
              <w:rPr>
                <w:noProof/>
                <w:lang w:val="en-US"/>
              </w:rPr>
              <w:drawing>
                <wp:inline distT="0" distB="0" distL="0" distR="0" wp14:anchorId="0B910E7C" wp14:editId="56E56497">
                  <wp:extent cx="512064" cy="512064"/>
                  <wp:effectExtent l="0" t="0" r="2540" b="2540"/>
                  <wp:docPr id="111" name="Grafik 111" descr="C:\Elena\Uni\Chemie\SVP\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lena\Uni\Chemie\SVP\Piktogramme\Giftig.png"/>
                          <pic:cNvPicPr>
                            <a:picLocks noChangeAspect="1" noChangeArrowheads="1"/>
                          </pic:cNvPicPr>
                        </pic:nvPicPr>
                        <pic:blipFill>
                          <a:blip r:embed="rId18"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5064A" w:rsidRPr="009C5E28" w:rsidRDefault="00F5064A" w:rsidP="003D6ACB">
            <w:pPr>
              <w:spacing w:after="0"/>
              <w:jc w:val="center"/>
            </w:pPr>
            <w:r>
              <w:rPr>
                <w:noProof/>
                <w:lang w:val="en-US"/>
              </w:rPr>
              <w:drawing>
                <wp:inline distT="0" distB="0" distL="0" distR="0" wp14:anchorId="3950E1E0" wp14:editId="6EF6333A">
                  <wp:extent cx="512064" cy="512064"/>
                  <wp:effectExtent l="0" t="0" r="2540" b="2540"/>
                  <wp:docPr id="112" name="Grafik 112" descr="C:\Elena\Uni\Chemie\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lena\Uni\Chemie\SVP\Piktogramme\Reizend.pn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F5064A" w:rsidRPr="009C5E28" w:rsidRDefault="00F5064A" w:rsidP="003D6ACB">
            <w:pPr>
              <w:spacing w:after="0"/>
              <w:jc w:val="center"/>
            </w:pPr>
            <w:r>
              <w:rPr>
                <w:noProof/>
                <w:lang w:val="en-US"/>
              </w:rPr>
              <w:drawing>
                <wp:inline distT="0" distB="0" distL="0" distR="0" wp14:anchorId="761824A3" wp14:editId="17428910">
                  <wp:extent cx="512064" cy="512064"/>
                  <wp:effectExtent l="0" t="0" r="2540" b="2540"/>
                  <wp:docPr id="113" name="Grafik 113" descr="C:\Elena\Uni\Chemie\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Umweltgefahr.png"/>
                          <pic:cNvPicPr>
                            <a:picLocks noChangeAspect="1" noChangeArrowheads="1"/>
                          </pic:cNvPicPr>
                        </pic:nvPicPr>
                        <pic:blipFill>
                          <a:blip r:embed="rId20"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r>
    </w:tbl>
    <w:p w:rsidR="00B901F6" w:rsidRDefault="00B901F6" w:rsidP="008E1A25">
      <w:pPr>
        <w:tabs>
          <w:tab w:val="left" w:pos="1701"/>
          <w:tab w:val="left" w:pos="1985"/>
        </w:tabs>
        <w:ind w:left="1980" w:hanging="1980"/>
      </w:pPr>
    </w:p>
    <w:p w:rsidR="00A9233D" w:rsidRDefault="008E1A25" w:rsidP="008E1A25">
      <w:pPr>
        <w:tabs>
          <w:tab w:val="left" w:pos="1701"/>
          <w:tab w:val="left" w:pos="1985"/>
        </w:tabs>
        <w:ind w:left="1980" w:hanging="1980"/>
      </w:pPr>
      <w:r>
        <w:t xml:space="preserve">Materialien: </w:t>
      </w:r>
      <w:r>
        <w:tab/>
      </w:r>
      <w:r>
        <w:tab/>
      </w:r>
      <w:r w:rsidR="00CE5334">
        <w:t>Standzylinder, Glasstab, Pipette, Becherglas.</w:t>
      </w:r>
    </w:p>
    <w:p w:rsidR="00DF4167" w:rsidRPr="00ED07C2" w:rsidRDefault="00A9233D" w:rsidP="00DF4167">
      <w:pPr>
        <w:tabs>
          <w:tab w:val="left" w:pos="1701"/>
          <w:tab w:val="left" w:pos="1985"/>
        </w:tabs>
        <w:ind w:left="1980" w:hanging="1980"/>
      </w:pPr>
      <w:r>
        <w:t>Chemikalien:</w:t>
      </w:r>
      <w:r>
        <w:tab/>
      </w:r>
      <w:r>
        <w:tab/>
      </w:r>
      <w:r w:rsidR="00CE5334">
        <w:t xml:space="preserve">Tomatensaft, Bromwasser, </w:t>
      </w:r>
      <w:proofErr w:type="spellStart"/>
      <w:r w:rsidR="00CE5334">
        <w:t>Natriumthiosulfat</w:t>
      </w:r>
      <w:proofErr w:type="spellEnd"/>
    </w:p>
    <w:p w:rsidR="002C52AC" w:rsidRDefault="008E1A25" w:rsidP="00CE5334">
      <w:pPr>
        <w:tabs>
          <w:tab w:val="left" w:pos="1701"/>
          <w:tab w:val="left" w:pos="1985"/>
          <w:tab w:val="left" w:pos="7440"/>
        </w:tabs>
        <w:ind w:left="1987" w:hanging="1987"/>
      </w:pPr>
      <w:r>
        <w:t xml:space="preserve">Durchführung: </w:t>
      </w:r>
      <w:r>
        <w:tab/>
      </w:r>
      <w:r>
        <w:tab/>
      </w:r>
      <w:r w:rsidR="00CE5334">
        <w:t>In eine</w:t>
      </w:r>
      <w:r w:rsidR="00FC5D04">
        <w:t>m</w:t>
      </w:r>
      <w:r w:rsidR="00CE5334">
        <w:t xml:space="preserve"> Standzylinder werden 150 mL Tomatensaft mit 10 – 15 mL Bromwasser überschichtet. Anschließend </w:t>
      </w:r>
      <w:r w:rsidR="00FC5D04">
        <w:t xml:space="preserve">wird </w:t>
      </w:r>
      <w:r w:rsidR="00CE5334">
        <w:t>im oberen Bereich leicht um</w:t>
      </w:r>
      <w:r w:rsidR="00FC5D04">
        <w:t>gerührt</w:t>
      </w:r>
      <w:r w:rsidR="00CE5334">
        <w:t xml:space="preserve">. Vorsichtshalber wird zusätzlich eine gesättigte </w:t>
      </w:r>
      <w:proofErr w:type="spellStart"/>
      <w:r w:rsidR="00CE5334">
        <w:t>Natriumthiosu</w:t>
      </w:r>
      <w:r w:rsidR="00CE5334">
        <w:t>l</w:t>
      </w:r>
      <w:r w:rsidR="00CE5334">
        <w:t>fatlösung</w:t>
      </w:r>
      <w:proofErr w:type="spellEnd"/>
      <w:r w:rsidR="00CE5334">
        <w:t xml:space="preserve"> angesetzt. Diese kann anschließend auch zur Entsorgung ve</w:t>
      </w:r>
      <w:r w:rsidR="00CE5334">
        <w:t>r</w:t>
      </w:r>
      <w:r w:rsidR="00CE5334">
        <w:t>wendet werden.</w:t>
      </w:r>
    </w:p>
    <w:p w:rsidR="00BB0FF0" w:rsidRDefault="008E1A25" w:rsidP="00351EE4">
      <w:pPr>
        <w:tabs>
          <w:tab w:val="left" w:pos="1701"/>
          <w:tab w:val="left" w:pos="1985"/>
        </w:tabs>
        <w:ind w:left="1980" w:hanging="1980"/>
      </w:pPr>
      <w:r w:rsidRPr="007848F1">
        <w:t>Beobachtung:</w:t>
      </w:r>
      <w:r>
        <w:tab/>
      </w:r>
      <w:r>
        <w:tab/>
      </w:r>
      <w:r w:rsidR="00CE5334">
        <w:t>Der Tomatensaft färbt sich bei Zugabe von Bromwasser blau. Nach kurzem Rühren sind auch die Farben Gelb und Grün zu sehen.</w:t>
      </w:r>
    </w:p>
    <w:p w:rsidR="00D83B7C" w:rsidRDefault="00CC167A" w:rsidP="00351EE4">
      <w:pPr>
        <w:keepNext/>
        <w:tabs>
          <w:tab w:val="left" w:pos="1701"/>
          <w:tab w:val="left" w:pos="1985"/>
        </w:tabs>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sidRPr="00CC167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lastRenderedPageBreak/>
        <w:t xml:space="preserve"> </w:t>
      </w:r>
      <w:r w:rsidR="00D83B7C" w:rsidRPr="00D83B7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B901F6" w:rsidRDefault="00DE7F9E" w:rsidP="005D1B86">
      <w:pPr>
        <w:keepNext/>
        <w:tabs>
          <w:tab w:val="left" w:pos="1701"/>
          <w:tab w:val="left" w:pos="1985"/>
        </w:tabs>
        <w:ind w:left="1980" w:hanging="1980"/>
        <w:jc w:val="center"/>
      </w:pPr>
      <w:r>
        <w:rPr>
          <w:noProof/>
          <w:lang w:val="en-US"/>
        </w:rPr>
        <w:drawing>
          <wp:inline distT="0" distB="0" distL="0" distR="0" wp14:anchorId="6E90EA6D" wp14:editId="487E399B">
            <wp:extent cx="1310452" cy="3474720"/>
            <wp:effectExtent l="0" t="0" r="4445" b="0"/>
            <wp:docPr id="19" name="Grafik 19" descr="C:\Elena\Uni\Chemie\SVP\11-12 Farbstoffe\Bilder\DSC02416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lena\Uni\Chemie\SVP\11-12 Farbstoffe\Bilder\DSC02416 cropped.jpg"/>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1310452" cy="3474720"/>
                    </a:xfrm>
                    <a:prstGeom prst="rect">
                      <a:avLst/>
                    </a:prstGeom>
                    <a:noFill/>
                    <a:ln>
                      <a:noFill/>
                    </a:ln>
                  </pic:spPr>
                </pic:pic>
              </a:graphicData>
            </a:graphic>
          </wp:inline>
        </w:drawing>
      </w:r>
      <w:r w:rsidRPr="00DE7F9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noProof/>
          <w:lang w:val="en-US"/>
        </w:rPr>
        <w:drawing>
          <wp:inline distT="0" distB="0" distL="0" distR="0" wp14:anchorId="2D74B944" wp14:editId="71F423E4">
            <wp:extent cx="3079292" cy="3474720"/>
            <wp:effectExtent l="0" t="0" r="6985" b="0"/>
            <wp:docPr id="20" name="Grafik 20" descr="C:\Elena\Uni\Chemie\SVP\11-12 Farbstoffe\Bilder\DSC02416 cropp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lena\Uni\Chemie\SVP\11-12 Farbstoffe\Bilder\DSC02416 cropped 2.jpg"/>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3079292" cy="3474720"/>
                    </a:xfrm>
                    <a:prstGeom prst="rect">
                      <a:avLst/>
                    </a:prstGeom>
                    <a:noFill/>
                    <a:ln>
                      <a:noFill/>
                    </a:ln>
                  </pic:spPr>
                </pic:pic>
              </a:graphicData>
            </a:graphic>
          </wp:inline>
        </w:drawing>
      </w:r>
    </w:p>
    <w:p w:rsidR="00B901F6" w:rsidRDefault="00B901F6" w:rsidP="00A0582F">
      <w:pPr>
        <w:pStyle w:val="Beschriftung"/>
        <w:jc w:val="left"/>
      </w:pPr>
      <w:r>
        <w:t xml:space="preserve">Abb. </w:t>
      </w:r>
      <w:fldSimple w:instr=" SEQ Abb. \* ARABIC ">
        <w:r w:rsidR="00A57699">
          <w:rPr>
            <w:noProof/>
          </w:rPr>
          <w:t>5</w:t>
        </w:r>
      </w:fldSimple>
      <w:r>
        <w:t xml:space="preserve"> </w:t>
      </w:r>
      <w:r w:rsidR="003F235D">
        <w:t>–</w:t>
      </w:r>
      <w:r>
        <w:t xml:space="preserve"> </w:t>
      </w:r>
      <w:r w:rsidR="00DE7F9E">
        <w:t>Die unterschiedlichen Farben des Tomatensaftes nach Zugabe von Bromwasser</w:t>
      </w:r>
    </w:p>
    <w:p w:rsidR="001C5024" w:rsidRDefault="008E1A25" w:rsidP="001C5024">
      <w:pPr>
        <w:tabs>
          <w:tab w:val="left" w:pos="1701"/>
          <w:tab w:val="left" w:pos="1985"/>
        </w:tabs>
        <w:ind w:left="1980" w:hanging="1980"/>
      </w:pPr>
      <w:r w:rsidRPr="00DD7225">
        <w:t>Deutung:</w:t>
      </w:r>
      <w:r>
        <w:tab/>
      </w:r>
      <w:r w:rsidR="001C5024">
        <w:tab/>
        <w:t xml:space="preserve">Tomatensaft verdankt seine rote Farbe dem Farbstoff </w:t>
      </w:r>
      <w:proofErr w:type="spellStart"/>
      <w:r w:rsidR="001C5024">
        <w:t>Lycopen</w:t>
      </w:r>
      <w:proofErr w:type="spellEnd"/>
      <w:r w:rsidR="001C5024">
        <w:t xml:space="preserve">, der zur Klasse der Carotinoide gehört. Bei </w:t>
      </w:r>
      <w:proofErr w:type="spellStart"/>
      <w:r w:rsidR="001C5024">
        <w:t>Lycopen</w:t>
      </w:r>
      <w:proofErr w:type="spellEnd"/>
      <w:r w:rsidR="001C5024">
        <w:t xml:space="preserve"> handelt es sich um ein langke</w:t>
      </w:r>
      <w:r w:rsidR="001C5024">
        <w:t>t</w:t>
      </w:r>
      <w:r w:rsidR="001C5024">
        <w:t>tiges ungesättigtes Kohlenwasserstoffmolekül. Aufgrund seines langen ko</w:t>
      </w:r>
      <w:r w:rsidR="001C5024">
        <w:t>n</w:t>
      </w:r>
      <w:r w:rsidR="001C5024">
        <w:t xml:space="preserve">jugierten π-Systems besitzt </w:t>
      </w:r>
      <w:proofErr w:type="spellStart"/>
      <w:r w:rsidR="001C5024">
        <w:t>Lycopen</w:t>
      </w:r>
      <w:proofErr w:type="spellEnd"/>
      <w:r w:rsidR="001C5024">
        <w:t xml:space="preserve"> ein Absorptionsmaximum im grün-blauen Bereich des sichtbaren Lichts. Da nicht absorbiertes Licht wieder emittiert wird, </w:t>
      </w:r>
      <w:r w:rsidR="00CC32DF">
        <w:t>erscheinen Tomaten in der entsprechenden Komplementä</w:t>
      </w:r>
      <w:r w:rsidR="00CC32DF">
        <w:t>r</w:t>
      </w:r>
      <w:r w:rsidR="00CC32DF">
        <w:t>farbe des absorbierten Lichts, in diesem Fall also rot.</w:t>
      </w:r>
    </w:p>
    <w:p w:rsidR="00CC32DF" w:rsidRDefault="00DB2C07" w:rsidP="00CC32DF">
      <w:pPr>
        <w:keepNext/>
        <w:tabs>
          <w:tab w:val="left" w:pos="1701"/>
          <w:tab w:val="left" w:pos="1985"/>
        </w:tabs>
        <w:ind w:left="1980" w:hanging="1980"/>
        <w:jc w:val="center"/>
      </w:pPr>
      <w:r>
        <w:rPr>
          <w:noProof/>
          <w:lang w:val="en-US"/>
        </w:rPr>
        <w:drawing>
          <wp:inline distT="0" distB="0" distL="0" distR="0" wp14:anchorId="3E11D8E4" wp14:editId="4DBA6E6E">
            <wp:extent cx="4819650" cy="17145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a:ext>
                      </a:extLst>
                    </a:blip>
                    <a:srcRect/>
                    <a:stretch>
                      <a:fillRect/>
                    </a:stretch>
                  </pic:blipFill>
                  <pic:spPr bwMode="auto">
                    <a:xfrm>
                      <a:off x="0" y="0"/>
                      <a:ext cx="4819650" cy="1714500"/>
                    </a:xfrm>
                    <a:prstGeom prst="rect">
                      <a:avLst/>
                    </a:prstGeom>
                    <a:noFill/>
                    <a:ln>
                      <a:noFill/>
                    </a:ln>
                  </pic:spPr>
                </pic:pic>
              </a:graphicData>
            </a:graphic>
          </wp:inline>
        </w:drawing>
      </w:r>
    </w:p>
    <w:p w:rsidR="00CC32DF" w:rsidRPr="00CC32DF" w:rsidRDefault="00CC32DF" w:rsidP="00CC32DF">
      <w:pPr>
        <w:pStyle w:val="Beschriftung"/>
      </w:pPr>
      <w:r>
        <w:t xml:space="preserve">Abb. </w:t>
      </w:r>
      <w:fldSimple w:instr=" SEQ Abb. \* ARABIC ">
        <w:r w:rsidR="00A57699">
          <w:rPr>
            <w:noProof/>
          </w:rPr>
          <w:t>6</w:t>
        </w:r>
      </w:fldSimple>
      <w:r>
        <w:t xml:space="preserve"> – Strukturformel des </w:t>
      </w:r>
      <w:proofErr w:type="spellStart"/>
      <w:r>
        <w:t>Lycopens</w:t>
      </w:r>
      <w:proofErr w:type="spellEnd"/>
    </w:p>
    <w:p w:rsidR="00CC32DF" w:rsidRDefault="00CC32DF" w:rsidP="00D66E52">
      <w:pPr>
        <w:tabs>
          <w:tab w:val="left" w:pos="1701"/>
          <w:tab w:val="left" w:pos="1985"/>
        </w:tabs>
        <w:ind w:left="1980" w:hanging="1980"/>
      </w:pPr>
      <w:r>
        <w:tab/>
      </w:r>
      <w:r>
        <w:tab/>
        <w:t xml:space="preserve">Bei Zugabe von Bromwasser zum Tomatensaft reagiert dieses in einer </w:t>
      </w:r>
      <w:proofErr w:type="spellStart"/>
      <w:r>
        <w:t>n</w:t>
      </w:r>
      <w:r>
        <w:t>u</w:t>
      </w:r>
      <w:r>
        <w:t>cleophilen</w:t>
      </w:r>
      <w:proofErr w:type="spellEnd"/>
      <w:r>
        <w:t xml:space="preserve"> Addition mit den Doppelbindungen des </w:t>
      </w:r>
      <w:proofErr w:type="spellStart"/>
      <w:r>
        <w:t>Lycopens</w:t>
      </w:r>
      <w:proofErr w:type="spellEnd"/>
      <w:r>
        <w:t xml:space="preserve">. Es kommt zu einer Unterbrechung und damit zu einer Verkürzung des konjugierten π-Systems. Daraus resultierend verschiebt sich </w:t>
      </w:r>
      <w:r w:rsidR="00FA2704">
        <w:t>das Absorptionsmaximum hin zu niedrigeren Wellenlängen</w:t>
      </w:r>
      <w:r w:rsidR="00D75519">
        <w:t xml:space="preserve"> – d</w:t>
      </w:r>
      <w:r w:rsidR="00FA2704">
        <w:t xml:space="preserve">er Tomatensaft </w:t>
      </w:r>
      <w:r w:rsidR="00D75519">
        <w:t>eine gelbe Färbung. Au</w:t>
      </w:r>
      <w:r w:rsidR="00D75519">
        <w:t>f</w:t>
      </w:r>
      <w:r w:rsidR="00D75519">
        <w:lastRenderedPageBreak/>
        <w:t>grund der Lipide der Pflanzenmembran ist die Additionsreaktion stark ve</w:t>
      </w:r>
      <w:r w:rsidR="00D75519">
        <w:t>r</w:t>
      </w:r>
      <w:r w:rsidR="00D75519">
        <w:t>langsamt. Dadurch ist der bei der Addition des Broms entstehende π-Komplex stabiler als sonst. Wird ein solcher π-Komplex durch Lichtei</w:t>
      </w:r>
      <w:r w:rsidR="00D75519">
        <w:t>n</w:t>
      </w:r>
      <w:r w:rsidR="00D75519">
        <w:t xml:space="preserve">strahlung angeregt, so geht ein π-Elektron vom </w:t>
      </w:r>
      <w:proofErr w:type="spellStart"/>
      <w:r w:rsidR="00D75519">
        <w:t>Donor</w:t>
      </w:r>
      <w:proofErr w:type="spellEnd"/>
      <w:r w:rsidR="00D75519">
        <w:t xml:space="preserve"> (dem </w:t>
      </w:r>
      <w:proofErr w:type="spellStart"/>
      <w:r w:rsidR="00D75519">
        <w:t>Alken</w:t>
      </w:r>
      <w:proofErr w:type="spellEnd"/>
      <w:r w:rsidR="00D75519">
        <w:t>) auf den Akzeptor (das Brom) über, wodurch eine Vergrößerung des π-Systems vo</w:t>
      </w:r>
      <w:r w:rsidR="00D75519">
        <w:t>r</w:t>
      </w:r>
      <w:r w:rsidR="00D75519">
        <w:t>liegt. Das Absorptionsmaximum verschiebt sich in diesem Fall in zu höh</w:t>
      </w:r>
      <w:r w:rsidR="00D75519">
        <w:t>e</w:t>
      </w:r>
      <w:r w:rsidR="00D75519">
        <w:t>ren Wellenlängen, weshalb der Tomatensaft an einigen Stellen blau e</w:t>
      </w:r>
      <w:r w:rsidR="00D75519">
        <w:t>r</w:t>
      </w:r>
      <w:r w:rsidR="00D75519">
        <w:t xml:space="preserve">scheint. </w:t>
      </w:r>
      <w:r w:rsidR="00D31FA3">
        <w:t>Es treten außerdem einige Mischfarben aus Blau und Gelb auf.</w:t>
      </w:r>
    </w:p>
    <w:p w:rsidR="002F323B" w:rsidRDefault="002F323B" w:rsidP="00D66E52">
      <w:pPr>
        <w:tabs>
          <w:tab w:val="left" w:pos="1701"/>
          <w:tab w:val="left" w:pos="1985"/>
        </w:tabs>
        <w:ind w:left="1980" w:hanging="1980"/>
      </w:pPr>
      <w:r>
        <w:t>Entsorgung:</w:t>
      </w:r>
      <w:r>
        <w:tab/>
      </w:r>
      <w:r>
        <w:tab/>
      </w:r>
      <w:r w:rsidR="00DE7F9E">
        <w:t xml:space="preserve">Der Tomatensaft wird mit gesättigter </w:t>
      </w:r>
      <w:proofErr w:type="spellStart"/>
      <w:r w:rsidR="00DE7F9E">
        <w:t>Natriumthiosulfatlösung</w:t>
      </w:r>
      <w:proofErr w:type="spellEnd"/>
      <w:r w:rsidR="00DE7F9E">
        <w:t xml:space="preserve"> versetzt und anschließend über den Abfall für organische Lösungsmittel entsorgt.</w:t>
      </w:r>
    </w:p>
    <w:p w:rsidR="00F17765" w:rsidRDefault="00591FF0" w:rsidP="00D66E52">
      <w:pPr>
        <w:tabs>
          <w:tab w:val="left" w:pos="1701"/>
          <w:tab w:val="left" w:pos="1985"/>
        </w:tabs>
        <w:ind w:left="1980" w:hanging="1980"/>
      </w:pPr>
      <w:r>
        <w:t>Literatur:</w:t>
      </w:r>
      <w:r>
        <w:tab/>
      </w:r>
      <w:r>
        <w:tab/>
      </w:r>
      <w:r w:rsidR="00DE7F9E">
        <w:t xml:space="preserve">H. Schmidkunz, Chemische Freihandversuche – Kleine Versuche mit Großer Wirkung, </w:t>
      </w:r>
      <w:proofErr w:type="spellStart"/>
      <w:r w:rsidR="00DE7F9E">
        <w:t>Aulis</w:t>
      </w:r>
      <w:proofErr w:type="spellEnd"/>
      <w:r w:rsidR="00DE7F9E">
        <w:t xml:space="preserve"> Verlag, Band 2, S.377</w:t>
      </w:r>
    </w:p>
    <w:p w:rsidR="006E32AF" w:rsidRDefault="00B9111D" w:rsidP="006E32AF">
      <w:pPr>
        <w:tabs>
          <w:tab w:val="left" w:pos="1701"/>
          <w:tab w:val="left" w:pos="1985"/>
        </w:tabs>
        <w:ind w:left="1980" w:hanging="1980"/>
        <w:rPr>
          <w:rFonts w:eastAsiaTheme="minorEastAsia"/>
        </w:rPr>
      </w:pPr>
      <w:r>
        <w:rPr>
          <w:noProof/>
          <w:lang w:val="en-US"/>
        </w:rPr>
        <mc:AlternateContent>
          <mc:Choice Requires="wps">
            <w:drawing>
              <wp:inline distT="0" distB="0" distL="0" distR="0" wp14:anchorId="042B565E" wp14:editId="0D9D16EA">
                <wp:extent cx="5873115" cy="1400175"/>
                <wp:effectExtent l="0" t="0" r="13335" b="28575"/>
                <wp:docPr id="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40017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9594A" w:rsidRPr="00D02165" w:rsidRDefault="0089594A" w:rsidP="000D10FB">
                            <w:pPr>
                              <w:contextualSpacing/>
                              <w:rPr>
                                <w:color w:val="auto"/>
                              </w:rPr>
                            </w:pPr>
                            <w:r>
                              <w:rPr>
                                <w:color w:val="auto"/>
                              </w:rPr>
                              <w:t>Obwohl der Versuch in der Literatur bevorzugt mit Tomatensaft durchgeführt werden, waren die Ergebnisse mit diesem nicht ganz zufriedenstellen</w:t>
                            </w:r>
                            <w:r w:rsidR="00FC5D04">
                              <w:rPr>
                                <w:color w:val="auto"/>
                              </w:rPr>
                              <w:t>, wahrscheinlich da dort Zitronensaf</w:t>
                            </w:r>
                            <w:r w:rsidR="00FC5D04">
                              <w:rPr>
                                <w:color w:val="auto"/>
                              </w:rPr>
                              <w:t>t</w:t>
                            </w:r>
                            <w:r w:rsidR="00FC5D04">
                              <w:rPr>
                                <w:color w:val="auto"/>
                              </w:rPr>
                              <w:t>konzentrat zugesetzt wurde</w:t>
                            </w:r>
                            <w:r>
                              <w:rPr>
                                <w:color w:val="auto"/>
                              </w:rPr>
                              <w:t>. Eine Wiederholung des Versuches mit pürierten Tomaten erzielte hingegen schönere Farbveränderungen.</w:t>
                            </w:r>
                            <w:r w:rsidR="00FC5D04">
                              <w:rPr>
                                <w:color w:val="auto"/>
                              </w:rPr>
                              <w:t xml:space="preserve"> Um weniger Bromwasser zu verwenden, kann dieser Versuch auch im Reagenzglas durchgeführt werden.</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_x0000_s1030" type="#_x0000_t202" style="width:462.45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FYE7gIAADMGAAAOAAAAZHJzL2Uyb0RvYy54bWysVF1v2jAUfZ+0/2D5nSaBQChqqIDCNGlf&#10;Ujvt2dgOsebYmW1Iumn/fdc2ULY+bJoKUuRrXx+f+3HuzW3fSHTgxgqtSpxdpRhxRTUTalfizw+b&#10;wRQj64hiRGrFS/zILb6dv35107UzPtS1lowbBCDKzrq2xLVz7SxJLK15Q+yVbrmCw0qbhjgwzS5h&#10;hnSA3shkmKaTpNOGtUZTbi3s3sVDPA/4VcWp+1hVljskSwzcXPia8N36bzK/IbOdIW0t6JEG+Q8W&#10;DREKHj1D3RFH0N6IZ1CNoEZbXbkrqptEV5WgPMQA0WTpH9Hc16TlIRZIjm3PabIvB0s/HD4ZJFiJ&#10;Rxgp0kCJHnjv0FL3KBtlPj9da2fgdt+Co+vhAOocYrXtO02/WqT0qiZqxxfG6K7mhAG/cDO5uBpx&#10;rAfZdu81g4fI3ukA1Fem8cmDdCBAhzo9nmvjyVDYHE+LUZaNMaJwluVpmhVjzy4hs9P11lj3husG&#10;+UWJDRQ/wJPDO+ui68nFv2a1FGwjpAyGbzi+kgYdCLSKdDFEuW+Aa9zLUv+LHQP70FdxP2wBjdCz&#10;HiKQ+g1dKtQB62EB9//2NKGUKzcMfi/0vI/6jtg68mWwilE0woH4pGhKPL0IzpdwrViQhiNCxjVE&#10;KJUnz4OsYkrB6h0swz5UKrT8j8VmnBb5aDooivFokI/W6WA53awGi1U2mRTr5Wq5zn76ALN8VgvG&#10;uFoHTHtSYJb/W4cfZ0HUzlmDZ4Keld5DjPc16xATvitG4+thhsGAIeDr4UuKiNzB9KLOYGS0+yJc&#10;HaTnm9BjWLPbnltjOvH/Y+ud0UPNLx5OnsUWPXpIFWTylLWgEC+KKA/Xb/sgxtzje/VsNXsEyQCr&#10;oAuYtLCotfmOUQdTq8T2254YjpF8q0B211me+zEXjHxcDMEwlyfbyxOiKECV2EEGwnLl4mjct0bs&#10;angpqkDpBUi1EkFET6wgEm/AZAoxHaeoH32XdvB6mvXzXwAAAP//AwBQSwMEFAAGAAgAAAAhAN0N&#10;Tz7bAAAABQEAAA8AAABkcnMvZG93bnJldi54bWxMj81OwzAQhO9IvIO1SNyok/AjGuJUgNQ7NJUK&#10;t228xFHsdRS7beDpMVzgstJoRjPfVqvZWXGkKfSeFeSLDARx63XPnYJts766BxEiskbrmRR8UoBV&#10;fX5WYan9iV/puImdSCUcSlRgYhxLKUNryGFY+JE4eR9+chiTnDqpJzylcmdlkWV30mHPacHgSM+G&#10;2mFzcAoGu3vC97y7ztfbt11j6EsPL41Slxfz4wOISHP8C8MPfkKHOjHt/YF1EFZBeiT+3uQti5sl&#10;iL2CoshuQdaV/E9ffwMAAP//AwBQSwECLQAUAAYACAAAACEAtoM4kv4AAADhAQAAEwAAAAAAAAAA&#10;AAAAAAAAAAAAW0NvbnRlbnRfVHlwZXNdLnhtbFBLAQItABQABgAIAAAAIQA4/SH/1gAAAJQBAAAL&#10;AAAAAAAAAAAAAAAAAC8BAABfcmVscy8ucmVsc1BLAQItABQABgAIAAAAIQC3eFYE7gIAADMGAAAO&#10;AAAAAAAAAAAAAAAAAC4CAABkcnMvZTJvRG9jLnhtbFBLAQItABQABgAIAAAAIQDdDU8+2wAAAAUB&#10;AAAPAAAAAAAAAAAAAAAAAEgFAABkcnMvZG93bnJldi54bWxQSwUGAAAAAAQABADzAAAAUAYAAAAA&#10;" fillcolor="white [3201]" strokecolor="#c0504d [3205]" strokeweight="1pt">
                <v:stroke dashstyle="dash"/>
                <v:shadow color="#868686"/>
                <v:textbox>
                  <w:txbxContent>
                    <w:p w:rsidR="0089594A" w:rsidRPr="00D02165" w:rsidRDefault="0089594A" w:rsidP="000D10FB">
                      <w:pPr>
                        <w:contextualSpacing/>
                        <w:rPr>
                          <w:color w:val="auto"/>
                        </w:rPr>
                      </w:pPr>
                      <w:r>
                        <w:rPr>
                          <w:color w:val="auto"/>
                        </w:rPr>
                        <w:t>Obwohl der Versuch in der Literatur bevorzugt mit Tomatensaft durchgeführt werden, waren die Ergebnisse mit diesem nicht ganz zufriedenstellen</w:t>
                      </w:r>
                      <w:r w:rsidR="00FC5D04">
                        <w:rPr>
                          <w:color w:val="auto"/>
                        </w:rPr>
                        <w:t>, wahrscheinlich da dort Zitronensaf</w:t>
                      </w:r>
                      <w:r w:rsidR="00FC5D04">
                        <w:rPr>
                          <w:color w:val="auto"/>
                        </w:rPr>
                        <w:t>t</w:t>
                      </w:r>
                      <w:r w:rsidR="00FC5D04">
                        <w:rPr>
                          <w:color w:val="auto"/>
                        </w:rPr>
                        <w:t>konzentrat zugesetzt wurde</w:t>
                      </w:r>
                      <w:r>
                        <w:rPr>
                          <w:color w:val="auto"/>
                        </w:rPr>
                        <w:t>. Eine Wiederholung des Versuches mit pürierten Tomaten erzielte hingegen schönere Farbveränderungen.</w:t>
                      </w:r>
                      <w:r w:rsidR="00FC5D04">
                        <w:rPr>
                          <w:color w:val="auto"/>
                        </w:rPr>
                        <w:t xml:space="preserve"> Um weniger Bromwasser zu verwenden, kann dieser Versuch auch im Reagenzglas durchgeführt werden.</w:t>
                      </w:r>
                    </w:p>
                  </w:txbxContent>
                </v:textbox>
                <w10:anchorlock/>
              </v:shape>
            </w:pict>
          </mc:Fallback>
        </mc:AlternateContent>
      </w:r>
    </w:p>
    <w:p w:rsidR="00B619BB" w:rsidRDefault="00994634" w:rsidP="005669B2">
      <w:pPr>
        <w:pStyle w:val="berschrift1"/>
      </w:pPr>
      <w:bookmarkStart w:id="5" w:name="_Toc396857725"/>
      <w:r>
        <w:t>Schülerversuche</w:t>
      </w:r>
      <w:bookmarkEnd w:id="5"/>
      <w:r w:rsidR="000D10FB">
        <w:t xml:space="preserve"> </w:t>
      </w:r>
    </w:p>
    <w:bookmarkStart w:id="6" w:name="_Toc396857726"/>
    <w:p w:rsidR="00B57522" w:rsidRDefault="005D2BA0" w:rsidP="00B57522">
      <w:pPr>
        <w:pStyle w:val="berschrift2"/>
      </w:pPr>
      <w:r>
        <w:rPr>
          <w:noProof/>
          <w:lang w:val="en-US"/>
        </w:rPr>
        <mc:AlternateContent>
          <mc:Choice Requires="wps">
            <w:drawing>
              <wp:anchor distT="0" distB="0" distL="114300" distR="114300" simplePos="0" relativeHeight="251804672" behindDoc="0" locked="0" layoutInCell="1" allowOverlap="1" wp14:anchorId="5E84BC6A" wp14:editId="253D0B32">
                <wp:simplePos x="0" y="0"/>
                <wp:positionH relativeFrom="column">
                  <wp:posOffset>5080</wp:posOffset>
                </wp:positionH>
                <wp:positionV relativeFrom="paragraph">
                  <wp:posOffset>408940</wp:posOffset>
                </wp:positionV>
                <wp:extent cx="5873115" cy="619125"/>
                <wp:effectExtent l="0" t="0" r="13335" b="28575"/>
                <wp:wrapSquare wrapText="bothSides"/>
                <wp:docPr id="4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6191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9594A" w:rsidRPr="00D02165" w:rsidRDefault="0089594A" w:rsidP="00B57522">
                            <w:pPr>
                              <w:rPr>
                                <w:color w:val="auto"/>
                              </w:rPr>
                            </w:pPr>
                            <w:r>
                              <w:rPr>
                                <w:color w:val="auto"/>
                              </w:rPr>
                              <w:t>In diesem Versuch werden Baumwollreste mit Indigo blau gefärbt. Dabei wird die Notweni</w:t>
                            </w:r>
                            <w:r>
                              <w:rPr>
                                <w:color w:val="auto"/>
                              </w:rPr>
                              <w:t>g</w:t>
                            </w:r>
                            <w:r>
                              <w:rPr>
                                <w:color w:val="auto"/>
                              </w:rPr>
                              <w:t xml:space="preserve">keit der Reduzierung von Indigo zu </w:t>
                            </w:r>
                            <w:proofErr w:type="spellStart"/>
                            <w:r>
                              <w:rPr>
                                <w:color w:val="auto"/>
                              </w:rPr>
                              <w:t>Leukoindigo</w:t>
                            </w:r>
                            <w:proofErr w:type="spellEnd"/>
                            <w:r>
                              <w:rPr>
                                <w:color w:val="auto"/>
                              </w:rPr>
                              <w:t xml:space="preserve"> demonstriert.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pt;margin-top:32.2pt;width:462.45pt;height:48.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GTI8AIAADIGAAAOAAAAZHJzL2Uyb0RvYy54bWysVNuO2jAQfa/Uf7D8zoZAAmy0YQUsVJV6&#10;k3arPhvHIVYdO7UNybbqv3c8AZZ2H1pVC1Lk8eXMnJk5c3Pb1YochHXS6JzGV0NKhOamkHqX088P&#10;m8GMEueZLpgyWuT0UTh6O3/96qZtMjEylVGFsARAtMvaJqeV900WRY5XombuyjRCw2FpbM08mHYX&#10;FZa1gF6raDQcTqLW2KKxhgvnYPeuP6RzxC9Lwf3HsnTCE5VTiM3j1+J3G77R/IZlO8uaSvJjGOw/&#10;oqiZ1OD0DHXHPCN7K59B1ZJb40zpr7ipI1OWkgvkAGzi4R9s7ivWCOQCyXHNOU3u5WD5h8MnS2SR&#10;0ySlRLMaavQgOk+WpiMTzE/buAyu3Tdw0XewD3VGrq55Z/hXR7RZVUzvxMJa01aCFRBfHDIbXTwN&#10;FXGZCyDb9r0pwA/be4NAXWnrkDxIBwF0qNPjuTYhFg6b6Ww6jmOIkcPZJL6ORym6YNnpdWOdfyNM&#10;TcIipxZqj+js8M75EA3LTleCM2eULDZSKTRCv4mVsuTAoFOU7xmqfQ2h9nvxMPz6hoF9aKt+H7cA&#10;G1s2QKCn39CVJi2kZDSF939zzTgX2qd474XcB9Z3zFV9vAWseha19KA9Jeuczi7IhQqudYHK8Eyq&#10;fg0MlQ7BC1RVn1KwOg9L3IdCYcf/WGzS4TQZzwbTaToeJOP1cLCcbVaDxSqeTKbr5Wq5jn8GgnGS&#10;VbIohF4jpjsJME7+rcGPo6CXzlmC5wBDVGYPHO+roiWFDF0xTq9HMQUDZkCoRygpYWoHw4t7S4k1&#10;/ov0FSov9GDAcHa3PbfGbBL+x9Y7o2PNLxxHz7j1NzpIFWTylDUUSNBErw7fbTvUIrZ20MvWFI+g&#10;GIgKZQGDFhaVsd8paWFo5dR92zMrKFFvNajuOk6SMOXQSNLpCAx7ebK9PGGaA1ROPWQAlyvfT8Z9&#10;Y+WuAk+9CrRZgFJLiSJ6igqYBAMGE3I6DtEw+S5tvPU06ue/AAAA//8DAFBLAwQUAAYACAAAACEA&#10;jUoVZd0AAAAHAQAADwAAAGRycy9kb3ducmV2LnhtbEzOQU+DQBAF4LuJ/2EzJt7s0qalLbI0pokH&#10;rR5EvU9hCkR2lrBbwP56x5MeJ+/lzZfuJtuqgXrfODYwn0WgiAtXNlwZ+Hh/vNuA8gG5xNYxGfgm&#10;D7vs+irFpHQjv9GQh0rJCPsEDdQhdInWvqjJop+5jliyk+stBjn7Spc9jjJuW72IolhbbFg+1NjR&#10;vqbiKz9bA/vnzWW0K8TD8Hnq8penwyV6XRtzezM93IMKNIW/MvzyhQ6ZmI7uzKVXrQFxBwPxcglK&#10;0u1itQZ1lFo834LOUv3fn/0AAAD//wMAUEsBAi0AFAAGAAgAAAAhALaDOJL+AAAA4QEAABMAAAAA&#10;AAAAAAAAAAAAAAAAAFtDb250ZW50X1R5cGVzXS54bWxQSwECLQAUAAYACAAAACEAOP0h/9YAAACU&#10;AQAACwAAAAAAAAAAAAAAAAAvAQAAX3JlbHMvLnJlbHNQSwECLQAUAAYACAAAACEARCxkyPACAAAy&#10;BgAADgAAAAAAAAAAAAAAAAAuAgAAZHJzL2Uyb0RvYy54bWxQSwECLQAUAAYACAAAACEAjUoVZd0A&#10;AAAHAQAADwAAAAAAAAAAAAAAAABKBQAAZHJzL2Rvd25yZXYueG1sUEsFBgAAAAAEAAQA8wAAAFQG&#10;AAAAAA==&#10;" fillcolor="white [3201]" strokecolor="#4bacc6 [3208]" strokeweight="1pt">
                <v:stroke dashstyle="dash"/>
                <v:shadow color="#868686"/>
                <v:textbox>
                  <w:txbxContent>
                    <w:p w:rsidR="0089594A" w:rsidRPr="00D02165" w:rsidRDefault="0089594A" w:rsidP="00B57522">
                      <w:pPr>
                        <w:rPr>
                          <w:color w:val="auto"/>
                        </w:rPr>
                      </w:pPr>
                      <w:r>
                        <w:rPr>
                          <w:color w:val="auto"/>
                        </w:rPr>
                        <w:t xml:space="preserve">In diesem Versuch werden Baumwollreste mit Indigo blau gefärbt. Dabei wird die Notwenigkeit der Reduzierung von Indigo zu </w:t>
                      </w:r>
                      <w:proofErr w:type="spellStart"/>
                      <w:r>
                        <w:rPr>
                          <w:color w:val="auto"/>
                        </w:rPr>
                        <w:t>Leukoindigo</w:t>
                      </w:r>
                      <w:proofErr w:type="spellEnd"/>
                      <w:r>
                        <w:rPr>
                          <w:color w:val="auto"/>
                        </w:rPr>
                        <w:t xml:space="preserve"> demonstriert.</w:t>
                      </w:r>
                    </w:p>
                  </w:txbxContent>
                </v:textbox>
                <w10:wrap type="square"/>
              </v:shape>
            </w:pict>
          </mc:Fallback>
        </mc:AlternateContent>
      </w:r>
      <w:r w:rsidR="00B57522">
        <w:t xml:space="preserve">V 3 – </w:t>
      </w:r>
      <w:r w:rsidR="00DE7F9E">
        <w:t>Baumwolle mit Indigo färben.</w:t>
      </w:r>
      <w:bookmarkEnd w:id="6"/>
    </w:p>
    <w:p w:rsidR="00B57522" w:rsidRDefault="00B57522" w:rsidP="00B57522"/>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B57522" w:rsidRPr="009C5E28" w:rsidTr="00C90678">
        <w:tc>
          <w:tcPr>
            <w:tcW w:w="9322" w:type="dxa"/>
            <w:gridSpan w:val="9"/>
            <w:shd w:val="clear" w:color="auto" w:fill="4F81BD"/>
            <w:vAlign w:val="center"/>
          </w:tcPr>
          <w:p w:rsidR="00B57522" w:rsidRPr="009C5E28" w:rsidRDefault="00B57522" w:rsidP="00C90678">
            <w:pPr>
              <w:spacing w:after="0"/>
              <w:jc w:val="center"/>
              <w:rPr>
                <w:b/>
                <w:bCs/>
              </w:rPr>
            </w:pPr>
            <w:r w:rsidRPr="009C5E28">
              <w:rPr>
                <w:b/>
                <w:bCs/>
              </w:rPr>
              <w:t>Gefahrenstoffe</w:t>
            </w:r>
          </w:p>
        </w:tc>
      </w:tr>
      <w:tr w:rsidR="00B57522" w:rsidRPr="009C5E28" w:rsidTr="00C9067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57522" w:rsidRPr="005D71F1" w:rsidRDefault="00661314" w:rsidP="00C90678">
            <w:pPr>
              <w:spacing w:after="0" w:line="276" w:lineRule="auto"/>
              <w:jc w:val="center"/>
              <w:rPr>
                <w:b/>
                <w:bCs/>
                <w:highlight w:val="yellow"/>
              </w:rPr>
            </w:pPr>
            <w:r>
              <w:rPr>
                <w:sz w:val="20"/>
              </w:rPr>
              <w:t>Indigo</w:t>
            </w:r>
          </w:p>
        </w:tc>
        <w:tc>
          <w:tcPr>
            <w:tcW w:w="3177" w:type="dxa"/>
            <w:gridSpan w:val="3"/>
            <w:tcBorders>
              <w:top w:val="single" w:sz="8" w:space="0" w:color="4F81BD"/>
              <w:bottom w:val="single" w:sz="8" w:space="0" w:color="4F81BD"/>
            </w:tcBorders>
            <w:shd w:val="clear" w:color="auto" w:fill="auto"/>
            <w:vAlign w:val="center"/>
          </w:tcPr>
          <w:p w:rsidR="00B57522" w:rsidRPr="009C5E28" w:rsidRDefault="00661314" w:rsidP="00C90678">
            <w:pPr>
              <w:spacing w:after="0"/>
              <w:jc w:val="center"/>
            </w:pPr>
            <w:r>
              <w:rPr>
                <w:sz w:val="20"/>
              </w:rPr>
              <w:t>H: 315-319-335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57522" w:rsidRPr="009C5E28" w:rsidRDefault="00661314" w:rsidP="00C90678">
            <w:pPr>
              <w:spacing w:after="0"/>
              <w:jc w:val="center"/>
            </w:pPr>
            <w:r>
              <w:rPr>
                <w:sz w:val="20"/>
              </w:rPr>
              <w:t>P: 261-305+351+338</w:t>
            </w:r>
          </w:p>
        </w:tc>
      </w:tr>
      <w:tr w:rsidR="00661314" w:rsidRPr="009C5E28" w:rsidTr="00C9067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61314" w:rsidRDefault="00661314" w:rsidP="00C90678">
            <w:pPr>
              <w:spacing w:after="0" w:line="276" w:lineRule="auto"/>
              <w:jc w:val="center"/>
              <w:rPr>
                <w:sz w:val="20"/>
              </w:rPr>
            </w:pPr>
            <w:proofErr w:type="spellStart"/>
            <w:r>
              <w:rPr>
                <w:sz w:val="20"/>
              </w:rPr>
              <w:t>Natriumdithionit</w:t>
            </w:r>
            <w:proofErr w:type="spellEnd"/>
          </w:p>
        </w:tc>
        <w:tc>
          <w:tcPr>
            <w:tcW w:w="3177" w:type="dxa"/>
            <w:gridSpan w:val="3"/>
            <w:tcBorders>
              <w:top w:val="single" w:sz="8" w:space="0" w:color="4F81BD"/>
              <w:bottom w:val="single" w:sz="8" w:space="0" w:color="4F81BD"/>
            </w:tcBorders>
            <w:shd w:val="clear" w:color="auto" w:fill="auto"/>
            <w:vAlign w:val="center"/>
          </w:tcPr>
          <w:p w:rsidR="00661314" w:rsidRDefault="00661314" w:rsidP="00C90678">
            <w:pPr>
              <w:spacing w:after="0"/>
              <w:jc w:val="center"/>
              <w:rPr>
                <w:sz w:val="20"/>
              </w:rPr>
            </w:pPr>
            <w:r>
              <w:rPr>
                <w:sz w:val="20"/>
              </w:rPr>
              <w:t>H: 251-302</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61314" w:rsidRDefault="00661314" w:rsidP="00C90678">
            <w:pPr>
              <w:spacing w:after="0"/>
              <w:jc w:val="center"/>
              <w:rPr>
                <w:sz w:val="20"/>
              </w:rPr>
            </w:pPr>
            <w:r>
              <w:rPr>
                <w:sz w:val="20"/>
              </w:rPr>
              <w:t>P: 370+378</w:t>
            </w:r>
          </w:p>
        </w:tc>
      </w:tr>
      <w:tr w:rsidR="00661314" w:rsidRPr="009C5E28" w:rsidTr="00C9067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61314" w:rsidRDefault="00661314" w:rsidP="00C90678">
            <w:pPr>
              <w:spacing w:after="0" w:line="276" w:lineRule="auto"/>
              <w:jc w:val="center"/>
              <w:rPr>
                <w:sz w:val="20"/>
              </w:rPr>
            </w:pPr>
            <w:r>
              <w:rPr>
                <w:sz w:val="20"/>
              </w:rPr>
              <w:t>Natronlauge</w:t>
            </w:r>
          </w:p>
        </w:tc>
        <w:tc>
          <w:tcPr>
            <w:tcW w:w="3177" w:type="dxa"/>
            <w:gridSpan w:val="3"/>
            <w:tcBorders>
              <w:top w:val="single" w:sz="8" w:space="0" w:color="4F81BD"/>
              <w:bottom w:val="single" w:sz="8" w:space="0" w:color="4F81BD"/>
            </w:tcBorders>
            <w:shd w:val="clear" w:color="auto" w:fill="auto"/>
            <w:vAlign w:val="center"/>
          </w:tcPr>
          <w:p w:rsidR="00661314" w:rsidRDefault="00661314" w:rsidP="00C90678">
            <w:pPr>
              <w:spacing w:after="0"/>
              <w:jc w:val="center"/>
              <w:rPr>
                <w:sz w:val="20"/>
              </w:rPr>
            </w:pPr>
            <w:r>
              <w:rPr>
                <w:sz w:val="20"/>
              </w:rPr>
              <w:t>H: 314-290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61314" w:rsidRDefault="00661314" w:rsidP="00C90678">
            <w:pPr>
              <w:spacing w:after="0"/>
              <w:jc w:val="center"/>
              <w:rPr>
                <w:sz w:val="20"/>
              </w:rPr>
            </w:pPr>
            <w:r>
              <w:rPr>
                <w:sz w:val="20"/>
              </w:rPr>
              <w:t>P: 280-301+330+331-305+351+338</w:t>
            </w:r>
          </w:p>
        </w:tc>
      </w:tr>
      <w:tr w:rsidR="00661314" w:rsidRPr="009C5E28" w:rsidTr="00C9067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61314" w:rsidRDefault="00661314" w:rsidP="00C90678">
            <w:pPr>
              <w:spacing w:after="0" w:line="276" w:lineRule="auto"/>
              <w:jc w:val="center"/>
              <w:rPr>
                <w:sz w:val="20"/>
              </w:rPr>
            </w:pPr>
            <w:r>
              <w:rPr>
                <w:sz w:val="20"/>
              </w:rPr>
              <w:t>Wasser</w:t>
            </w:r>
          </w:p>
        </w:tc>
        <w:tc>
          <w:tcPr>
            <w:tcW w:w="3177" w:type="dxa"/>
            <w:gridSpan w:val="3"/>
            <w:tcBorders>
              <w:top w:val="single" w:sz="8" w:space="0" w:color="4F81BD"/>
              <w:bottom w:val="single" w:sz="8" w:space="0" w:color="4F81BD"/>
            </w:tcBorders>
            <w:shd w:val="clear" w:color="auto" w:fill="auto"/>
            <w:vAlign w:val="center"/>
          </w:tcPr>
          <w:p w:rsidR="00661314" w:rsidRDefault="00661314" w:rsidP="00C90678">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61314" w:rsidRDefault="00661314" w:rsidP="00C90678">
            <w:pPr>
              <w:spacing w:after="0"/>
              <w:jc w:val="center"/>
              <w:rPr>
                <w:sz w:val="20"/>
              </w:rPr>
            </w:pPr>
            <w:r>
              <w:rPr>
                <w:sz w:val="20"/>
              </w:rPr>
              <w:t>-</w:t>
            </w:r>
          </w:p>
        </w:tc>
      </w:tr>
      <w:tr w:rsidR="00B57522" w:rsidRPr="009C5E28" w:rsidTr="00C90678">
        <w:tc>
          <w:tcPr>
            <w:tcW w:w="1009" w:type="dxa"/>
            <w:tcBorders>
              <w:top w:val="single" w:sz="8" w:space="0" w:color="4F81BD"/>
              <w:left w:val="single" w:sz="8" w:space="0" w:color="4F81BD"/>
              <w:bottom w:val="single" w:sz="8" w:space="0" w:color="4F81BD"/>
            </w:tcBorders>
            <w:shd w:val="clear" w:color="auto" w:fill="auto"/>
            <w:vAlign w:val="center"/>
          </w:tcPr>
          <w:p w:rsidR="00B57522" w:rsidRPr="009C5E28" w:rsidRDefault="00B57522" w:rsidP="00C90678">
            <w:pPr>
              <w:spacing w:after="0"/>
              <w:jc w:val="center"/>
              <w:rPr>
                <w:b/>
                <w:bCs/>
              </w:rPr>
            </w:pPr>
            <w:r>
              <w:rPr>
                <w:b/>
                <w:noProof/>
                <w:lang w:val="en-US"/>
              </w:rPr>
              <w:drawing>
                <wp:inline distT="0" distB="0" distL="0" distR="0" wp14:anchorId="31E34B17" wp14:editId="77C48798">
                  <wp:extent cx="504190" cy="504190"/>
                  <wp:effectExtent l="0" t="0" r="0" b="0"/>
                  <wp:docPr id="186" name="Grafik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57522" w:rsidRPr="009C5E28" w:rsidRDefault="00B57522" w:rsidP="00C90678">
            <w:pPr>
              <w:spacing w:after="0"/>
              <w:jc w:val="center"/>
            </w:pPr>
            <w:r>
              <w:rPr>
                <w:noProof/>
                <w:lang w:val="en-US"/>
              </w:rPr>
              <w:drawing>
                <wp:inline distT="0" distB="0" distL="0" distR="0" wp14:anchorId="4992D50B" wp14:editId="2103E662">
                  <wp:extent cx="512064" cy="512064"/>
                  <wp:effectExtent l="0" t="0" r="2540" b="2540"/>
                  <wp:docPr id="187" name="Grafik 187" descr="C:\Elena\Uni\Chemie\SVP\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Brandfördernd.png"/>
                          <pic:cNvPicPr>
                            <a:picLocks noChangeAspect="1" noChangeArrowheads="1"/>
                          </pic:cNvPicPr>
                        </pic:nvPicPr>
                        <pic:blipFill>
                          <a:blip r:embed="rId13"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57522" w:rsidRPr="009C5E28" w:rsidRDefault="00B57522" w:rsidP="00C90678">
            <w:pPr>
              <w:spacing w:after="0"/>
              <w:jc w:val="center"/>
            </w:pPr>
            <w:r>
              <w:rPr>
                <w:noProof/>
                <w:lang w:val="en-US"/>
              </w:rPr>
              <w:drawing>
                <wp:inline distT="0" distB="0" distL="0" distR="0" wp14:anchorId="2DA9F9D8" wp14:editId="6CE2AECE">
                  <wp:extent cx="512064" cy="512064"/>
                  <wp:effectExtent l="0" t="0" r="2540" b="2540"/>
                  <wp:docPr id="188" name="Grafik 188" descr="C:\Elena\Uni\Chemie\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ena\Uni\Chemie\SVP\Piktogramme\Brennbar.pn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57522" w:rsidRPr="009C5E28" w:rsidRDefault="00B57522" w:rsidP="00C90678">
            <w:pPr>
              <w:spacing w:after="0"/>
              <w:jc w:val="center"/>
            </w:pPr>
            <w:r>
              <w:rPr>
                <w:noProof/>
                <w:lang w:val="en-US"/>
              </w:rPr>
              <w:drawing>
                <wp:inline distT="0" distB="0" distL="0" distR="0" wp14:anchorId="4F58FEC9" wp14:editId="243338B7">
                  <wp:extent cx="512064" cy="512064"/>
                  <wp:effectExtent l="0" t="0" r="2540" b="2540"/>
                  <wp:docPr id="189" name="Grafik 189" descr="C:\Elena\Uni\Chemie\SVP\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na\Uni\Chemie\SVP\Piktogramme\Explosionsgefahr.png"/>
                          <pic:cNvPicPr>
                            <a:picLocks noChangeAspect="1" noChangeArrowheads="1"/>
                          </pic:cNvPicPr>
                        </pic:nvPicPr>
                        <pic:blipFill>
                          <a:blip r:embed="rId15"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B57522" w:rsidRPr="009C5E28" w:rsidRDefault="00B57522" w:rsidP="00C90678">
            <w:pPr>
              <w:spacing w:after="0"/>
              <w:jc w:val="center"/>
            </w:pPr>
            <w:r>
              <w:rPr>
                <w:noProof/>
                <w:lang w:val="en-US"/>
              </w:rPr>
              <w:drawing>
                <wp:inline distT="0" distB="0" distL="0" distR="0" wp14:anchorId="5C139A32" wp14:editId="770F6892">
                  <wp:extent cx="512064" cy="512064"/>
                  <wp:effectExtent l="0" t="0" r="2540" b="2540"/>
                  <wp:docPr id="190" name="Grafik 190" descr="C:\Elena\Uni\Chemie\SV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lena\Uni\Chemie\SVP\Piktogramme\Gasflasche.png"/>
                          <pic:cNvPicPr>
                            <a:picLocks noChangeAspect="1" noChangeArrowheads="1"/>
                          </pic:cNvPicPr>
                        </pic:nvPicPr>
                        <pic:blipFill>
                          <a:blip r:embed="rId16"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B57522" w:rsidRPr="009C5E28" w:rsidRDefault="00B57522" w:rsidP="00C90678">
            <w:pPr>
              <w:spacing w:after="0"/>
              <w:jc w:val="center"/>
            </w:pPr>
            <w:r>
              <w:rPr>
                <w:noProof/>
                <w:lang w:val="en-US"/>
              </w:rPr>
              <w:drawing>
                <wp:inline distT="0" distB="0" distL="0" distR="0" wp14:anchorId="252BA546" wp14:editId="1670280D">
                  <wp:extent cx="512064" cy="512064"/>
                  <wp:effectExtent l="0" t="0" r="2540" b="2540"/>
                  <wp:docPr id="191" name="Grafik 191" descr="C:\Elena\Uni\Chemie\SVP\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lena\Uni\Chemie\SVP\Piktogramme\Gesundheitsgefahr.png"/>
                          <pic:cNvPicPr>
                            <a:picLocks noChangeAspect="1" noChangeArrowheads="1"/>
                          </pic:cNvPicPr>
                        </pic:nvPicPr>
                        <pic:blipFill>
                          <a:blip r:embed="rId17"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B57522" w:rsidRPr="009C5E28" w:rsidRDefault="00B57522" w:rsidP="00C90678">
            <w:pPr>
              <w:spacing w:after="0"/>
              <w:jc w:val="center"/>
            </w:pPr>
            <w:r>
              <w:rPr>
                <w:noProof/>
                <w:lang w:val="en-US"/>
              </w:rPr>
              <w:drawing>
                <wp:inline distT="0" distB="0" distL="0" distR="0" wp14:anchorId="67BD4859" wp14:editId="638D5F10">
                  <wp:extent cx="512064" cy="512064"/>
                  <wp:effectExtent l="0" t="0" r="2540" b="2540"/>
                  <wp:docPr id="192" name="Grafik 192" descr="C:\Elena\Uni\Chemie\SVP\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lena\Uni\Chemie\SVP\Piktogramme\Giftig.png"/>
                          <pic:cNvPicPr>
                            <a:picLocks noChangeAspect="1" noChangeArrowheads="1"/>
                          </pic:cNvPicPr>
                        </pic:nvPicPr>
                        <pic:blipFill>
                          <a:blip r:embed="rId18"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57522" w:rsidRPr="009C5E28" w:rsidRDefault="00B57522" w:rsidP="00C90678">
            <w:pPr>
              <w:spacing w:after="0"/>
              <w:jc w:val="center"/>
            </w:pPr>
            <w:r>
              <w:rPr>
                <w:noProof/>
                <w:lang w:val="en-US"/>
              </w:rPr>
              <w:drawing>
                <wp:inline distT="0" distB="0" distL="0" distR="0" wp14:anchorId="4184D5C2" wp14:editId="2009515D">
                  <wp:extent cx="512064" cy="512064"/>
                  <wp:effectExtent l="0" t="0" r="2540" b="2540"/>
                  <wp:docPr id="193" name="Grafik 193" descr="C:\Elena\Uni\Chemie\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lena\Uni\Chemie\SVP\Piktogramme\Reizend.pn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B57522" w:rsidRPr="009C5E28" w:rsidRDefault="00B57522" w:rsidP="00C90678">
            <w:pPr>
              <w:spacing w:after="0"/>
              <w:jc w:val="center"/>
            </w:pPr>
            <w:r>
              <w:rPr>
                <w:noProof/>
                <w:lang w:val="en-US"/>
              </w:rPr>
              <w:drawing>
                <wp:inline distT="0" distB="0" distL="0" distR="0" wp14:anchorId="2083271E" wp14:editId="62806491">
                  <wp:extent cx="512064" cy="512064"/>
                  <wp:effectExtent l="0" t="0" r="2540" b="2540"/>
                  <wp:docPr id="194" name="Grafik 194" descr="C:\Elena\Uni\Chemie\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Umweltgefahr.png"/>
                          <pic:cNvPicPr>
                            <a:picLocks noChangeAspect="1" noChangeArrowheads="1"/>
                          </pic:cNvPicPr>
                        </pic:nvPicPr>
                        <pic:blipFill>
                          <a:blip r:embed="rId20"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r>
    </w:tbl>
    <w:p w:rsidR="00B57522" w:rsidRDefault="00B57522" w:rsidP="00B57522">
      <w:pPr>
        <w:tabs>
          <w:tab w:val="left" w:pos="1701"/>
          <w:tab w:val="left" w:pos="1985"/>
        </w:tabs>
        <w:ind w:left="1980" w:hanging="1980"/>
      </w:pPr>
    </w:p>
    <w:p w:rsidR="00B57522" w:rsidRDefault="00B57522" w:rsidP="00B57522">
      <w:pPr>
        <w:tabs>
          <w:tab w:val="left" w:pos="1701"/>
          <w:tab w:val="left" w:pos="1985"/>
        </w:tabs>
        <w:ind w:left="1980" w:hanging="1980"/>
      </w:pPr>
      <w:r>
        <w:t xml:space="preserve">Materialien: </w:t>
      </w:r>
      <w:r>
        <w:tab/>
      </w:r>
      <w:r>
        <w:tab/>
      </w:r>
      <w:r w:rsidR="00FC5AA5">
        <w:t>2 Bechergläser</w:t>
      </w:r>
      <w:r w:rsidR="00661314">
        <w:t xml:space="preserve">, Magnetrührer, </w:t>
      </w:r>
      <w:r w:rsidR="00FC5AA5">
        <w:t xml:space="preserve">Spatel, </w:t>
      </w:r>
      <w:r w:rsidR="00661314">
        <w:t>Baumwollstreifen.</w:t>
      </w:r>
    </w:p>
    <w:p w:rsidR="00B57522" w:rsidRPr="00ED07C2" w:rsidRDefault="00B57522" w:rsidP="005D2BA0">
      <w:pPr>
        <w:tabs>
          <w:tab w:val="left" w:pos="1701"/>
          <w:tab w:val="left" w:pos="1985"/>
        </w:tabs>
      </w:pPr>
      <w:r>
        <w:t>Chemikalien:</w:t>
      </w:r>
      <w:r>
        <w:tab/>
      </w:r>
      <w:r>
        <w:tab/>
      </w:r>
      <w:r w:rsidR="00661314">
        <w:t xml:space="preserve">Indigo, </w:t>
      </w:r>
      <w:proofErr w:type="spellStart"/>
      <w:r w:rsidR="00661314">
        <w:t>Natriumdithionit</w:t>
      </w:r>
      <w:proofErr w:type="spellEnd"/>
      <w:r w:rsidR="00661314">
        <w:t>, Natronlauge</w:t>
      </w:r>
      <w:r w:rsidR="00FC5AA5">
        <w:t xml:space="preserve"> (c= 1 </w:t>
      </w:r>
      <m:oMath>
        <m:box>
          <m:boxPr>
            <m:ctrlPr>
              <w:rPr>
                <w:rFonts w:ascii="Cambria Math" w:hAnsi="Cambria Math"/>
                <w:i/>
              </w:rPr>
            </m:ctrlPr>
          </m:boxPr>
          <m:e>
            <m:argPr>
              <m:argSz m:val="-1"/>
            </m:argPr>
            <m:f>
              <m:fPr>
                <m:ctrlPr>
                  <w:rPr>
                    <w:rFonts w:ascii="Cambria Math" w:hAnsi="Cambria Math"/>
                    <w:i/>
                  </w:rPr>
                </m:ctrlPr>
              </m:fPr>
              <m:num>
                <m:r>
                  <w:rPr>
                    <w:rFonts w:ascii="Cambria Math" w:hAnsi="Cambria Math"/>
                  </w:rPr>
                  <m:t>mol</m:t>
                </m:r>
              </m:num>
              <m:den>
                <m:r>
                  <w:rPr>
                    <w:rFonts w:ascii="Cambria Math" w:hAnsi="Cambria Math"/>
                  </w:rPr>
                  <m:t>L</m:t>
                </m:r>
              </m:den>
            </m:f>
          </m:e>
        </m:box>
      </m:oMath>
      <w:r w:rsidR="00FC5AA5">
        <w:rPr>
          <w:rFonts w:eastAsiaTheme="minorEastAsia"/>
        </w:rPr>
        <w:t xml:space="preserve"> )</w:t>
      </w:r>
      <w:r w:rsidR="00661314">
        <w:t>, Wasser.</w:t>
      </w:r>
    </w:p>
    <w:p w:rsidR="00B57522" w:rsidRDefault="00B57522" w:rsidP="00661314">
      <w:pPr>
        <w:tabs>
          <w:tab w:val="left" w:pos="1701"/>
          <w:tab w:val="left" w:pos="1985"/>
        </w:tabs>
        <w:ind w:left="1987" w:hanging="1987"/>
        <w:contextualSpacing/>
      </w:pPr>
      <w:r>
        <w:t xml:space="preserve">Durchführung: </w:t>
      </w:r>
      <w:r>
        <w:tab/>
      </w:r>
      <w:r>
        <w:tab/>
      </w:r>
      <w:r w:rsidR="00661314" w:rsidRPr="00FC5AA5">
        <w:rPr>
          <w:i/>
        </w:rPr>
        <w:t>1. Färben mit Indigo</w:t>
      </w:r>
    </w:p>
    <w:p w:rsidR="00661314" w:rsidRDefault="00661314" w:rsidP="00B57522">
      <w:pPr>
        <w:tabs>
          <w:tab w:val="left" w:pos="1701"/>
          <w:tab w:val="left" w:pos="1985"/>
        </w:tabs>
        <w:ind w:left="1987" w:hanging="1987"/>
      </w:pPr>
      <w:r>
        <w:tab/>
      </w:r>
      <w:r>
        <w:tab/>
        <w:t>In einem Becherglas werden 0,2 g Indigo in 200 mL Wasser suspendiert. Ein Baumwollstreifen wird in die Suspension gelegt und diese so lange e</w:t>
      </w:r>
      <w:r>
        <w:t>r</w:t>
      </w:r>
      <w:r>
        <w:t>hitzt bis sie anfängt zu sieden. Die Temperatur wird für 5 Minuten gehalten. Anschließend wird der Baumwollstreifen aus der Lösung herausgeno</w:t>
      </w:r>
      <w:r>
        <w:t>m</w:t>
      </w:r>
      <w:r>
        <w:t>men, unter kaltem Wasser gründlich gewaschen und zum Trocknen aufg</w:t>
      </w:r>
      <w:r>
        <w:t>e</w:t>
      </w:r>
      <w:r>
        <w:t>hängt.</w:t>
      </w:r>
    </w:p>
    <w:p w:rsidR="00661314" w:rsidRPr="00FC5AA5" w:rsidRDefault="00661314" w:rsidP="00661314">
      <w:pPr>
        <w:tabs>
          <w:tab w:val="left" w:pos="1701"/>
          <w:tab w:val="left" w:pos="1985"/>
        </w:tabs>
        <w:ind w:left="1987" w:hanging="1987"/>
        <w:contextualSpacing/>
        <w:rPr>
          <w:i/>
        </w:rPr>
      </w:pPr>
      <w:r>
        <w:tab/>
      </w:r>
      <w:r>
        <w:tab/>
      </w:r>
      <w:r w:rsidRPr="00FC5AA5">
        <w:rPr>
          <w:i/>
        </w:rPr>
        <w:t xml:space="preserve">2. Färben mit </w:t>
      </w:r>
      <w:proofErr w:type="spellStart"/>
      <w:r w:rsidRPr="00FC5AA5">
        <w:rPr>
          <w:i/>
        </w:rPr>
        <w:t>Leukoindigo</w:t>
      </w:r>
      <w:proofErr w:type="spellEnd"/>
    </w:p>
    <w:p w:rsidR="00661314" w:rsidRDefault="00661314" w:rsidP="00B57522">
      <w:pPr>
        <w:tabs>
          <w:tab w:val="left" w:pos="1701"/>
          <w:tab w:val="left" w:pos="1985"/>
        </w:tabs>
        <w:ind w:left="1987" w:hanging="1987"/>
      </w:pPr>
      <w:r>
        <w:tab/>
      </w:r>
      <w:r>
        <w:tab/>
      </w:r>
      <w:r w:rsidR="00FC5AA5">
        <w:t xml:space="preserve">In einem zweiten Becherglas werden 0,2 g Indigo mit 15 mL Natronlauge und 1 g </w:t>
      </w:r>
      <w:proofErr w:type="spellStart"/>
      <w:r w:rsidR="00FC5AA5">
        <w:t>Natriumdithionit</w:t>
      </w:r>
      <w:proofErr w:type="spellEnd"/>
      <w:r w:rsidR="00FC5AA5">
        <w:t xml:space="preserve"> vermischt. Anschließend wird das Becherglas mit 200 mL Wasser aufgefüllt. Ein Baumwollstreifen wird in die Suspension g</w:t>
      </w:r>
      <w:r w:rsidR="00FC5AA5">
        <w:t>e</w:t>
      </w:r>
      <w:r w:rsidR="00FC5AA5">
        <w:t>legt und diese so lange erhitzt, bis sie zu sieden beginnt. Die Temperatur wird für mindestens 5 Minuten gehalten. Dabei sollte eine Farbveränd</w:t>
      </w:r>
      <w:r w:rsidR="00FC5AA5">
        <w:t>e</w:t>
      </w:r>
      <w:r w:rsidR="00FC5AA5">
        <w:t>rung der Lösung auftreten. Der Baumwollstreifen wird schließlich en</w:t>
      </w:r>
      <w:r w:rsidR="00FC5AA5">
        <w:t>t</w:t>
      </w:r>
      <w:r w:rsidR="00FC5AA5">
        <w:t>nommen und unter kaltem Wasser gründlich gewaschen und zum Troc</w:t>
      </w:r>
      <w:r w:rsidR="00FC5AA5">
        <w:t>k</w:t>
      </w:r>
      <w:r w:rsidR="00FC5AA5">
        <w:t>nen aufgehängt.</w:t>
      </w:r>
    </w:p>
    <w:p w:rsidR="00FC5AA5" w:rsidRDefault="00B57522" w:rsidP="00FC5AA5">
      <w:pPr>
        <w:tabs>
          <w:tab w:val="left" w:pos="1701"/>
          <w:tab w:val="left" w:pos="1985"/>
        </w:tabs>
        <w:ind w:left="1987" w:hanging="1987"/>
        <w:contextualSpacing/>
      </w:pPr>
      <w:r w:rsidRPr="00B02268">
        <w:t>Beobachtung:</w:t>
      </w:r>
      <w:r>
        <w:tab/>
      </w:r>
      <w:r>
        <w:tab/>
      </w:r>
      <w:r w:rsidR="00FC5AA5" w:rsidRPr="00FC5AA5">
        <w:rPr>
          <w:i/>
        </w:rPr>
        <w:t>1. Färben mit Indigo</w:t>
      </w:r>
    </w:p>
    <w:p w:rsidR="00FC5AA5" w:rsidRDefault="00FC5AA5" w:rsidP="00FC5AA5">
      <w:pPr>
        <w:tabs>
          <w:tab w:val="left" w:pos="1701"/>
          <w:tab w:val="left" w:pos="1985"/>
        </w:tabs>
        <w:ind w:left="1987" w:hanging="1987"/>
      </w:pPr>
      <w:r>
        <w:tab/>
      </w:r>
      <w:r>
        <w:tab/>
        <w:t>Bei Zugabe des Indigos entsteht eine blaue Suspension. Der Baumwollstre</w:t>
      </w:r>
      <w:r>
        <w:t>i</w:t>
      </w:r>
      <w:r>
        <w:t>fen färbt sich nur sehr leicht blau, die beige Farbe ist weiterhin domini</w:t>
      </w:r>
      <w:r>
        <w:t>e</w:t>
      </w:r>
      <w:r>
        <w:t>rend.</w:t>
      </w:r>
    </w:p>
    <w:p w:rsidR="00FC5AA5" w:rsidRPr="00FC5AA5" w:rsidRDefault="00FC5AA5" w:rsidP="00FC5AA5">
      <w:pPr>
        <w:tabs>
          <w:tab w:val="left" w:pos="1701"/>
          <w:tab w:val="left" w:pos="1985"/>
        </w:tabs>
        <w:ind w:left="1987" w:hanging="1987"/>
        <w:contextualSpacing/>
        <w:rPr>
          <w:i/>
        </w:rPr>
      </w:pPr>
      <w:r>
        <w:tab/>
      </w:r>
      <w:r>
        <w:tab/>
      </w:r>
      <w:r w:rsidRPr="00FC5AA5">
        <w:rPr>
          <w:i/>
        </w:rPr>
        <w:t xml:space="preserve">2. Färben mit </w:t>
      </w:r>
      <w:proofErr w:type="spellStart"/>
      <w:r w:rsidRPr="00FC5AA5">
        <w:rPr>
          <w:i/>
        </w:rPr>
        <w:t>Leukoindigo</w:t>
      </w:r>
      <w:proofErr w:type="spellEnd"/>
    </w:p>
    <w:p w:rsidR="00FC5AA5" w:rsidRDefault="00FC5AA5" w:rsidP="00FC5AA5">
      <w:pPr>
        <w:tabs>
          <w:tab w:val="left" w:pos="1701"/>
          <w:tab w:val="left" w:pos="1985"/>
        </w:tabs>
        <w:ind w:left="1987" w:hanging="1987"/>
      </w:pPr>
      <w:r>
        <w:tab/>
      </w:r>
      <w:r>
        <w:tab/>
        <w:t xml:space="preserve">Zu Beginn liegt eine blaue Suspension vor. Wird diese </w:t>
      </w:r>
      <w:r w:rsidR="00FC5D04">
        <w:t>e</w:t>
      </w:r>
      <w:r>
        <w:t>rhitzt</w:t>
      </w:r>
      <w:r w:rsidR="00FC5D04">
        <w:t>,</w:t>
      </w:r>
      <w:r>
        <w:t xml:space="preserve"> so lösen sich die Feststoffe und die Lösung verfärbt sich </w:t>
      </w:r>
      <w:r w:rsidR="00F473D9">
        <w:t>grün-</w:t>
      </w:r>
      <w:r>
        <w:t xml:space="preserve">bräunlich. </w:t>
      </w:r>
      <w:r w:rsidR="00FC5D04">
        <w:t xml:space="preserve">Wird der </w:t>
      </w:r>
      <w:r>
        <w:t>Baumwollstreifen</w:t>
      </w:r>
      <w:r w:rsidR="00FC5D04">
        <w:t xml:space="preserve"> entnommen</w:t>
      </w:r>
      <w:r>
        <w:t>, so scheint er zunächst keine neue Farbe a</w:t>
      </w:r>
      <w:r>
        <w:t>n</w:t>
      </w:r>
      <w:r>
        <w:t xml:space="preserve">genommen zu haben. Nach der Baumwollstreifen gewaschen und zum </w:t>
      </w:r>
      <w:r w:rsidR="00FC5D04">
        <w:t>Tr</w:t>
      </w:r>
      <w:r w:rsidR="00FC5D04">
        <w:t>o</w:t>
      </w:r>
      <w:r w:rsidR="00FC5D04">
        <w:t xml:space="preserve">cken </w:t>
      </w:r>
      <w:r>
        <w:t>aufgehängt wurde, färbt er sich langsam blau.</w:t>
      </w:r>
    </w:p>
    <w:p w:rsidR="00B57522" w:rsidRDefault="00B57522" w:rsidP="005450D5">
      <w:pPr>
        <w:tabs>
          <w:tab w:val="left" w:pos="1701"/>
          <w:tab w:val="left" w:pos="1985"/>
        </w:tabs>
        <w:ind w:left="1987" w:hanging="1987"/>
        <w:contextualSpacing/>
      </w:pPr>
    </w:p>
    <w:p w:rsidR="00B57522" w:rsidRDefault="00FC5AA5" w:rsidP="00BA1DA0">
      <w:pPr>
        <w:keepNext/>
        <w:tabs>
          <w:tab w:val="left" w:pos="0"/>
          <w:tab w:val="left" w:pos="1701"/>
        </w:tabs>
        <w:contextualSpacing/>
        <w:jc w:val="center"/>
      </w:pPr>
      <w:r>
        <w:rPr>
          <w:noProof/>
          <w:lang w:val="en-US"/>
        </w:rPr>
        <w:lastRenderedPageBreak/>
        <w:drawing>
          <wp:inline distT="0" distB="0" distL="0" distR="0" wp14:anchorId="729EF121" wp14:editId="569572C0">
            <wp:extent cx="2195148" cy="2743200"/>
            <wp:effectExtent l="0" t="0" r="0" b="0"/>
            <wp:docPr id="21" name="Grafik 21" descr="C:\Elena\Uni\Chemie\SVP\11-12 Farbstoffe\Bilder\DSC02365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lena\Uni\Chemie\SVP\11-12 Farbstoffe\Bilder\DSC02365 cropped.jpg"/>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2195148" cy="2743200"/>
                    </a:xfrm>
                    <a:prstGeom prst="rect">
                      <a:avLst/>
                    </a:prstGeom>
                    <a:noFill/>
                    <a:ln>
                      <a:noFill/>
                    </a:ln>
                  </pic:spPr>
                </pic:pic>
              </a:graphicData>
            </a:graphic>
          </wp:inline>
        </w:drawing>
      </w:r>
      <w:r>
        <w:rPr>
          <w:noProof/>
          <w:lang w:val="en-US"/>
        </w:rPr>
        <w:drawing>
          <wp:inline distT="0" distB="0" distL="0" distR="0" wp14:anchorId="3E602204" wp14:editId="0905CD5F">
            <wp:extent cx="1975101" cy="2743200"/>
            <wp:effectExtent l="0" t="0" r="6350" b="0"/>
            <wp:docPr id="22" name="Grafik 22" descr="C:\Elena\Uni\Chemie\SVP\11-12 Farbstoffe\Bilder\DSC02366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lena\Uni\Chemie\SVP\11-12 Farbstoffe\Bilder\DSC02366 cropped.jpg"/>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1975101" cy="2743200"/>
                    </a:xfrm>
                    <a:prstGeom prst="rect">
                      <a:avLst/>
                    </a:prstGeom>
                    <a:noFill/>
                    <a:ln>
                      <a:noFill/>
                    </a:ln>
                  </pic:spPr>
                </pic:pic>
              </a:graphicData>
            </a:graphic>
          </wp:inline>
        </w:drawing>
      </w:r>
    </w:p>
    <w:p w:rsidR="00B57522" w:rsidRDefault="00B57522" w:rsidP="005D2BA0">
      <w:pPr>
        <w:pStyle w:val="Beschriftung"/>
      </w:pPr>
      <w:r>
        <w:t xml:space="preserve">Abb. </w:t>
      </w:r>
      <w:fldSimple w:instr=" SEQ Abb. \* ARABIC ">
        <w:r w:rsidR="00A57699">
          <w:rPr>
            <w:noProof/>
          </w:rPr>
          <w:t>7</w:t>
        </w:r>
      </w:fldSimple>
      <w:r>
        <w:t xml:space="preserve"> – </w:t>
      </w:r>
      <w:r w:rsidR="00B82B19">
        <w:t xml:space="preserve">Färben von Baumwollstoffen mit Indigo (links) und mit der reduzierten </w:t>
      </w:r>
      <w:proofErr w:type="spellStart"/>
      <w:r w:rsidR="00B82B19">
        <w:t>Leukoindigoform</w:t>
      </w:r>
      <w:proofErr w:type="spellEnd"/>
      <w:r w:rsidR="00B82B19">
        <w:t xml:space="preserve"> (rechts).</w:t>
      </w:r>
    </w:p>
    <w:p w:rsidR="00D314EA" w:rsidRDefault="00D314EA" w:rsidP="00D314EA">
      <w:pPr>
        <w:keepNext/>
        <w:jc w:val="center"/>
      </w:pPr>
      <w:r>
        <w:rPr>
          <w:noProof/>
          <w:lang w:val="en-US"/>
        </w:rPr>
        <w:drawing>
          <wp:inline distT="0" distB="0" distL="0" distR="0" wp14:anchorId="10098A81" wp14:editId="59132CBC">
            <wp:extent cx="4144891" cy="2011680"/>
            <wp:effectExtent l="0" t="0" r="8255" b="7620"/>
            <wp:docPr id="35" name="Grafik 35" descr="C:\Elena\Uni\Chemie\SVP\11-12 Farbstoffe\Bilder\DSC02442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11-12 Farbstoffe\Bilder\DSC02442 cropped.jpg"/>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4144891" cy="2011680"/>
                    </a:xfrm>
                    <a:prstGeom prst="rect">
                      <a:avLst/>
                    </a:prstGeom>
                    <a:noFill/>
                    <a:ln>
                      <a:noFill/>
                    </a:ln>
                  </pic:spPr>
                </pic:pic>
              </a:graphicData>
            </a:graphic>
          </wp:inline>
        </w:drawing>
      </w:r>
    </w:p>
    <w:p w:rsidR="00D314EA" w:rsidRPr="00D314EA" w:rsidRDefault="00D314EA" w:rsidP="00D314EA">
      <w:pPr>
        <w:pStyle w:val="Beschriftung"/>
      </w:pPr>
      <w:r>
        <w:t xml:space="preserve">Abb. </w:t>
      </w:r>
      <w:r w:rsidR="0054650C">
        <w:fldChar w:fldCharType="begin"/>
      </w:r>
      <w:r w:rsidR="0054650C">
        <w:instrText xml:space="preserve"> SEQ Abb. \* ARABIC </w:instrText>
      </w:r>
      <w:r w:rsidR="0054650C">
        <w:fldChar w:fldCharType="separate"/>
      </w:r>
      <w:r w:rsidR="00A57699">
        <w:rPr>
          <w:noProof/>
        </w:rPr>
        <w:t>8</w:t>
      </w:r>
      <w:r w:rsidR="0054650C">
        <w:rPr>
          <w:noProof/>
        </w:rPr>
        <w:fldChar w:fldCharType="end"/>
      </w:r>
      <w:r>
        <w:t xml:space="preserve"> – Mit Indigo gefärbte Baumwolle (links) und mit </w:t>
      </w:r>
      <w:proofErr w:type="spellStart"/>
      <w:r>
        <w:t>Leukoindigo</w:t>
      </w:r>
      <w:proofErr w:type="spellEnd"/>
      <w:r>
        <w:t xml:space="preserve"> gefärbte Baumwolle (rechts).</w:t>
      </w:r>
    </w:p>
    <w:p w:rsidR="00B57522" w:rsidRDefault="00B57522" w:rsidP="00B57522">
      <w:pPr>
        <w:tabs>
          <w:tab w:val="left" w:pos="1701"/>
          <w:tab w:val="left" w:pos="1985"/>
        </w:tabs>
        <w:ind w:left="1980" w:hanging="1980"/>
      </w:pPr>
      <w:r>
        <w:t>Deutung:</w:t>
      </w:r>
      <w:r>
        <w:tab/>
      </w:r>
      <w:r>
        <w:tab/>
      </w:r>
      <w:r w:rsidR="00D31FA3">
        <w:t xml:space="preserve">Indigo ist wasserunlöslich, weshalb das Färben mit der Suspension aus dem ersten Versuchsteil nicht funktioniert. Im zweiten Versuchsteil wird deshalb </w:t>
      </w:r>
      <w:proofErr w:type="spellStart"/>
      <w:r w:rsidR="00D31FA3">
        <w:t>Natriumdithionit</w:t>
      </w:r>
      <w:proofErr w:type="spellEnd"/>
      <w:r w:rsidR="00D31FA3">
        <w:t xml:space="preserve"> zur Suspension hinzugegeben. Das </w:t>
      </w:r>
      <w:proofErr w:type="spellStart"/>
      <w:r w:rsidR="00D31FA3">
        <w:t>Natriu</w:t>
      </w:r>
      <w:r w:rsidR="00D31FA3">
        <w:t>m</w:t>
      </w:r>
      <w:r w:rsidR="00D31FA3">
        <w:t>dithionit</w:t>
      </w:r>
      <w:proofErr w:type="spellEnd"/>
      <w:r w:rsidR="00D31FA3">
        <w:t xml:space="preserve"> reduziert das Indigo zu </w:t>
      </w:r>
      <w:proofErr w:type="spellStart"/>
      <w:r w:rsidR="00D31FA3">
        <w:t>Leukoindigo</w:t>
      </w:r>
      <w:proofErr w:type="spellEnd"/>
      <w:r w:rsidR="00D31FA3">
        <w:t xml:space="preserve">, welches wasserlöslich ist und die Lösung </w:t>
      </w:r>
      <w:r w:rsidR="00F473D9">
        <w:t>grün-</w:t>
      </w:r>
      <w:r w:rsidR="00D31FA3">
        <w:t xml:space="preserve">bräunlich färbt. </w:t>
      </w:r>
    </w:p>
    <w:p w:rsidR="007215A9" w:rsidRDefault="007215A9" w:rsidP="007215A9">
      <w:pPr>
        <w:pStyle w:val="Beschriftung"/>
        <w:jc w:val="center"/>
      </w:pPr>
      <w:r>
        <w:rPr>
          <w:bCs w:val="0"/>
          <w:noProof/>
          <w:color w:val="1D1B11" w:themeColor="background2" w:themeShade="1A"/>
          <w:sz w:val="22"/>
          <w:szCs w:val="22"/>
          <w:lang w:val="en-US"/>
        </w:rPr>
        <w:drawing>
          <wp:inline distT="0" distB="0" distL="0" distR="0" wp14:anchorId="526FF23C" wp14:editId="2BACDC03">
            <wp:extent cx="4371975" cy="1883479"/>
            <wp:effectExtent l="0" t="0" r="0" b="2540"/>
            <wp:docPr id="39" name="Grafik 39" descr="C:\Users\Lenovo\Desktop\Indi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Desktop\Indigo 2.png"/>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4370530" cy="1882856"/>
                    </a:xfrm>
                    <a:prstGeom prst="rect">
                      <a:avLst/>
                    </a:prstGeom>
                    <a:noFill/>
                    <a:ln>
                      <a:noFill/>
                    </a:ln>
                  </pic:spPr>
                </pic:pic>
              </a:graphicData>
            </a:graphic>
          </wp:inline>
        </w:drawing>
      </w:r>
    </w:p>
    <w:p w:rsidR="00D31FA3" w:rsidRDefault="00D31FA3" w:rsidP="00D31FA3">
      <w:pPr>
        <w:pStyle w:val="Beschriftung"/>
      </w:pPr>
      <w:r>
        <w:t xml:space="preserve">Abb. </w:t>
      </w:r>
      <w:fldSimple w:instr=" SEQ Abb. \* ARABIC ">
        <w:r w:rsidR="00A57699">
          <w:rPr>
            <w:noProof/>
          </w:rPr>
          <w:t>9</w:t>
        </w:r>
      </w:fldSimple>
      <w:r>
        <w:t xml:space="preserve"> – Reduktion des Indigos zu </w:t>
      </w:r>
      <w:proofErr w:type="spellStart"/>
      <w:r>
        <w:t>Leukoindigo</w:t>
      </w:r>
      <w:proofErr w:type="spellEnd"/>
      <w:r>
        <w:t xml:space="preserve"> und anschließende Ox</w:t>
      </w:r>
      <w:r w:rsidR="00FC5D04">
        <w:t>i</w:t>
      </w:r>
      <w:r>
        <w:t>dation an der Luft zurück zu Indigo.</w:t>
      </w:r>
    </w:p>
    <w:p w:rsidR="00D31FA3" w:rsidRDefault="00D31FA3" w:rsidP="00B57522">
      <w:pPr>
        <w:tabs>
          <w:tab w:val="left" w:pos="1701"/>
          <w:tab w:val="left" w:pos="1985"/>
        </w:tabs>
        <w:ind w:left="1980" w:hanging="1980"/>
      </w:pPr>
      <w:r>
        <w:lastRenderedPageBreak/>
        <w:tab/>
      </w:r>
      <w:r>
        <w:tab/>
        <w:t xml:space="preserve">Die </w:t>
      </w:r>
      <w:proofErr w:type="spellStart"/>
      <w:r>
        <w:t>Leukoindigomoleküle</w:t>
      </w:r>
      <w:proofErr w:type="spellEnd"/>
      <w:r>
        <w:t xml:space="preserve"> können nun über van-der-Waals-Wechselwirkungen an die Baumwollfasern binden. </w:t>
      </w:r>
      <w:r w:rsidR="00185D21">
        <w:t>Wird der Baumwol</w:t>
      </w:r>
      <w:r w:rsidR="00185D21">
        <w:t>l</w:t>
      </w:r>
      <w:r w:rsidR="00185D21">
        <w:t xml:space="preserve">streifen aus der Lösung entnommen und nach dem </w:t>
      </w:r>
      <w:r w:rsidR="00FC5D04">
        <w:t>W</w:t>
      </w:r>
      <w:r w:rsidR="00185D21">
        <w:t xml:space="preserve">aschen zum Trocknen aufgehängt, dann wird das </w:t>
      </w:r>
      <w:proofErr w:type="spellStart"/>
      <w:r w:rsidR="00185D21">
        <w:t>Leukoindigo</w:t>
      </w:r>
      <w:proofErr w:type="spellEnd"/>
      <w:r w:rsidR="00185D21">
        <w:t xml:space="preserve"> vom Luftsauerstoff wieder zum wasserunlöslichen Indigo reduziert. Infolgedessen färbt sich der Bau</w:t>
      </w:r>
      <w:r w:rsidR="00185D21">
        <w:t>m</w:t>
      </w:r>
      <w:r w:rsidR="00185D21">
        <w:t>wollstoff blau und das wasserunlösliche Indigo lässt sich nicht mehr aus dem Baumwollstreifen auswaschen.</w:t>
      </w:r>
    </w:p>
    <w:p w:rsidR="009B5A16" w:rsidRDefault="009B5A16" w:rsidP="00B57522">
      <w:pPr>
        <w:tabs>
          <w:tab w:val="left" w:pos="1701"/>
          <w:tab w:val="left" w:pos="1985"/>
        </w:tabs>
        <w:ind w:left="1980" w:hanging="1980"/>
      </w:pPr>
      <w:r>
        <w:t>Entsorgung:</w:t>
      </w:r>
      <w:r>
        <w:tab/>
      </w:r>
      <w:r>
        <w:tab/>
        <w:t>Die Farblösungen werden mit Aktivkohle versetzt, kurz aufgekocht und filtriert. Das Filtrat wird in den Ausguss gegeben, der Filter samt Rückstä</w:t>
      </w:r>
      <w:r>
        <w:t>n</w:t>
      </w:r>
      <w:r>
        <w:t>den wird im Festmüllbehälter entsorgt.</w:t>
      </w:r>
    </w:p>
    <w:p w:rsidR="00215C35" w:rsidRDefault="00B57522" w:rsidP="00FF4BAB">
      <w:pPr>
        <w:tabs>
          <w:tab w:val="left" w:pos="1701"/>
          <w:tab w:val="left" w:pos="1985"/>
        </w:tabs>
        <w:ind w:left="1980" w:hanging="1980"/>
      </w:pPr>
      <w:r>
        <w:t>Literatur:</w:t>
      </w:r>
      <w:r>
        <w:tab/>
      </w:r>
      <w:r>
        <w:tab/>
      </w:r>
      <w:r w:rsidR="00A95E54">
        <w:t xml:space="preserve">H. Wambach (Hrsg.), Materialien-Handbuch Kursunterricht Chemie, </w:t>
      </w:r>
      <w:proofErr w:type="spellStart"/>
      <w:r w:rsidR="00A95E54">
        <w:t>Aulis</w:t>
      </w:r>
      <w:proofErr w:type="spellEnd"/>
      <w:r w:rsidR="00A95E54">
        <w:t xml:space="preserve"> Verlag, Band 6: Farbstoffe-Waschmittel, 1999, S. 213 ff.</w:t>
      </w:r>
    </w:p>
    <w:p w:rsidR="00B57522" w:rsidRDefault="00B57522" w:rsidP="00B57522">
      <w:pPr>
        <w:tabs>
          <w:tab w:val="left" w:pos="1701"/>
          <w:tab w:val="left" w:pos="1985"/>
        </w:tabs>
        <w:ind w:left="1980" w:hanging="1980"/>
        <w:rPr>
          <w:rFonts w:eastAsiaTheme="minorEastAsia"/>
        </w:rPr>
      </w:pPr>
      <w:r>
        <w:rPr>
          <w:noProof/>
          <w:lang w:val="en-US"/>
        </w:rPr>
        <mc:AlternateContent>
          <mc:Choice Requires="wps">
            <w:drawing>
              <wp:inline distT="0" distB="0" distL="0" distR="0" wp14:anchorId="2B6BA227" wp14:editId="5B3886E9">
                <wp:extent cx="5873115" cy="1019175"/>
                <wp:effectExtent l="0" t="0" r="13335" b="28575"/>
                <wp:docPr id="4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1917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9594A" w:rsidRPr="005450D5" w:rsidRDefault="0089594A" w:rsidP="00B57522">
                            <w:pPr>
                              <w:contextualSpacing/>
                              <w:rPr>
                                <w:color w:val="auto"/>
                              </w:rPr>
                            </w:pPr>
                            <w:r>
                              <w:rPr>
                                <w:color w:val="auto"/>
                              </w:rPr>
                              <w:t>Im Zuge dieses Versuches kann auf die Geschichte des Färbens, speziell der Küpenfärbung, eingegangen werden. Es können neben Baumwolle auch andere Stoffarten gefärbt werden, um anschließend auf die unterschiedlichen Faserarten und entsprechende andere Färbemethoden überzuleiten.</w:t>
                            </w:r>
                          </w:p>
                        </w:txbxContent>
                      </wps:txbx>
                      <wps:bodyPr rot="0" vert="horz" wrap="square" lIns="91440" tIns="45720" rIns="91440" bIns="45720" anchor="t" anchorCtr="0" upright="1">
                        <a:noAutofit/>
                      </wps:bodyPr>
                    </wps:wsp>
                  </a:graphicData>
                </a:graphic>
              </wp:inline>
            </w:drawing>
          </mc:Choice>
          <mc:Fallback>
            <w:pict>
              <v:shape id="_x0000_s1032" type="#_x0000_t202" style="width:462.45pt;height:8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Iq47gIAADQGAAAOAAAAZHJzL2Uyb0RvYy54bWysVF1v2jAUfZ+0/2D5nSaGQChqqIDCNGlf&#10;Ujvt2cQOsebYmW1Iumn/fdc2ULY+bJoKUuRrXx+f+3HuzW3fSHTgxgqtCkyuUoy4KjUTalfgzw+b&#10;wRQj66hiVGrFC/zILb6dv35107UzPtS1lowbBCDKzrq2wLVz7SxJbFnzhtor3XIFh5U2DXVgml3C&#10;DO0AvZHJME0nSacNa40uubWwexcP8TzgVxUv3ceqstwhWWDg5sLXhO/Wf5P5DZ3tDG1rUR5p0P9g&#10;0VCh4NEz1B11FO2NeAbViNJoqyt3Veom0VUlSh5igGhI+kc09zVteYgFkmPbc5rsy8GWHw6fDBKs&#10;wNkEI0UbqNED7x1a6h6REfEJ6lo7A7/7FjxdDwdQ6BCsbd/p8qtFSq9qqnZ8YYzuak4ZEAw3k4ur&#10;Ecd6kG33XjN4iO6dDkB9ZRqfPcgHAnQo1OO5OJ5MCZvjaT4iZIxRCWckJdckH3t2CZ2drrfGujdc&#10;N8gvCmyg+gGeHt5ZF11PLv41q6VgGyFlMHzH8ZU06EChV6SLIcp9A1zjHkn9L7YM7ENjxf2wBTRC&#10;03qIQOo3dKlQB6yHOdz/29O0LLlyw+D3Qs/7qO+orSNfBqsYRSMcqE+KpsDTi+B8CdeKBW04KmRc&#10;Q4RSefI86CqmFKzewTLsQ6VCz/9YbMZpno2mgzwfjwbZaJ0OltPNarBYkckkXy9XyzX56QMk2awW&#10;jHG1Dpj2JEGS/VuLH4dBFM9ZhGeCnpXeQ4z3NesQE74rRuPrIcFgwBTw9fAlRVTuYHyVzmBktPsi&#10;XB2055vQY1iz255bYzrx/2PrndFDzS8eTp7FFj16SBVk8pS1oBAviigP12/7oMaA79Wz1ewRJAOs&#10;gi5g1MKi1uY7Rh2MrQLbb3tqOEbyrQLZXZMs83MuGNk4H4JhLk+2lydUlQBVYAcZCMuVi7Nx3xqx&#10;q+GlqAKlFyDVSgQRPbGCSLwBoynEdByjfvZd2sHradjPfwEAAP//AwBQSwMEFAAGAAgAAAAhACak&#10;zhXbAAAABQEAAA8AAABkcnMvZG93bnJldi54bWxMj8FOwzAQRO9I/IO1SNyokwIVDXEqQOodmkqF&#10;mxsvcRR7HcVuG/h6Fi7lMtJqRjNvy9XknTjiGLtACvJZBgKpCaajVsG2Xt88gIhJk9EuECr4wgir&#10;6vKi1IUJJ3rD4ya1gksoFlqBTWkopIyNRa/jLAxI7H2G0evE59hKM+oTl3sn51m2kF53xAtWD/hi&#10;sek3B6+gd7tn/ZG3t/l6+76rLX6b/rVW6vpqenoEkXBK5zD84jM6VMy0DwcyUTgF/Ej6U/aW87sl&#10;iD2HFtk9yKqU/+mrHwAAAP//AwBQSwECLQAUAAYACAAAACEAtoM4kv4AAADhAQAAEwAAAAAAAAAA&#10;AAAAAAAAAAAAW0NvbnRlbnRfVHlwZXNdLnhtbFBLAQItABQABgAIAAAAIQA4/SH/1gAAAJQBAAAL&#10;AAAAAAAAAAAAAAAAAC8BAABfcmVscy8ucmVsc1BLAQItABQABgAIAAAAIQBqKIq47gIAADQGAAAO&#10;AAAAAAAAAAAAAAAAAC4CAABkcnMvZTJvRG9jLnhtbFBLAQItABQABgAIAAAAIQAmpM4V2wAAAAUB&#10;AAAPAAAAAAAAAAAAAAAAAEgFAABkcnMvZG93bnJldi54bWxQSwUGAAAAAAQABADzAAAAUAYAAAAA&#10;" fillcolor="white [3201]" strokecolor="#c0504d [3205]" strokeweight="1pt">
                <v:stroke dashstyle="dash"/>
                <v:shadow color="#868686"/>
                <v:textbox>
                  <w:txbxContent>
                    <w:p w:rsidR="0089594A" w:rsidRPr="005450D5" w:rsidRDefault="0089594A" w:rsidP="00B57522">
                      <w:pPr>
                        <w:contextualSpacing/>
                        <w:rPr>
                          <w:color w:val="auto"/>
                        </w:rPr>
                      </w:pPr>
                      <w:r>
                        <w:rPr>
                          <w:color w:val="auto"/>
                        </w:rPr>
                        <w:t>Im Zuge dieses Versuches kann auf die Geschichte des Färbens, speziell der Küpenfärbung, eingegangen werden. Es können neben Baumwolle auch andere Stoffarten gefärbt werden, um anschließend auf die unterschiedlichen Faserarten und entsprechende andere Färbemethoden überzuleiten.</w:t>
                      </w:r>
                    </w:p>
                  </w:txbxContent>
                </v:textbox>
                <w10:anchorlock/>
              </v:shape>
            </w:pict>
          </mc:Fallback>
        </mc:AlternateContent>
      </w:r>
    </w:p>
    <w:p w:rsidR="005D2BA0" w:rsidRDefault="005D2BA0" w:rsidP="00B57522">
      <w:pPr>
        <w:tabs>
          <w:tab w:val="left" w:pos="1701"/>
          <w:tab w:val="left" w:pos="1985"/>
        </w:tabs>
        <w:ind w:left="1980" w:hanging="1980"/>
        <w:rPr>
          <w:rFonts w:eastAsiaTheme="minorEastAsia"/>
        </w:rPr>
      </w:pPr>
    </w:p>
    <w:bookmarkStart w:id="7" w:name="_Toc396857727"/>
    <w:p w:rsidR="00ED6601" w:rsidRDefault="00ED6601" w:rsidP="00ED6601">
      <w:pPr>
        <w:pStyle w:val="berschrift2"/>
      </w:pPr>
      <w:r>
        <w:rPr>
          <w:noProof/>
          <w:lang w:val="en-US"/>
        </w:rPr>
        <mc:AlternateContent>
          <mc:Choice Requires="wps">
            <w:drawing>
              <wp:anchor distT="0" distB="0" distL="114300" distR="114300" simplePos="0" relativeHeight="251800576" behindDoc="0" locked="0" layoutInCell="1" allowOverlap="1" wp14:anchorId="6E1BA328" wp14:editId="354F1BA9">
                <wp:simplePos x="0" y="0"/>
                <wp:positionH relativeFrom="column">
                  <wp:posOffset>-4445</wp:posOffset>
                </wp:positionH>
                <wp:positionV relativeFrom="paragraph">
                  <wp:posOffset>406400</wp:posOffset>
                </wp:positionV>
                <wp:extent cx="5873115" cy="561975"/>
                <wp:effectExtent l="0" t="0" r="13335" b="28575"/>
                <wp:wrapSquare wrapText="bothSides"/>
                <wp:docPr id="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6197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9594A" w:rsidRPr="00D02165" w:rsidRDefault="0089594A" w:rsidP="00ED6601">
                            <w:pPr>
                              <w:rPr>
                                <w:color w:val="auto"/>
                              </w:rPr>
                            </w:pPr>
                            <w:r>
                              <w:rPr>
                                <w:color w:val="auto"/>
                              </w:rPr>
                              <w:t xml:space="preserve">In diesem Versuch wir die Reduktion und Oxidation von </w:t>
                            </w:r>
                            <w:proofErr w:type="spellStart"/>
                            <w:r>
                              <w:rPr>
                                <w:color w:val="auto"/>
                              </w:rPr>
                              <w:t>Indigocarmin</w:t>
                            </w:r>
                            <w:proofErr w:type="spellEnd"/>
                            <w:r>
                              <w:rPr>
                                <w:color w:val="auto"/>
                              </w:rPr>
                              <w:t xml:space="preserve"> demonstriert. Die L</w:t>
                            </w:r>
                            <w:r>
                              <w:rPr>
                                <w:color w:val="auto"/>
                              </w:rPr>
                              <w:t>ö</w:t>
                            </w:r>
                            <w:r>
                              <w:rPr>
                                <w:color w:val="auto"/>
                              </w:rPr>
                              <w:t>sung zeigt während des Versuches alle Farben der Ampel.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5pt;margin-top:32pt;width:462.45pt;height:44.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npP8AIAADEGAAAOAAAAZHJzL2Uyb0RvYy54bWysVNuO2jAQfa/Uf7D8zoZAQthowwpYqCr1&#10;Ju1WfTa2k1h17NQ2JNuq/96xAyztPrSqFqTI48uZOTNz5ua2byQ6cGOFVgWOr8YYcUU1E6oq8OeH&#10;7WiOkXVEMSK14gV+5BbfLl6/uunanE90rSXjBgGIsnnXFrh2rs2jyNKaN8Re6ZYrOCy1aYgD01QR&#10;M6QD9EZGk/F4FnXasNZoyq2F3bvhEC8Cflly6j6WpeUOyQJDbC58Tfju/Dda3JC8MqStBT2GQf4j&#10;ioYIBU7PUHfEEbQ34hlUI6jRVpfuiuom0mUpKA8cgE08/oPNfU1aHrhAcmx7TpN9OVj64fDJIMEK&#10;nGKkSAMleuC9Qyvdo1lIT9faHG7dt3DP9bAPZQ5UbftO068WKb2uiar40hjd1ZwwCC/2iY0unvqC&#10;2Nx6kF33XjPwQ/ZOB6C+NI3PHWQDATqU6fFcGh8Lhc10nk3jGGKkcJbO4ussDS5IfnrdGuvecN0g&#10;vyiwgdIHdHJ4Z52PhuSnK96Z1VKwrZAyGL7d+FoadCDQKNINDOW+gVCHvXjsf0O/wD501bAftgA7&#10;dKyHCJ5+Q5cKdZCSSQbv/+aaUMqVS8O9F3LvWd8RWw/xMlgNLBrhQHpSNAWeX5DzFdwoFoThiJDD&#10;GhhK5YPnQVRDSsHqHSzDPhQqNPyP5TYdZ8l0PsqydDpKppvxaDXfrkfLdTybZZvVerWJf3qCcZLX&#10;gjGuNgHTnvQXJ//W38dJMCjnrMBzgD4qvQeO9zXrEBO+K6bp9STGYMAI8PXwJUVEVjC7qDMYGe2+&#10;CFcH4fke9BjWVLtza8xn/n9svTN6qPmF4+gZt+FGD6mCTJ6yFgTiNTGow/W7Pkgx8/heLzvNHkEx&#10;EFWQBcxZWNTafMeog5lVYPttTwzHSL5VoLrrOEn8kAtGkmYTMMzlye7yhCgKUAV2kIGwXLthMO5b&#10;I6oaPA0qUHoJSi1FENFTVMDEGzCXAqfjDPWD79IOt54m/eIXAAAA//8DAFBLAwQUAAYACAAAACEA&#10;/N6u298AAAAIAQAADwAAAGRycy9kb3ducmV2LnhtbEyPy07DMBBF90j8gzVI7FqHqOkjxKlQJRZQ&#10;uiDQ/TSeJhGxHcVuEvr1DCtYju7RnXOz7WRaMVDvG2cVPMwjEGRLpxtbKfj8eJ6tQfiAVmPrLCn4&#10;Jg/b/PYmw1S70b7TUIRKcIn1KSqoQ+hSKX1Zk0E/dx1Zzs6uNxj47Cupexy53LQyjqKlNNhY/lBj&#10;R7uayq/iYhTsXtfX0SSI++F47oq3l/01OqyUur+bnh5BBJrCHwy/+qwOOTud3MVqL1oFsxWDCpYL&#10;XsTxJl7EIE7MJXECMs/k/wH5DwAAAP//AwBQSwECLQAUAAYACAAAACEAtoM4kv4AAADhAQAAEwAA&#10;AAAAAAAAAAAAAAAAAAAAW0NvbnRlbnRfVHlwZXNdLnhtbFBLAQItABQABgAIAAAAIQA4/SH/1gAA&#10;AJQBAAALAAAAAAAAAAAAAAAAAC8BAABfcmVscy8ucmVsc1BLAQItABQABgAIAAAAIQBRlnpP8AIA&#10;ADEGAAAOAAAAAAAAAAAAAAAAAC4CAABkcnMvZTJvRG9jLnhtbFBLAQItABQABgAIAAAAIQD83q7b&#10;3wAAAAgBAAAPAAAAAAAAAAAAAAAAAEoFAABkcnMvZG93bnJldi54bWxQSwUGAAAAAAQABADzAAAA&#10;VgYAAAAA&#10;" fillcolor="white [3201]" strokecolor="#4bacc6 [3208]" strokeweight="1pt">
                <v:stroke dashstyle="dash"/>
                <v:shadow color="#868686"/>
                <v:textbox>
                  <w:txbxContent>
                    <w:p w:rsidR="0089594A" w:rsidRPr="00D02165" w:rsidRDefault="0089594A" w:rsidP="00ED6601">
                      <w:pPr>
                        <w:rPr>
                          <w:color w:val="auto"/>
                        </w:rPr>
                      </w:pPr>
                      <w:r>
                        <w:rPr>
                          <w:color w:val="auto"/>
                        </w:rPr>
                        <w:t xml:space="preserve">In diesem Versuch wir die Reduktion und Oxidation von </w:t>
                      </w:r>
                      <w:proofErr w:type="spellStart"/>
                      <w:r>
                        <w:rPr>
                          <w:color w:val="auto"/>
                        </w:rPr>
                        <w:t>Indigocarmin</w:t>
                      </w:r>
                      <w:proofErr w:type="spellEnd"/>
                      <w:r>
                        <w:rPr>
                          <w:color w:val="auto"/>
                        </w:rPr>
                        <w:t xml:space="preserve"> demonstriert. Die Lösung zeigt während des Versuches alle Farben der Ampel.</w:t>
                      </w:r>
                    </w:p>
                  </w:txbxContent>
                </v:textbox>
                <w10:wrap type="square"/>
              </v:shape>
            </w:pict>
          </mc:Fallback>
        </mc:AlternateContent>
      </w:r>
      <w:r>
        <w:t xml:space="preserve">V </w:t>
      </w:r>
      <w:r w:rsidR="00ED4F5C">
        <w:t>4</w:t>
      </w:r>
      <w:r>
        <w:t xml:space="preserve"> </w:t>
      </w:r>
      <w:r w:rsidR="00D02165">
        <w:t xml:space="preserve">– </w:t>
      </w:r>
      <w:r w:rsidR="00A95E54">
        <w:t>Die chemische Ampel</w:t>
      </w:r>
      <w:bookmarkEnd w:id="7"/>
    </w:p>
    <w:p w:rsidR="005D2BA0" w:rsidRDefault="005D2BA0" w:rsidP="00ED6601"/>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ED6601" w:rsidRPr="009C5E28" w:rsidTr="00484AAA">
        <w:tc>
          <w:tcPr>
            <w:tcW w:w="9322" w:type="dxa"/>
            <w:gridSpan w:val="9"/>
            <w:shd w:val="clear" w:color="auto" w:fill="4F81BD"/>
            <w:vAlign w:val="center"/>
          </w:tcPr>
          <w:p w:rsidR="00ED6601" w:rsidRPr="009C5E28" w:rsidRDefault="00ED6601" w:rsidP="00484AAA">
            <w:pPr>
              <w:spacing w:after="0"/>
              <w:jc w:val="center"/>
              <w:rPr>
                <w:b/>
                <w:bCs/>
              </w:rPr>
            </w:pPr>
            <w:r w:rsidRPr="009C5E28">
              <w:rPr>
                <w:b/>
                <w:bCs/>
              </w:rPr>
              <w:t>Gefahrenstoffe</w:t>
            </w:r>
          </w:p>
        </w:tc>
      </w:tr>
      <w:tr w:rsidR="009B5A16" w:rsidTr="00484AA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B5A16" w:rsidRDefault="009B5A16" w:rsidP="00484AAA">
            <w:pPr>
              <w:spacing w:after="0" w:line="276" w:lineRule="auto"/>
              <w:jc w:val="center"/>
              <w:rPr>
                <w:sz w:val="20"/>
              </w:rPr>
            </w:pPr>
            <w:proofErr w:type="spellStart"/>
            <w:r>
              <w:rPr>
                <w:sz w:val="20"/>
              </w:rPr>
              <w:t>Indigocarmin</w:t>
            </w:r>
            <w:proofErr w:type="spellEnd"/>
          </w:p>
        </w:tc>
        <w:tc>
          <w:tcPr>
            <w:tcW w:w="3177" w:type="dxa"/>
            <w:gridSpan w:val="3"/>
            <w:tcBorders>
              <w:top w:val="single" w:sz="8" w:space="0" w:color="4F81BD"/>
              <w:bottom w:val="single" w:sz="8" w:space="0" w:color="4F81BD"/>
            </w:tcBorders>
            <w:shd w:val="clear" w:color="auto" w:fill="auto"/>
            <w:vAlign w:val="center"/>
          </w:tcPr>
          <w:p w:rsidR="009B5A16" w:rsidRDefault="009B5A16" w:rsidP="00484AAA">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B5A16" w:rsidRDefault="009B5A16" w:rsidP="00484AAA">
            <w:pPr>
              <w:spacing w:after="0"/>
              <w:jc w:val="center"/>
              <w:rPr>
                <w:sz w:val="20"/>
              </w:rPr>
            </w:pPr>
            <w:r>
              <w:rPr>
                <w:sz w:val="20"/>
              </w:rPr>
              <w:t>-</w:t>
            </w:r>
          </w:p>
        </w:tc>
      </w:tr>
      <w:tr w:rsidR="009B5A16" w:rsidTr="00484AA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B5A16" w:rsidRDefault="009B5A16" w:rsidP="00484AAA">
            <w:pPr>
              <w:spacing w:after="0" w:line="276" w:lineRule="auto"/>
              <w:jc w:val="center"/>
              <w:rPr>
                <w:sz w:val="20"/>
              </w:rPr>
            </w:pPr>
            <w:r>
              <w:rPr>
                <w:sz w:val="20"/>
              </w:rPr>
              <w:t>Glucose</w:t>
            </w:r>
          </w:p>
        </w:tc>
        <w:tc>
          <w:tcPr>
            <w:tcW w:w="3177" w:type="dxa"/>
            <w:gridSpan w:val="3"/>
            <w:tcBorders>
              <w:top w:val="single" w:sz="8" w:space="0" w:color="4F81BD"/>
              <w:bottom w:val="single" w:sz="8" w:space="0" w:color="4F81BD"/>
            </w:tcBorders>
            <w:shd w:val="clear" w:color="auto" w:fill="auto"/>
            <w:vAlign w:val="center"/>
          </w:tcPr>
          <w:p w:rsidR="009B5A16" w:rsidRDefault="009B5A16" w:rsidP="00484AAA">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B5A16" w:rsidRDefault="009B5A16" w:rsidP="00484AAA">
            <w:pPr>
              <w:spacing w:after="0"/>
              <w:jc w:val="center"/>
              <w:rPr>
                <w:sz w:val="20"/>
              </w:rPr>
            </w:pPr>
            <w:r>
              <w:rPr>
                <w:sz w:val="20"/>
              </w:rPr>
              <w:t>-</w:t>
            </w:r>
          </w:p>
        </w:tc>
      </w:tr>
      <w:tr w:rsidR="009B5A16" w:rsidTr="00484AA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B5A16" w:rsidRDefault="009B5A16" w:rsidP="00484AAA">
            <w:pPr>
              <w:spacing w:after="0" w:line="276" w:lineRule="auto"/>
              <w:jc w:val="center"/>
              <w:rPr>
                <w:sz w:val="20"/>
              </w:rPr>
            </w:pPr>
            <w:r>
              <w:rPr>
                <w:sz w:val="20"/>
              </w:rPr>
              <w:t>Natronlauge</w:t>
            </w:r>
          </w:p>
        </w:tc>
        <w:tc>
          <w:tcPr>
            <w:tcW w:w="3177" w:type="dxa"/>
            <w:gridSpan w:val="3"/>
            <w:tcBorders>
              <w:top w:val="single" w:sz="8" w:space="0" w:color="4F81BD"/>
              <w:bottom w:val="single" w:sz="8" w:space="0" w:color="4F81BD"/>
            </w:tcBorders>
            <w:shd w:val="clear" w:color="auto" w:fill="auto"/>
            <w:vAlign w:val="center"/>
          </w:tcPr>
          <w:p w:rsidR="009B5A16" w:rsidRDefault="009B5A16" w:rsidP="00484AAA">
            <w:pPr>
              <w:spacing w:after="0"/>
              <w:jc w:val="center"/>
              <w:rPr>
                <w:sz w:val="20"/>
              </w:rPr>
            </w:pPr>
            <w:r>
              <w:rPr>
                <w:sz w:val="20"/>
              </w:rPr>
              <w:t>H: 314-290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B5A16" w:rsidRDefault="009B5A16" w:rsidP="00484AAA">
            <w:pPr>
              <w:spacing w:after="0"/>
              <w:jc w:val="center"/>
              <w:rPr>
                <w:sz w:val="20"/>
              </w:rPr>
            </w:pPr>
            <w:r>
              <w:rPr>
                <w:sz w:val="20"/>
              </w:rPr>
              <w:t>P: 280-301+330+331-305+351+338</w:t>
            </w:r>
          </w:p>
        </w:tc>
      </w:tr>
      <w:tr w:rsidR="00ED6601" w:rsidTr="00484AA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ED6601" w:rsidRDefault="0013606B" w:rsidP="00484AAA">
            <w:pPr>
              <w:spacing w:after="0" w:line="276" w:lineRule="auto"/>
              <w:jc w:val="center"/>
              <w:rPr>
                <w:sz w:val="20"/>
              </w:rPr>
            </w:pPr>
            <w:r>
              <w:rPr>
                <w:sz w:val="20"/>
              </w:rPr>
              <w:t>Wasser</w:t>
            </w:r>
          </w:p>
        </w:tc>
        <w:tc>
          <w:tcPr>
            <w:tcW w:w="3177" w:type="dxa"/>
            <w:gridSpan w:val="3"/>
            <w:tcBorders>
              <w:top w:val="single" w:sz="8" w:space="0" w:color="4F81BD"/>
              <w:bottom w:val="single" w:sz="8" w:space="0" w:color="4F81BD"/>
            </w:tcBorders>
            <w:shd w:val="clear" w:color="auto" w:fill="auto"/>
            <w:vAlign w:val="center"/>
          </w:tcPr>
          <w:p w:rsidR="00ED6601" w:rsidRDefault="0013606B" w:rsidP="00484AAA">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D6601" w:rsidRDefault="0013606B" w:rsidP="00484AAA">
            <w:pPr>
              <w:spacing w:after="0"/>
              <w:jc w:val="center"/>
              <w:rPr>
                <w:sz w:val="20"/>
              </w:rPr>
            </w:pPr>
            <w:r>
              <w:rPr>
                <w:sz w:val="20"/>
              </w:rPr>
              <w:t>-</w:t>
            </w:r>
          </w:p>
        </w:tc>
      </w:tr>
      <w:tr w:rsidR="00ED6601" w:rsidRPr="009C5E28" w:rsidTr="00484AAA">
        <w:tc>
          <w:tcPr>
            <w:tcW w:w="1009" w:type="dxa"/>
            <w:tcBorders>
              <w:top w:val="single" w:sz="8" w:space="0" w:color="4F81BD"/>
              <w:left w:val="single" w:sz="8" w:space="0" w:color="4F81BD"/>
              <w:bottom w:val="single" w:sz="8" w:space="0" w:color="4F81BD"/>
            </w:tcBorders>
            <w:shd w:val="clear" w:color="auto" w:fill="auto"/>
            <w:vAlign w:val="center"/>
          </w:tcPr>
          <w:p w:rsidR="00ED6601" w:rsidRPr="009C5E28" w:rsidRDefault="00ED6601" w:rsidP="00484AAA">
            <w:pPr>
              <w:spacing w:after="0"/>
              <w:jc w:val="center"/>
              <w:rPr>
                <w:b/>
                <w:bCs/>
              </w:rPr>
            </w:pPr>
            <w:r>
              <w:rPr>
                <w:b/>
                <w:noProof/>
                <w:lang w:val="en-US"/>
              </w:rPr>
              <w:drawing>
                <wp:inline distT="0" distB="0" distL="0" distR="0" wp14:anchorId="36E4EC0D" wp14:editId="07407768">
                  <wp:extent cx="504190" cy="504190"/>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D6601" w:rsidRPr="009C5E28" w:rsidRDefault="00ED6601" w:rsidP="00484AAA">
            <w:pPr>
              <w:spacing w:after="0"/>
              <w:jc w:val="center"/>
            </w:pPr>
            <w:r>
              <w:rPr>
                <w:noProof/>
                <w:lang w:val="en-US"/>
              </w:rPr>
              <w:drawing>
                <wp:inline distT="0" distB="0" distL="0" distR="0" wp14:anchorId="4F318B99" wp14:editId="3AC55CFA">
                  <wp:extent cx="512064" cy="512064"/>
                  <wp:effectExtent l="0" t="0" r="2540" b="2540"/>
                  <wp:docPr id="42" name="Grafik 42" descr="C:\Elena\Uni\Chemie\SVP\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Brandfördernd.png"/>
                          <pic:cNvPicPr>
                            <a:picLocks noChangeAspect="1" noChangeArrowheads="1"/>
                          </pic:cNvPicPr>
                        </pic:nvPicPr>
                        <pic:blipFill>
                          <a:blip r:embed="rId13"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D6601" w:rsidRPr="009C5E28" w:rsidRDefault="00ED6601" w:rsidP="00484AAA">
            <w:pPr>
              <w:spacing w:after="0"/>
              <w:jc w:val="center"/>
            </w:pPr>
            <w:r>
              <w:rPr>
                <w:noProof/>
                <w:lang w:val="en-US"/>
              </w:rPr>
              <w:drawing>
                <wp:inline distT="0" distB="0" distL="0" distR="0" wp14:anchorId="408CA7FB" wp14:editId="6F1514C2">
                  <wp:extent cx="512064" cy="512064"/>
                  <wp:effectExtent l="0" t="0" r="2540" b="2540"/>
                  <wp:docPr id="43" name="Grafik 43" descr="C:\Elena\Uni\Chemie\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ena\Uni\Chemie\SVP\Piktogramme\Brennbar.png"/>
                          <pic:cNvPicPr>
                            <a:picLocks noChangeAspect="1" noChangeArrowheads="1"/>
                          </pic:cNvPicPr>
                        </pic:nvPicPr>
                        <pic:blipFill>
                          <a:blip r:embed="rId14"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D6601" w:rsidRPr="009C5E28" w:rsidRDefault="00ED6601" w:rsidP="00484AAA">
            <w:pPr>
              <w:spacing w:after="0"/>
              <w:jc w:val="center"/>
            </w:pPr>
            <w:r>
              <w:rPr>
                <w:noProof/>
                <w:lang w:val="en-US"/>
              </w:rPr>
              <w:drawing>
                <wp:inline distT="0" distB="0" distL="0" distR="0" wp14:anchorId="16CA48BF" wp14:editId="69557B03">
                  <wp:extent cx="512064" cy="512064"/>
                  <wp:effectExtent l="0" t="0" r="2540" b="2540"/>
                  <wp:docPr id="44" name="Grafik 44" descr="C:\Elena\Uni\Chemie\SVP\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na\Uni\Chemie\SVP\Piktogramme\Explosionsgefahr.png"/>
                          <pic:cNvPicPr>
                            <a:picLocks noChangeAspect="1" noChangeArrowheads="1"/>
                          </pic:cNvPicPr>
                        </pic:nvPicPr>
                        <pic:blipFill>
                          <a:blip r:embed="rId15"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ED6601" w:rsidRPr="009C5E28" w:rsidRDefault="00ED6601" w:rsidP="00484AAA">
            <w:pPr>
              <w:spacing w:after="0"/>
              <w:jc w:val="center"/>
            </w:pPr>
            <w:r>
              <w:rPr>
                <w:noProof/>
                <w:lang w:val="en-US"/>
              </w:rPr>
              <w:drawing>
                <wp:inline distT="0" distB="0" distL="0" distR="0" wp14:anchorId="0F5D01B4" wp14:editId="7E17012C">
                  <wp:extent cx="512064" cy="512064"/>
                  <wp:effectExtent l="0" t="0" r="2540" b="2540"/>
                  <wp:docPr id="47" name="Grafik 47" descr="C:\Elena\Uni\Chemie\SV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lena\Uni\Chemie\SVP\Piktogramme\Gasflasche.png"/>
                          <pic:cNvPicPr>
                            <a:picLocks noChangeAspect="1" noChangeArrowheads="1"/>
                          </pic:cNvPicPr>
                        </pic:nvPicPr>
                        <pic:blipFill>
                          <a:blip r:embed="rId16"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ED6601" w:rsidRPr="009C5E28" w:rsidRDefault="00ED6601" w:rsidP="00484AAA">
            <w:pPr>
              <w:spacing w:after="0"/>
              <w:jc w:val="center"/>
            </w:pPr>
            <w:r>
              <w:rPr>
                <w:noProof/>
                <w:lang w:val="en-US"/>
              </w:rPr>
              <w:drawing>
                <wp:inline distT="0" distB="0" distL="0" distR="0" wp14:anchorId="5394EA52" wp14:editId="12EE36DD">
                  <wp:extent cx="512064" cy="512064"/>
                  <wp:effectExtent l="0" t="0" r="2540" b="2540"/>
                  <wp:docPr id="48" name="Grafik 48" descr="C:\Elena\Uni\Chemie\SVP\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lena\Uni\Chemie\SVP\Piktogramme\Gesundheitsgefahr.png"/>
                          <pic:cNvPicPr>
                            <a:picLocks noChangeAspect="1" noChangeArrowheads="1"/>
                          </pic:cNvPicPr>
                        </pic:nvPicPr>
                        <pic:blipFill>
                          <a:blip r:embed="rId17"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ED6601" w:rsidRPr="009C5E28" w:rsidRDefault="00ED6601" w:rsidP="00484AAA">
            <w:pPr>
              <w:spacing w:after="0"/>
              <w:jc w:val="center"/>
            </w:pPr>
            <w:r>
              <w:rPr>
                <w:noProof/>
                <w:lang w:val="en-US"/>
              </w:rPr>
              <w:drawing>
                <wp:inline distT="0" distB="0" distL="0" distR="0" wp14:anchorId="57BB856A" wp14:editId="4FFA1823">
                  <wp:extent cx="512064" cy="512064"/>
                  <wp:effectExtent l="0" t="0" r="2540" b="2540"/>
                  <wp:docPr id="49" name="Grafik 49" descr="C:\Elena\Uni\Chemie\SVP\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lena\Uni\Chemie\SVP\Piktogramme\Giftig.png"/>
                          <pic:cNvPicPr>
                            <a:picLocks noChangeAspect="1" noChangeArrowheads="1"/>
                          </pic:cNvPicPr>
                        </pic:nvPicPr>
                        <pic:blipFill>
                          <a:blip r:embed="rId18"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D6601" w:rsidRPr="009C5E28" w:rsidRDefault="00ED6601" w:rsidP="00484AAA">
            <w:pPr>
              <w:spacing w:after="0"/>
              <w:jc w:val="center"/>
            </w:pPr>
            <w:r>
              <w:rPr>
                <w:noProof/>
                <w:lang w:val="en-US"/>
              </w:rPr>
              <w:drawing>
                <wp:inline distT="0" distB="0" distL="0" distR="0" wp14:anchorId="487CCE61" wp14:editId="77064D01">
                  <wp:extent cx="512064" cy="512064"/>
                  <wp:effectExtent l="0" t="0" r="2540" b="2540"/>
                  <wp:docPr id="50" name="Grafik 50" descr="C:\Elena\Uni\Chemie\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lena\Uni\Chemie\SVP\Piktogramme\Reizend.png"/>
                          <pic:cNvPicPr>
                            <a:picLocks noChangeAspect="1" noChangeArrowheads="1"/>
                          </pic:cNvPicPr>
                        </pic:nvPicPr>
                        <pic:blipFill>
                          <a:blip r:embed="rId19"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ED6601" w:rsidRPr="009C5E28" w:rsidRDefault="00ED6601" w:rsidP="00484AAA">
            <w:pPr>
              <w:spacing w:after="0"/>
              <w:jc w:val="center"/>
            </w:pPr>
            <w:r>
              <w:rPr>
                <w:noProof/>
                <w:lang w:val="en-US"/>
              </w:rPr>
              <w:drawing>
                <wp:inline distT="0" distB="0" distL="0" distR="0" wp14:anchorId="47C52389" wp14:editId="70F1287E">
                  <wp:extent cx="512064" cy="512064"/>
                  <wp:effectExtent l="0" t="0" r="2540" b="2540"/>
                  <wp:docPr id="51" name="Grafik 51" descr="C:\Elena\Uni\Chemie\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Umweltgefahr.png"/>
                          <pic:cNvPicPr>
                            <a:picLocks noChangeAspect="1" noChangeArrowheads="1"/>
                          </pic:cNvPicPr>
                        </pic:nvPicPr>
                        <pic:blipFill>
                          <a:blip r:embed="rId20"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r>
    </w:tbl>
    <w:p w:rsidR="00ED6601" w:rsidRDefault="00ED6601" w:rsidP="00ED6601">
      <w:pPr>
        <w:tabs>
          <w:tab w:val="left" w:pos="1701"/>
          <w:tab w:val="left" w:pos="1985"/>
        </w:tabs>
        <w:ind w:left="1980" w:hanging="1980"/>
      </w:pPr>
    </w:p>
    <w:p w:rsidR="00D314EA" w:rsidRDefault="00D314EA" w:rsidP="00ED6601">
      <w:pPr>
        <w:tabs>
          <w:tab w:val="left" w:pos="1701"/>
          <w:tab w:val="left" w:pos="1985"/>
        </w:tabs>
        <w:ind w:left="1980" w:hanging="1980"/>
      </w:pPr>
    </w:p>
    <w:p w:rsidR="00ED6601" w:rsidRDefault="00ED6601" w:rsidP="00ED6601">
      <w:pPr>
        <w:tabs>
          <w:tab w:val="left" w:pos="1701"/>
          <w:tab w:val="left" w:pos="1985"/>
        </w:tabs>
        <w:ind w:left="1980" w:hanging="1980"/>
      </w:pPr>
      <w:r>
        <w:lastRenderedPageBreak/>
        <w:t xml:space="preserve">Materialien: </w:t>
      </w:r>
      <w:r>
        <w:tab/>
      </w:r>
      <w:r>
        <w:tab/>
      </w:r>
      <w:r w:rsidR="009B5A16">
        <w:t>2 Bechergläser (500 mL), Magnetrührer, Thermometer, Spatel</w:t>
      </w:r>
    </w:p>
    <w:p w:rsidR="009B5A16" w:rsidRPr="00ED07C2" w:rsidRDefault="00ED6601" w:rsidP="009B5A16">
      <w:pPr>
        <w:tabs>
          <w:tab w:val="left" w:pos="1701"/>
          <w:tab w:val="left" w:pos="1985"/>
        </w:tabs>
        <w:ind w:left="1980" w:hanging="1980"/>
      </w:pPr>
      <w:r>
        <w:t>Chemikalien:</w:t>
      </w:r>
      <w:r>
        <w:tab/>
      </w:r>
      <w:r>
        <w:tab/>
      </w:r>
      <w:proofErr w:type="spellStart"/>
      <w:r w:rsidR="009B5A16">
        <w:t>Indigocarmin</w:t>
      </w:r>
      <w:proofErr w:type="spellEnd"/>
      <w:r w:rsidR="009B5A16">
        <w:t>, Glucose, Natronlauge</w:t>
      </w:r>
      <w:r w:rsidR="007337CA">
        <w:t xml:space="preserve"> (3 %</w:t>
      </w:r>
      <w:proofErr w:type="spellStart"/>
      <w:r w:rsidR="007337CA">
        <w:t>ig</w:t>
      </w:r>
      <w:proofErr w:type="spellEnd"/>
      <w:r w:rsidR="007337CA">
        <w:t>)</w:t>
      </w:r>
      <w:r w:rsidR="009B5A16">
        <w:t>, Wasser</w:t>
      </w:r>
    </w:p>
    <w:p w:rsidR="008119DE" w:rsidRDefault="00ED6601" w:rsidP="008119DE">
      <w:pPr>
        <w:tabs>
          <w:tab w:val="left" w:pos="1701"/>
          <w:tab w:val="left" w:pos="1985"/>
        </w:tabs>
        <w:ind w:left="1987" w:hanging="1987"/>
      </w:pPr>
      <w:r>
        <w:t xml:space="preserve">Durchführung: </w:t>
      </w:r>
      <w:r>
        <w:tab/>
      </w:r>
      <w:r>
        <w:tab/>
      </w:r>
      <w:r w:rsidR="008119DE">
        <w:tab/>
      </w:r>
      <w:r w:rsidR="009B5A16">
        <w:t>In einem Becherglas werden 3,5 g Glucose in 175 mL Wasser gelöst und auf 35 °C erhitzt.</w:t>
      </w:r>
      <w:r w:rsidR="007337CA">
        <w:t xml:space="preserve"> In die warme Lösung werden 0,01 g </w:t>
      </w:r>
      <w:proofErr w:type="spellStart"/>
      <w:r w:rsidR="007337CA">
        <w:t>Indigocarmin</w:t>
      </w:r>
      <w:proofErr w:type="spellEnd"/>
      <w:r w:rsidR="007337CA">
        <w:t xml:space="preserve"> eingerührt. Anschließend werden 50 mL Natronlauge hinzugegeben. Nachdem die L</w:t>
      </w:r>
      <w:r w:rsidR="007337CA">
        <w:t>ö</w:t>
      </w:r>
      <w:r w:rsidR="007337CA">
        <w:t>sung sich gelb gefärbt hat, kann diese aus ca. 50 cm Höhe in ein zweites B</w:t>
      </w:r>
      <w:r w:rsidR="007337CA">
        <w:t>e</w:t>
      </w:r>
      <w:r w:rsidR="007337CA">
        <w:t>cherglas geschüttet werden. Dieser Vorgang kann einige Male wiederholt werden.</w:t>
      </w:r>
    </w:p>
    <w:p w:rsidR="00ED6601" w:rsidRDefault="00ED6601" w:rsidP="00ED6601">
      <w:pPr>
        <w:tabs>
          <w:tab w:val="left" w:pos="1701"/>
          <w:tab w:val="left" w:pos="1985"/>
        </w:tabs>
        <w:ind w:left="1987" w:hanging="1987"/>
      </w:pPr>
      <w:r w:rsidRPr="00B02268">
        <w:t>Beobachtung:</w:t>
      </w:r>
      <w:r w:rsidR="00C83A74">
        <w:tab/>
      </w:r>
      <w:r w:rsidR="00C83A74">
        <w:tab/>
      </w:r>
      <w:r w:rsidR="007337CA">
        <w:t xml:space="preserve">Die </w:t>
      </w:r>
      <w:proofErr w:type="spellStart"/>
      <w:r w:rsidR="007337CA">
        <w:t>Glucoselösung</w:t>
      </w:r>
      <w:proofErr w:type="spellEnd"/>
      <w:r w:rsidR="007337CA">
        <w:t xml:space="preserve"> färbt sich nach Zugabe von </w:t>
      </w:r>
      <w:proofErr w:type="spellStart"/>
      <w:r w:rsidR="007337CA">
        <w:t>Indigocarmin</w:t>
      </w:r>
      <w:proofErr w:type="spellEnd"/>
      <w:r w:rsidR="007337CA">
        <w:t xml:space="preserve"> dunkelblau. Kurze Zeit nach Zugabe der Natronlauge beginnt die Lösung heller zu we</w:t>
      </w:r>
      <w:r w:rsidR="007337CA">
        <w:t>r</w:t>
      </w:r>
      <w:r w:rsidR="007337CA">
        <w:t>den. Dabei wird sie zuerst grün und geht anschließend Rot über Orange ins Gelbe über. Wird die gelbe Lösung aus 50 cm Höhe in ein zweites Beche</w:t>
      </w:r>
      <w:r w:rsidR="007337CA">
        <w:t>r</w:t>
      </w:r>
      <w:r w:rsidR="007337CA">
        <w:t>glas gegossen, so ist sie grün wenn sie im zweiten Becherglas ankommt. Anschließend verfärbt sie sich wieder von Grün über Rot und Orange zu Gelb. Die Farbwechsel treten dabei von Mal zu Mal schneller auf.</w:t>
      </w:r>
    </w:p>
    <w:p w:rsidR="00ED6601" w:rsidRDefault="00BA1DA0" w:rsidP="004B7E99">
      <w:pPr>
        <w:keepNext/>
        <w:tabs>
          <w:tab w:val="left" w:pos="1440"/>
          <w:tab w:val="left" w:pos="1701"/>
        </w:tabs>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sidRPr="00CF3098">
        <w:rPr>
          <w:noProof/>
        </w:rPr>
        <w:t xml:space="preserve"> </w:t>
      </w:r>
      <w:r w:rsidR="007337CA">
        <w:rPr>
          <w:noProof/>
          <w:lang w:val="en-US"/>
        </w:rPr>
        <w:drawing>
          <wp:inline distT="0" distB="0" distL="0" distR="0" wp14:anchorId="6EAB4EED" wp14:editId="3CFFBC2E">
            <wp:extent cx="1223035" cy="1463040"/>
            <wp:effectExtent l="0" t="0" r="0" b="3810"/>
            <wp:docPr id="23" name="Grafik 23" descr="C:\Elena\Uni\Chemie\SVP\11-12 Farbstoffe\Bilder\DSC02429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Elena\Uni\Chemie\SVP\11-12 Farbstoffe\Bilder\DSC02429 cropped.jpg"/>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1223035" cy="1463040"/>
                    </a:xfrm>
                    <a:prstGeom prst="rect">
                      <a:avLst/>
                    </a:prstGeom>
                    <a:noFill/>
                    <a:ln>
                      <a:noFill/>
                    </a:ln>
                  </pic:spPr>
                </pic:pic>
              </a:graphicData>
            </a:graphic>
          </wp:inline>
        </w:drawing>
      </w:r>
      <w:r w:rsidR="007337CA" w:rsidRPr="007337C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7337CA">
        <w:rPr>
          <w:noProof/>
          <w:lang w:val="en-US"/>
        </w:rPr>
        <w:drawing>
          <wp:inline distT="0" distB="0" distL="0" distR="0" wp14:anchorId="39E301B6" wp14:editId="54C56427">
            <wp:extent cx="1203093" cy="1463040"/>
            <wp:effectExtent l="0" t="0" r="0" b="3810"/>
            <wp:docPr id="24" name="Grafik 24" descr="C:\Elena\Uni\Chemie\SVP\11-12 Farbstoffe\Bilder\DSC02430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lena\Uni\Chemie\SVP\11-12 Farbstoffe\Bilder\DSC02430 cropped.jpg"/>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1203093" cy="1463040"/>
                    </a:xfrm>
                    <a:prstGeom prst="rect">
                      <a:avLst/>
                    </a:prstGeom>
                    <a:noFill/>
                    <a:ln>
                      <a:noFill/>
                    </a:ln>
                  </pic:spPr>
                </pic:pic>
              </a:graphicData>
            </a:graphic>
          </wp:inline>
        </w:drawing>
      </w:r>
      <w:r w:rsidR="007337CA" w:rsidRPr="007337C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7337CA">
        <w:rPr>
          <w:rFonts w:ascii="Times New Roman" w:eastAsia="Times New Roman" w:hAnsi="Times New Roman" w:cs="Times New Roman"/>
          <w:noProof/>
          <w:color w:val="000000"/>
          <w:w w:val="0"/>
          <w:sz w:val="0"/>
          <w:szCs w:val="0"/>
          <w:u w:color="000000"/>
          <w:bdr w:val="none" w:sz="0" w:space="0" w:color="000000"/>
          <w:shd w:val="clear" w:color="000000" w:fill="000000"/>
          <w:lang w:val="en-US"/>
        </w:rPr>
        <w:drawing>
          <wp:inline distT="0" distB="0" distL="0" distR="0" wp14:anchorId="33A01F7C" wp14:editId="20E4A06E">
            <wp:extent cx="1222495" cy="1463040"/>
            <wp:effectExtent l="0" t="0" r="0" b="3810"/>
            <wp:docPr id="25" name="Grafik 25" descr="C:\Elena\Uni\Chemie\SVP\11-12 Farbstoffe\Bilder\DSC02431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Elena\Uni\Chemie\SVP\11-12 Farbstoffe\Bilder\DSC02431 cropped.jpg"/>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1222495" cy="1463040"/>
                    </a:xfrm>
                    <a:prstGeom prst="rect">
                      <a:avLst/>
                    </a:prstGeom>
                    <a:noFill/>
                    <a:ln>
                      <a:noFill/>
                    </a:ln>
                  </pic:spPr>
                </pic:pic>
              </a:graphicData>
            </a:graphic>
          </wp:inline>
        </w:drawing>
      </w:r>
      <w:r w:rsidR="007337CA" w:rsidRPr="007337C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7337CA">
        <w:rPr>
          <w:rFonts w:ascii="Times New Roman" w:eastAsia="Times New Roman" w:hAnsi="Times New Roman" w:cs="Times New Roman"/>
          <w:noProof/>
          <w:color w:val="000000"/>
          <w:w w:val="0"/>
          <w:sz w:val="0"/>
          <w:szCs w:val="0"/>
          <w:u w:color="000000"/>
          <w:bdr w:val="none" w:sz="0" w:space="0" w:color="000000"/>
          <w:shd w:val="clear" w:color="000000" w:fill="000000"/>
          <w:lang w:val="en-US"/>
        </w:rPr>
        <w:drawing>
          <wp:inline distT="0" distB="0" distL="0" distR="0" wp14:anchorId="7DEB6144" wp14:editId="49FF6E94">
            <wp:extent cx="1203684" cy="1463040"/>
            <wp:effectExtent l="0" t="0" r="0" b="3810"/>
            <wp:docPr id="26" name="Grafik 26" descr="C:\Elena\Uni\Chemie\SVP\11-12 Farbstoffe\Bilder\DSC02432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Elena\Uni\Chemie\SVP\11-12 Farbstoffe\Bilder\DSC02432 cropped.jpg"/>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1203684" cy="1463040"/>
                    </a:xfrm>
                    <a:prstGeom prst="rect">
                      <a:avLst/>
                    </a:prstGeom>
                    <a:noFill/>
                    <a:ln>
                      <a:noFill/>
                    </a:ln>
                  </pic:spPr>
                </pic:pic>
              </a:graphicData>
            </a:graphic>
          </wp:inline>
        </w:drawing>
      </w:r>
    </w:p>
    <w:p w:rsidR="00A84CDE" w:rsidRPr="00A84CDE" w:rsidRDefault="00A84CDE" w:rsidP="004B7E99">
      <w:pPr>
        <w:keepNext/>
        <w:tabs>
          <w:tab w:val="left" w:pos="1440"/>
          <w:tab w:val="left" w:pos="1701"/>
        </w:tabs>
        <w:jc w:val="center"/>
      </w:pPr>
      <w:r>
        <w:rPr>
          <w:noProof/>
          <w:lang w:val="en-US"/>
        </w:rPr>
        <w:drawing>
          <wp:inline distT="0" distB="0" distL="0" distR="0" wp14:anchorId="67420DC9" wp14:editId="6C17D90B">
            <wp:extent cx="1140293" cy="3108960"/>
            <wp:effectExtent l="0" t="0" r="3175" b="0"/>
            <wp:docPr id="27" name="Grafik 27" descr="C:\Elena\Uni\Chemie\SVP\11-12 Farbstoffe\Bilder\DSC02438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Elena\Uni\Chemie\SVP\11-12 Farbstoffe\Bilder\DSC02438 cropped.jpg"/>
                    <pic:cNvPicPr>
                      <a:picLocks noChangeAspect="1" noChangeArrowheads="1"/>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1140293" cy="3108960"/>
                    </a:xfrm>
                    <a:prstGeom prst="rect">
                      <a:avLst/>
                    </a:prstGeom>
                    <a:noFill/>
                    <a:ln>
                      <a:noFill/>
                    </a:ln>
                  </pic:spPr>
                </pic:pic>
              </a:graphicData>
            </a:graphic>
          </wp:inline>
        </w:drawing>
      </w:r>
    </w:p>
    <w:p w:rsidR="00ED6601" w:rsidRDefault="00ED6601" w:rsidP="00ED6601">
      <w:pPr>
        <w:pStyle w:val="Beschriftung"/>
      </w:pPr>
      <w:r>
        <w:t xml:space="preserve">Abb. </w:t>
      </w:r>
      <w:fldSimple w:instr=" SEQ Abb. \* ARABIC ">
        <w:r w:rsidR="00A57699">
          <w:rPr>
            <w:noProof/>
          </w:rPr>
          <w:t>10</w:t>
        </w:r>
      </w:fldSimple>
      <w:r>
        <w:t xml:space="preserve"> – </w:t>
      </w:r>
      <w:r w:rsidR="00A84CDE">
        <w:t>Die Farben der Ampel (oben) sowie die Verfärbung von Gelb zu Grün beim Umschütten der Lösung (unten).</w:t>
      </w:r>
    </w:p>
    <w:p w:rsidR="008A2518" w:rsidRDefault="00ED6601" w:rsidP="00351EE4">
      <w:pPr>
        <w:tabs>
          <w:tab w:val="left" w:pos="1701"/>
          <w:tab w:val="left" w:pos="1985"/>
        </w:tabs>
        <w:ind w:left="1987" w:hanging="1987"/>
        <w:contextualSpacing/>
      </w:pPr>
      <w:r>
        <w:lastRenderedPageBreak/>
        <w:t>Deutung:</w:t>
      </w:r>
      <w:r>
        <w:tab/>
      </w:r>
      <w:r>
        <w:tab/>
      </w:r>
      <w:proofErr w:type="spellStart"/>
      <w:r w:rsidR="002421DD">
        <w:t>Indigocarmin</w:t>
      </w:r>
      <w:proofErr w:type="spellEnd"/>
      <w:r w:rsidR="002421DD">
        <w:t xml:space="preserve"> ist ein blauer Farbstoff, dessen reduzierte </w:t>
      </w:r>
      <w:proofErr w:type="spellStart"/>
      <w:r w:rsidR="002421DD">
        <w:t>Leukoform</w:t>
      </w:r>
      <w:proofErr w:type="spellEnd"/>
      <w:r w:rsidR="002421DD">
        <w:t xml:space="preserve"> eine gelbe Färbung besitzt. Im alkalischen Mil</w:t>
      </w:r>
      <w:r w:rsidR="00146090">
        <w:t xml:space="preserve">ieu wird das </w:t>
      </w:r>
      <w:proofErr w:type="spellStart"/>
      <w:r w:rsidR="00146090">
        <w:t>Indigocarmin</w:t>
      </w:r>
      <w:proofErr w:type="spellEnd"/>
      <w:r w:rsidR="00146090">
        <w:t xml:space="preserve"> durch die Glucose zu </w:t>
      </w:r>
      <w:proofErr w:type="spellStart"/>
      <w:r w:rsidR="00146090">
        <w:t>Leukoindigo</w:t>
      </w:r>
      <w:proofErr w:type="spellEnd"/>
      <w:r w:rsidR="00146090">
        <w:t xml:space="preserve"> reduziert. Dadurch wechselt die blaue </w:t>
      </w:r>
      <w:proofErr w:type="spellStart"/>
      <w:r w:rsidR="00146090">
        <w:t>Indig</w:t>
      </w:r>
      <w:r w:rsidR="00146090">
        <w:t>o</w:t>
      </w:r>
      <w:r w:rsidR="00146090">
        <w:t>carminlösung</w:t>
      </w:r>
      <w:proofErr w:type="spellEnd"/>
      <w:r w:rsidR="00146090">
        <w:t xml:space="preserve"> seine Farbe über Grün und Rot zu Gelb. Die rote Farbe en</w:t>
      </w:r>
      <w:r w:rsidR="00146090">
        <w:t>t</w:t>
      </w:r>
      <w:r w:rsidR="00146090">
        <w:t xml:space="preserve">steht dabei durch eine </w:t>
      </w:r>
      <w:proofErr w:type="spellStart"/>
      <w:r w:rsidR="00146090">
        <w:t>radikalische</w:t>
      </w:r>
      <w:proofErr w:type="spellEnd"/>
      <w:r w:rsidR="00146090">
        <w:t xml:space="preserve"> Zwischenform. </w:t>
      </w:r>
    </w:p>
    <w:p w:rsidR="00146090" w:rsidRDefault="00146090" w:rsidP="00146090">
      <w:pPr>
        <w:tabs>
          <w:tab w:val="left" w:pos="1890"/>
        </w:tabs>
        <w:ind w:left="1987" w:hanging="1987"/>
      </w:pPr>
      <w:r>
        <w:tab/>
      </w:r>
      <w:r>
        <w:tab/>
        <w:t xml:space="preserve">Wird nun die gelbe Lösung aus ca. 50 cm Höhe in das zweite Becherglas gegossen, so oxidiert der Luftsauerstoff einen Teil des </w:t>
      </w:r>
      <w:proofErr w:type="spellStart"/>
      <w:r>
        <w:t>Leukoindigos</w:t>
      </w:r>
      <w:proofErr w:type="spellEnd"/>
      <w:r>
        <w:t xml:space="preserve"> zu I</w:t>
      </w:r>
      <w:r>
        <w:t>n</w:t>
      </w:r>
      <w:r>
        <w:t>digo. Die grüne Farbe entsteht dabei als Mischfarbe aus Blau und Gelb. S</w:t>
      </w:r>
      <w:r>
        <w:t>o</w:t>
      </w:r>
      <w:r>
        <w:t>lange noch Glucose in der Lösung vorhanden ist kann der Versuch beliebig oft wiederholt werden.</w:t>
      </w:r>
    </w:p>
    <w:p w:rsidR="00146090" w:rsidRPr="003E52DA" w:rsidRDefault="007215A9" w:rsidP="00146090">
      <w:pPr>
        <w:pStyle w:val="Beschriftung"/>
      </w:pPr>
      <w:r>
        <w:rPr>
          <w:bCs w:val="0"/>
          <w:noProof/>
          <w:color w:val="1D1B11" w:themeColor="background2" w:themeShade="1A"/>
          <w:sz w:val="22"/>
          <w:szCs w:val="22"/>
          <w:lang w:val="en-US"/>
        </w:rPr>
        <w:drawing>
          <wp:inline distT="0" distB="0" distL="0" distR="0" wp14:anchorId="69EE72F4" wp14:editId="7BBCF37F">
            <wp:extent cx="5760720" cy="990473"/>
            <wp:effectExtent l="0" t="0" r="0" b="635"/>
            <wp:docPr id="52" name="Grafik 52" descr="C:\Users\Lenovo\Desktop\Indigocar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novo\Desktop\Indigocarmin.png"/>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5760720" cy="990473"/>
                    </a:xfrm>
                    <a:prstGeom prst="rect">
                      <a:avLst/>
                    </a:prstGeom>
                    <a:noFill/>
                    <a:ln>
                      <a:noFill/>
                    </a:ln>
                  </pic:spPr>
                </pic:pic>
              </a:graphicData>
            </a:graphic>
          </wp:inline>
        </w:drawing>
      </w:r>
      <w:r w:rsidR="00146090">
        <w:t xml:space="preserve">Abb. </w:t>
      </w:r>
      <w:fldSimple w:instr=" SEQ Abb. \* ARABIC ">
        <w:r w:rsidR="00A57699">
          <w:rPr>
            <w:noProof/>
          </w:rPr>
          <w:t>11</w:t>
        </w:r>
      </w:fldSimple>
      <w:r w:rsidR="00355DCA">
        <w:t xml:space="preserve"> – Reduktion des </w:t>
      </w:r>
      <w:proofErr w:type="spellStart"/>
      <w:r w:rsidR="00355DCA">
        <w:t>Indigocarmins</w:t>
      </w:r>
      <w:proofErr w:type="spellEnd"/>
      <w:r w:rsidR="00355DCA">
        <w:t xml:space="preserve"> durch Glucose und Oxidation des </w:t>
      </w:r>
      <w:proofErr w:type="spellStart"/>
      <w:r w:rsidR="00355DCA">
        <w:t>Leukoindigocarmins</w:t>
      </w:r>
      <w:proofErr w:type="spellEnd"/>
      <w:r w:rsidR="00355DCA">
        <w:t xml:space="preserve"> durch Luftsauerstoff.</w:t>
      </w:r>
    </w:p>
    <w:p w:rsidR="002F323B" w:rsidRDefault="002F323B" w:rsidP="00146090">
      <w:pPr>
        <w:tabs>
          <w:tab w:val="left" w:pos="1701"/>
          <w:tab w:val="left" w:pos="1985"/>
        </w:tabs>
        <w:ind w:left="1987" w:hanging="1987"/>
      </w:pPr>
      <w:r>
        <w:t>Entsorgung:</w:t>
      </w:r>
      <w:r>
        <w:tab/>
      </w:r>
      <w:r>
        <w:tab/>
      </w:r>
      <w:r w:rsidR="00A84CDE">
        <w:t>Die Lösung wird über den Säure-Base-Behälter entsorgt.</w:t>
      </w:r>
    </w:p>
    <w:p w:rsidR="00991596" w:rsidRPr="00FF74E0" w:rsidRDefault="00ED6601" w:rsidP="00A84CDE">
      <w:pPr>
        <w:tabs>
          <w:tab w:val="left" w:pos="1701"/>
          <w:tab w:val="left" w:pos="1985"/>
          <w:tab w:val="left" w:pos="2970"/>
        </w:tabs>
        <w:ind w:left="1980" w:hanging="1980"/>
      </w:pPr>
      <w:r w:rsidRPr="00FF74E0">
        <w:t>Literatur:</w:t>
      </w:r>
      <w:r w:rsidRPr="00FF74E0">
        <w:tab/>
      </w:r>
      <w:r w:rsidRPr="00FF74E0">
        <w:tab/>
      </w:r>
      <w:r w:rsidR="00A84CDE">
        <w:tab/>
        <w:t xml:space="preserve">S. Sommer, </w:t>
      </w:r>
      <w:r w:rsidR="00A84CDE" w:rsidRPr="00A84CDE">
        <w:t>http://netexperimente.de/chemie/38.html</w:t>
      </w:r>
      <w:r w:rsidR="00A84CDE">
        <w:t>, 2014 (Zuletzt ei</w:t>
      </w:r>
      <w:r w:rsidR="00A84CDE">
        <w:t>n</w:t>
      </w:r>
      <w:r w:rsidR="00A84CDE">
        <w:t>gesehen: 21.08.2014 um 20:38)</w:t>
      </w:r>
    </w:p>
    <w:p w:rsidR="005947D2" w:rsidRDefault="00ED6601" w:rsidP="00ED6601">
      <w:pPr>
        <w:tabs>
          <w:tab w:val="left" w:pos="1701"/>
          <w:tab w:val="left" w:pos="1985"/>
        </w:tabs>
        <w:ind w:left="1980" w:hanging="1980"/>
        <w:rPr>
          <w:rFonts w:eastAsiaTheme="minorEastAsia"/>
        </w:rPr>
      </w:pPr>
      <w:r>
        <w:rPr>
          <w:noProof/>
          <w:lang w:val="en-US"/>
        </w:rPr>
        <mc:AlternateContent>
          <mc:Choice Requires="wps">
            <w:drawing>
              <wp:inline distT="0" distB="0" distL="0" distR="0" wp14:anchorId="1946F93E" wp14:editId="52D47C11">
                <wp:extent cx="5873115" cy="314325"/>
                <wp:effectExtent l="0" t="0" r="13335" b="28575"/>
                <wp:docPr id="15"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31432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9594A" w:rsidRPr="00D02165" w:rsidRDefault="0089594A" w:rsidP="00ED6601">
                            <w:pPr>
                              <w:contextualSpacing/>
                              <w:rPr>
                                <w:color w:val="auto"/>
                              </w:rPr>
                            </w:pPr>
                            <w:r>
                              <w:rPr>
                                <w:color w:val="auto"/>
                              </w:rPr>
                              <w:t>Anhand dieses Versuches können Redoxreaktion und Kohlenhydrate wiederholt werden.</w:t>
                            </w:r>
                          </w:p>
                        </w:txbxContent>
                      </wps:txbx>
                      <wps:bodyPr rot="0" vert="horz" wrap="square" lIns="91440" tIns="45720" rIns="91440" bIns="45720" anchor="t" anchorCtr="0" upright="1">
                        <a:noAutofit/>
                      </wps:bodyPr>
                    </wps:wsp>
                  </a:graphicData>
                </a:graphic>
              </wp:inline>
            </w:drawing>
          </mc:Choice>
          <mc:Fallback>
            <w:pict>
              <v:shape id="_x0000_s1034" type="#_x0000_t202" style="width:462.4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pD87QIAADMGAAAOAAAAZHJzL2Uyb0RvYy54bWysVFtv2yAUfp+0/4B4Tx3HzqVWnSpJk2nS&#10;blI77ZkAjtEweEBid9P++w6QpNn6sGlqIlkcOHx85/Kdm9u+kejAjRValTi9GmLEFdVMqF2JPz9s&#10;BjOMrCOKEakVL/Ejt/h2/vrVTdcWfKRrLRk3CECULbq2xLVzbZEklta8IfZKt1zBYaVNQxyYZpcw&#10;QzpAb2QyGg4nSacNa42m3FrYvYuHeB7wq4pT97GqLHdIlhi4ufA14bv132R+Q4qdIW0t6JEG+Q8W&#10;DREKHj1D3RFH0N6IZ1CNoEZbXbkrqptEV5WgPMQA0aTDP6K5r0nLQyyQHNue02RfDpZ+OHwySDCo&#10;3RgjRRqo0QPvHVrqHqVZ6hPUtbYAv/sWPF0PB+AcgrXtO02/WqT0qiZqxxfG6K7mhAHBcDO5uBpx&#10;rAfZdu81g4fI3ukA1Fem8dmDfCBAh0I9novjyVDYHM+mWepJUjjL0jwbjT25hBSn262x7g3XDfKL&#10;EhsofkAnh3fWRdeTi3/MainYRkgZDN9wfCUNOhBoFelihHLfANW4lw79L3YM7ENfxf2wBTRCz3qI&#10;QOo3dKlQBykZTeH+354mlHLlRsHvhZ73Ud8RW0e+DFYxikY4EJ8UTYlnF8H5Cq4VC9JwRMi4hgil&#10;8uR5kFVMKVi9g2XYh0KFlv+x2IyH0zybDabTcTbIs/VwsJxtVoPFKp1MpuvlarlOf/oA07yoBWNc&#10;rQOmPSkwzf+tw4+zIGrnrMEzQc9K7yHG+5p1iAnfFdn4epRiMGAI+Hr4kiIidzC9qDMYGe2+CFcH&#10;6fke9BjW7Lbn1phN/P/Yemf0UPOLh5NnsUWPHlIFmTxlLQjEayKqw/XbPohx5vG9eLaaPYJigFWQ&#10;BUxaWNTafMeog6lVYvttTwzHSL5VoLrrNM/9mAtGPp6OwDCXJ9vLE6IoQJXYQQbCcuXiaNy3Ruxq&#10;eCmqQOkFKLUSQURPrCASb8BkCjEdp6gffZd28Hqa9fNfAAAA//8DAFBLAwQUAAYACAAAACEA04Hw&#10;19sAAAAEAQAADwAAAGRycy9kb3ducmV2LnhtbEyPwU7DMBBE70j8g7VI3KiTUhBJ41SA1Ds0lUpv&#10;23iJo8TrKHbbwNdjuJTLSqMZzbwtVpPtxYlG3zpWkM4SEMS10y03CrbV+u4JhA/IGnvHpOCLPKzK&#10;66sCc+3O/E6nTWhELGGfowITwpBL6WtDFv3MDcTR+3SjxRDl2Eg94jmW217Ok+RRWmw5Lhgc6NVQ&#10;3W2OVkHX715wnzb36Xr7sasMfevurVLq9mZ6XoIINIVLGH7xIzqUkengjqy96BXER8LfjV42X2Qg&#10;DgoW2QPIspD/4csfAAAA//8DAFBLAQItABQABgAIAAAAIQC2gziS/gAAAOEBAAATAAAAAAAAAAAA&#10;AAAAAAAAAABbQ29udGVudF9UeXBlc10ueG1sUEsBAi0AFAAGAAgAAAAhADj9If/WAAAAlAEAAAsA&#10;AAAAAAAAAAAAAAAALwEAAF9yZWxzLy5yZWxzUEsBAi0AFAAGAAgAAAAhAJXqkPztAgAAMwYAAA4A&#10;AAAAAAAAAAAAAAAALgIAAGRycy9lMm9Eb2MueG1sUEsBAi0AFAAGAAgAAAAhANOB8NfbAAAABAEA&#10;AA8AAAAAAAAAAAAAAAAARwUAAGRycy9kb3ducmV2LnhtbFBLBQYAAAAABAAEAPMAAABPBgAAAAA=&#10;" fillcolor="white [3201]" strokecolor="#c0504d [3205]" strokeweight="1pt">
                <v:stroke dashstyle="dash"/>
                <v:shadow color="#868686"/>
                <v:textbox>
                  <w:txbxContent>
                    <w:p w:rsidR="0089594A" w:rsidRPr="00D02165" w:rsidRDefault="0089594A" w:rsidP="00ED6601">
                      <w:pPr>
                        <w:contextualSpacing/>
                        <w:rPr>
                          <w:color w:val="auto"/>
                        </w:rPr>
                      </w:pPr>
                      <w:r>
                        <w:rPr>
                          <w:color w:val="auto"/>
                        </w:rPr>
                        <w:t>Anhand dieses Versuches können Redoxreaktion und Kohlenhydrate wiederholt werden.</w:t>
                      </w:r>
                    </w:p>
                  </w:txbxContent>
                </v:textbox>
                <w10:anchorlock/>
              </v:shape>
            </w:pict>
          </mc:Fallback>
        </mc:AlternateContent>
      </w:r>
    </w:p>
    <w:p w:rsidR="00430378" w:rsidRDefault="00430378" w:rsidP="00ED6601">
      <w:pPr>
        <w:tabs>
          <w:tab w:val="left" w:pos="1701"/>
          <w:tab w:val="left" w:pos="1985"/>
        </w:tabs>
        <w:ind w:left="1980" w:hanging="1980"/>
        <w:rPr>
          <w:rFonts w:eastAsiaTheme="minorEastAsia"/>
        </w:rPr>
      </w:pPr>
    </w:p>
    <w:p w:rsidR="00430378" w:rsidRDefault="00430378" w:rsidP="00ED6601">
      <w:pPr>
        <w:tabs>
          <w:tab w:val="left" w:pos="1701"/>
          <w:tab w:val="left" w:pos="1985"/>
        </w:tabs>
        <w:ind w:left="1980" w:hanging="1980"/>
        <w:rPr>
          <w:rFonts w:eastAsiaTheme="minorEastAsia"/>
        </w:rPr>
        <w:sectPr w:rsidR="00430378" w:rsidSect="005947D2">
          <w:headerReference w:type="default" r:id="rId40"/>
          <w:pgSz w:w="11906" w:h="16838"/>
          <w:pgMar w:top="1417" w:right="1417" w:bottom="709" w:left="1417" w:header="708" w:footer="708" w:gutter="0"/>
          <w:pgNumType w:start="0"/>
          <w:cols w:space="708"/>
          <w:titlePg/>
          <w:docGrid w:linePitch="360"/>
        </w:sectPr>
      </w:pPr>
    </w:p>
    <w:p w:rsidR="005947D2" w:rsidRDefault="009007BE" w:rsidP="005947D2">
      <w:pPr>
        <w:tabs>
          <w:tab w:val="left" w:pos="1701"/>
          <w:tab w:val="left" w:pos="1985"/>
        </w:tabs>
        <w:rPr>
          <w:b/>
          <w:sz w:val="28"/>
        </w:rPr>
      </w:pPr>
      <w:r>
        <w:rPr>
          <w:b/>
          <w:noProof/>
          <w:lang w:val="en-US"/>
        </w:rPr>
        <w:lastRenderedPageBreak/>
        <w:drawing>
          <wp:anchor distT="0" distB="0" distL="114300" distR="114300" simplePos="0" relativeHeight="251809792" behindDoc="1" locked="0" layoutInCell="1" allowOverlap="1" wp14:anchorId="118A01FA" wp14:editId="767A9574">
            <wp:simplePos x="0" y="0"/>
            <wp:positionH relativeFrom="column">
              <wp:posOffset>4967605</wp:posOffset>
            </wp:positionH>
            <wp:positionV relativeFrom="paragraph">
              <wp:posOffset>357505</wp:posOffset>
            </wp:positionV>
            <wp:extent cx="731520" cy="731520"/>
            <wp:effectExtent l="0" t="0" r="0" b="0"/>
            <wp:wrapTight wrapText="bothSides">
              <wp:wrapPolygon edited="0">
                <wp:start x="9000" y="0"/>
                <wp:lineTo x="0" y="9000"/>
                <wp:lineTo x="0" y="11250"/>
                <wp:lineTo x="8438" y="20813"/>
                <wp:lineTo x="9000" y="20813"/>
                <wp:lineTo x="11813" y="20813"/>
                <wp:lineTo x="12375" y="20813"/>
                <wp:lineTo x="20813" y="11250"/>
                <wp:lineTo x="20813" y="9000"/>
                <wp:lineTo x="11813" y="0"/>
                <wp:lineTo x="900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5947D2">
        <w:rPr>
          <w:noProof/>
          <w:lang w:val="en-US"/>
        </w:rPr>
        <w:drawing>
          <wp:anchor distT="0" distB="0" distL="114300" distR="114300" simplePos="0" relativeHeight="251807744" behindDoc="1" locked="0" layoutInCell="1" allowOverlap="1" wp14:anchorId="0EA1C1D3" wp14:editId="6E957605">
            <wp:simplePos x="0" y="0"/>
            <wp:positionH relativeFrom="column">
              <wp:posOffset>3195955</wp:posOffset>
            </wp:positionH>
            <wp:positionV relativeFrom="paragraph">
              <wp:posOffset>357505</wp:posOffset>
            </wp:positionV>
            <wp:extent cx="731520" cy="731520"/>
            <wp:effectExtent l="0" t="0" r="0" b="0"/>
            <wp:wrapTight wrapText="bothSides">
              <wp:wrapPolygon edited="0">
                <wp:start x="9000" y="0"/>
                <wp:lineTo x="0" y="9000"/>
                <wp:lineTo x="0" y="11250"/>
                <wp:lineTo x="8438" y="20813"/>
                <wp:lineTo x="9000" y="20813"/>
                <wp:lineTo x="11813" y="20813"/>
                <wp:lineTo x="12375" y="20813"/>
                <wp:lineTo x="20813" y="11250"/>
                <wp:lineTo x="20813" y="9000"/>
                <wp:lineTo x="11813" y="0"/>
                <wp:lineTo x="9000" y="0"/>
              </wp:wrapPolygon>
            </wp:wrapTight>
            <wp:docPr id="12" name="Grafik 12" descr="C:\Elena\Uni\Chemie\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ena\Uni\Chemie\SVP\Piktogramme\Brennbar.png"/>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5947D2">
        <w:rPr>
          <w:noProof/>
          <w:lang w:val="en-US"/>
        </w:rPr>
        <w:drawing>
          <wp:anchor distT="0" distB="0" distL="114300" distR="114300" simplePos="0" relativeHeight="251808768" behindDoc="1" locked="0" layoutInCell="1" allowOverlap="1" wp14:anchorId="76DD8AC2" wp14:editId="2C2138BA">
            <wp:simplePos x="0" y="0"/>
            <wp:positionH relativeFrom="column">
              <wp:posOffset>4072255</wp:posOffset>
            </wp:positionH>
            <wp:positionV relativeFrom="paragraph">
              <wp:posOffset>357505</wp:posOffset>
            </wp:positionV>
            <wp:extent cx="731520" cy="731520"/>
            <wp:effectExtent l="0" t="0" r="0" b="0"/>
            <wp:wrapTight wrapText="bothSides">
              <wp:wrapPolygon edited="0">
                <wp:start x="9000" y="0"/>
                <wp:lineTo x="0" y="9000"/>
                <wp:lineTo x="0" y="11250"/>
                <wp:lineTo x="8438" y="20813"/>
                <wp:lineTo x="9000" y="20813"/>
                <wp:lineTo x="11813" y="20813"/>
                <wp:lineTo x="12375" y="20813"/>
                <wp:lineTo x="20813" y="11250"/>
                <wp:lineTo x="20813" y="9000"/>
                <wp:lineTo x="11813" y="0"/>
                <wp:lineTo x="9000" y="0"/>
              </wp:wrapPolygon>
            </wp:wrapTight>
            <wp:docPr id="36" name="Grafik 36" descr="C:\Elena\Uni\Chemie\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lena\Uni\Chemie\SVP\Piktogramme\Reizend.png"/>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5947D2">
        <w:rPr>
          <w:b/>
          <w:sz w:val="28"/>
        </w:rPr>
        <w:t xml:space="preserve">Arbeitsblatt – </w:t>
      </w:r>
      <w:r w:rsidR="00146090">
        <w:rPr>
          <w:b/>
          <w:sz w:val="28"/>
        </w:rPr>
        <w:t>Küpenfärbung mit Indigo</w:t>
      </w:r>
      <w:r w:rsidR="005947D2" w:rsidRPr="00B23CC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5947D2" w:rsidRPr="00886B13" w:rsidRDefault="005947D2" w:rsidP="005947D2">
      <w:pPr>
        <w:tabs>
          <w:tab w:val="left" w:pos="1701"/>
          <w:tab w:val="left" w:pos="1985"/>
        </w:tabs>
        <w:rPr>
          <w:b/>
          <w:sz w:val="28"/>
        </w:rPr>
      </w:pPr>
      <w:r w:rsidRPr="00B23CC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5947D2" w:rsidRDefault="005947D2" w:rsidP="005947D2">
      <w:pPr>
        <w:rPr>
          <w:color w:val="auto"/>
        </w:rPr>
      </w:pPr>
    </w:p>
    <w:p w:rsidR="005947D2" w:rsidRPr="0011038F" w:rsidRDefault="005947D2" w:rsidP="005947D2">
      <w:pPr>
        <w:rPr>
          <w:color w:val="auto"/>
        </w:rPr>
      </w:pPr>
      <w:r w:rsidRPr="0011038F">
        <w:rPr>
          <w:color w:val="auto"/>
        </w:rPr>
        <w:t xml:space="preserve">Materialien: </w:t>
      </w:r>
      <w:r w:rsidRPr="0011038F">
        <w:rPr>
          <w:color w:val="auto"/>
        </w:rPr>
        <w:tab/>
      </w:r>
      <w:r w:rsidR="009007BE">
        <w:t>2 Bechergläser, Magnetrührer, Spatel, Baumwollstreifen.</w:t>
      </w:r>
    </w:p>
    <w:p w:rsidR="009007BE" w:rsidRPr="00ED07C2" w:rsidRDefault="005947D2" w:rsidP="009007BE">
      <w:pPr>
        <w:tabs>
          <w:tab w:val="left" w:pos="1440"/>
          <w:tab w:val="left" w:pos="1985"/>
        </w:tabs>
      </w:pPr>
      <w:r w:rsidRPr="0011038F">
        <w:rPr>
          <w:noProof/>
          <w:color w:val="auto"/>
          <w:lang w:val="en-US"/>
        </w:rPr>
        <mc:AlternateContent>
          <mc:Choice Requires="wps">
            <w:drawing>
              <wp:anchor distT="0" distB="0" distL="114300" distR="114300" simplePos="0" relativeHeight="251806720" behindDoc="1" locked="0" layoutInCell="1" allowOverlap="1" wp14:anchorId="2654FCB3" wp14:editId="256F23ED">
                <wp:simplePos x="0" y="0"/>
                <wp:positionH relativeFrom="column">
                  <wp:posOffset>-23495</wp:posOffset>
                </wp:positionH>
                <wp:positionV relativeFrom="paragraph">
                  <wp:posOffset>361314</wp:posOffset>
                </wp:positionV>
                <wp:extent cx="5925820" cy="1533525"/>
                <wp:effectExtent l="0" t="0" r="17780" b="28575"/>
                <wp:wrapNone/>
                <wp:docPr id="16" name="Rechtec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1533525"/>
                        </a:xfrm>
                        <a:prstGeom prst="rect">
                          <a:avLst/>
                        </a:prstGeom>
                        <a:solidFill>
                          <a:srgbClr val="FFFFFF"/>
                        </a:solidFill>
                        <a:ln w="12700">
                          <a:solidFill>
                            <a:srgbClr val="4F81B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9594A" w:rsidRDefault="0089594A" w:rsidP="009007BE">
                            <w:pPr>
                              <w:tabs>
                                <w:tab w:val="left" w:pos="1980"/>
                              </w:tabs>
                              <w:ind w:left="1987" w:hanging="1987"/>
                            </w:pPr>
                            <w:r w:rsidRPr="0011038F">
                              <w:rPr>
                                <w:color w:val="auto"/>
                              </w:rPr>
                              <w:t>Durchführung</w:t>
                            </w:r>
                            <w:r>
                              <w:rPr>
                                <w:color w:val="auto"/>
                              </w:rPr>
                              <w:t xml:space="preserve"> 1</w:t>
                            </w:r>
                            <w:r w:rsidRPr="0011038F">
                              <w:rPr>
                                <w:color w:val="auto"/>
                              </w:rPr>
                              <w:t xml:space="preserve">: </w:t>
                            </w:r>
                            <w:r>
                              <w:rPr>
                                <w:color w:val="auto"/>
                              </w:rPr>
                              <w:tab/>
                            </w:r>
                            <w:r>
                              <w:t>In einem Becherglas werden 0,2 g Indigo in 200 mL Wasser suspendiert. Ein Baumwollstreifen wird in die Suspension gelegt und diese so lange e</w:t>
                            </w:r>
                            <w:r>
                              <w:t>r</w:t>
                            </w:r>
                            <w:r>
                              <w:t xml:space="preserve">hitzt bis sie anfängt zu </w:t>
                            </w:r>
                            <w:r w:rsidR="00FC5D04">
                              <w:t>Sieden</w:t>
                            </w:r>
                            <w:r>
                              <w:t>. Die Temperatur wird für 5 Minuten geha</w:t>
                            </w:r>
                            <w:r>
                              <w:t>l</w:t>
                            </w:r>
                            <w:r>
                              <w:t>ten. Anschließend wird der Baumwollstreifen aus der Lösung herausg</w:t>
                            </w:r>
                            <w:r>
                              <w:t>e</w:t>
                            </w:r>
                            <w:r>
                              <w:t>nommen, unter kaltem Wasser gründlich gewaschen und zum Trocknen aufgehängt.</w:t>
                            </w:r>
                          </w:p>
                          <w:p w:rsidR="0089594A" w:rsidRDefault="0089594A" w:rsidP="005947D2">
                            <w:pPr>
                              <w:tabs>
                                <w:tab w:val="left" w:pos="1890"/>
                              </w:tabs>
                              <w:ind w:left="1886" w:hanging="1886"/>
                              <w:rPr>
                                <w:b/>
                                <w:sz w:val="28"/>
                                <w:szCs w:val="28"/>
                              </w:rPr>
                            </w:pPr>
                          </w:p>
                          <w:p w:rsidR="0089594A" w:rsidRDefault="0089594A" w:rsidP="005947D2">
                            <w:pPr>
                              <w:tabs>
                                <w:tab w:val="left" w:pos="1890"/>
                              </w:tabs>
                              <w:ind w:left="1886" w:hanging="188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16" o:spid="_x0000_s1035" style="position:absolute;left:0;text-align:left;margin-left:-1.85pt;margin-top:28.45pt;width:466.6pt;height:120.75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48e1AIAALcFAAAOAAAAZHJzL2Uyb0RvYy54bWysVNuO2yAQfa/Uf0C8Z20ndpK11lnlWlXq&#10;ZdVt1WcCOEaLwQUSe1v13zvgJJvt9qGqmkgWA8NhzsyZubntaokO3FihVYGTqxgjrqhmQu0K/OXz&#10;ZjDFyDqiGJFa8QI/cotvZ69f3bRNzoe60pJxgwBE2bxtClw51+RRZGnFa2KvdMMVHJba1MSBaXYR&#10;M6QF9FpGwzgeR602rDGacmthd9Uf4lnAL0tO3ceytNwhWWCIzYWvCd+t/0azG5LvDGkqQY9hkH+I&#10;oiZCwaNnqBVxBO2NeAFVC2q01aW7orqOdFkKygMHYJPEv7G5r0jDAxdIjm3OabL/D5Z+ONwZJBjU&#10;boyRIjXU6BOnleP0AcEW5KdtbA5u982d8Qxt807TB4uUXlZE7fjcGN1WnDCIKvH+0bML3rBwFW3b&#10;95oBOtk7HVLVlab2gJAE1IWKPJ4rwjuHKGxm18NsOoTCUThLstEoG2bhDZKfrjfGujdc18gvCmyg&#10;5AGeHN5Z58Mh+cklhK+lYBshZTDMbruUBh0IyGMTfkd0e+kmFWrh+eEkjgP0s0N7iZFupsli9ScM&#10;H8OK2Kp/i8HKe5G8Fg4aQIq6wNPY//ptn9C1YsHFESH7NXCRyt/iQdo9QbA6B8uwD3kLsvsx32Tx&#10;JB1NB5NJNhqko3U8WEw3y8F8mYzHk/ViuVgnPz2bJM0rwRhX64BpT12QpH+nsmM/9vo998E5QB+V&#10;3gPH+4q1iAlfoxGUNcFgQCP6pHrWiMgdTBDqDEZGu6/CVUH+XhIe41map2P/P6b5jB5qffFw9IJb&#10;79FBqiCTp6wFvXqJ9lJ33bYLDXHt8b18t5o9goAhqqBSmHawqLT5jlELk6PA9tueGI6RfKugCa6T&#10;NPWjJhhpNvHyNZcn28sToihAFdhBBsJy6frxtG+M2FXwUhL4Kz2HxilFkPRTVMDEGzAdAqfjJPPj&#10;59IOXk/zdvYLAAD//wMAUEsDBBQABgAIAAAAIQB/7gw64AAAAAkBAAAPAAAAZHJzL2Rvd25yZXYu&#10;eG1sTI9BT4NAFITvJv6HzTPxYtpFtC0gS2NNjD0Ym2K9b9knENm3hH20+O9dT3qczGTmm3w92U6c&#10;cPCtIwW38wgEUuVMS7WCw/vzLAHhWZPRnSNU8I0e1sXlRa4z4860x1PJtQgl5DOtoGHuMyl91aDV&#10;fu56pOB9usFqDnKopRn0OZTbTsZRtJRWtxQWGt3jU4PVVzlaBR+bdjPSjssDb2+Yafcq314Spa6v&#10;pscHEIwT/4XhFz+gQxGYjm4k40WnYHa3CkkFi2UKIvhpnC5AHBXEaXIPssjl/wfFDwAAAP//AwBQ&#10;SwECLQAUAAYACAAAACEAtoM4kv4AAADhAQAAEwAAAAAAAAAAAAAAAAAAAAAAW0NvbnRlbnRfVHlw&#10;ZXNdLnhtbFBLAQItABQABgAIAAAAIQA4/SH/1gAAAJQBAAALAAAAAAAAAAAAAAAAAC8BAABfcmVs&#10;cy8ucmVsc1BLAQItABQABgAIAAAAIQDuO48e1AIAALcFAAAOAAAAAAAAAAAAAAAAAC4CAABkcnMv&#10;ZTJvRG9jLnhtbFBLAQItABQABgAIAAAAIQB/7gw64AAAAAkBAAAPAAAAAAAAAAAAAAAAAC4FAABk&#10;cnMvZG93bnJldi54bWxQSwUGAAAAAAQABADzAAAAOwYAAAAA&#10;" strokecolor="#4f81bd" strokeweight="1pt">
                <v:stroke dashstyle="dash"/>
                <v:shadow color="#868686"/>
                <v:textbox>
                  <w:txbxContent>
                    <w:p w:rsidR="0089594A" w:rsidRDefault="0089594A" w:rsidP="009007BE">
                      <w:pPr>
                        <w:tabs>
                          <w:tab w:val="left" w:pos="1980"/>
                        </w:tabs>
                        <w:ind w:left="1987" w:hanging="1987"/>
                      </w:pPr>
                      <w:r w:rsidRPr="0011038F">
                        <w:rPr>
                          <w:color w:val="auto"/>
                        </w:rPr>
                        <w:t>Durchführung</w:t>
                      </w:r>
                      <w:r>
                        <w:rPr>
                          <w:color w:val="auto"/>
                        </w:rPr>
                        <w:t xml:space="preserve"> 1</w:t>
                      </w:r>
                      <w:r w:rsidRPr="0011038F">
                        <w:rPr>
                          <w:color w:val="auto"/>
                        </w:rPr>
                        <w:t xml:space="preserve">: </w:t>
                      </w:r>
                      <w:r>
                        <w:rPr>
                          <w:color w:val="auto"/>
                        </w:rPr>
                        <w:tab/>
                      </w:r>
                      <w:r>
                        <w:t>In einem Becherglas werden 0,2 g Indigo in 200 mL Wasser suspendiert. Ein Baumwollstreifen wird in die Suspension gelegt und diese so lange e</w:t>
                      </w:r>
                      <w:r>
                        <w:t>r</w:t>
                      </w:r>
                      <w:r>
                        <w:t xml:space="preserve">hitzt bis sie anfängt zu </w:t>
                      </w:r>
                      <w:r w:rsidR="00FC5D04">
                        <w:t>Sieden</w:t>
                      </w:r>
                      <w:r>
                        <w:t>. Die Temperatur wird für 5 Minuten geha</w:t>
                      </w:r>
                      <w:r>
                        <w:t>l</w:t>
                      </w:r>
                      <w:r>
                        <w:t>ten. Anschließend wird der Baumwollstreifen aus der Lösung herausg</w:t>
                      </w:r>
                      <w:r>
                        <w:t>e</w:t>
                      </w:r>
                      <w:r>
                        <w:t>nommen, unter kaltem Wasser gründlich gewaschen und zum Trocknen aufgehängt.</w:t>
                      </w:r>
                    </w:p>
                    <w:p w:rsidR="0089594A" w:rsidRDefault="0089594A" w:rsidP="005947D2">
                      <w:pPr>
                        <w:tabs>
                          <w:tab w:val="left" w:pos="1890"/>
                        </w:tabs>
                        <w:ind w:left="1886" w:hanging="1886"/>
                        <w:rPr>
                          <w:b/>
                          <w:sz w:val="28"/>
                          <w:szCs w:val="28"/>
                        </w:rPr>
                      </w:pPr>
                    </w:p>
                    <w:p w:rsidR="0089594A" w:rsidRDefault="0089594A" w:rsidP="005947D2">
                      <w:pPr>
                        <w:tabs>
                          <w:tab w:val="left" w:pos="1890"/>
                        </w:tabs>
                        <w:ind w:left="1886" w:hanging="1886"/>
                      </w:pPr>
                    </w:p>
                  </w:txbxContent>
                </v:textbox>
              </v:rect>
            </w:pict>
          </mc:Fallback>
        </mc:AlternateContent>
      </w:r>
      <w:r w:rsidRPr="0011038F">
        <w:rPr>
          <w:color w:val="auto"/>
        </w:rPr>
        <w:t>Chemikalien:</w:t>
      </w:r>
      <w:r w:rsidRPr="0011038F">
        <w:rPr>
          <w:color w:val="auto"/>
        </w:rPr>
        <w:tab/>
      </w:r>
      <w:r w:rsidR="009007BE">
        <w:t xml:space="preserve">Indigo, </w:t>
      </w:r>
      <w:proofErr w:type="spellStart"/>
      <w:r w:rsidR="009007BE">
        <w:t>Natriumdithionit</w:t>
      </w:r>
      <w:proofErr w:type="spellEnd"/>
      <w:r w:rsidR="009007BE">
        <w:t xml:space="preserve">, Natronlauge (c= 1 </w:t>
      </w:r>
      <m:oMath>
        <m:box>
          <m:boxPr>
            <m:ctrlPr>
              <w:rPr>
                <w:rFonts w:ascii="Cambria Math" w:hAnsi="Cambria Math"/>
                <w:i/>
              </w:rPr>
            </m:ctrlPr>
          </m:boxPr>
          <m:e>
            <m:argPr>
              <m:argSz m:val="-1"/>
            </m:argPr>
            <m:f>
              <m:fPr>
                <m:ctrlPr>
                  <w:rPr>
                    <w:rFonts w:ascii="Cambria Math" w:hAnsi="Cambria Math"/>
                    <w:i/>
                  </w:rPr>
                </m:ctrlPr>
              </m:fPr>
              <m:num>
                <m:r>
                  <w:rPr>
                    <w:rFonts w:ascii="Cambria Math" w:hAnsi="Cambria Math"/>
                  </w:rPr>
                  <m:t>mol</m:t>
                </m:r>
              </m:num>
              <m:den>
                <m:r>
                  <w:rPr>
                    <w:rFonts w:ascii="Cambria Math" w:hAnsi="Cambria Math"/>
                  </w:rPr>
                  <m:t>L</m:t>
                </m:r>
              </m:den>
            </m:f>
          </m:e>
        </m:box>
      </m:oMath>
      <w:r w:rsidR="009007BE">
        <w:rPr>
          <w:rFonts w:eastAsiaTheme="minorEastAsia"/>
        </w:rPr>
        <w:t xml:space="preserve"> )</w:t>
      </w:r>
      <w:r w:rsidR="009007BE">
        <w:t>, Wasser.</w:t>
      </w:r>
    </w:p>
    <w:p w:rsidR="005947D2" w:rsidRPr="00B23CCE" w:rsidRDefault="005947D2" w:rsidP="005947D2"/>
    <w:p w:rsidR="005947D2" w:rsidRDefault="005947D2" w:rsidP="005947D2">
      <w:pPr>
        <w:rPr>
          <w:color w:val="auto"/>
        </w:rPr>
      </w:pPr>
    </w:p>
    <w:p w:rsidR="005947D2" w:rsidRDefault="005947D2" w:rsidP="005947D2">
      <w:pPr>
        <w:rPr>
          <w:color w:val="auto"/>
        </w:rPr>
      </w:pPr>
    </w:p>
    <w:p w:rsidR="005947D2" w:rsidRDefault="005947D2" w:rsidP="005947D2"/>
    <w:p w:rsidR="009007BE" w:rsidRDefault="009007BE" w:rsidP="005947D2">
      <w:pPr>
        <w:rPr>
          <w:color w:val="auto"/>
        </w:rPr>
      </w:pPr>
      <w:r w:rsidRPr="00EB5704">
        <w:rPr>
          <w:b/>
          <w:noProof/>
          <w:sz w:val="24"/>
          <w:szCs w:val="24"/>
          <w:lang w:val="en-US"/>
        </w:rPr>
        <mc:AlternateContent>
          <mc:Choice Requires="wps">
            <w:drawing>
              <wp:anchor distT="0" distB="0" distL="114300" distR="114300" simplePos="0" relativeHeight="251811840" behindDoc="1" locked="0" layoutInCell="1" allowOverlap="1" wp14:anchorId="7E6DCF29" wp14:editId="55B15E9D">
                <wp:simplePos x="0" y="0"/>
                <wp:positionH relativeFrom="column">
                  <wp:posOffset>-23495</wp:posOffset>
                </wp:positionH>
                <wp:positionV relativeFrom="paragraph">
                  <wp:posOffset>73025</wp:posOffset>
                </wp:positionV>
                <wp:extent cx="5925820" cy="2047875"/>
                <wp:effectExtent l="0" t="0" r="17780" b="28575"/>
                <wp:wrapNone/>
                <wp:docPr id="28" name="Rechteck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2047875"/>
                        </a:xfrm>
                        <a:prstGeom prst="rect">
                          <a:avLst/>
                        </a:prstGeom>
                        <a:solidFill>
                          <a:srgbClr val="FFFFFF"/>
                        </a:solidFill>
                        <a:ln w="12700">
                          <a:solidFill>
                            <a:srgbClr val="9BBB59"/>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9594A" w:rsidRDefault="0089594A" w:rsidP="009007BE">
                            <w:pPr>
                              <w:tabs>
                                <w:tab w:val="left" w:pos="1701"/>
                                <w:tab w:val="left" w:pos="1985"/>
                              </w:tabs>
                              <w:ind w:left="1987" w:hanging="1987"/>
                            </w:pPr>
                            <w:r>
                              <w:t>Durchführung 2:</w:t>
                            </w:r>
                            <w:r>
                              <w:tab/>
                            </w:r>
                            <w:r w:rsidR="00FC5D04">
                              <w:tab/>
                            </w:r>
                            <w:r>
                              <w:t xml:space="preserve">In einem zweiten Becherglas werden 0,2 g Indigo mit 15 mL Natronlauge und 1 g </w:t>
                            </w:r>
                            <w:proofErr w:type="spellStart"/>
                            <w:r>
                              <w:t>Natriumdithionit</w:t>
                            </w:r>
                            <w:proofErr w:type="spellEnd"/>
                            <w:r>
                              <w:t xml:space="preserve"> vermischt. Anschließend wird das Becherglas mit 200 mL Wasser aufgefüllt. Ein Baumwollstreifen wird in die Suspension gelegt und diese so lange erhitzt, bis sie zu </w:t>
                            </w:r>
                            <w:r w:rsidR="00FC5D04">
                              <w:t xml:space="preserve">Sieden </w:t>
                            </w:r>
                            <w:r>
                              <w:t>beginnt. Die Temperatur wird für mindestens 5 Minuten gehalten. Dabei sollte eine Farbveränd</w:t>
                            </w:r>
                            <w:r>
                              <w:t>e</w:t>
                            </w:r>
                            <w:r>
                              <w:t>rung der Lösung auftreten. Der Baumwollstreifen wird schließlich en</w:t>
                            </w:r>
                            <w:r>
                              <w:t>t</w:t>
                            </w:r>
                            <w:r>
                              <w:t>nommen und unter kaltem Wasser gründlich gewaschen und zum Troc</w:t>
                            </w:r>
                            <w:r>
                              <w:t>k</w:t>
                            </w:r>
                            <w:r>
                              <w:t>nen aufgehängt.</w:t>
                            </w:r>
                          </w:p>
                          <w:p w:rsidR="0089594A" w:rsidRDefault="0089594A" w:rsidP="009007BE">
                            <w:pPr>
                              <w:ind w:left="1890" w:hanging="189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28" o:spid="_x0000_s1036" style="position:absolute;left:0;text-align:left;margin-left:-1.85pt;margin-top:5.75pt;width:466.6pt;height:161.25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jdt1QIAALgFAAAOAAAAZHJzL2Uyb0RvYy54bWysVN9v2jAQfp+0/8HyO00CgUDUUAGFadJ+&#10;VOumPRvbIVYdO7MNSTftf9/ZAUrXPUzTQIp89vnz3Xff3fVNV0t04MYKrQqcXMUYcUU1E2pX4C+f&#10;N4MpRtYRxYjUihf4kVt8M3/96rptcj7UlZaMGwQgyuZtU+DKuSaPIksrXhN7pRuu4LDUpiYOTLOL&#10;mCEtoNcyGsbxJGq1YY3RlFsLu7f9IZ4H/LLk1H0sS8sdkgWG2Fz4mvDd+m80vyb5zpCmEvQYBvmH&#10;KGoiFDx6hroljqC9ES+gakGNtrp0V1TXkS5LQXnIAbJJ4t+yua9Iw0MuQI5tzjTZ/wdLPxzuDBKs&#10;wEOolCI11OgTp5Xj9AHBFvDTNjYHt/vmzvgMbfNO0weLlF5VRO34whjdVpwwiCrx/tGzC96wcBVt&#10;2/eaATrZOx2o6kpTe0AgAXWhIo/nivDOIQqb49lwPB1C4SicDeM0m2bj8AbJT9cbY90brmvkFwU2&#10;UPIATw7vrPPhkPzkEsLXUrCNkDIYZrddSYMOBOSxCb8jur10kwq1kNwwi+MA/ezQXmLMlsvlePYn&#10;DB/DLbFV/xaDlfcieS0cNIAUdYGnsf/1257QtWLBxREh+zXkIpW/xYO0+wTB6hwswz7wFmT3Y7EZ&#10;x1k6mg6ybDwapKN1PFhON6vBYpVMJtl6uVquk58+myTNK8EYV+uAaU9dkKR/p7JjP/b6PffBOUAf&#10;ld5DjvcVaxETvkYjKGuCwYBG9KT6rBGRO5gg1BmMjHZfhauC/L0kPMYzmqcT/z/SfEYPtb54OHqR&#10;W+/RAVXA5Im1oFcv0V7qrtt2oSGSUAqv361mj6BgCCvIFMYdLCptvmPUwugosP22J4ZjJN8q6IJZ&#10;kqZ+1gQjHWdev+byZHt5QhQFqAI7oCAsV66fT/vGiF0FLyWBAKUX0DmlCJp+igpS8QaMh5DUcZT5&#10;+XNpB6+ngTv/BQAA//8DAFBLAwQUAAYACAAAACEARsfXLOEAAAAJAQAADwAAAGRycy9kb3ducmV2&#10;LnhtbEyPS0/DMBCE70j8B2uRuLVOG14NcSpUgcSBAw1IcNzGzqPEaxO7aeDXs5zgtrszmv0mX0+2&#10;F6MZQudIwWKegDBUOd1Ro+D15WF2AyJEJI29I6PgywRYF6cnOWbaHWlrxjI2gkMoZKigjdFnUoaq&#10;NRbD3HlDrNVusBh5HRqpBzxyuO3lMkmupMWO+EOL3mxaU32UB6ugfE7ftx7HUD++ffr902av7+tv&#10;pc7PprtbENFM8c8Mv/iMDgUz7dyBdBC9gll6zU6+Ly5BsL5arnjYKUjTiwRkkcv/DYofAAAA//8D&#10;AFBLAQItABQABgAIAAAAIQC2gziS/gAAAOEBAAATAAAAAAAAAAAAAAAAAAAAAABbQ29udGVudF9U&#10;eXBlc10ueG1sUEsBAi0AFAAGAAgAAAAhADj9If/WAAAAlAEAAAsAAAAAAAAAAAAAAAAALwEAAF9y&#10;ZWxzLy5yZWxzUEsBAi0AFAAGAAgAAAAhAB3KN23VAgAAuAUAAA4AAAAAAAAAAAAAAAAALgIAAGRy&#10;cy9lMm9Eb2MueG1sUEsBAi0AFAAGAAgAAAAhAEbH1yzhAAAACQEAAA8AAAAAAAAAAAAAAAAALwUA&#10;AGRycy9kb3ducmV2LnhtbFBLBQYAAAAABAAEAPMAAAA9BgAAAAA=&#10;" strokecolor="#9bbb59" strokeweight="1pt">
                <v:stroke dashstyle="dash"/>
                <v:shadow color="#868686"/>
                <v:textbox>
                  <w:txbxContent>
                    <w:p w:rsidR="0089594A" w:rsidRDefault="0089594A" w:rsidP="009007BE">
                      <w:pPr>
                        <w:tabs>
                          <w:tab w:val="left" w:pos="1701"/>
                          <w:tab w:val="left" w:pos="1985"/>
                        </w:tabs>
                        <w:ind w:left="1987" w:hanging="1987"/>
                      </w:pPr>
                      <w:r>
                        <w:t>Durchführung 2:</w:t>
                      </w:r>
                      <w:r>
                        <w:tab/>
                      </w:r>
                      <w:bookmarkStart w:id="15" w:name="_GoBack"/>
                      <w:bookmarkEnd w:id="15"/>
                      <w:r w:rsidR="00FC5D04">
                        <w:tab/>
                      </w:r>
                      <w:r>
                        <w:t xml:space="preserve">In einem zweiten Becherglas werden 0,2 g Indigo mit 15 mL Natronlauge und 1 g </w:t>
                      </w:r>
                      <w:proofErr w:type="spellStart"/>
                      <w:r>
                        <w:t>Natriumdithionit</w:t>
                      </w:r>
                      <w:proofErr w:type="spellEnd"/>
                      <w:r>
                        <w:t xml:space="preserve"> vermischt. Anschließend wird das Becherglas mit 200 mL Wasser aufgefüllt. Ein Baumwollstreifen wird in die Suspension gelegt und diese so lange erhitzt, bis sie zu </w:t>
                      </w:r>
                      <w:r w:rsidR="00FC5D04">
                        <w:t xml:space="preserve">Sieden </w:t>
                      </w:r>
                      <w:r>
                        <w:t>beginnt. Die Temperatur wird für mindestens 5 Minuten gehalten. Dabei sollte eine Farbveränd</w:t>
                      </w:r>
                      <w:r>
                        <w:t>e</w:t>
                      </w:r>
                      <w:r>
                        <w:t>rung der Lösung auftreten. Der Baumwollstreifen wird schließlich en</w:t>
                      </w:r>
                      <w:r>
                        <w:t>t</w:t>
                      </w:r>
                      <w:r>
                        <w:t>nommen und unter kaltem Wasser gründlich gewaschen und zum Troc</w:t>
                      </w:r>
                      <w:r>
                        <w:t>k</w:t>
                      </w:r>
                      <w:r>
                        <w:t>nen aufgehängt.</w:t>
                      </w:r>
                    </w:p>
                    <w:p w:rsidR="0089594A" w:rsidRDefault="0089594A" w:rsidP="009007BE">
                      <w:pPr>
                        <w:ind w:left="1890" w:hanging="1890"/>
                      </w:pPr>
                    </w:p>
                  </w:txbxContent>
                </v:textbox>
              </v:rect>
            </w:pict>
          </mc:Fallback>
        </mc:AlternateContent>
      </w:r>
    </w:p>
    <w:p w:rsidR="009007BE" w:rsidRDefault="009007BE" w:rsidP="005947D2">
      <w:pPr>
        <w:rPr>
          <w:color w:val="auto"/>
        </w:rPr>
      </w:pPr>
    </w:p>
    <w:p w:rsidR="009007BE" w:rsidRDefault="009007BE" w:rsidP="005947D2">
      <w:pPr>
        <w:rPr>
          <w:color w:val="auto"/>
        </w:rPr>
      </w:pPr>
    </w:p>
    <w:p w:rsidR="009007BE" w:rsidRDefault="009007BE" w:rsidP="005947D2">
      <w:pPr>
        <w:rPr>
          <w:color w:val="auto"/>
        </w:rPr>
      </w:pPr>
    </w:p>
    <w:p w:rsidR="009007BE" w:rsidRDefault="009007BE" w:rsidP="005947D2">
      <w:pPr>
        <w:rPr>
          <w:color w:val="auto"/>
        </w:rPr>
      </w:pPr>
    </w:p>
    <w:p w:rsidR="009007BE" w:rsidRDefault="009007BE" w:rsidP="005947D2">
      <w:pPr>
        <w:rPr>
          <w:color w:val="auto"/>
        </w:rPr>
      </w:pPr>
    </w:p>
    <w:p w:rsidR="005947D2" w:rsidRDefault="005947D2" w:rsidP="005947D2">
      <w:pPr>
        <w:tabs>
          <w:tab w:val="left" w:pos="0"/>
        </w:tabs>
        <w:rPr>
          <w:b/>
          <w:sz w:val="28"/>
          <w:szCs w:val="28"/>
        </w:rPr>
      </w:pPr>
      <w:r>
        <w:rPr>
          <w:b/>
          <w:sz w:val="28"/>
          <w:szCs w:val="28"/>
        </w:rPr>
        <w:t>Auswertung</w:t>
      </w:r>
    </w:p>
    <w:p w:rsidR="005947D2" w:rsidRDefault="005947D2" w:rsidP="005947D2">
      <w:pPr>
        <w:tabs>
          <w:tab w:val="left" w:pos="0"/>
        </w:tabs>
      </w:pPr>
      <w:r w:rsidRPr="00146397">
        <w:rPr>
          <w:b/>
        </w:rPr>
        <w:t>Aufgabe 1</w:t>
      </w:r>
      <w:r>
        <w:t xml:space="preserve"> – </w:t>
      </w:r>
      <w:r w:rsidR="0089594A">
        <w:t xml:space="preserve">Schreibe die </w:t>
      </w:r>
      <w:proofErr w:type="spellStart"/>
      <w:r w:rsidR="007215A9">
        <w:t>Lewisstruktur</w:t>
      </w:r>
      <w:proofErr w:type="spellEnd"/>
      <w:r w:rsidR="007215A9">
        <w:t xml:space="preserve"> der </w:t>
      </w:r>
      <w:r w:rsidR="0089594A">
        <w:t xml:space="preserve">Reaktionsgleichung zwischen </w:t>
      </w:r>
      <w:proofErr w:type="spellStart"/>
      <w:r w:rsidR="0089594A">
        <w:t>Natriumdithionit</w:t>
      </w:r>
      <w:proofErr w:type="spellEnd"/>
      <w:r w:rsidR="0089594A">
        <w:t xml:space="preserve"> und Indigo auf. Um was für eine Art von Reaktion handelt es sich</w:t>
      </w:r>
      <w:r w:rsidR="00FC5D04">
        <w:t>?</w:t>
      </w:r>
    </w:p>
    <w:p w:rsidR="005947D2" w:rsidRDefault="005947D2" w:rsidP="005947D2">
      <w:pPr>
        <w:tabs>
          <w:tab w:val="left" w:pos="0"/>
        </w:tabs>
      </w:pPr>
      <w:r>
        <w:rPr>
          <w:b/>
        </w:rPr>
        <w:t>Aufgabe 2</w:t>
      </w:r>
      <w:r w:rsidRPr="009E1023">
        <w:t xml:space="preserve"> – </w:t>
      </w:r>
      <w:r w:rsidR="0089594A">
        <w:t xml:space="preserve">Erkläre, warum während der Reaktion von </w:t>
      </w:r>
      <w:proofErr w:type="spellStart"/>
      <w:r w:rsidR="0089594A">
        <w:t>Natriumdithionit</w:t>
      </w:r>
      <w:proofErr w:type="spellEnd"/>
      <w:r w:rsidR="0089594A">
        <w:t xml:space="preserve"> und Indigo eine En</w:t>
      </w:r>
      <w:r w:rsidR="0089594A">
        <w:t>t</w:t>
      </w:r>
      <w:r w:rsidR="0089594A">
        <w:t xml:space="preserve">färbung auftritt. </w:t>
      </w:r>
    </w:p>
    <w:p w:rsidR="005947D2" w:rsidRDefault="005947D2" w:rsidP="005947D2">
      <w:pPr>
        <w:tabs>
          <w:tab w:val="left" w:pos="0"/>
        </w:tabs>
      </w:pPr>
      <w:r w:rsidRPr="00146397">
        <w:rPr>
          <w:b/>
        </w:rPr>
        <w:t>Aufgabe 3</w:t>
      </w:r>
      <w:r>
        <w:t xml:space="preserve"> – </w:t>
      </w:r>
      <w:r w:rsidR="0089594A">
        <w:t>Erläutere die unterschiedlichen Färbeergebnisse der Baumwolle. Recherchiere</w:t>
      </w:r>
      <w:r w:rsidR="0002431D">
        <w:t xml:space="preserve"> außerdem</w:t>
      </w:r>
      <w:r w:rsidR="00F473D9">
        <w:t>,</w:t>
      </w:r>
      <w:r w:rsidR="0089594A">
        <w:t xml:space="preserve"> </w:t>
      </w:r>
      <w:r w:rsidR="00F473D9">
        <w:t>w</w:t>
      </w:r>
      <w:r w:rsidR="0089594A">
        <w:t xml:space="preserve">arum Polyesterfasern </w:t>
      </w:r>
      <w:r w:rsidR="0002431D">
        <w:t xml:space="preserve">nicht </w:t>
      </w:r>
      <w:r w:rsidR="0089594A">
        <w:t xml:space="preserve">mit dem Küpenverfahren </w:t>
      </w:r>
      <w:r w:rsidR="0002431D">
        <w:t>gefärbt werden können.</w:t>
      </w:r>
    </w:p>
    <w:p w:rsidR="0089594A" w:rsidRDefault="0089594A" w:rsidP="005947D2">
      <w:pPr>
        <w:tabs>
          <w:tab w:val="left" w:pos="0"/>
        </w:tabs>
      </w:pPr>
    </w:p>
    <w:p w:rsidR="0089594A" w:rsidRDefault="0089594A" w:rsidP="005947D2">
      <w:pPr>
        <w:tabs>
          <w:tab w:val="left" w:pos="0"/>
        </w:tabs>
        <w:sectPr w:rsidR="0089594A" w:rsidSect="00EA1D07">
          <w:headerReference w:type="default" r:id="rId44"/>
          <w:pgSz w:w="11906" w:h="16838"/>
          <w:pgMar w:top="1417" w:right="1417" w:bottom="709" w:left="1417" w:header="708" w:footer="708" w:gutter="0"/>
          <w:pgNumType w:start="16"/>
          <w:cols w:space="708"/>
          <w:docGrid w:linePitch="360"/>
        </w:sectPr>
      </w:pPr>
    </w:p>
    <w:p w:rsidR="00FB3D74" w:rsidRDefault="00430378" w:rsidP="00AA612B">
      <w:pPr>
        <w:pStyle w:val="berschrift1"/>
      </w:pPr>
      <w:bookmarkStart w:id="8" w:name="_Toc396857728"/>
      <w:r>
        <w:lastRenderedPageBreak/>
        <w:t>Didaktischer Kommentar</w:t>
      </w:r>
      <w:bookmarkEnd w:id="8"/>
    </w:p>
    <w:p w:rsidR="0002431D" w:rsidRPr="0002431D" w:rsidRDefault="00760FFC" w:rsidP="0002431D">
      <w:r>
        <w:t xml:space="preserve">Das vorliegende Arbeitsblatt beschäftigt sich im Rahmen einer Einheit zu Farbstoffen mit der Küpenfärbung mit Indigo. Dazu führen die SuS den hier angeführten Schülerversuch V 3 durch und erkennen, dass eine Reduzierung des Indigos zu </w:t>
      </w:r>
      <w:proofErr w:type="spellStart"/>
      <w:r>
        <w:t>Leukoindigo</w:t>
      </w:r>
      <w:proofErr w:type="spellEnd"/>
      <w:r>
        <w:t xml:space="preserve"> von Nöten ist, um mit diesem Baumwollstoffe zu färben. Der Versuch eignet sich gut zur Wiederholung von Redoxreaktionen.</w:t>
      </w:r>
    </w:p>
    <w:p w:rsidR="00C364B2" w:rsidRDefault="00C364B2" w:rsidP="00C364B2">
      <w:pPr>
        <w:pStyle w:val="berschrift2"/>
      </w:pPr>
      <w:bookmarkStart w:id="9" w:name="_Toc396857729"/>
      <w:r>
        <w:t>Erwartungshorizont</w:t>
      </w:r>
      <w:r w:rsidR="006968E6">
        <w:t xml:space="preserve"> (Kerncurriculum)</w:t>
      </w:r>
      <w:bookmarkEnd w:id="9"/>
    </w:p>
    <w:p w:rsidR="00760FFC" w:rsidRDefault="00760FFC" w:rsidP="00E2353D">
      <w:pPr>
        <w:tabs>
          <w:tab w:val="left" w:pos="0"/>
        </w:tabs>
        <w:rPr>
          <w:color w:val="auto"/>
        </w:rPr>
      </w:pPr>
      <w:r>
        <w:rPr>
          <w:color w:val="auto"/>
        </w:rPr>
        <w:t xml:space="preserve">Dieses Arbeitsblatt fördert vor allem die im Folgenden aufgezählten Kompetenzbereiche aus dem Basiskonzept </w:t>
      </w:r>
      <w:proofErr w:type="spellStart"/>
      <w:r>
        <w:rPr>
          <w:color w:val="auto"/>
        </w:rPr>
        <w:t>Donator</w:t>
      </w:r>
      <w:proofErr w:type="spellEnd"/>
      <w:r>
        <w:rPr>
          <w:color w:val="auto"/>
        </w:rPr>
        <w:t>-Akzeptor der Qualifikationsphase</w:t>
      </w:r>
      <w:r w:rsidR="00886B13">
        <w:rPr>
          <w:color w:val="auto"/>
        </w:rPr>
        <w:t>:</w:t>
      </w:r>
    </w:p>
    <w:p w:rsidR="00760FFC" w:rsidRDefault="00760FFC" w:rsidP="00760FFC">
      <w:pPr>
        <w:tabs>
          <w:tab w:val="left" w:pos="90"/>
        </w:tabs>
        <w:ind w:left="2790" w:hanging="2790"/>
        <w:rPr>
          <w:color w:val="auto"/>
        </w:rPr>
      </w:pPr>
      <w:r>
        <w:rPr>
          <w:color w:val="auto"/>
        </w:rPr>
        <w:t xml:space="preserve">Fachwissen: </w:t>
      </w:r>
      <w:r>
        <w:rPr>
          <w:color w:val="auto"/>
        </w:rPr>
        <w:tab/>
        <w:t>Die SuS erläutern Redoxreaktionen als Elektronenübertragungsr</w:t>
      </w:r>
      <w:r>
        <w:rPr>
          <w:color w:val="auto"/>
        </w:rPr>
        <w:t>e</w:t>
      </w:r>
      <w:r>
        <w:rPr>
          <w:color w:val="auto"/>
        </w:rPr>
        <w:t>aktionen (Aufgabe 1).</w:t>
      </w:r>
    </w:p>
    <w:p w:rsidR="008F7676" w:rsidRDefault="00760FFC" w:rsidP="008F7676">
      <w:pPr>
        <w:tabs>
          <w:tab w:val="left" w:pos="90"/>
        </w:tabs>
        <w:ind w:left="2790" w:hanging="2790"/>
        <w:rPr>
          <w:color w:val="auto"/>
        </w:rPr>
      </w:pPr>
      <w:r>
        <w:rPr>
          <w:color w:val="auto"/>
        </w:rPr>
        <w:t>Kommunikation</w:t>
      </w:r>
      <w:r w:rsidR="008F7676">
        <w:rPr>
          <w:color w:val="auto"/>
        </w:rPr>
        <w:t xml:space="preserve">: </w:t>
      </w:r>
      <w:r w:rsidR="008F7676">
        <w:rPr>
          <w:color w:val="auto"/>
        </w:rPr>
        <w:tab/>
      </w:r>
      <w:r>
        <w:rPr>
          <w:color w:val="auto"/>
        </w:rPr>
        <w:t xml:space="preserve">Die </w:t>
      </w:r>
      <w:proofErr w:type="spellStart"/>
      <w:r>
        <w:rPr>
          <w:color w:val="auto"/>
        </w:rPr>
        <w:t>SuS</w:t>
      </w:r>
      <w:proofErr w:type="spellEnd"/>
      <w:r>
        <w:rPr>
          <w:color w:val="auto"/>
        </w:rPr>
        <w:t xml:space="preserve"> stellen </w:t>
      </w:r>
      <w:proofErr w:type="spellStart"/>
      <w:r>
        <w:rPr>
          <w:color w:val="auto"/>
        </w:rPr>
        <w:t>Redoxgleichungen</w:t>
      </w:r>
      <w:proofErr w:type="spellEnd"/>
      <w:r>
        <w:rPr>
          <w:color w:val="auto"/>
        </w:rPr>
        <w:t xml:space="preserve"> in Form von Teil- und Gesam</w:t>
      </w:r>
      <w:r>
        <w:rPr>
          <w:color w:val="auto"/>
        </w:rPr>
        <w:t>t</w:t>
      </w:r>
      <w:r>
        <w:rPr>
          <w:color w:val="auto"/>
        </w:rPr>
        <w:t>gleichungen dar (Aufgabe 1).</w:t>
      </w:r>
    </w:p>
    <w:p w:rsidR="008F7676" w:rsidRDefault="008F7676" w:rsidP="00760FFC">
      <w:pPr>
        <w:tabs>
          <w:tab w:val="left" w:pos="90"/>
        </w:tabs>
        <w:ind w:left="2790" w:hanging="2790"/>
        <w:rPr>
          <w:color w:val="auto"/>
        </w:rPr>
      </w:pPr>
      <w:r>
        <w:rPr>
          <w:color w:val="auto"/>
        </w:rPr>
        <w:t>Bewertung:</w:t>
      </w:r>
      <w:r>
        <w:rPr>
          <w:color w:val="auto"/>
        </w:rPr>
        <w:tab/>
      </w:r>
      <w:r w:rsidR="00760FFC">
        <w:rPr>
          <w:color w:val="auto"/>
        </w:rPr>
        <w:t>Die SuS erkennen und beschreiben die Bedeutung von Redoxrea</w:t>
      </w:r>
      <w:r w:rsidR="00760FFC">
        <w:rPr>
          <w:color w:val="auto"/>
        </w:rPr>
        <w:t>k</w:t>
      </w:r>
      <w:r w:rsidR="00760FFC">
        <w:rPr>
          <w:color w:val="auto"/>
        </w:rPr>
        <w:t>tionen im Alltag. (Aufgabe 3)</w:t>
      </w:r>
    </w:p>
    <w:p w:rsidR="00760FFC" w:rsidRDefault="00760FFC" w:rsidP="00760FFC">
      <w:pPr>
        <w:tabs>
          <w:tab w:val="left" w:pos="90"/>
        </w:tabs>
        <w:ind w:left="2790" w:hanging="2790"/>
        <w:rPr>
          <w:color w:val="auto"/>
        </w:rPr>
      </w:pPr>
      <w:r>
        <w:rPr>
          <w:color w:val="auto"/>
        </w:rPr>
        <w:t>Des Weiteren werden folgenden Kompetenzen aus dem Bereich Struktur-Eigenschaft gefördert:</w:t>
      </w:r>
    </w:p>
    <w:p w:rsidR="00760FFC" w:rsidRDefault="00760FFC" w:rsidP="00760FFC">
      <w:pPr>
        <w:tabs>
          <w:tab w:val="left" w:pos="90"/>
        </w:tabs>
        <w:ind w:left="2790" w:hanging="2790"/>
        <w:rPr>
          <w:color w:val="auto"/>
        </w:rPr>
      </w:pPr>
      <w:r>
        <w:rPr>
          <w:color w:val="auto"/>
        </w:rPr>
        <w:t xml:space="preserve">Fachwissen: </w:t>
      </w:r>
      <w:r>
        <w:rPr>
          <w:color w:val="auto"/>
        </w:rPr>
        <w:tab/>
        <w:t xml:space="preserve">Die SuS </w:t>
      </w:r>
      <w:r w:rsidR="00812C06">
        <w:rPr>
          <w:color w:val="auto"/>
        </w:rPr>
        <w:t>erklären Stoffeigenschaften anhand ihrer Kenntnisse über zwischenmolekulare Wechselwirkungen (Aufgabe 2 &amp; 3)</w:t>
      </w:r>
    </w:p>
    <w:p w:rsidR="00812C06" w:rsidRDefault="00812C06" w:rsidP="00812C06">
      <w:pPr>
        <w:tabs>
          <w:tab w:val="left" w:pos="90"/>
        </w:tabs>
        <w:ind w:left="2790" w:hanging="2790"/>
        <w:rPr>
          <w:color w:val="auto"/>
        </w:rPr>
      </w:pPr>
      <w:r>
        <w:rPr>
          <w:color w:val="auto"/>
        </w:rPr>
        <w:t xml:space="preserve">Erkenntnisgewinn: </w:t>
      </w:r>
      <w:r>
        <w:rPr>
          <w:color w:val="auto"/>
        </w:rPr>
        <w:tab/>
        <w:t>Die SuS nutzen ihre Kenntnisse zur Erklärung von Siedetemper</w:t>
      </w:r>
      <w:r>
        <w:rPr>
          <w:color w:val="auto"/>
        </w:rPr>
        <w:t>a</w:t>
      </w:r>
      <w:r>
        <w:rPr>
          <w:color w:val="auto"/>
        </w:rPr>
        <w:t xml:space="preserve">turen und </w:t>
      </w:r>
      <w:proofErr w:type="spellStart"/>
      <w:r>
        <w:rPr>
          <w:color w:val="auto"/>
        </w:rPr>
        <w:t>Löslichkeiten</w:t>
      </w:r>
      <w:proofErr w:type="spellEnd"/>
      <w:r>
        <w:rPr>
          <w:color w:val="auto"/>
        </w:rPr>
        <w:t xml:space="preserve"> (Aufgabe 2 &amp; 3).</w:t>
      </w:r>
    </w:p>
    <w:p w:rsidR="00812C06" w:rsidRDefault="00812C06" w:rsidP="00812C06">
      <w:pPr>
        <w:tabs>
          <w:tab w:val="left" w:pos="90"/>
        </w:tabs>
        <w:ind w:left="2790" w:hanging="2790"/>
        <w:rPr>
          <w:color w:val="auto"/>
        </w:rPr>
      </w:pPr>
      <w:r>
        <w:rPr>
          <w:color w:val="auto"/>
        </w:rPr>
        <w:t>Bewertung:</w:t>
      </w:r>
      <w:r>
        <w:rPr>
          <w:color w:val="auto"/>
        </w:rPr>
        <w:tab/>
        <w:t>Die SuS nutzen ihre Erkenntnisse zu zwischenmolekularen Wec</w:t>
      </w:r>
      <w:r>
        <w:rPr>
          <w:color w:val="auto"/>
        </w:rPr>
        <w:t>h</w:t>
      </w:r>
      <w:r>
        <w:rPr>
          <w:color w:val="auto"/>
        </w:rPr>
        <w:t>selwirkungen zur Erklärung von Phänomenen in ihrer Lebenswelt (Aufgabe 2 &amp; 3).</w:t>
      </w:r>
    </w:p>
    <w:p w:rsidR="00760FFC" w:rsidRDefault="00760FFC" w:rsidP="00812C06">
      <w:pPr>
        <w:tabs>
          <w:tab w:val="left" w:pos="90"/>
        </w:tabs>
        <w:rPr>
          <w:color w:val="auto"/>
        </w:rPr>
      </w:pPr>
    </w:p>
    <w:p w:rsidR="008F7676" w:rsidRDefault="008F7676" w:rsidP="008F7676">
      <w:pPr>
        <w:tabs>
          <w:tab w:val="left" w:pos="90"/>
        </w:tabs>
        <w:rPr>
          <w:color w:val="auto"/>
        </w:rPr>
      </w:pPr>
      <w:r>
        <w:rPr>
          <w:color w:val="auto"/>
        </w:rPr>
        <w:t xml:space="preserve">Bei Aufgabe 1 handelt es sich um den Anforderungsbereich I – </w:t>
      </w:r>
      <w:r w:rsidR="00812C06">
        <w:rPr>
          <w:color w:val="auto"/>
        </w:rPr>
        <w:t>die SuS schreiben eine Redoxr</w:t>
      </w:r>
      <w:r w:rsidR="00812C06">
        <w:rPr>
          <w:color w:val="auto"/>
        </w:rPr>
        <w:t>e</w:t>
      </w:r>
      <w:r w:rsidR="00812C06">
        <w:rPr>
          <w:color w:val="auto"/>
        </w:rPr>
        <w:t>aktion. Diese Reaktionen sollten ihnen bereits bekannt sein.</w:t>
      </w:r>
    </w:p>
    <w:p w:rsidR="008F7676" w:rsidRDefault="008F7676" w:rsidP="008F7676">
      <w:pPr>
        <w:tabs>
          <w:tab w:val="left" w:pos="90"/>
        </w:tabs>
        <w:rPr>
          <w:color w:val="auto"/>
        </w:rPr>
      </w:pPr>
      <w:r>
        <w:rPr>
          <w:color w:val="auto"/>
        </w:rPr>
        <w:t xml:space="preserve">Aufgabe 2 fällt in den Anforderungsbereich II – die SuS </w:t>
      </w:r>
      <w:r w:rsidR="00812C06">
        <w:rPr>
          <w:color w:val="auto"/>
        </w:rPr>
        <w:t>interpretieren ihre Beobachtungen a</w:t>
      </w:r>
      <w:r w:rsidR="00812C06">
        <w:rPr>
          <w:color w:val="auto"/>
        </w:rPr>
        <w:t>n</w:t>
      </w:r>
      <w:r w:rsidR="00812C06">
        <w:rPr>
          <w:color w:val="auto"/>
        </w:rPr>
        <w:t xml:space="preserve">hand der Strukturformeln von Indigo und </w:t>
      </w:r>
      <w:proofErr w:type="spellStart"/>
      <w:r w:rsidR="00812C06">
        <w:rPr>
          <w:color w:val="auto"/>
        </w:rPr>
        <w:t>Leukoindigo</w:t>
      </w:r>
      <w:proofErr w:type="spellEnd"/>
    </w:p>
    <w:p w:rsidR="008F7676" w:rsidRDefault="008F7676" w:rsidP="008F7676">
      <w:pPr>
        <w:tabs>
          <w:tab w:val="left" w:pos="90"/>
        </w:tabs>
        <w:rPr>
          <w:color w:val="auto"/>
        </w:rPr>
      </w:pPr>
      <w:r>
        <w:rPr>
          <w:color w:val="auto"/>
        </w:rPr>
        <w:t xml:space="preserve">Die dritte Aufgabe </w:t>
      </w:r>
      <w:r w:rsidR="00FC5D04">
        <w:rPr>
          <w:color w:val="auto"/>
        </w:rPr>
        <w:t xml:space="preserve">fällt </w:t>
      </w:r>
      <w:r>
        <w:rPr>
          <w:color w:val="auto"/>
        </w:rPr>
        <w:t xml:space="preserve">in den Anforderungsbereich III – die SuS </w:t>
      </w:r>
      <w:r w:rsidR="00812C06">
        <w:rPr>
          <w:color w:val="auto"/>
        </w:rPr>
        <w:t>erläutern die unterschiedlichen Färbeergebnisse anhand der Struktur der Baumwollfasern und erklären, warum diese Färb</w:t>
      </w:r>
      <w:r w:rsidR="00812C06">
        <w:rPr>
          <w:color w:val="auto"/>
        </w:rPr>
        <w:t>e</w:t>
      </w:r>
      <w:r w:rsidR="00812C06">
        <w:rPr>
          <w:color w:val="auto"/>
        </w:rPr>
        <w:t>technik nicht für Polyesterfasern geeignet ist.</w:t>
      </w:r>
    </w:p>
    <w:p w:rsidR="006968E6" w:rsidRDefault="006968E6" w:rsidP="006968E6">
      <w:pPr>
        <w:pStyle w:val="berschrift2"/>
      </w:pPr>
      <w:bookmarkStart w:id="10" w:name="_Toc396857730"/>
      <w:r>
        <w:lastRenderedPageBreak/>
        <w:t>Erwartungshorizont (Inhaltlich)</w:t>
      </w:r>
      <w:bookmarkEnd w:id="10"/>
    </w:p>
    <w:p w:rsidR="00C35B31" w:rsidRDefault="00FD0925" w:rsidP="005B60E3">
      <w:pPr>
        <w:contextualSpacing/>
        <w:rPr>
          <w:color w:val="auto"/>
        </w:rPr>
      </w:pPr>
      <w:r w:rsidRPr="00BA71D7">
        <w:rPr>
          <w:b/>
          <w:color w:val="auto"/>
        </w:rPr>
        <w:t>Aufgabe 1</w:t>
      </w:r>
      <w:r>
        <w:rPr>
          <w:color w:val="auto"/>
        </w:rPr>
        <w:t xml:space="preserve"> – </w:t>
      </w:r>
      <w:r w:rsidR="00F473D9">
        <w:rPr>
          <w:color w:val="auto"/>
        </w:rPr>
        <w:t>Es handelt sich hierbei um eine Redoxreaktion.</w:t>
      </w:r>
    </w:p>
    <w:p w:rsidR="00CC167A" w:rsidRDefault="007215A9" w:rsidP="005B60E3">
      <w:pPr>
        <w:contextualSpacing/>
        <w:rPr>
          <w:color w:val="auto"/>
        </w:rPr>
      </w:pPr>
      <w:r>
        <w:rPr>
          <w:noProof/>
          <w:color w:val="auto"/>
          <w:lang w:val="en-US"/>
        </w:rPr>
        <w:drawing>
          <wp:inline distT="0" distB="0" distL="0" distR="0">
            <wp:extent cx="5760720" cy="1205291"/>
            <wp:effectExtent l="0" t="0" r="0" b="0"/>
            <wp:docPr id="40" name="Grafik 40" descr="C:\Users\Lenovo\Desktop\Indigo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Desktop\Indigo 3.png"/>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5760720" cy="1205291"/>
                    </a:xfrm>
                    <a:prstGeom prst="rect">
                      <a:avLst/>
                    </a:prstGeom>
                    <a:noFill/>
                    <a:ln>
                      <a:noFill/>
                    </a:ln>
                  </pic:spPr>
                </pic:pic>
              </a:graphicData>
            </a:graphic>
          </wp:inline>
        </w:drawing>
      </w:r>
    </w:p>
    <w:p w:rsidR="00FD0925" w:rsidRDefault="005450D5" w:rsidP="005B60E3">
      <w:pPr>
        <w:rPr>
          <w:color w:val="auto"/>
        </w:rPr>
      </w:pPr>
      <w:r>
        <w:rPr>
          <w:b/>
          <w:color w:val="auto"/>
        </w:rPr>
        <w:t>Aufgabe 2</w:t>
      </w:r>
      <w:r>
        <w:rPr>
          <w:color w:val="auto"/>
        </w:rPr>
        <w:t xml:space="preserve"> </w:t>
      </w:r>
      <w:r w:rsidR="00FD0925">
        <w:rPr>
          <w:color w:val="auto"/>
        </w:rPr>
        <w:t>–</w:t>
      </w:r>
      <w:r>
        <w:rPr>
          <w:color w:val="auto"/>
        </w:rPr>
        <w:t xml:space="preserve"> </w:t>
      </w:r>
      <w:r w:rsidR="00F473D9">
        <w:rPr>
          <w:color w:val="auto"/>
        </w:rPr>
        <w:t xml:space="preserve">Das </w:t>
      </w:r>
      <w:proofErr w:type="spellStart"/>
      <w:r w:rsidR="00F473D9">
        <w:rPr>
          <w:color w:val="auto"/>
        </w:rPr>
        <w:t>Natriumdithionit</w:t>
      </w:r>
      <w:proofErr w:type="spellEnd"/>
      <w:r w:rsidR="00F473D9">
        <w:rPr>
          <w:color w:val="auto"/>
        </w:rPr>
        <w:t xml:space="preserve"> reduziert das Indigo zu </w:t>
      </w:r>
      <w:proofErr w:type="spellStart"/>
      <w:r w:rsidR="00F473D9">
        <w:rPr>
          <w:color w:val="auto"/>
        </w:rPr>
        <w:t>Leukoindigo</w:t>
      </w:r>
      <w:proofErr w:type="spellEnd"/>
      <w:r w:rsidR="00F473D9">
        <w:rPr>
          <w:color w:val="auto"/>
        </w:rPr>
        <w:t>. Dadurch wird das ko</w:t>
      </w:r>
      <w:r w:rsidR="00F473D9">
        <w:rPr>
          <w:color w:val="auto"/>
        </w:rPr>
        <w:t>n</w:t>
      </w:r>
      <w:r w:rsidR="00F473D9">
        <w:rPr>
          <w:color w:val="auto"/>
        </w:rPr>
        <w:t>jugierte π-System erweitert und es findet eine Verschiebung der Absorption hin zu größeren Wellenlängen statt. Die Lösung verfärbt sich grün-bräunlich.</w:t>
      </w:r>
    </w:p>
    <w:p w:rsidR="0002431D" w:rsidRDefault="002D5F35" w:rsidP="005B60E3">
      <w:pPr>
        <w:rPr>
          <w:color w:val="auto"/>
        </w:rPr>
      </w:pPr>
      <w:r w:rsidRPr="00BA71D7">
        <w:rPr>
          <w:b/>
          <w:color w:val="auto"/>
        </w:rPr>
        <w:t>Aufgabe 3</w:t>
      </w:r>
      <w:r>
        <w:rPr>
          <w:color w:val="auto"/>
        </w:rPr>
        <w:t xml:space="preserve"> </w:t>
      </w:r>
      <w:r w:rsidR="00BA71D7">
        <w:rPr>
          <w:color w:val="auto"/>
        </w:rPr>
        <w:t>–</w:t>
      </w:r>
      <w:r w:rsidR="005450D5">
        <w:rPr>
          <w:color w:val="auto"/>
        </w:rPr>
        <w:t xml:space="preserve"> </w:t>
      </w:r>
      <w:r w:rsidR="0002431D">
        <w:rPr>
          <w:color w:val="auto"/>
        </w:rPr>
        <w:t xml:space="preserve">Das unlösliche Indigo wird durch die Reduktion mit </w:t>
      </w:r>
      <w:proofErr w:type="spellStart"/>
      <w:r w:rsidR="0002431D">
        <w:rPr>
          <w:color w:val="auto"/>
        </w:rPr>
        <w:t>Natriumdithionit</w:t>
      </w:r>
      <w:proofErr w:type="spellEnd"/>
      <w:r w:rsidR="0002431D">
        <w:rPr>
          <w:color w:val="auto"/>
        </w:rPr>
        <w:t xml:space="preserve"> in die lösliche </w:t>
      </w:r>
      <w:proofErr w:type="spellStart"/>
      <w:r w:rsidR="0002431D">
        <w:rPr>
          <w:color w:val="auto"/>
        </w:rPr>
        <w:t>Leukoindigoform</w:t>
      </w:r>
      <w:proofErr w:type="spellEnd"/>
      <w:r w:rsidR="0002431D">
        <w:rPr>
          <w:color w:val="auto"/>
        </w:rPr>
        <w:t xml:space="preserve"> überführt. Wird der Baumwollstoff mit </w:t>
      </w:r>
      <w:proofErr w:type="spellStart"/>
      <w:r w:rsidR="0002431D">
        <w:rPr>
          <w:color w:val="auto"/>
        </w:rPr>
        <w:t>Leukoindigolösung</w:t>
      </w:r>
      <w:proofErr w:type="spellEnd"/>
      <w:r w:rsidR="0002431D">
        <w:rPr>
          <w:color w:val="auto"/>
        </w:rPr>
        <w:t xml:space="preserve"> getränkt, so kann die Lösung in die Zwischenräume der Cellulose diffundieren. Wird der Baumwollstoff an der Luft getrocknet so oxidiert der Luftsauerstoff das </w:t>
      </w:r>
      <w:proofErr w:type="spellStart"/>
      <w:r w:rsidR="0002431D">
        <w:rPr>
          <w:color w:val="auto"/>
        </w:rPr>
        <w:t>Leukoindigo</w:t>
      </w:r>
      <w:proofErr w:type="spellEnd"/>
      <w:r w:rsidR="0002431D">
        <w:rPr>
          <w:color w:val="auto"/>
        </w:rPr>
        <w:t xml:space="preserve"> zurück zu Indigo und der blaue Fes</w:t>
      </w:r>
      <w:r w:rsidR="0002431D">
        <w:rPr>
          <w:color w:val="auto"/>
        </w:rPr>
        <w:t>t</w:t>
      </w:r>
      <w:r w:rsidR="0002431D">
        <w:rPr>
          <w:color w:val="auto"/>
        </w:rPr>
        <w:t>stoff bleibt in den Fasern zurück.</w:t>
      </w:r>
    </w:p>
    <w:p w:rsidR="0002431D" w:rsidRPr="00FD0925" w:rsidRDefault="0002431D" w:rsidP="005B60E3">
      <w:pPr>
        <w:rPr>
          <w:color w:val="auto"/>
        </w:rPr>
      </w:pPr>
      <w:r>
        <w:rPr>
          <w:color w:val="auto"/>
        </w:rPr>
        <w:t xml:space="preserve">Die </w:t>
      </w:r>
      <w:proofErr w:type="spellStart"/>
      <w:r>
        <w:rPr>
          <w:color w:val="auto"/>
        </w:rPr>
        <w:t>Küppenfärbung</w:t>
      </w:r>
      <w:proofErr w:type="spellEnd"/>
      <w:r>
        <w:rPr>
          <w:color w:val="auto"/>
        </w:rPr>
        <w:t xml:space="preserve"> funktioniert nicht bei Polyesterfasern, da Polyester aus hydrophoben, schwach polaren, dicht gepackten Fasern mit nur wenigen aktiven Gruppen besteht. Polyesterf</w:t>
      </w:r>
      <w:r>
        <w:rPr>
          <w:color w:val="auto"/>
        </w:rPr>
        <w:t>a</w:t>
      </w:r>
      <w:r>
        <w:rPr>
          <w:color w:val="auto"/>
        </w:rPr>
        <w:t xml:space="preserve">sern treten deshalb nur in geringem Maße mit der ionischen </w:t>
      </w:r>
      <w:proofErr w:type="spellStart"/>
      <w:r>
        <w:rPr>
          <w:color w:val="auto"/>
        </w:rPr>
        <w:t>Leukoindigoform</w:t>
      </w:r>
      <w:proofErr w:type="spellEnd"/>
      <w:r>
        <w:rPr>
          <w:color w:val="auto"/>
        </w:rPr>
        <w:t xml:space="preserve"> in Wechselwi</w:t>
      </w:r>
      <w:r>
        <w:rPr>
          <w:color w:val="auto"/>
        </w:rPr>
        <w:t>r</w:t>
      </w:r>
      <w:r>
        <w:rPr>
          <w:color w:val="auto"/>
        </w:rPr>
        <w:t>kungen, weshalb das Färben der Fasern mit Indigo nicht möglich ist.</w:t>
      </w:r>
    </w:p>
    <w:sectPr w:rsidR="0002431D" w:rsidRPr="00FD0925" w:rsidSect="00AD7D3B">
      <w:headerReference w:type="default" r:id="rId46"/>
      <w:pgSz w:w="11906" w:h="16838"/>
      <w:pgMar w:top="1417" w:right="1417" w:bottom="709" w:left="1417" w:header="708" w:footer="708" w:gutter="0"/>
      <w:pgNumType w:start="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50C" w:rsidRDefault="0054650C" w:rsidP="0086227B">
      <w:pPr>
        <w:spacing w:after="0" w:line="240" w:lineRule="auto"/>
      </w:pPr>
      <w:r>
        <w:separator/>
      </w:r>
    </w:p>
  </w:endnote>
  <w:endnote w:type="continuationSeparator" w:id="0">
    <w:p w:rsidR="0054650C" w:rsidRDefault="0054650C"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50C" w:rsidRDefault="0054650C" w:rsidP="0086227B">
      <w:pPr>
        <w:spacing w:after="0" w:line="240" w:lineRule="auto"/>
      </w:pPr>
      <w:r>
        <w:separator/>
      </w:r>
    </w:p>
  </w:footnote>
  <w:footnote w:type="continuationSeparator" w:id="0">
    <w:p w:rsidR="0054650C" w:rsidRDefault="0054650C"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1715384476"/>
      <w:docPartObj>
        <w:docPartGallery w:val="Page Numbers (Top of Page)"/>
        <w:docPartUnique/>
      </w:docPartObj>
    </w:sdtPr>
    <w:sdtEndPr>
      <w:rPr>
        <w:highlight w:val="yellow"/>
      </w:rPr>
    </w:sdtEndPr>
    <w:sdtContent>
      <w:p w:rsidR="0089594A" w:rsidRPr="0080101C" w:rsidRDefault="006F3B54" w:rsidP="00BA71D7">
        <w:pPr>
          <w:pStyle w:val="Kopfzeile"/>
          <w:tabs>
            <w:tab w:val="left" w:pos="0"/>
            <w:tab w:val="left" w:pos="284"/>
          </w:tabs>
          <w:jc w:val="right"/>
          <w:rPr>
            <w:rFonts w:asciiTheme="majorHAnsi" w:hAnsiTheme="majorHAnsi"/>
            <w:sz w:val="20"/>
            <w:szCs w:val="20"/>
          </w:rPr>
        </w:pPr>
        <w:fldSimple w:instr=" STYLEREF  &quot;Überschrift 1&quot; \n  \* MERGEFORMAT ">
          <w:r w:rsidR="00A57699" w:rsidRPr="00A57699">
            <w:rPr>
              <w:b/>
              <w:bCs/>
              <w:noProof/>
              <w:sz w:val="20"/>
            </w:rPr>
            <w:t>1</w:t>
          </w:r>
        </w:fldSimple>
        <w:r w:rsidR="0089594A" w:rsidRPr="00AA612B">
          <w:rPr>
            <w:rFonts w:asciiTheme="majorHAnsi" w:hAnsiTheme="majorHAnsi" w:cs="Arial"/>
            <w:sz w:val="20"/>
            <w:szCs w:val="20"/>
          </w:rPr>
          <w:t xml:space="preserve"> </w:t>
        </w:r>
        <w:fldSimple w:instr=" STYLEREF  &quot;Überschrift 1&quot;  \* MERGEFORMAT ">
          <w:r w:rsidR="00A57699">
            <w:rPr>
              <w:noProof/>
            </w:rPr>
            <w:t>Beschreibung des Themas und zugehörige Lernziele</w:t>
          </w:r>
        </w:fldSimple>
        <w:r w:rsidR="0089594A">
          <w:rPr>
            <w:rFonts w:asciiTheme="majorHAnsi" w:hAnsiTheme="majorHAnsi"/>
            <w:sz w:val="20"/>
            <w:szCs w:val="20"/>
          </w:rPr>
          <w:tab/>
        </w:r>
        <w:r w:rsidR="0089594A" w:rsidRPr="0080101C">
          <w:rPr>
            <w:rFonts w:asciiTheme="majorHAnsi" w:hAnsiTheme="majorHAnsi" w:cs="Arial"/>
            <w:sz w:val="20"/>
            <w:szCs w:val="20"/>
          </w:rPr>
          <w:t xml:space="preserve"> </w:t>
        </w:r>
        <w:r w:rsidR="0089594A" w:rsidRPr="005D2BA0">
          <w:rPr>
            <w:rFonts w:asciiTheme="majorHAnsi" w:hAnsiTheme="majorHAnsi"/>
            <w:sz w:val="20"/>
            <w:szCs w:val="20"/>
          </w:rPr>
          <w:fldChar w:fldCharType="begin"/>
        </w:r>
        <w:r w:rsidR="0089594A" w:rsidRPr="005D2BA0">
          <w:rPr>
            <w:rFonts w:asciiTheme="majorHAnsi" w:hAnsiTheme="majorHAnsi"/>
            <w:sz w:val="20"/>
            <w:szCs w:val="20"/>
          </w:rPr>
          <w:instrText xml:space="preserve"> PAGE   \* MERGEFORMAT </w:instrText>
        </w:r>
        <w:r w:rsidR="0089594A" w:rsidRPr="005D2BA0">
          <w:rPr>
            <w:rFonts w:asciiTheme="majorHAnsi" w:hAnsiTheme="majorHAnsi"/>
            <w:sz w:val="20"/>
            <w:szCs w:val="20"/>
          </w:rPr>
          <w:fldChar w:fldCharType="separate"/>
        </w:r>
        <w:r w:rsidR="00A57699">
          <w:rPr>
            <w:rFonts w:asciiTheme="majorHAnsi" w:hAnsiTheme="majorHAnsi"/>
            <w:noProof/>
            <w:sz w:val="20"/>
            <w:szCs w:val="20"/>
          </w:rPr>
          <w:t>1</w:t>
        </w:r>
        <w:r w:rsidR="0089594A" w:rsidRPr="005D2BA0">
          <w:rPr>
            <w:rFonts w:asciiTheme="majorHAnsi" w:hAnsiTheme="majorHAnsi"/>
            <w:sz w:val="20"/>
            <w:szCs w:val="20"/>
          </w:rPr>
          <w:fldChar w:fldCharType="end"/>
        </w:r>
      </w:p>
    </w:sdtContent>
  </w:sdt>
  <w:p w:rsidR="0089594A" w:rsidRPr="00337B69" w:rsidRDefault="0089594A" w:rsidP="00BA71D7">
    <w:pPr>
      <w:pStyle w:val="Kopfzeile"/>
      <w:rPr>
        <w:rFonts w:asciiTheme="majorHAnsi" w:hAnsiTheme="majorHAnsi"/>
        <w:sz w:val="20"/>
        <w:szCs w:val="20"/>
      </w:rPr>
    </w:pPr>
    <w:r>
      <w:rPr>
        <w:rFonts w:asciiTheme="majorHAnsi" w:hAnsiTheme="majorHAnsi"/>
        <w:noProof/>
        <w:sz w:val="20"/>
        <w:szCs w:val="20"/>
        <w:lang w:val="en-US"/>
      </w:rPr>
      <mc:AlternateContent>
        <mc:Choice Requires="wps">
          <w:drawing>
            <wp:anchor distT="0" distB="0" distL="114300" distR="114300" simplePos="0" relativeHeight="251660288" behindDoc="0" locked="0" layoutInCell="1" allowOverlap="1" wp14:anchorId="5226858D" wp14:editId="2ADE4E9C">
              <wp:simplePos x="0" y="0"/>
              <wp:positionH relativeFrom="column">
                <wp:posOffset>-42545</wp:posOffset>
              </wp:positionH>
              <wp:positionV relativeFrom="paragraph">
                <wp:posOffset>38735</wp:posOffset>
              </wp:positionV>
              <wp:extent cx="5867400" cy="635"/>
              <wp:effectExtent l="5080" t="10160" r="13970" b="825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3.35pt;margin-top:3.05pt;width:462pt;height:.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xevJgIAAEcEAAAOAAAAZHJzL2Uyb0RvYy54bWysU02P2yAQvVfqf0C+J7azzpcVZ7Wyk/aw&#10;bSPt9gcQwDEqBgQkTlT1v3fATrppL1VVH/AAM2/ezDxWj+dWoBMzlitZROk4iRCTRFEuD0X09XU7&#10;WkTIOiwpFkqyIrowGz2u379bdTpnE9UoQZlBACJt3ukiapzTeRxb0rAW27HSTMJlrUyLHWzNIaYG&#10;d4DeiniSJLO4U4ZqowizFk6r/jJaB/y6ZsR9qWvLHBJFBNxcWE1Y936N1yucHwzWDScDDfwPLFrM&#10;JSS9QVXYYXQ0/A+olhOjrKrdmKg2VnXNCQs1QDVp8ls1Lw3WLNQCzbH61ib7/2DJ59POIE5hdhGS&#10;uIURPR2dCpnR3Len0zYHr1LujC+QnOWLflbkm0VSlQ2WBxacXy8aYlMfEd+F+I3VkGTffVIUfDDg&#10;h16da9OiWnD90Qd6cOgHOofhXG7DYWeHCBxOF7N5lsAMCdzNHqYhE849iA/VxroPTLXIG0VkncH8&#10;0LhSSQkiUKZPgE/P1nmKvwJ8sFRbLkTQgpCoK6LldDINjKwSnPpL72bNYV8Kg07Yqyl8A4s7N6OO&#10;kgawhmG6GWyHuehtSC6kx4PSgM5g9XL5vkyWm8VmkY2yyWwzypKqGj1ty2w026bzafVQlWWV/vDU&#10;0ixvOKVMenZX6abZ30ljeES96G7ivbUhvkcP/QKy138gHabsB9tLZK/oZWeu0we1BufhZfnn8HYP&#10;9tv3v/4JAAD//wMAUEsDBBQABgAIAAAAIQD/bGuE2wAAAAYBAAAPAAAAZHJzL2Rvd25yZXYueG1s&#10;TI7BToNAFEX3Jv2HyWvirh2oBioyNI2JxoUhsep+yjwBZd5QZgr0732udHlzb849+W62nRhx8K0j&#10;BfE6AoFUOdNSreD97XG1BeGDJqM7R6jggh52xeIq15lxE73ieAi1YAj5TCtoQugzKX3VoNV+7Xok&#10;7j7dYHXgONTSDHpiuO3kJooSaXVL/NDoHh8arL4PZ6vgROnl41aO26+yDMnT80tNWE5KXS/n/T2I&#10;gHP4G8OvPqtDwU5HdybjRadglaS8VJDEILi+i9MbEEfOG5BFLv/rFz8AAAD//wMAUEsBAi0AFAAG&#10;AAgAAAAhALaDOJL+AAAA4QEAABMAAAAAAAAAAAAAAAAAAAAAAFtDb250ZW50X1R5cGVzXS54bWxQ&#10;SwECLQAUAAYACAAAACEAOP0h/9YAAACUAQAACwAAAAAAAAAAAAAAAAAvAQAAX3JlbHMvLnJlbHNQ&#10;SwECLQAUAAYACAAAACEA2pMXryYCAABHBAAADgAAAAAAAAAAAAAAAAAuAgAAZHJzL2Uyb0RvYy54&#10;bWxQSwECLQAUAAYACAAAACEA/2xrhNsAAAAGAQAADwAAAAAAAAAAAAAAAACABAAAZHJzL2Rvd25y&#10;ZXYueG1sUEsFBgAAAAAEAAQA8wAAAIgFAAAAAA==&#10;"/>
          </w:pict>
        </mc:Fallback>
      </mc:AlternateContent>
    </w:r>
  </w:p>
  <w:p w:rsidR="0089594A" w:rsidRPr="0080101C" w:rsidRDefault="0089594A" w:rsidP="00240883">
    <w:pPr>
      <w:pStyle w:val="Kopfzeile"/>
      <w:tabs>
        <w:tab w:val="clear" w:pos="4536"/>
        <w:tab w:val="clear" w:pos="9072"/>
        <w:tab w:val="left" w:pos="6298"/>
      </w:tabs>
      <w:rPr>
        <w:rFonts w:asciiTheme="majorHAnsi" w:hAnsiTheme="maj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94A" w:rsidRPr="00337B69" w:rsidRDefault="0089594A" w:rsidP="00BA71D7">
    <w:pPr>
      <w:pStyle w:val="Kopfzeile"/>
      <w:rPr>
        <w:rFonts w:asciiTheme="majorHAnsi" w:hAnsiTheme="majorHAnsi"/>
        <w:sz w:val="20"/>
        <w:szCs w:val="20"/>
      </w:rPr>
    </w:pPr>
  </w:p>
  <w:p w:rsidR="0089594A" w:rsidRPr="0080101C" w:rsidRDefault="0089594A" w:rsidP="00240883">
    <w:pPr>
      <w:pStyle w:val="Kopfzeile"/>
      <w:tabs>
        <w:tab w:val="clear" w:pos="4536"/>
        <w:tab w:val="clear" w:pos="9072"/>
        <w:tab w:val="left" w:pos="6298"/>
      </w:tabs>
      <w:rPr>
        <w:rFonts w:asciiTheme="majorHAnsi" w:hAnsiTheme="majorHAns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1622838365"/>
      <w:docPartObj>
        <w:docPartGallery w:val="Page Numbers (Top of Page)"/>
        <w:docPartUnique/>
      </w:docPartObj>
    </w:sdtPr>
    <w:sdtEndPr>
      <w:rPr>
        <w:highlight w:val="yellow"/>
      </w:rPr>
    </w:sdtEndPr>
    <w:sdtContent>
      <w:p w:rsidR="0089594A" w:rsidRPr="0080101C" w:rsidRDefault="006F3B54" w:rsidP="00BA71D7">
        <w:pPr>
          <w:pStyle w:val="Kopfzeile"/>
          <w:tabs>
            <w:tab w:val="left" w:pos="0"/>
            <w:tab w:val="left" w:pos="284"/>
          </w:tabs>
          <w:jc w:val="right"/>
          <w:rPr>
            <w:rFonts w:asciiTheme="majorHAnsi" w:hAnsiTheme="majorHAnsi"/>
            <w:sz w:val="20"/>
            <w:szCs w:val="20"/>
          </w:rPr>
        </w:pPr>
        <w:fldSimple w:instr=" STYLEREF  &quot;Überschrift 1&quot; \n  \* MERGEFORMAT ">
          <w:r w:rsidR="00A57699" w:rsidRPr="00A57699">
            <w:rPr>
              <w:b/>
              <w:bCs/>
              <w:noProof/>
              <w:sz w:val="20"/>
            </w:rPr>
            <w:t>4</w:t>
          </w:r>
        </w:fldSimple>
        <w:r w:rsidR="0089594A" w:rsidRPr="00AA612B">
          <w:rPr>
            <w:rFonts w:asciiTheme="majorHAnsi" w:hAnsiTheme="majorHAnsi" w:cs="Arial"/>
            <w:sz w:val="20"/>
            <w:szCs w:val="20"/>
          </w:rPr>
          <w:t xml:space="preserve"> </w:t>
        </w:r>
        <w:fldSimple w:instr=" STYLEREF  &quot;Überschrift 1&quot;  \* MERGEFORMAT ">
          <w:r w:rsidR="00A57699">
            <w:rPr>
              <w:noProof/>
            </w:rPr>
            <w:t>Didaktischer Kommentar</w:t>
          </w:r>
        </w:fldSimple>
        <w:r w:rsidR="0089594A" w:rsidRPr="0080101C">
          <w:rPr>
            <w:rFonts w:asciiTheme="majorHAnsi" w:hAnsiTheme="majorHAnsi"/>
            <w:sz w:val="20"/>
            <w:szCs w:val="20"/>
          </w:rPr>
          <w:tab/>
        </w:r>
        <w:r w:rsidR="0089594A" w:rsidRPr="0080101C">
          <w:rPr>
            <w:rFonts w:asciiTheme="majorHAnsi" w:hAnsiTheme="majorHAnsi"/>
            <w:sz w:val="20"/>
            <w:szCs w:val="20"/>
          </w:rPr>
          <w:tab/>
        </w:r>
        <w:r w:rsidR="0089594A" w:rsidRPr="0080101C">
          <w:rPr>
            <w:rFonts w:asciiTheme="majorHAnsi" w:hAnsiTheme="majorHAnsi" w:cs="Arial"/>
            <w:sz w:val="20"/>
            <w:szCs w:val="20"/>
          </w:rPr>
          <w:t xml:space="preserve"> </w:t>
        </w:r>
        <w:r w:rsidR="0089594A" w:rsidRPr="005D2BA0">
          <w:rPr>
            <w:rFonts w:asciiTheme="majorHAnsi" w:hAnsiTheme="majorHAnsi"/>
            <w:sz w:val="20"/>
            <w:szCs w:val="20"/>
          </w:rPr>
          <w:fldChar w:fldCharType="begin"/>
        </w:r>
        <w:r w:rsidR="0089594A" w:rsidRPr="005D2BA0">
          <w:rPr>
            <w:rFonts w:asciiTheme="majorHAnsi" w:hAnsiTheme="majorHAnsi"/>
            <w:sz w:val="20"/>
            <w:szCs w:val="20"/>
          </w:rPr>
          <w:instrText xml:space="preserve"> PAGE   \* MERGEFORMAT </w:instrText>
        </w:r>
        <w:r w:rsidR="0089594A" w:rsidRPr="005D2BA0">
          <w:rPr>
            <w:rFonts w:asciiTheme="majorHAnsi" w:hAnsiTheme="majorHAnsi"/>
            <w:sz w:val="20"/>
            <w:szCs w:val="20"/>
          </w:rPr>
          <w:fldChar w:fldCharType="separate"/>
        </w:r>
        <w:r w:rsidR="00A57699">
          <w:rPr>
            <w:rFonts w:asciiTheme="majorHAnsi" w:hAnsiTheme="majorHAnsi"/>
            <w:noProof/>
            <w:sz w:val="20"/>
            <w:szCs w:val="20"/>
          </w:rPr>
          <w:t>16</w:t>
        </w:r>
        <w:r w:rsidR="0089594A" w:rsidRPr="005D2BA0">
          <w:rPr>
            <w:rFonts w:asciiTheme="majorHAnsi" w:hAnsiTheme="majorHAnsi"/>
            <w:sz w:val="20"/>
            <w:szCs w:val="20"/>
          </w:rPr>
          <w:fldChar w:fldCharType="end"/>
        </w:r>
      </w:p>
    </w:sdtContent>
  </w:sdt>
  <w:p w:rsidR="0089594A" w:rsidRPr="00337B69" w:rsidRDefault="0089594A" w:rsidP="00BA71D7">
    <w:pPr>
      <w:pStyle w:val="Kopfzeile"/>
      <w:rPr>
        <w:rFonts w:asciiTheme="majorHAnsi" w:hAnsiTheme="majorHAnsi"/>
        <w:sz w:val="20"/>
        <w:szCs w:val="20"/>
      </w:rPr>
    </w:pPr>
    <w:r>
      <w:rPr>
        <w:rFonts w:asciiTheme="majorHAnsi" w:hAnsiTheme="majorHAnsi"/>
        <w:noProof/>
        <w:sz w:val="20"/>
        <w:szCs w:val="20"/>
        <w:lang w:val="en-US"/>
      </w:rPr>
      <mc:AlternateContent>
        <mc:Choice Requires="wps">
          <w:drawing>
            <wp:anchor distT="0" distB="0" distL="114300" distR="114300" simplePos="0" relativeHeight="251664384" behindDoc="0" locked="0" layoutInCell="1" allowOverlap="1" wp14:anchorId="11EC9F9E" wp14:editId="3DB420A7">
              <wp:simplePos x="0" y="0"/>
              <wp:positionH relativeFrom="column">
                <wp:posOffset>-42545</wp:posOffset>
              </wp:positionH>
              <wp:positionV relativeFrom="paragraph">
                <wp:posOffset>38735</wp:posOffset>
              </wp:positionV>
              <wp:extent cx="5867400" cy="635"/>
              <wp:effectExtent l="5080" t="10160" r="13970" b="8255"/>
              <wp:wrapNone/>
              <wp:docPr id="2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3.35pt;margin-top:3.05pt;width:462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i0YKAIAAEgEAAAOAAAAZHJzL2Uyb0RvYy54bWysVNuO2yAQfa/Uf0C8J7azzs2Ks1rZSfuw&#10;bSPt9gMI4BgVAwISJ6r67x3IpZv2parqBzyYmTNnZg5ePB47iQ7cOqFVibNhihFXVDOhdiX++roe&#10;zDBynihGpFa8xCfu8OPy/btFbwo+0q2WjFsEIMoVvSlx670pksTRlnfEDbXhCg4bbTviYWt3CbOk&#10;B/ROJqM0nSS9tsxYTblz8LU+H+JlxG8aTv2XpnHcI1li4ObjauO6DWuyXJBiZ4lpBb3QIP/AoiNC&#10;QdIbVE08QXsr/oDqBLXa6cYPqe4S3TSC8lgDVJOlv1Xz0hLDYy3QHGdubXL/D5Z+PmwsEqzEozlG&#10;inQwo6e91zE1mob+9MYV4FapjQ0V0qN6Mc+afnNI6aolasej8+vJQGwWIpK7kLBxBrJs+0+agQ8B&#10;/NisY2M71EhhPobAAA4NQcc4ndNtOvzoEYWP49lkmqcwRApnk4dxzESKABJCjXX+A9cdCkaJnbdE&#10;7FpfaaVABdqeE5DDs/OB4q+AEKz0WkgZxSAV6ks8H4/GkZHTUrBwGNyc3W0radGBBDnF58Lizs3q&#10;vWIRrOWErS62J0KebUguVcCD0oDOxTrr5fs8na9mq1k+yEeT1SBP63rwtK7ywWSdTcf1Q11VdfYj&#10;UMvyohWMcRXYXbWb5X+njcstOqvupt5bG5J79NgvIHt9R9JxymGwZ4lsNTtt7HX6INfofLla4T68&#10;3YP99gew/Ak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Bw9i0YKAIAAEgEAAAOAAAAAAAAAAAAAAAAAC4CAABkcnMvZTJvRG9j&#10;LnhtbFBLAQItABQABgAIAAAAIQD/bGuE2wAAAAYBAAAPAAAAAAAAAAAAAAAAAIIEAABkcnMvZG93&#10;bnJldi54bWxQSwUGAAAAAAQABADzAAAAigUAAAAA&#10;"/>
          </w:pict>
        </mc:Fallback>
      </mc:AlternateContent>
    </w:r>
  </w:p>
  <w:p w:rsidR="0089594A" w:rsidRPr="0080101C" w:rsidRDefault="0089594A" w:rsidP="00240883">
    <w:pPr>
      <w:pStyle w:val="Kopfzeile"/>
      <w:tabs>
        <w:tab w:val="clear" w:pos="4536"/>
        <w:tab w:val="clear" w:pos="9072"/>
        <w:tab w:val="left" w:pos="6298"/>
      </w:tabs>
      <w:rPr>
        <w:rFonts w:asciiTheme="majorHAnsi" w:hAnsiTheme="maj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E2E1AD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C111A3B"/>
    <w:multiLevelType w:val="hybridMultilevel"/>
    <w:tmpl w:val="1B90E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4"/>
  </w:num>
  <w:num w:numId="12">
    <w:abstractNumId w:val="1"/>
  </w:num>
  <w:num w:numId="13">
    <w:abstractNumId w:val="7"/>
  </w:num>
  <w:num w:numId="14">
    <w:abstractNumId w:val="5"/>
  </w:num>
  <w:num w:numId="15">
    <w:abstractNumId w:val="9"/>
  </w:num>
  <w:num w:numId="16">
    <w:abstractNumId w:val="2"/>
  </w:num>
  <w:num w:numId="17">
    <w:abstractNumId w:val="10"/>
  </w:num>
  <w:num w:numId="18">
    <w:abstractNumId w:val="3"/>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27B"/>
    <w:rsid w:val="00002D05"/>
    <w:rsid w:val="00007E3F"/>
    <w:rsid w:val="00011800"/>
    <w:rsid w:val="000137A3"/>
    <w:rsid w:val="00014E7D"/>
    <w:rsid w:val="00022871"/>
    <w:rsid w:val="0002431D"/>
    <w:rsid w:val="0002608F"/>
    <w:rsid w:val="000378B6"/>
    <w:rsid w:val="00041562"/>
    <w:rsid w:val="00056798"/>
    <w:rsid w:val="0006287D"/>
    <w:rsid w:val="00063E54"/>
    <w:rsid w:val="0006684E"/>
    <w:rsid w:val="00066DE1"/>
    <w:rsid w:val="00067AEC"/>
    <w:rsid w:val="000709C2"/>
    <w:rsid w:val="00072812"/>
    <w:rsid w:val="0007587F"/>
    <w:rsid w:val="0007729E"/>
    <w:rsid w:val="000972FF"/>
    <w:rsid w:val="000A08E8"/>
    <w:rsid w:val="000A4A79"/>
    <w:rsid w:val="000B113B"/>
    <w:rsid w:val="000B1B8D"/>
    <w:rsid w:val="000B4BDD"/>
    <w:rsid w:val="000C19FF"/>
    <w:rsid w:val="000C2105"/>
    <w:rsid w:val="000C4EB4"/>
    <w:rsid w:val="000D10FB"/>
    <w:rsid w:val="000D7381"/>
    <w:rsid w:val="000E0EBE"/>
    <w:rsid w:val="000E21A7"/>
    <w:rsid w:val="000E7DB1"/>
    <w:rsid w:val="000F5EEC"/>
    <w:rsid w:val="001022B4"/>
    <w:rsid w:val="0011038F"/>
    <w:rsid w:val="00123FF4"/>
    <w:rsid w:val="0012481E"/>
    <w:rsid w:val="0013606B"/>
    <w:rsid w:val="0013621E"/>
    <w:rsid w:val="0014178B"/>
    <w:rsid w:val="00146090"/>
    <w:rsid w:val="00146397"/>
    <w:rsid w:val="00153EA8"/>
    <w:rsid w:val="00157F3D"/>
    <w:rsid w:val="00160EE3"/>
    <w:rsid w:val="001729B6"/>
    <w:rsid w:val="00181273"/>
    <w:rsid w:val="00185D21"/>
    <w:rsid w:val="001A7524"/>
    <w:rsid w:val="001B525C"/>
    <w:rsid w:val="001B6DC5"/>
    <w:rsid w:val="001C5024"/>
    <w:rsid w:val="001C5EFC"/>
    <w:rsid w:val="001E6BCF"/>
    <w:rsid w:val="001F5955"/>
    <w:rsid w:val="00204A68"/>
    <w:rsid w:val="00206051"/>
    <w:rsid w:val="00206D6B"/>
    <w:rsid w:val="00215C35"/>
    <w:rsid w:val="00222F30"/>
    <w:rsid w:val="00227D0D"/>
    <w:rsid w:val="0023241F"/>
    <w:rsid w:val="002375EF"/>
    <w:rsid w:val="00240883"/>
    <w:rsid w:val="002421DD"/>
    <w:rsid w:val="00251009"/>
    <w:rsid w:val="00254F3F"/>
    <w:rsid w:val="0026314B"/>
    <w:rsid w:val="0027286D"/>
    <w:rsid w:val="00276851"/>
    <w:rsid w:val="0028080E"/>
    <w:rsid w:val="002944CF"/>
    <w:rsid w:val="002949B5"/>
    <w:rsid w:val="002A63EF"/>
    <w:rsid w:val="002A716F"/>
    <w:rsid w:val="002B03BC"/>
    <w:rsid w:val="002B0B14"/>
    <w:rsid w:val="002B22B2"/>
    <w:rsid w:val="002B260E"/>
    <w:rsid w:val="002C34A7"/>
    <w:rsid w:val="002C52AC"/>
    <w:rsid w:val="002D2290"/>
    <w:rsid w:val="002D5F35"/>
    <w:rsid w:val="002D7196"/>
    <w:rsid w:val="002E0F34"/>
    <w:rsid w:val="002E2DD3"/>
    <w:rsid w:val="002E38A0"/>
    <w:rsid w:val="002E5FCC"/>
    <w:rsid w:val="002F323B"/>
    <w:rsid w:val="002F38EE"/>
    <w:rsid w:val="002F6015"/>
    <w:rsid w:val="002F7673"/>
    <w:rsid w:val="00303D74"/>
    <w:rsid w:val="00306D4D"/>
    <w:rsid w:val="00310F76"/>
    <w:rsid w:val="003174D2"/>
    <w:rsid w:val="003242B9"/>
    <w:rsid w:val="00325890"/>
    <w:rsid w:val="00326AA0"/>
    <w:rsid w:val="0033677B"/>
    <w:rsid w:val="00336B3B"/>
    <w:rsid w:val="00337B69"/>
    <w:rsid w:val="003415A4"/>
    <w:rsid w:val="00344BB7"/>
    <w:rsid w:val="00345293"/>
    <w:rsid w:val="00345F54"/>
    <w:rsid w:val="00350879"/>
    <w:rsid w:val="00351EE4"/>
    <w:rsid w:val="00355DCA"/>
    <w:rsid w:val="0038284A"/>
    <w:rsid w:val="003837C2"/>
    <w:rsid w:val="00384682"/>
    <w:rsid w:val="00386399"/>
    <w:rsid w:val="003A6E7F"/>
    <w:rsid w:val="003B49C6"/>
    <w:rsid w:val="003C1344"/>
    <w:rsid w:val="003C5747"/>
    <w:rsid w:val="003D529E"/>
    <w:rsid w:val="003D6ACB"/>
    <w:rsid w:val="003E3557"/>
    <w:rsid w:val="003E52DA"/>
    <w:rsid w:val="003E69AB"/>
    <w:rsid w:val="003F235D"/>
    <w:rsid w:val="003F34B0"/>
    <w:rsid w:val="003F3D89"/>
    <w:rsid w:val="00401750"/>
    <w:rsid w:val="004102B8"/>
    <w:rsid w:val="0041565C"/>
    <w:rsid w:val="00430378"/>
    <w:rsid w:val="00434D4E"/>
    <w:rsid w:val="00434F30"/>
    <w:rsid w:val="00435954"/>
    <w:rsid w:val="00440655"/>
    <w:rsid w:val="00442EB1"/>
    <w:rsid w:val="004438A0"/>
    <w:rsid w:val="00452640"/>
    <w:rsid w:val="00474158"/>
    <w:rsid w:val="00484AAA"/>
    <w:rsid w:val="00485D86"/>
    <w:rsid w:val="00486C9F"/>
    <w:rsid w:val="0049087A"/>
    <w:rsid w:val="004944F3"/>
    <w:rsid w:val="004A641B"/>
    <w:rsid w:val="004B0F2E"/>
    <w:rsid w:val="004B200E"/>
    <w:rsid w:val="004B3E0E"/>
    <w:rsid w:val="004B7E99"/>
    <w:rsid w:val="004C64A6"/>
    <w:rsid w:val="004D2994"/>
    <w:rsid w:val="004E0003"/>
    <w:rsid w:val="004E4B77"/>
    <w:rsid w:val="004F1A17"/>
    <w:rsid w:val="00503C6A"/>
    <w:rsid w:val="005115B1"/>
    <w:rsid w:val="00511B2E"/>
    <w:rsid w:val="005131C3"/>
    <w:rsid w:val="005228A9"/>
    <w:rsid w:val="005240FE"/>
    <w:rsid w:val="005252CC"/>
    <w:rsid w:val="00526F69"/>
    <w:rsid w:val="00530A18"/>
    <w:rsid w:val="00532469"/>
    <w:rsid w:val="00535BD9"/>
    <w:rsid w:val="0054252E"/>
    <w:rsid w:val="00544922"/>
    <w:rsid w:val="005450D5"/>
    <w:rsid w:val="0054650C"/>
    <w:rsid w:val="005650D4"/>
    <w:rsid w:val="005669B2"/>
    <w:rsid w:val="00573704"/>
    <w:rsid w:val="00574063"/>
    <w:rsid w:val="005745F8"/>
    <w:rsid w:val="0057596C"/>
    <w:rsid w:val="00581C10"/>
    <w:rsid w:val="00582E09"/>
    <w:rsid w:val="00591FF0"/>
    <w:rsid w:val="005947D2"/>
    <w:rsid w:val="00595177"/>
    <w:rsid w:val="005978FA"/>
    <w:rsid w:val="005A2E89"/>
    <w:rsid w:val="005A6CC9"/>
    <w:rsid w:val="005B23FC"/>
    <w:rsid w:val="005B60E3"/>
    <w:rsid w:val="005C4ED5"/>
    <w:rsid w:val="005D1B86"/>
    <w:rsid w:val="005D2BA0"/>
    <w:rsid w:val="005D53CC"/>
    <w:rsid w:val="005D71F1"/>
    <w:rsid w:val="005E1939"/>
    <w:rsid w:val="005E3970"/>
    <w:rsid w:val="005F2176"/>
    <w:rsid w:val="005F2845"/>
    <w:rsid w:val="00600F04"/>
    <w:rsid w:val="00604505"/>
    <w:rsid w:val="00626874"/>
    <w:rsid w:val="00631F0F"/>
    <w:rsid w:val="00637239"/>
    <w:rsid w:val="006377B7"/>
    <w:rsid w:val="00647785"/>
    <w:rsid w:val="00654117"/>
    <w:rsid w:val="00661314"/>
    <w:rsid w:val="00667225"/>
    <w:rsid w:val="00672281"/>
    <w:rsid w:val="00672530"/>
    <w:rsid w:val="00676067"/>
    <w:rsid w:val="00681739"/>
    <w:rsid w:val="00690534"/>
    <w:rsid w:val="006943C9"/>
    <w:rsid w:val="006968E6"/>
    <w:rsid w:val="006A0F35"/>
    <w:rsid w:val="006B008B"/>
    <w:rsid w:val="006B063D"/>
    <w:rsid w:val="006B3EC2"/>
    <w:rsid w:val="006C3937"/>
    <w:rsid w:val="006C5B0D"/>
    <w:rsid w:val="006C7B24"/>
    <w:rsid w:val="006D64CB"/>
    <w:rsid w:val="006E32AF"/>
    <w:rsid w:val="006F3B54"/>
    <w:rsid w:val="006F4715"/>
    <w:rsid w:val="00700494"/>
    <w:rsid w:val="00706CA6"/>
    <w:rsid w:val="00707392"/>
    <w:rsid w:val="007130C3"/>
    <w:rsid w:val="00715B98"/>
    <w:rsid w:val="0072123D"/>
    <w:rsid w:val="007215A9"/>
    <w:rsid w:val="0073044C"/>
    <w:rsid w:val="007337CA"/>
    <w:rsid w:val="00746773"/>
    <w:rsid w:val="00760FFC"/>
    <w:rsid w:val="00775EEC"/>
    <w:rsid w:val="0078071E"/>
    <w:rsid w:val="007819E7"/>
    <w:rsid w:val="00783685"/>
    <w:rsid w:val="007848F1"/>
    <w:rsid w:val="00785987"/>
    <w:rsid w:val="00790D3B"/>
    <w:rsid w:val="007A7FA8"/>
    <w:rsid w:val="007B2AF0"/>
    <w:rsid w:val="007C1515"/>
    <w:rsid w:val="007E586C"/>
    <w:rsid w:val="007E7412"/>
    <w:rsid w:val="007E753D"/>
    <w:rsid w:val="00801678"/>
    <w:rsid w:val="008042F5"/>
    <w:rsid w:val="008119DE"/>
    <w:rsid w:val="00812C06"/>
    <w:rsid w:val="008135A1"/>
    <w:rsid w:val="00815FB9"/>
    <w:rsid w:val="00820771"/>
    <w:rsid w:val="00821F21"/>
    <w:rsid w:val="0082230A"/>
    <w:rsid w:val="0082296E"/>
    <w:rsid w:val="008308B5"/>
    <w:rsid w:val="00837114"/>
    <w:rsid w:val="0086227B"/>
    <w:rsid w:val="008664DF"/>
    <w:rsid w:val="0087394C"/>
    <w:rsid w:val="00875E5B"/>
    <w:rsid w:val="0088451A"/>
    <w:rsid w:val="00886B13"/>
    <w:rsid w:val="0089594A"/>
    <w:rsid w:val="008963F3"/>
    <w:rsid w:val="00896D5A"/>
    <w:rsid w:val="008A2518"/>
    <w:rsid w:val="008A27A7"/>
    <w:rsid w:val="008A5583"/>
    <w:rsid w:val="008A5D98"/>
    <w:rsid w:val="008B2F0B"/>
    <w:rsid w:val="008B5C95"/>
    <w:rsid w:val="008B6F3A"/>
    <w:rsid w:val="008B7FD6"/>
    <w:rsid w:val="008C71EE"/>
    <w:rsid w:val="008D33C0"/>
    <w:rsid w:val="008D395B"/>
    <w:rsid w:val="008D67B2"/>
    <w:rsid w:val="008E12F8"/>
    <w:rsid w:val="008E13CD"/>
    <w:rsid w:val="008E1A25"/>
    <w:rsid w:val="008E345D"/>
    <w:rsid w:val="008F7406"/>
    <w:rsid w:val="008F7676"/>
    <w:rsid w:val="009007BE"/>
    <w:rsid w:val="00900885"/>
    <w:rsid w:val="00905459"/>
    <w:rsid w:val="00913B0F"/>
    <w:rsid w:val="00913D97"/>
    <w:rsid w:val="00916C2F"/>
    <w:rsid w:val="0094350A"/>
    <w:rsid w:val="00944A0B"/>
    <w:rsid w:val="00946205"/>
    <w:rsid w:val="00946F4E"/>
    <w:rsid w:val="00947A64"/>
    <w:rsid w:val="00954DC8"/>
    <w:rsid w:val="00966B24"/>
    <w:rsid w:val="00967855"/>
    <w:rsid w:val="00971E91"/>
    <w:rsid w:val="009735A3"/>
    <w:rsid w:val="00973F3F"/>
    <w:rsid w:val="009775D7"/>
    <w:rsid w:val="00977ED8"/>
    <w:rsid w:val="0098168E"/>
    <w:rsid w:val="00987323"/>
    <w:rsid w:val="00991596"/>
    <w:rsid w:val="00993407"/>
    <w:rsid w:val="00994634"/>
    <w:rsid w:val="009B0D3F"/>
    <w:rsid w:val="009B5A16"/>
    <w:rsid w:val="009C6F21"/>
    <w:rsid w:val="009C7687"/>
    <w:rsid w:val="009D150C"/>
    <w:rsid w:val="009D33FA"/>
    <w:rsid w:val="009D4BD9"/>
    <w:rsid w:val="009E1023"/>
    <w:rsid w:val="009E2BA7"/>
    <w:rsid w:val="009E35F6"/>
    <w:rsid w:val="009F06E8"/>
    <w:rsid w:val="009F0CE9"/>
    <w:rsid w:val="009F5A39"/>
    <w:rsid w:val="009F61D4"/>
    <w:rsid w:val="00A006C3"/>
    <w:rsid w:val="00A0582F"/>
    <w:rsid w:val="00A05C2F"/>
    <w:rsid w:val="00A146B4"/>
    <w:rsid w:val="00A2136F"/>
    <w:rsid w:val="00A2301A"/>
    <w:rsid w:val="00A25870"/>
    <w:rsid w:val="00A57699"/>
    <w:rsid w:val="00A61671"/>
    <w:rsid w:val="00A74603"/>
    <w:rsid w:val="00A75F0A"/>
    <w:rsid w:val="00A778C9"/>
    <w:rsid w:val="00A84CDE"/>
    <w:rsid w:val="00A85D85"/>
    <w:rsid w:val="00A90BD6"/>
    <w:rsid w:val="00A90F9A"/>
    <w:rsid w:val="00A9233D"/>
    <w:rsid w:val="00A95E54"/>
    <w:rsid w:val="00A96F52"/>
    <w:rsid w:val="00A97FA2"/>
    <w:rsid w:val="00AA604B"/>
    <w:rsid w:val="00AA612B"/>
    <w:rsid w:val="00AC7A30"/>
    <w:rsid w:val="00AD0C24"/>
    <w:rsid w:val="00AD11D9"/>
    <w:rsid w:val="00AD7D1F"/>
    <w:rsid w:val="00AD7D3B"/>
    <w:rsid w:val="00AE0C16"/>
    <w:rsid w:val="00AE1230"/>
    <w:rsid w:val="00AF1467"/>
    <w:rsid w:val="00AF40AA"/>
    <w:rsid w:val="00B02268"/>
    <w:rsid w:val="00B02829"/>
    <w:rsid w:val="00B0338F"/>
    <w:rsid w:val="00B15913"/>
    <w:rsid w:val="00B21F20"/>
    <w:rsid w:val="00B22C39"/>
    <w:rsid w:val="00B23CCE"/>
    <w:rsid w:val="00B433C0"/>
    <w:rsid w:val="00B454A0"/>
    <w:rsid w:val="00B51643"/>
    <w:rsid w:val="00B51B39"/>
    <w:rsid w:val="00B5532B"/>
    <w:rsid w:val="00B571E6"/>
    <w:rsid w:val="00B57522"/>
    <w:rsid w:val="00B619BB"/>
    <w:rsid w:val="00B71AC0"/>
    <w:rsid w:val="00B82B19"/>
    <w:rsid w:val="00B901F6"/>
    <w:rsid w:val="00B9111D"/>
    <w:rsid w:val="00B91762"/>
    <w:rsid w:val="00B93959"/>
    <w:rsid w:val="00B93BBF"/>
    <w:rsid w:val="00B96C3C"/>
    <w:rsid w:val="00BA0E9B"/>
    <w:rsid w:val="00BA1DA0"/>
    <w:rsid w:val="00BA71D7"/>
    <w:rsid w:val="00BB0FF0"/>
    <w:rsid w:val="00BB61A8"/>
    <w:rsid w:val="00BC1DE4"/>
    <w:rsid w:val="00BC4F56"/>
    <w:rsid w:val="00BD1D31"/>
    <w:rsid w:val="00BD382D"/>
    <w:rsid w:val="00BE0195"/>
    <w:rsid w:val="00BE479F"/>
    <w:rsid w:val="00BF2E3A"/>
    <w:rsid w:val="00BF7B08"/>
    <w:rsid w:val="00C10E22"/>
    <w:rsid w:val="00C12650"/>
    <w:rsid w:val="00C21DEE"/>
    <w:rsid w:val="00C23319"/>
    <w:rsid w:val="00C2543E"/>
    <w:rsid w:val="00C35B31"/>
    <w:rsid w:val="00C364B2"/>
    <w:rsid w:val="00C428C7"/>
    <w:rsid w:val="00C43571"/>
    <w:rsid w:val="00C460EB"/>
    <w:rsid w:val="00C51D56"/>
    <w:rsid w:val="00C53978"/>
    <w:rsid w:val="00C57E11"/>
    <w:rsid w:val="00C65538"/>
    <w:rsid w:val="00C66D91"/>
    <w:rsid w:val="00C81641"/>
    <w:rsid w:val="00C81768"/>
    <w:rsid w:val="00C83A74"/>
    <w:rsid w:val="00C90678"/>
    <w:rsid w:val="00CA3C64"/>
    <w:rsid w:val="00CA6231"/>
    <w:rsid w:val="00CC167A"/>
    <w:rsid w:val="00CC32DF"/>
    <w:rsid w:val="00CE131A"/>
    <w:rsid w:val="00CE1F14"/>
    <w:rsid w:val="00CE5334"/>
    <w:rsid w:val="00CF0B61"/>
    <w:rsid w:val="00CF3098"/>
    <w:rsid w:val="00CF79FE"/>
    <w:rsid w:val="00D02165"/>
    <w:rsid w:val="00D058D4"/>
    <w:rsid w:val="00D069A2"/>
    <w:rsid w:val="00D1091D"/>
    <w:rsid w:val="00D1194E"/>
    <w:rsid w:val="00D20F92"/>
    <w:rsid w:val="00D2469B"/>
    <w:rsid w:val="00D314EA"/>
    <w:rsid w:val="00D31FA3"/>
    <w:rsid w:val="00D32AA6"/>
    <w:rsid w:val="00D407E8"/>
    <w:rsid w:val="00D60010"/>
    <w:rsid w:val="00D66E52"/>
    <w:rsid w:val="00D75519"/>
    <w:rsid w:val="00D76EE6"/>
    <w:rsid w:val="00D76F6F"/>
    <w:rsid w:val="00D83B7C"/>
    <w:rsid w:val="00D90F31"/>
    <w:rsid w:val="00D92822"/>
    <w:rsid w:val="00DA5299"/>
    <w:rsid w:val="00DB2C07"/>
    <w:rsid w:val="00DB62B2"/>
    <w:rsid w:val="00DC3B82"/>
    <w:rsid w:val="00DC6A69"/>
    <w:rsid w:val="00DD3CF0"/>
    <w:rsid w:val="00DD5BF2"/>
    <w:rsid w:val="00DD7225"/>
    <w:rsid w:val="00DE18A7"/>
    <w:rsid w:val="00DE7F9E"/>
    <w:rsid w:val="00DF4167"/>
    <w:rsid w:val="00E067ED"/>
    <w:rsid w:val="00E11039"/>
    <w:rsid w:val="00E141C9"/>
    <w:rsid w:val="00E17727"/>
    <w:rsid w:val="00E20027"/>
    <w:rsid w:val="00E22516"/>
    <w:rsid w:val="00E22D23"/>
    <w:rsid w:val="00E2353D"/>
    <w:rsid w:val="00E26180"/>
    <w:rsid w:val="00E324C4"/>
    <w:rsid w:val="00E51F3F"/>
    <w:rsid w:val="00E73974"/>
    <w:rsid w:val="00E7438F"/>
    <w:rsid w:val="00E84393"/>
    <w:rsid w:val="00E866D8"/>
    <w:rsid w:val="00E91F32"/>
    <w:rsid w:val="00E96AD6"/>
    <w:rsid w:val="00EA1D07"/>
    <w:rsid w:val="00EB2B84"/>
    <w:rsid w:val="00EB3DFE"/>
    <w:rsid w:val="00EB3EA7"/>
    <w:rsid w:val="00EB5704"/>
    <w:rsid w:val="00EB6DB7"/>
    <w:rsid w:val="00EC7B0E"/>
    <w:rsid w:val="00ED07C2"/>
    <w:rsid w:val="00ED37B6"/>
    <w:rsid w:val="00ED4F5C"/>
    <w:rsid w:val="00ED6601"/>
    <w:rsid w:val="00ED69F9"/>
    <w:rsid w:val="00EE1EFF"/>
    <w:rsid w:val="00EE3D3A"/>
    <w:rsid w:val="00EF161C"/>
    <w:rsid w:val="00EF1C09"/>
    <w:rsid w:val="00EF5479"/>
    <w:rsid w:val="00F07275"/>
    <w:rsid w:val="00F17765"/>
    <w:rsid w:val="00F17797"/>
    <w:rsid w:val="00F2604C"/>
    <w:rsid w:val="00F26486"/>
    <w:rsid w:val="00F3487A"/>
    <w:rsid w:val="00F473D9"/>
    <w:rsid w:val="00F5064A"/>
    <w:rsid w:val="00F51829"/>
    <w:rsid w:val="00F64687"/>
    <w:rsid w:val="00F74A95"/>
    <w:rsid w:val="00F77DF9"/>
    <w:rsid w:val="00F849B0"/>
    <w:rsid w:val="00F85880"/>
    <w:rsid w:val="00F87FAC"/>
    <w:rsid w:val="00F90EF1"/>
    <w:rsid w:val="00FA2704"/>
    <w:rsid w:val="00FA58C5"/>
    <w:rsid w:val="00FB1896"/>
    <w:rsid w:val="00FB3D74"/>
    <w:rsid w:val="00FC02BE"/>
    <w:rsid w:val="00FC2F4D"/>
    <w:rsid w:val="00FC5AA5"/>
    <w:rsid w:val="00FC5D04"/>
    <w:rsid w:val="00FD0925"/>
    <w:rsid w:val="00FD644E"/>
    <w:rsid w:val="00FE54D8"/>
    <w:rsid w:val="00FF0BB2"/>
    <w:rsid w:val="00FF3BF5"/>
    <w:rsid w:val="00FF4BAB"/>
    <w:rsid w:val="00FF74E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paragraph" w:styleId="Funotentext">
    <w:name w:val="footnote text"/>
    <w:basedOn w:val="Standard"/>
    <w:link w:val="FunotentextZchn"/>
    <w:uiPriority w:val="99"/>
    <w:semiHidden/>
    <w:unhideWhenUsed/>
    <w:rsid w:val="00FF4BA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F4BAB"/>
    <w:rPr>
      <w:rFonts w:ascii="Cambria" w:hAnsi="Cambria"/>
      <w:color w:val="1D1B11" w:themeColor="background2" w:themeShade="1A"/>
      <w:sz w:val="20"/>
      <w:szCs w:val="20"/>
    </w:rPr>
  </w:style>
  <w:style w:type="character" w:styleId="Funotenzeichen">
    <w:name w:val="footnote reference"/>
    <w:basedOn w:val="Absatz-Standardschriftart"/>
    <w:uiPriority w:val="99"/>
    <w:semiHidden/>
    <w:unhideWhenUsed/>
    <w:rsid w:val="00FF4BAB"/>
    <w:rPr>
      <w:vertAlign w:val="superscript"/>
    </w:rPr>
  </w:style>
  <w:style w:type="paragraph" w:styleId="Aufzhlungszeichen">
    <w:name w:val="List Bullet"/>
    <w:basedOn w:val="Standard"/>
    <w:uiPriority w:val="99"/>
    <w:unhideWhenUsed/>
    <w:rsid w:val="009B5A16"/>
    <w:pPr>
      <w:numPr>
        <w:numId w:val="20"/>
      </w:numPr>
      <w:contextualSpacing/>
    </w:pPr>
  </w:style>
  <w:style w:type="character" w:styleId="Kommentarzeichen">
    <w:name w:val="annotation reference"/>
    <w:basedOn w:val="Absatz-Standardschriftart"/>
    <w:uiPriority w:val="99"/>
    <w:semiHidden/>
    <w:unhideWhenUsed/>
    <w:rsid w:val="00B82B19"/>
    <w:rPr>
      <w:sz w:val="16"/>
      <w:szCs w:val="16"/>
    </w:rPr>
  </w:style>
  <w:style w:type="paragraph" w:styleId="Kommentartext">
    <w:name w:val="annotation text"/>
    <w:basedOn w:val="Standard"/>
    <w:link w:val="KommentartextZchn"/>
    <w:uiPriority w:val="99"/>
    <w:semiHidden/>
    <w:unhideWhenUsed/>
    <w:rsid w:val="00B82B1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82B19"/>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B82B19"/>
    <w:rPr>
      <w:b/>
      <w:bCs/>
    </w:rPr>
  </w:style>
  <w:style w:type="character" w:customStyle="1" w:styleId="KommentarthemaZchn">
    <w:name w:val="Kommentarthema Zchn"/>
    <w:basedOn w:val="KommentartextZchn"/>
    <w:link w:val="Kommentarthema"/>
    <w:uiPriority w:val="99"/>
    <w:semiHidden/>
    <w:rsid w:val="00B82B19"/>
    <w:rPr>
      <w:rFonts w:ascii="Cambria" w:hAnsi="Cambria"/>
      <w:b/>
      <w:bCs/>
      <w:color w:val="1D1B11" w:themeColor="background2" w:themeShade="1A"/>
      <w:sz w:val="20"/>
      <w:szCs w:val="20"/>
    </w:rPr>
  </w:style>
  <w:style w:type="paragraph" w:styleId="berarbeitung">
    <w:name w:val="Revision"/>
    <w:hidden/>
    <w:uiPriority w:val="99"/>
    <w:semiHidden/>
    <w:rsid w:val="00676067"/>
    <w:pPr>
      <w:spacing w:after="0" w:line="240" w:lineRule="auto"/>
    </w:pPr>
    <w:rPr>
      <w:rFonts w:ascii="Cambria" w:hAnsi="Cambria"/>
      <w:color w:val="1D1B11" w:themeColor="background2" w:themeShade="1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paragraph" w:styleId="Funotentext">
    <w:name w:val="footnote text"/>
    <w:basedOn w:val="Standard"/>
    <w:link w:val="FunotentextZchn"/>
    <w:uiPriority w:val="99"/>
    <w:semiHidden/>
    <w:unhideWhenUsed/>
    <w:rsid w:val="00FF4BA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F4BAB"/>
    <w:rPr>
      <w:rFonts w:ascii="Cambria" w:hAnsi="Cambria"/>
      <w:color w:val="1D1B11" w:themeColor="background2" w:themeShade="1A"/>
      <w:sz w:val="20"/>
      <w:szCs w:val="20"/>
    </w:rPr>
  </w:style>
  <w:style w:type="character" w:styleId="Funotenzeichen">
    <w:name w:val="footnote reference"/>
    <w:basedOn w:val="Absatz-Standardschriftart"/>
    <w:uiPriority w:val="99"/>
    <w:semiHidden/>
    <w:unhideWhenUsed/>
    <w:rsid w:val="00FF4BAB"/>
    <w:rPr>
      <w:vertAlign w:val="superscript"/>
    </w:rPr>
  </w:style>
  <w:style w:type="paragraph" w:styleId="Aufzhlungszeichen">
    <w:name w:val="List Bullet"/>
    <w:basedOn w:val="Standard"/>
    <w:uiPriority w:val="99"/>
    <w:unhideWhenUsed/>
    <w:rsid w:val="009B5A16"/>
    <w:pPr>
      <w:numPr>
        <w:numId w:val="20"/>
      </w:numPr>
      <w:contextualSpacing/>
    </w:pPr>
  </w:style>
  <w:style w:type="character" w:styleId="Kommentarzeichen">
    <w:name w:val="annotation reference"/>
    <w:basedOn w:val="Absatz-Standardschriftart"/>
    <w:uiPriority w:val="99"/>
    <w:semiHidden/>
    <w:unhideWhenUsed/>
    <w:rsid w:val="00B82B19"/>
    <w:rPr>
      <w:sz w:val="16"/>
      <w:szCs w:val="16"/>
    </w:rPr>
  </w:style>
  <w:style w:type="paragraph" w:styleId="Kommentartext">
    <w:name w:val="annotation text"/>
    <w:basedOn w:val="Standard"/>
    <w:link w:val="KommentartextZchn"/>
    <w:uiPriority w:val="99"/>
    <w:semiHidden/>
    <w:unhideWhenUsed/>
    <w:rsid w:val="00B82B1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82B19"/>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B82B19"/>
    <w:rPr>
      <w:b/>
      <w:bCs/>
    </w:rPr>
  </w:style>
  <w:style w:type="character" w:customStyle="1" w:styleId="KommentarthemaZchn">
    <w:name w:val="Kommentarthema Zchn"/>
    <w:basedOn w:val="KommentartextZchn"/>
    <w:link w:val="Kommentarthema"/>
    <w:uiPriority w:val="99"/>
    <w:semiHidden/>
    <w:rsid w:val="00B82B19"/>
    <w:rPr>
      <w:rFonts w:ascii="Cambria" w:hAnsi="Cambria"/>
      <w:b/>
      <w:bCs/>
      <w:color w:val="1D1B11" w:themeColor="background2" w:themeShade="1A"/>
      <w:sz w:val="20"/>
      <w:szCs w:val="20"/>
    </w:rPr>
  </w:style>
  <w:style w:type="paragraph" w:styleId="berarbeitung">
    <w:name w:val="Revision"/>
    <w:hidden/>
    <w:uiPriority w:val="99"/>
    <w:semiHidden/>
    <w:rsid w:val="00676067"/>
    <w:pPr>
      <w:spacing w:after="0" w:line="240" w:lineRule="auto"/>
    </w:pPr>
    <w:rPr>
      <w:rFonts w:ascii="Cambria" w:hAnsi="Cambria"/>
      <w:color w:val="1D1B11"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image" Target="media/image33.png"/><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jpeg"/><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header" Target="header1.xml"/><Relationship Id="rId45" Type="http://schemas.openxmlformats.org/officeDocument/2006/relationships/image" Target="media/image35.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image" Target="media/image23.jpeg"/><Relationship Id="rId4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4.png"/><Relationship Id="rId48"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7D9B5CE5-E3CA-4ED5-AD76-E6B592126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2628</Words>
  <Characters>14983</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Elena</cp:lastModifiedBy>
  <cp:revision>3</cp:revision>
  <cp:lastPrinted>2014-08-26T21:07:00Z</cp:lastPrinted>
  <dcterms:created xsi:type="dcterms:W3CDTF">2014-08-26T21:07:00Z</dcterms:created>
  <dcterms:modified xsi:type="dcterms:W3CDTF">2014-08-26T21:07:00Z</dcterms:modified>
</cp:coreProperties>
</file>