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D4247A" w:rsidRDefault="00954DC8" w:rsidP="00D4247A">
      <w:pPr>
        <w:autoSpaceDE w:val="0"/>
        <w:autoSpaceDN w:val="0"/>
        <w:adjustRightInd w:val="0"/>
        <w:rPr>
          <w:rFonts w:cs="Times-Roman"/>
        </w:rPr>
      </w:pPr>
      <w:bookmarkStart w:id="0" w:name="_GoBack"/>
      <w:bookmarkEnd w:id="0"/>
      <w:r w:rsidRPr="00F274F1">
        <w:rPr>
          <w:rFonts w:cs="Times-Roman"/>
          <w:b/>
          <w:sz w:val="28"/>
          <w:szCs w:val="28"/>
        </w:rPr>
        <w:t>Schulversuchspraktikum</w:t>
      </w:r>
    </w:p>
    <w:p w:rsidR="00954DC8" w:rsidRPr="00F274F1" w:rsidRDefault="00701575" w:rsidP="00954DC8">
      <w:r w:rsidRPr="00F274F1">
        <w:t>Sommersemester 2014</w:t>
      </w:r>
    </w:p>
    <w:p w:rsidR="00954DC8" w:rsidRPr="00F274F1" w:rsidRDefault="00954DC8" w:rsidP="00954DC8">
      <w:r w:rsidRPr="00F274F1">
        <w:t xml:space="preserve">Klassenstufen </w:t>
      </w:r>
      <w:r w:rsidR="00FA47C1">
        <w:t>11</w:t>
      </w:r>
      <w:r w:rsidR="0007729E" w:rsidRPr="00F274F1">
        <w:t xml:space="preserve"> &amp; </w:t>
      </w:r>
      <w:r w:rsidR="00FA47C1">
        <w:t>12</w:t>
      </w:r>
    </w:p>
    <w:p w:rsidR="00954DC8" w:rsidRPr="00F274F1" w:rsidRDefault="00954DC8" w:rsidP="00954DC8">
      <w:r w:rsidRPr="00F274F1">
        <w:tab/>
      </w:r>
    </w:p>
    <w:p w:rsidR="008B7FD6" w:rsidRPr="00F274F1" w:rsidRDefault="008B7FD6" w:rsidP="00954DC8"/>
    <w:p w:rsidR="003E56C0" w:rsidRPr="00F274F1" w:rsidRDefault="00FA4324" w:rsidP="00D9229D">
      <w:pPr>
        <w:jc w:val="center"/>
      </w:pPr>
      <w:r>
        <w:rPr>
          <w:noProof/>
          <w:lang w:eastAsia="de-DE"/>
        </w:rPr>
        <w:drawing>
          <wp:inline distT="0" distB="0" distL="0" distR="0">
            <wp:extent cx="1173480" cy="4011295"/>
            <wp:effectExtent l="0" t="0" r="0" b="0"/>
            <wp:docPr id="5" name="Bild 5" descr="Tafelkr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felkre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4011295"/>
                    </a:xfrm>
                    <a:prstGeom prst="rect">
                      <a:avLst/>
                    </a:prstGeom>
                    <a:noFill/>
                    <a:ln>
                      <a:noFill/>
                    </a:ln>
                  </pic:spPr>
                </pic:pic>
              </a:graphicData>
            </a:graphic>
          </wp:inline>
        </w:drawing>
      </w:r>
      <w:r w:rsidR="000C027E">
        <w:t xml:space="preserve"> </w:t>
      </w:r>
      <w:r w:rsidR="000C027E">
        <w:tab/>
      </w:r>
      <w:r w:rsidR="000C027E">
        <w:tab/>
      </w:r>
      <w:r w:rsidR="000C027E">
        <w:tab/>
      </w:r>
      <w:r w:rsidR="000C027E">
        <w:tab/>
      </w:r>
      <w:r>
        <w:rPr>
          <w:noProof/>
          <w:lang w:eastAsia="de-DE"/>
        </w:rPr>
        <w:drawing>
          <wp:inline distT="0" distB="0" distL="0" distR="0">
            <wp:extent cx="3010535" cy="2907030"/>
            <wp:effectExtent l="0" t="0" r="0" b="0"/>
            <wp:docPr id="46" name="Bild 46" descr="D:\UNI 3\Master\SVP-Waitz\11.-12. (Gas-)chromatographie\Fotos\Papier - schwarzer Filzst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UNI 3\Master\SVP-Waitz\11.-12. (Gas-)chromatographie\Fotos\Papier - schwarzer Filzstif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0535" cy="2907030"/>
                    </a:xfrm>
                    <a:prstGeom prst="rect">
                      <a:avLst/>
                    </a:prstGeom>
                    <a:noFill/>
                    <a:ln>
                      <a:noFill/>
                    </a:ln>
                  </pic:spPr>
                </pic:pic>
              </a:graphicData>
            </a:graphic>
          </wp:inline>
        </w:drawing>
      </w:r>
    </w:p>
    <w:p w:rsidR="008B7FD6" w:rsidRPr="00F274F1" w:rsidRDefault="00FA4324" w:rsidP="00954DC8">
      <w:r>
        <w:rPr>
          <w:noProof/>
          <w:lang w:eastAsia="de-DE"/>
        </w:rPr>
        <mc:AlternateContent>
          <mc:Choice Requires="wps">
            <w:drawing>
              <wp:anchor distT="4294967295" distB="4294967295" distL="114300" distR="114300" simplePos="0" relativeHeight="251654656" behindDoc="0" locked="0" layoutInCell="1" allowOverlap="1">
                <wp:simplePos x="0" y="0"/>
                <wp:positionH relativeFrom="column">
                  <wp:posOffset>67310</wp:posOffset>
                </wp:positionH>
                <wp:positionV relativeFrom="paragraph">
                  <wp:posOffset>340994</wp:posOffset>
                </wp:positionV>
                <wp:extent cx="5695950" cy="0"/>
                <wp:effectExtent l="0" t="0" r="0" b="0"/>
                <wp:wrapNone/>
                <wp:docPr id="5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5.3pt;margin-top:26.85pt;width:448.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RIQ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2QN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"/>
            </w:pict>
          </mc:Fallback>
        </mc:AlternateContent>
      </w:r>
    </w:p>
    <w:p w:rsidR="0070013F" w:rsidRPr="00FA47C1" w:rsidRDefault="00FA4324" w:rsidP="00FA47C1">
      <w:pPr>
        <w:jc w:val="center"/>
        <w:rPr>
          <w:b/>
          <w:sz w:val="52"/>
          <w:szCs w:val="24"/>
        </w:rPr>
      </w:pPr>
      <w:r>
        <w:rPr>
          <w:noProof/>
          <w:lang w:eastAsia="de-DE"/>
        </w:rPr>
        <mc:AlternateContent>
          <mc:Choice Requires="wps">
            <w:drawing>
              <wp:anchor distT="4294967295" distB="4294967295" distL="114300" distR="114300" simplePos="0" relativeHeight="251655680" behindDoc="0" locked="0" layoutInCell="1" allowOverlap="1">
                <wp:simplePos x="0" y="0"/>
                <wp:positionH relativeFrom="column">
                  <wp:posOffset>147955</wp:posOffset>
                </wp:positionH>
                <wp:positionV relativeFrom="paragraph">
                  <wp:posOffset>433704</wp:posOffset>
                </wp:positionV>
                <wp:extent cx="5419725" cy="0"/>
                <wp:effectExtent l="0" t="0" r="0" b="0"/>
                <wp:wrapNone/>
                <wp:docPr id="5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34.15pt;width:426.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lw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"/>
            </w:pict>
          </mc:Fallback>
        </mc:AlternateContent>
      </w:r>
      <w:r w:rsidR="00FA47C1">
        <w:rPr>
          <w:b/>
          <w:sz w:val="52"/>
          <w:szCs w:val="24"/>
        </w:rPr>
        <w:t>Chromatografie</w:t>
      </w:r>
    </w:p>
    <w:p w:rsidR="008B7FD6" w:rsidRDefault="008B7FD6" w:rsidP="00954DC8">
      <w:pPr>
        <w:autoSpaceDE w:val="0"/>
        <w:autoSpaceDN w:val="0"/>
        <w:adjustRightInd w:val="0"/>
        <w:rPr>
          <w:noProof/>
          <w:lang w:eastAsia="de-DE"/>
        </w:rPr>
      </w:pPr>
    </w:p>
    <w:p w:rsidR="007C753A" w:rsidRPr="00F274F1" w:rsidRDefault="007C753A" w:rsidP="00954DC8">
      <w:pPr>
        <w:autoSpaceDE w:val="0"/>
        <w:autoSpaceDN w:val="0"/>
        <w:adjustRightInd w:val="0"/>
        <w:rPr>
          <w:noProof/>
          <w:lang w:eastAsia="de-DE"/>
        </w:rPr>
      </w:pPr>
    </w:p>
    <w:p w:rsidR="003E56C0" w:rsidRPr="00F274F1" w:rsidRDefault="003E56C0" w:rsidP="00954DC8">
      <w:pPr>
        <w:autoSpaceDE w:val="0"/>
        <w:autoSpaceDN w:val="0"/>
        <w:adjustRightInd w:val="0"/>
        <w:rPr>
          <w:noProof/>
          <w:lang w:eastAsia="de-DE"/>
        </w:rPr>
      </w:pPr>
    </w:p>
    <w:p w:rsidR="003E56C0" w:rsidRPr="00F274F1" w:rsidRDefault="003E56C0" w:rsidP="00954DC8">
      <w:pPr>
        <w:autoSpaceDE w:val="0"/>
        <w:autoSpaceDN w:val="0"/>
        <w:adjustRightInd w:val="0"/>
        <w:rPr>
          <w:noProof/>
          <w:lang w:eastAsia="de-DE"/>
        </w:rPr>
      </w:pPr>
    </w:p>
    <w:p w:rsidR="008B7FD6" w:rsidRPr="00F274F1" w:rsidRDefault="008B7FD6" w:rsidP="00954DC8">
      <w:pPr>
        <w:autoSpaceDE w:val="0"/>
        <w:autoSpaceDN w:val="0"/>
        <w:adjustRightInd w:val="0"/>
        <w:rPr>
          <w:noProof/>
          <w:lang w:eastAsia="de-DE"/>
        </w:rPr>
      </w:pPr>
    </w:p>
    <w:p w:rsidR="00A90BD6" w:rsidRPr="00F274F1" w:rsidRDefault="00FA4324">
      <w:pPr>
        <w:pStyle w:val="Inhaltsverzeichnisberschrift"/>
      </w:pPr>
      <w:r>
        <w:rPr>
          <w:noProof/>
          <w:lang w:eastAsia="de-DE"/>
        </w:rPr>
        <w:lastRenderedPageBreak/>
        <mc:AlternateContent>
          <mc:Choice Requires="wps">
            <w:drawing>
              <wp:anchor distT="0" distB="0" distL="114300" distR="114300" simplePos="0" relativeHeight="251653632" behindDoc="0" locked="0" layoutInCell="1" allowOverlap="1">
                <wp:simplePos x="0" y="0"/>
                <wp:positionH relativeFrom="column">
                  <wp:align>center</wp:align>
                </wp:positionH>
                <wp:positionV relativeFrom="paragraph">
                  <wp:posOffset>0</wp:posOffset>
                </wp:positionV>
                <wp:extent cx="5958840" cy="2409825"/>
                <wp:effectExtent l="0" t="0" r="22860" b="28575"/>
                <wp:wrapNone/>
                <wp:docPr id="5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409825"/>
                        </a:xfrm>
                        <a:prstGeom prst="rect">
                          <a:avLst/>
                        </a:prstGeom>
                        <a:solidFill>
                          <a:sysClr val="window" lastClr="FFFFFF">
                            <a:lumMod val="100000"/>
                            <a:lumOff val="0"/>
                          </a:sysClr>
                        </a:solidFill>
                        <a:ln w="12700">
                          <a:solidFill>
                            <a:srgbClr val="9BBB59">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5752" w:rsidRPr="00AE5FFD" w:rsidRDefault="006A0F35" w:rsidP="00AE5FFD">
                            <w:pPr>
                              <w:pBdr>
                                <w:bottom w:val="single" w:sz="6" w:space="1" w:color="auto"/>
                              </w:pBdr>
                              <w:rPr>
                                <w:b/>
                              </w:rPr>
                            </w:pPr>
                            <w:r w:rsidRPr="00A90BD6">
                              <w:rPr>
                                <w:b/>
                              </w:rPr>
                              <w:t>Auf einen Blick:</w:t>
                            </w:r>
                          </w:p>
                          <w:p w:rsidR="00516328" w:rsidRPr="00516328" w:rsidRDefault="000976A3" w:rsidP="00205752">
                            <w:pPr>
                              <w:rPr>
                                <w:i/>
                              </w:rPr>
                            </w:pPr>
                            <w:r w:rsidRPr="000976A3">
                              <w:rPr>
                                <w:color w:val="auto"/>
                              </w:rPr>
                              <w:t>Das Protokoll beschäftigt sich mit dem Thema „Chromatografie“ und insbesondere dem Auftre</w:t>
                            </w:r>
                            <w:r w:rsidRPr="000976A3">
                              <w:rPr>
                                <w:color w:val="auto"/>
                              </w:rPr>
                              <w:t>n</w:t>
                            </w:r>
                            <w:r w:rsidRPr="000976A3">
                              <w:rPr>
                                <w:color w:val="auto"/>
                              </w:rPr>
                              <w:t xml:space="preserve">nen von Blattfarbstoffen. </w:t>
                            </w:r>
                            <w:r>
                              <w:rPr>
                                <w:color w:val="auto"/>
                              </w:rPr>
                              <w:t xml:space="preserve">Es wird vor allem die Methode der Adsorption thematisiert, indem Blattfarbstoffe </w:t>
                            </w:r>
                            <w:r w:rsidR="008E4FEC">
                              <w:rPr>
                                <w:color w:val="auto"/>
                              </w:rPr>
                              <w:t xml:space="preserve">aufgrund unterschiedlicher Möglichkeiten getrennt werden. </w:t>
                            </w:r>
                            <w:r w:rsidR="008E4FEC">
                              <w:rPr>
                                <w:i/>
                                <w:color w:val="auto"/>
                              </w:rPr>
                              <w:t>V1 - Säulenchrom</w:t>
                            </w:r>
                            <w:r w:rsidR="008E4FEC">
                              <w:rPr>
                                <w:i/>
                                <w:color w:val="auto"/>
                              </w:rPr>
                              <w:t>a</w:t>
                            </w:r>
                            <w:r w:rsidR="008E4FEC">
                              <w:rPr>
                                <w:i/>
                                <w:color w:val="auto"/>
                              </w:rPr>
                              <w:t xml:space="preserve">tografie </w:t>
                            </w:r>
                            <w:r w:rsidR="008E4FEC">
                              <w:rPr>
                                <w:color w:val="auto"/>
                              </w:rPr>
                              <w:t>beschäftigt sich mit der absteigenden Trennmethode</w:t>
                            </w:r>
                            <w:r>
                              <w:rPr>
                                <w:color w:val="auto"/>
                              </w:rPr>
                              <w:t xml:space="preserve"> einer Säule,</w:t>
                            </w:r>
                            <w:r w:rsidR="008E4FEC">
                              <w:rPr>
                                <w:color w:val="auto"/>
                              </w:rPr>
                              <w:t xml:space="preserve"> die Aluminiumoxid als stationäre Phase besitzt. </w:t>
                            </w:r>
                            <w:r w:rsidR="008E4FEC">
                              <w:rPr>
                                <w:i/>
                                <w:color w:val="auto"/>
                              </w:rPr>
                              <w:t>V2 – Tafelkreide</w:t>
                            </w:r>
                            <w:r w:rsidR="008E4FEC">
                              <w:rPr>
                                <w:color w:val="auto"/>
                              </w:rPr>
                              <w:t xml:space="preserve"> zeigt eine aufsteigende Trennmethode mithilfe einer Tafelkreide aus Calciumcarbonat als stationäre Phase.</w:t>
                            </w:r>
                            <w:r>
                              <w:rPr>
                                <w:color w:val="auto"/>
                              </w:rPr>
                              <w:t xml:space="preserve"> </w:t>
                            </w:r>
                            <w:r w:rsidR="008E4FEC">
                              <w:rPr>
                                <w:color w:val="auto"/>
                              </w:rPr>
                              <w:t xml:space="preserve">In den Versuchen V3 und V4 wird eine Dünnschichtplatte aus </w:t>
                            </w:r>
                            <w:proofErr w:type="spellStart"/>
                            <w:r w:rsidR="008E4FEC">
                              <w:rPr>
                                <w:color w:val="auto"/>
                              </w:rPr>
                              <w:t>Siliciumdioxid</w:t>
                            </w:r>
                            <w:proofErr w:type="spellEnd"/>
                            <w:r w:rsidR="008E4FEC">
                              <w:rPr>
                                <w:color w:val="auto"/>
                              </w:rPr>
                              <w:t xml:space="preserve"> verwendet. </w:t>
                            </w:r>
                            <w:r w:rsidR="008E4FEC">
                              <w:rPr>
                                <w:i/>
                                <w:color w:val="auto"/>
                              </w:rPr>
                              <w:t>V4 – Trennung von Filzfarbstiften</w:t>
                            </w:r>
                            <w:r w:rsidR="008E4FEC">
                              <w:rPr>
                                <w:color w:val="auto"/>
                              </w:rPr>
                              <w:t xml:space="preserve"> thematisiert im Gegensatz zu den vorherigen Versuchen die Auftrennung der einzelnen Farben in Filzstiften</w:t>
                            </w:r>
                            <w:r>
                              <w:rPr>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89.7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" strokecolor="#9bbb59" strokeweight="1pt">
                <v:stroke dashstyle="dash"/>
                <v:shadow color="#868686"/>
                <v:textbox>
                  <w:txbxContent>
                    <w:p w:rsidR="00205752" w:rsidRPr="00AE5FFD" w:rsidRDefault="006A0F35" w:rsidP="00AE5FFD">
                      <w:pPr>
                        <w:pBdr>
                          <w:bottom w:val="single" w:sz="6" w:space="1" w:color="auto"/>
                        </w:pBdr>
                        <w:rPr>
                          <w:b/>
                        </w:rPr>
                      </w:pPr>
                      <w:r w:rsidRPr="00A90BD6">
                        <w:rPr>
                          <w:b/>
                        </w:rPr>
                        <w:t>Auf einen Blick:</w:t>
                      </w:r>
                    </w:p>
                    <w:p w:rsidR="00516328" w:rsidRPr="00516328" w:rsidRDefault="000976A3" w:rsidP="00205752">
                      <w:pPr>
                        <w:rPr>
                          <w:i/>
                        </w:rPr>
                      </w:pPr>
                      <w:r w:rsidRPr="000976A3">
                        <w:rPr>
                          <w:color w:val="auto"/>
                        </w:rPr>
                        <w:t>Das Protokoll beschäftigt sich mit dem Thema „Chromatografie“ und insbesondere dem Auftre</w:t>
                      </w:r>
                      <w:r w:rsidRPr="000976A3">
                        <w:rPr>
                          <w:color w:val="auto"/>
                        </w:rPr>
                        <w:t>n</w:t>
                      </w:r>
                      <w:r w:rsidRPr="000976A3">
                        <w:rPr>
                          <w:color w:val="auto"/>
                        </w:rPr>
                        <w:t xml:space="preserve">nen von Blattfarbstoffen. </w:t>
                      </w:r>
                      <w:r>
                        <w:rPr>
                          <w:color w:val="auto"/>
                        </w:rPr>
                        <w:t xml:space="preserve">Es wird vor allem die Methode der Adsorption thematisiert, indem Blattfarbstoffe </w:t>
                      </w:r>
                      <w:r w:rsidR="008E4FEC">
                        <w:rPr>
                          <w:color w:val="auto"/>
                        </w:rPr>
                        <w:t xml:space="preserve">aufgrund unterschiedlicher Möglichkeiten getrennt werden. </w:t>
                      </w:r>
                      <w:r w:rsidR="008E4FEC">
                        <w:rPr>
                          <w:i/>
                          <w:color w:val="auto"/>
                        </w:rPr>
                        <w:t>V1 - Säulenchrom</w:t>
                      </w:r>
                      <w:r w:rsidR="008E4FEC">
                        <w:rPr>
                          <w:i/>
                          <w:color w:val="auto"/>
                        </w:rPr>
                        <w:t>a</w:t>
                      </w:r>
                      <w:r w:rsidR="008E4FEC">
                        <w:rPr>
                          <w:i/>
                          <w:color w:val="auto"/>
                        </w:rPr>
                        <w:t xml:space="preserve">tografie </w:t>
                      </w:r>
                      <w:r w:rsidR="008E4FEC">
                        <w:rPr>
                          <w:color w:val="auto"/>
                        </w:rPr>
                        <w:t>beschäftigt sich mit der absteigenden Trennmethode</w:t>
                      </w:r>
                      <w:r>
                        <w:rPr>
                          <w:color w:val="auto"/>
                        </w:rPr>
                        <w:t xml:space="preserve"> einer Säule,</w:t>
                      </w:r>
                      <w:r w:rsidR="008E4FEC">
                        <w:rPr>
                          <w:color w:val="auto"/>
                        </w:rPr>
                        <w:t xml:space="preserve"> die Aluminiumoxid als stationäre Phase besitzt. </w:t>
                      </w:r>
                      <w:r w:rsidR="008E4FEC">
                        <w:rPr>
                          <w:i/>
                          <w:color w:val="auto"/>
                        </w:rPr>
                        <w:t>V2 – Tafelkreide</w:t>
                      </w:r>
                      <w:r w:rsidR="008E4FEC">
                        <w:rPr>
                          <w:color w:val="auto"/>
                        </w:rPr>
                        <w:t xml:space="preserve"> zeigt eine aufsteigende Trennmethode mithilfe einer Tafelkreide aus Calciumcarbonat als stationäre Phase.</w:t>
                      </w:r>
                      <w:r>
                        <w:rPr>
                          <w:color w:val="auto"/>
                        </w:rPr>
                        <w:t xml:space="preserve"> </w:t>
                      </w:r>
                      <w:r w:rsidR="008E4FEC">
                        <w:rPr>
                          <w:color w:val="auto"/>
                        </w:rPr>
                        <w:t xml:space="preserve">In den Versuchen V3 und V4 wird eine Dünnschichtplatte aus </w:t>
                      </w:r>
                      <w:proofErr w:type="spellStart"/>
                      <w:r w:rsidR="008E4FEC">
                        <w:rPr>
                          <w:color w:val="auto"/>
                        </w:rPr>
                        <w:t>Siliciumdioxid</w:t>
                      </w:r>
                      <w:proofErr w:type="spellEnd"/>
                      <w:r w:rsidR="008E4FEC">
                        <w:rPr>
                          <w:color w:val="auto"/>
                        </w:rPr>
                        <w:t xml:space="preserve"> verwendet. </w:t>
                      </w:r>
                      <w:r w:rsidR="008E4FEC">
                        <w:rPr>
                          <w:i/>
                          <w:color w:val="auto"/>
                        </w:rPr>
                        <w:t>V4 – Trennung von Filzfarbstiften</w:t>
                      </w:r>
                      <w:r w:rsidR="008E4FEC">
                        <w:rPr>
                          <w:color w:val="auto"/>
                        </w:rPr>
                        <w:t xml:space="preserve"> thematisiert im Gegensatz zu den vorherigen Versuchen die Auftrennung der einzelnen Farben in Filzstiften</w:t>
                      </w:r>
                      <w:r>
                        <w:rPr>
                          <w:color w:val="auto"/>
                        </w:rPr>
                        <w:t xml:space="preserve"> </w:t>
                      </w:r>
                    </w:p>
                  </w:txbxContent>
                </v:textbox>
              </v:shape>
            </w:pict>
          </mc:Fallback>
        </mc:AlternateContent>
      </w:r>
    </w:p>
    <w:p w:rsidR="00A90BD6" w:rsidRPr="00F274F1" w:rsidRDefault="00A90BD6" w:rsidP="00A90BD6"/>
    <w:p w:rsidR="00A90BD6" w:rsidRPr="00F274F1" w:rsidRDefault="00A90BD6" w:rsidP="00A90BD6"/>
    <w:p w:rsidR="00A90BD6" w:rsidRPr="00F274F1" w:rsidRDefault="00A90BD6" w:rsidP="00A90BD6"/>
    <w:p w:rsidR="00A90BD6" w:rsidRPr="00F274F1" w:rsidRDefault="00A90BD6" w:rsidP="00A90BD6"/>
    <w:p w:rsidR="00A90BD6" w:rsidRPr="00F274F1" w:rsidRDefault="00A90BD6" w:rsidP="00A90BD6"/>
    <w:p w:rsidR="00516328" w:rsidRPr="00F274F1" w:rsidRDefault="00516328">
      <w:pPr>
        <w:pStyle w:val="Inhaltsverzeichnisberschrift"/>
        <w:rPr>
          <w:color w:val="auto"/>
        </w:rPr>
      </w:pPr>
    </w:p>
    <w:p w:rsidR="00516328" w:rsidRPr="00F274F1" w:rsidRDefault="00516328">
      <w:pPr>
        <w:pStyle w:val="Inhaltsverzeichnisberschrift"/>
        <w:rPr>
          <w:color w:val="auto"/>
        </w:rPr>
      </w:pPr>
    </w:p>
    <w:p w:rsidR="00AE5FFD" w:rsidRDefault="00AE5FFD">
      <w:pPr>
        <w:pStyle w:val="Inhaltsverzeichnisberschrift"/>
        <w:rPr>
          <w:color w:val="auto"/>
        </w:rPr>
      </w:pPr>
    </w:p>
    <w:p w:rsidR="00B0205C" w:rsidRPr="0070013F" w:rsidRDefault="00B0205C">
      <w:pPr>
        <w:pStyle w:val="Inhaltsverzeichnisberschrift"/>
        <w:rPr>
          <w:color w:val="auto"/>
        </w:rPr>
      </w:pPr>
      <w:r w:rsidRPr="0070013F">
        <w:rPr>
          <w:color w:val="auto"/>
        </w:rPr>
        <w:t>Inhalt</w:t>
      </w:r>
    </w:p>
    <w:p w:rsidR="001C25A2" w:rsidRDefault="00B0205C">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instrText xml:space="preserve"> TOC \o "1-3" \h \z \u </w:instrText>
      </w:r>
      <w:r>
        <w:fldChar w:fldCharType="separate"/>
      </w:r>
      <w:hyperlink w:anchor="_Toc396752011" w:history="1">
        <w:r w:rsidR="001C25A2" w:rsidRPr="000A676B">
          <w:rPr>
            <w:rStyle w:val="Hyperlink"/>
            <w:noProof/>
          </w:rPr>
          <w:t>1</w:t>
        </w:r>
        <w:r w:rsidR="001C25A2">
          <w:rPr>
            <w:rFonts w:asciiTheme="minorHAnsi" w:eastAsiaTheme="minorEastAsia" w:hAnsiTheme="minorHAnsi" w:cstheme="minorBidi"/>
            <w:noProof/>
            <w:color w:val="auto"/>
            <w:lang w:eastAsia="de-DE"/>
          </w:rPr>
          <w:tab/>
        </w:r>
        <w:r w:rsidR="001C25A2" w:rsidRPr="000A676B">
          <w:rPr>
            <w:rStyle w:val="Hyperlink"/>
            <w:noProof/>
          </w:rPr>
          <w:t>Beschreibung des Themas und zugehörige Lernziele</w:t>
        </w:r>
        <w:r w:rsidR="001C25A2">
          <w:rPr>
            <w:noProof/>
            <w:webHidden/>
          </w:rPr>
          <w:tab/>
        </w:r>
        <w:r w:rsidR="001C25A2">
          <w:rPr>
            <w:noProof/>
            <w:webHidden/>
          </w:rPr>
          <w:fldChar w:fldCharType="begin"/>
        </w:r>
        <w:r w:rsidR="001C25A2">
          <w:rPr>
            <w:noProof/>
            <w:webHidden/>
          </w:rPr>
          <w:instrText xml:space="preserve"> PAGEREF _Toc396752011 \h </w:instrText>
        </w:r>
        <w:r w:rsidR="001C25A2">
          <w:rPr>
            <w:noProof/>
            <w:webHidden/>
          </w:rPr>
        </w:r>
        <w:r w:rsidR="001C25A2">
          <w:rPr>
            <w:noProof/>
            <w:webHidden/>
          </w:rPr>
          <w:fldChar w:fldCharType="separate"/>
        </w:r>
        <w:r w:rsidR="00F67BF4">
          <w:rPr>
            <w:noProof/>
            <w:webHidden/>
          </w:rPr>
          <w:t>2</w:t>
        </w:r>
        <w:r w:rsidR="001C25A2">
          <w:rPr>
            <w:noProof/>
            <w:webHidden/>
          </w:rPr>
          <w:fldChar w:fldCharType="end"/>
        </w:r>
      </w:hyperlink>
    </w:p>
    <w:p w:rsidR="001C25A2" w:rsidRDefault="00DD6DE2">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96752012" w:history="1">
        <w:r w:rsidR="001C25A2" w:rsidRPr="000A676B">
          <w:rPr>
            <w:rStyle w:val="Hyperlink"/>
            <w:noProof/>
          </w:rPr>
          <w:t>2</w:t>
        </w:r>
        <w:r w:rsidR="001C25A2">
          <w:rPr>
            <w:rFonts w:asciiTheme="minorHAnsi" w:eastAsiaTheme="minorEastAsia" w:hAnsiTheme="minorHAnsi" w:cstheme="minorBidi"/>
            <w:noProof/>
            <w:color w:val="auto"/>
            <w:lang w:eastAsia="de-DE"/>
          </w:rPr>
          <w:tab/>
        </w:r>
        <w:r w:rsidR="001C25A2" w:rsidRPr="000A676B">
          <w:rPr>
            <w:rStyle w:val="Hyperlink"/>
            <w:noProof/>
          </w:rPr>
          <w:t>Lehrerversuche</w:t>
        </w:r>
        <w:r w:rsidR="001C25A2">
          <w:rPr>
            <w:noProof/>
            <w:webHidden/>
          </w:rPr>
          <w:tab/>
        </w:r>
        <w:r w:rsidR="001C25A2">
          <w:rPr>
            <w:noProof/>
            <w:webHidden/>
          </w:rPr>
          <w:fldChar w:fldCharType="begin"/>
        </w:r>
        <w:r w:rsidR="001C25A2">
          <w:rPr>
            <w:noProof/>
            <w:webHidden/>
          </w:rPr>
          <w:instrText xml:space="preserve"> PAGEREF _Toc396752012 \h </w:instrText>
        </w:r>
        <w:r w:rsidR="001C25A2">
          <w:rPr>
            <w:noProof/>
            <w:webHidden/>
          </w:rPr>
        </w:r>
        <w:r w:rsidR="001C25A2">
          <w:rPr>
            <w:noProof/>
            <w:webHidden/>
          </w:rPr>
          <w:fldChar w:fldCharType="separate"/>
        </w:r>
        <w:r w:rsidR="00F67BF4">
          <w:rPr>
            <w:noProof/>
            <w:webHidden/>
          </w:rPr>
          <w:t>3</w:t>
        </w:r>
        <w:r w:rsidR="001C25A2">
          <w:rPr>
            <w:noProof/>
            <w:webHidden/>
          </w:rPr>
          <w:fldChar w:fldCharType="end"/>
        </w:r>
      </w:hyperlink>
    </w:p>
    <w:p w:rsidR="001C25A2" w:rsidRDefault="00DD6DE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6752013" w:history="1">
        <w:r w:rsidR="001C25A2" w:rsidRPr="000A676B">
          <w:rPr>
            <w:rStyle w:val="Hyperlink"/>
            <w:noProof/>
          </w:rPr>
          <w:t>2.1</w:t>
        </w:r>
        <w:r w:rsidR="001C25A2">
          <w:rPr>
            <w:rFonts w:asciiTheme="minorHAnsi" w:eastAsiaTheme="minorEastAsia" w:hAnsiTheme="minorHAnsi" w:cstheme="minorBidi"/>
            <w:noProof/>
            <w:color w:val="auto"/>
            <w:lang w:eastAsia="de-DE"/>
          </w:rPr>
          <w:tab/>
        </w:r>
        <w:r w:rsidR="001C25A2" w:rsidRPr="000A676B">
          <w:rPr>
            <w:rStyle w:val="Hyperlink"/>
            <w:noProof/>
          </w:rPr>
          <w:t>V 1 – Säulenchromatografie</w:t>
        </w:r>
        <w:r w:rsidR="001C25A2">
          <w:rPr>
            <w:noProof/>
            <w:webHidden/>
          </w:rPr>
          <w:tab/>
        </w:r>
        <w:r w:rsidR="001C25A2">
          <w:rPr>
            <w:noProof/>
            <w:webHidden/>
          </w:rPr>
          <w:fldChar w:fldCharType="begin"/>
        </w:r>
        <w:r w:rsidR="001C25A2">
          <w:rPr>
            <w:noProof/>
            <w:webHidden/>
          </w:rPr>
          <w:instrText xml:space="preserve"> PAGEREF _Toc396752013 \h </w:instrText>
        </w:r>
        <w:r w:rsidR="001C25A2">
          <w:rPr>
            <w:noProof/>
            <w:webHidden/>
          </w:rPr>
        </w:r>
        <w:r w:rsidR="001C25A2">
          <w:rPr>
            <w:noProof/>
            <w:webHidden/>
          </w:rPr>
          <w:fldChar w:fldCharType="separate"/>
        </w:r>
        <w:r w:rsidR="00F67BF4">
          <w:rPr>
            <w:noProof/>
            <w:webHidden/>
          </w:rPr>
          <w:t>3</w:t>
        </w:r>
        <w:r w:rsidR="001C25A2">
          <w:rPr>
            <w:noProof/>
            <w:webHidden/>
          </w:rPr>
          <w:fldChar w:fldCharType="end"/>
        </w:r>
      </w:hyperlink>
    </w:p>
    <w:p w:rsidR="001C25A2" w:rsidRDefault="00DD6DE2">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96752014" w:history="1">
        <w:r w:rsidR="001C25A2" w:rsidRPr="000A676B">
          <w:rPr>
            <w:rStyle w:val="Hyperlink"/>
            <w:noProof/>
          </w:rPr>
          <w:t>3</w:t>
        </w:r>
        <w:r w:rsidR="001C25A2">
          <w:rPr>
            <w:rFonts w:asciiTheme="minorHAnsi" w:eastAsiaTheme="minorEastAsia" w:hAnsiTheme="minorHAnsi" w:cstheme="minorBidi"/>
            <w:noProof/>
            <w:color w:val="auto"/>
            <w:lang w:eastAsia="de-DE"/>
          </w:rPr>
          <w:tab/>
        </w:r>
        <w:r w:rsidR="001C25A2" w:rsidRPr="000A676B">
          <w:rPr>
            <w:rStyle w:val="Hyperlink"/>
            <w:noProof/>
          </w:rPr>
          <w:t>Schülerversuche</w:t>
        </w:r>
        <w:r w:rsidR="001C25A2">
          <w:rPr>
            <w:noProof/>
            <w:webHidden/>
          </w:rPr>
          <w:tab/>
        </w:r>
        <w:r w:rsidR="001C25A2">
          <w:rPr>
            <w:noProof/>
            <w:webHidden/>
          </w:rPr>
          <w:fldChar w:fldCharType="begin"/>
        </w:r>
        <w:r w:rsidR="001C25A2">
          <w:rPr>
            <w:noProof/>
            <w:webHidden/>
          </w:rPr>
          <w:instrText xml:space="preserve"> PAGEREF _Toc396752014 \h </w:instrText>
        </w:r>
        <w:r w:rsidR="001C25A2">
          <w:rPr>
            <w:noProof/>
            <w:webHidden/>
          </w:rPr>
        </w:r>
        <w:r w:rsidR="001C25A2">
          <w:rPr>
            <w:noProof/>
            <w:webHidden/>
          </w:rPr>
          <w:fldChar w:fldCharType="separate"/>
        </w:r>
        <w:r w:rsidR="00F67BF4">
          <w:rPr>
            <w:noProof/>
            <w:webHidden/>
          </w:rPr>
          <w:t>5</w:t>
        </w:r>
        <w:r w:rsidR="001C25A2">
          <w:rPr>
            <w:noProof/>
            <w:webHidden/>
          </w:rPr>
          <w:fldChar w:fldCharType="end"/>
        </w:r>
      </w:hyperlink>
    </w:p>
    <w:p w:rsidR="001C25A2" w:rsidRDefault="00DD6DE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6752015" w:history="1">
        <w:r w:rsidR="001C25A2" w:rsidRPr="000A676B">
          <w:rPr>
            <w:rStyle w:val="Hyperlink"/>
            <w:noProof/>
          </w:rPr>
          <w:t>3.1</w:t>
        </w:r>
        <w:r w:rsidR="001C25A2">
          <w:rPr>
            <w:rFonts w:asciiTheme="minorHAnsi" w:eastAsiaTheme="minorEastAsia" w:hAnsiTheme="minorHAnsi" w:cstheme="minorBidi"/>
            <w:noProof/>
            <w:color w:val="auto"/>
            <w:lang w:eastAsia="de-DE"/>
          </w:rPr>
          <w:tab/>
        </w:r>
        <w:r w:rsidR="001C25A2" w:rsidRPr="000A676B">
          <w:rPr>
            <w:rStyle w:val="Hyperlink"/>
            <w:noProof/>
          </w:rPr>
          <w:t>V 2 – Tafelkreide</w:t>
        </w:r>
        <w:r w:rsidR="001C25A2">
          <w:rPr>
            <w:noProof/>
            <w:webHidden/>
          </w:rPr>
          <w:tab/>
        </w:r>
        <w:r w:rsidR="001C25A2">
          <w:rPr>
            <w:noProof/>
            <w:webHidden/>
          </w:rPr>
          <w:fldChar w:fldCharType="begin"/>
        </w:r>
        <w:r w:rsidR="001C25A2">
          <w:rPr>
            <w:noProof/>
            <w:webHidden/>
          </w:rPr>
          <w:instrText xml:space="preserve"> PAGEREF _Toc396752015 \h </w:instrText>
        </w:r>
        <w:r w:rsidR="001C25A2">
          <w:rPr>
            <w:noProof/>
            <w:webHidden/>
          </w:rPr>
        </w:r>
        <w:r w:rsidR="001C25A2">
          <w:rPr>
            <w:noProof/>
            <w:webHidden/>
          </w:rPr>
          <w:fldChar w:fldCharType="separate"/>
        </w:r>
        <w:r w:rsidR="00F67BF4">
          <w:rPr>
            <w:noProof/>
            <w:webHidden/>
          </w:rPr>
          <w:t>5</w:t>
        </w:r>
        <w:r w:rsidR="001C25A2">
          <w:rPr>
            <w:noProof/>
            <w:webHidden/>
          </w:rPr>
          <w:fldChar w:fldCharType="end"/>
        </w:r>
      </w:hyperlink>
    </w:p>
    <w:p w:rsidR="001C25A2" w:rsidRDefault="00DD6DE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6752016" w:history="1">
        <w:r w:rsidR="001C25A2" w:rsidRPr="000A676B">
          <w:rPr>
            <w:rStyle w:val="Hyperlink"/>
            <w:noProof/>
          </w:rPr>
          <w:t>3.2</w:t>
        </w:r>
        <w:r w:rsidR="001C25A2">
          <w:rPr>
            <w:rFonts w:asciiTheme="minorHAnsi" w:eastAsiaTheme="minorEastAsia" w:hAnsiTheme="minorHAnsi" w:cstheme="minorBidi"/>
            <w:noProof/>
            <w:color w:val="auto"/>
            <w:lang w:eastAsia="de-DE"/>
          </w:rPr>
          <w:tab/>
        </w:r>
        <w:r w:rsidR="001C25A2" w:rsidRPr="000A676B">
          <w:rPr>
            <w:rStyle w:val="Hyperlink"/>
            <w:noProof/>
          </w:rPr>
          <w:t>V 3 – Chromatografisches Auftrennen von Blattgrün</w:t>
        </w:r>
        <w:r w:rsidR="001C25A2">
          <w:rPr>
            <w:noProof/>
            <w:webHidden/>
          </w:rPr>
          <w:tab/>
        </w:r>
        <w:r w:rsidR="001C25A2">
          <w:rPr>
            <w:noProof/>
            <w:webHidden/>
          </w:rPr>
          <w:fldChar w:fldCharType="begin"/>
        </w:r>
        <w:r w:rsidR="001C25A2">
          <w:rPr>
            <w:noProof/>
            <w:webHidden/>
          </w:rPr>
          <w:instrText xml:space="preserve"> PAGEREF _Toc396752016 \h </w:instrText>
        </w:r>
        <w:r w:rsidR="001C25A2">
          <w:rPr>
            <w:noProof/>
            <w:webHidden/>
          </w:rPr>
        </w:r>
        <w:r w:rsidR="001C25A2">
          <w:rPr>
            <w:noProof/>
            <w:webHidden/>
          </w:rPr>
          <w:fldChar w:fldCharType="separate"/>
        </w:r>
        <w:r w:rsidR="00F67BF4">
          <w:rPr>
            <w:noProof/>
            <w:webHidden/>
          </w:rPr>
          <w:t>7</w:t>
        </w:r>
        <w:r w:rsidR="001C25A2">
          <w:rPr>
            <w:noProof/>
            <w:webHidden/>
          </w:rPr>
          <w:fldChar w:fldCharType="end"/>
        </w:r>
      </w:hyperlink>
    </w:p>
    <w:p w:rsidR="001C25A2" w:rsidRDefault="00DD6DE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6752017" w:history="1">
        <w:r w:rsidR="001C25A2" w:rsidRPr="000A676B">
          <w:rPr>
            <w:rStyle w:val="Hyperlink"/>
            <w:noProof/>
          </w:rPr>
          <w:t>3.3</w:t>
        </w:r>
        <w:r w:rsidR="001C25A2">
          <w:rPr>
            <w:rFonts w:asciiTheme="minorHAnsi" w:eastAsiaTheme="minorEastAsia" w:hAnsiTheme="minorHAnsi" w:cstheme="minorBidi"/>
            <w:noProof/>
            <w:color w:val="auto"/>
            <w:lang w:eastAsia="de-DE"/>
          </w:rPr>
          <w:tab/>
        </w:r>
        <w:r w:rsidR="001C25A2" w:rsidRPr="000A676B">
          <w:rPr>
            <w:rStyle w:val="Hyperlink"/>
            <w:noProof/>
          </w:rPr>
          <w:t>V 4 – Trennung von Filzstiftfarben</w:t>
        </w:r>
        <w:r w:rsidR="001C25A2">
          <w:rPr>
            <w:noProof/>
            <w:webHidden/>
          </w:rPr>
          <w:tab/>
        </w:r>
        <w:r w:rsidR="001C25A2">
          <w:rPr>
            <w:noProof/>
            <w:webHidden/>
          </w:rPr>
          <w:fldChar w:fldCharType="begin"/>
        </w:r>
        <w:r w:rsidR="001C25A2">
          <w:rPr>
            <w:noProof/>
            <w:webHidden/>
          </w:rPr>
          <w:instrText xml:space="preserve"> PAGEREF _Toc396752017 \h </w:instrText>
        </w:r>
        <w:r w:rsidR="001C25A2">
          <w:rPr>
            <w:noProof/>
            <w:webHidden/>
          </w:rPr>
        </w:r>
        <w:r w:rsidR="001C25A2">
          <w:rPr>
            <w:noProof/>
            <w:webHidden/>
          </w:rPr>
          <w:fldChar w:fldCharType="separate"/>
        </w:r>
        <w:r w:rsidR="00F67BF4">
          <w:rPr>
            <w:noProof/>
            <w:webHidden/>
          </w:rPr>
          <w:t>10</w:t>
        </w:r>
        <w:r w:rsidR="001C25A2">
          <w:rPr>
            <w:noProof/>
            <w:webHidden/>
          </w:rPr>
          <w:fldChar w:fldCharType="end"/>
        </w:r>
      </w:hyperlink>
    </w:p>
    <w:p w:rsidR="001C25A2" w:rsidRDefault="00DD6DE2">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96752018" w:history="1">
        <w:r w:rsidR="001C25A2" w:rsidRPr="000A676B">
          <w:rPr>
            <w:rStyle w:val="Hyperlink"/>
            <w:noProof/>
          </w:rPr>
          <w:t>4</w:t>
        </w:r>
        <w:r w:rsidR="001C25A2">
          <w:rPr>
            <w:rFonts w:asciiTheme="minorHAnsi" w:eastAsiaTheme="minorEastAsia" w:hAnsiTheme="minorHAnsi" w:cstheme="minorBidi"/>
            <w:noProof/>
            <w:color w:val="auto"/>
            <w:lang w:eastAsia="de-DE"/>
          </w:rPr>
          <w:tab/>
        </w:r>
        <w:r w:rsidR="001C25A2" w:rsidRPr="000A676B">
          <w:rPr>
            <w:rStyle w:val="Hyperlink"/>
            <w:noProof/>
          </w:rPr>
          <w:t>Didaktischer Kommentar des Arbeitsblattes</w:t>
        </w:r>
        <w:r w:rsidR="001C25A2">
          <w:rPr>
            <w:noProof/>
            <w:webHidden/>
          </w:rPr>
          <w:tab/>
        </w:r>
        <w:r w:rsidR="001C25A2">
          <w:rPr>
            <w:noProof/>
            <w:webHidden/>
          </w:rPr>
          <w:fldChar w:fldCharType="begin"/>
        </w:r>
        <w:r w:rsidR="001C25A2">
          <w:rPr>
            <w:noProof/>
            <w:webHidden/>
          </w:rPr>
          <w:instrText xml:space="preserve"> PAGEREF _Toc396752018 \h </w:instrText>
        </w:r>
        <w:r w:rsidR="001C25A2">
          <w:rPr>
            <w:noProof/>
            <w:webHidden/>
          </w:rPr>
        </w:r>
        <w:r w:rsidR="001C25A2">
          <w:rPr>
            <w:noProof/>
            <w:webHidden/>
          </w:rPr>
          <w:fldChar w:fldCharType="separate"/>
        </w:r>
        <w:r w:rsidR="00F67BF4">
          <w:rPr>
            <w:noProof/>
            <w:webHidden/>
          </w:rPr>
          <w:t>13</w:t>
        </w:r>
        <w:r w:rsidR="001C25A2">
          <w:rPr>
            <w:noProof/>
            <w:webHidden/>
          </w:rPr>
          <w:fldChar w:fldCharType="end"/>
        </w:r>
      </w:hyperlink>
    </w:p>
    <w:p w:rsidR="001C25A2" w:rsidRDefault="00DD6DE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6752019" w:history="1">
        <w:r w:rsidR="001C25A2" w:rsidRPr="000A676B">
          <w:rPr>
            <w:rStyle w:val="Hyperlink"/>
            <w:noProof/>
          </w:rPr>
          <w:t>4.1</w:t>
        </w:r>
        <w:r w:rsidR="001C25A2">
          <w:rPr>
            <w:rFonts w:asciiTheme="minorHAnsi" w:eastAsiaTheme="minorEastAsia" w:hAnsiTheme="minorHAnsi" w:cstheme="minorBidi"/>
            <w:noProof/>
            <w:color w:val="auto"/>
            <w:lang w:eastAsia="de-DE"/>
          </w:rPr>
          <w:tab/>
        </w:r>
        <w:r w:rsidR="001C25A2" w:rsidRPr="000A676B">
          <w:rPr>
            <w:rStyle w:val="Hyperlink"/>
            <w:noProof/>
          </w:rPr>
          <w:t>Erwartungshorizont (Kerncurriculum)</w:t>
        </w:r>
        <w:r w:rsidR="001C25A2">
          <w:rPr>
            <w:noProof/>
            <w:webHidden/>
          </w:rPr>
          <w:tab/>
        </w:r>
        <w:r w:rsidR="001C25A2">
          <w:rPr>
            <w:noProof/>
            <w:webHidden/>
          </w:rPr>
          <w:fldChar w:fldCharType="begin"/>
        </w:r>
        <w:r w:rsidR="001C25A2">
          <w:rPr>
            <w:noProof/>
            <w:webHidden/>
          </w:rPr>
          <w:instrText xml:space="preserve"> PAGEREF _Toc396752019 \h </w:instrText>
        </w:r>
        <w:r w:rsidR="001C25A2">
          <w:rPr>
            <w:noProof/>
            <w:webHidden/>
          </w:rPr>
        </w:r>
        <w:r w:rsidR="001C25A2">
          <w:rPr>
            <w:noProof/>
            <w:webHidden/>
          </w:rPr>
          <w:fldChar w:fldCharType="separate"/>
        </w:r>
        <w:r w:rsidR="00F67BF4">
          <w:rPr>
            <w:noProof/>
            <w:webHidden/>
          </w:rPr>
          <w:t>13</w:t>
        </w:r>
        <w:r w:rsidR="001C25A2">
          <w:rPr>
            <w:noProof/>
            <w:webHidden/>
          </w:rPr>
          <w:fldChar w:fldCharType="end"/>
        </w:r>
      </w:hyperlink>
    </w:p>
    <w:p w:rsidR="001C25A2" w:rsidRDefault="00DD6DE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6752020" w:history="1">
        <w:r w:rsidR="001C25A2" w:rsidRPr="000A676B">
          <w:rPr>
            <w:rStyle w:val="Hyperlink"/>
            <w:noProof/>
          </w:rPr>
          <w:t>4.2</w:t>
        </w:r>
        <w:r w:rsidR="001C25A2">
          <w:rPr>
            <w:rFonts w:asciiTheme="minorHAnsi" w:eastAsiaTheme="minorEastAsia" w:hAnsiTheme="minorHAnsi" w:cstheme="minorBidi"/>
            <w:noProof/>
            <w:color w:val="auto"/>
            <w:lang w:eastAsia="de-DE"/>
          </w:rPr>
          <w:tab/>
        </w:r>
        <w:r w:rsidR="001C25A2" w:rsidRPr="000A676B">
          <w:rPr>
            <w:rStyle w:val="Hyperlink"/>
            <w:noProof/>
          </w:rPr>
          <w:t>Erwartungshorizont (Inhaltlich)</w:t>
        </w:r>
        <w:r w:rsidR="001C25A2">
          <w:rPr>
            <w:noProof/>
            <w:webHidden/>
          </w:rPr>
          <w:tab/>
        </w:r>
        <w:r w:rsidR="001C25A2">
          <w:rPr>
            <w:noProof/>
            <w:webHidden/>
          </w:rPr>
          <w:fldChar w:fldCharType="begin"/>
        </w:r>
        <w:r w:rsidR="001C25A2">
          <w:rPr>
            <w:noProof/>
            <w:webHidden/>
          </w:rPr>
          <w:instrText xml:space="preserve"> PAGEREF _Toc396752020 \h </w:instrText>
        </w:r>
        <w:r w:rsidR="001C25A2">
          <w:rPr>
            <w:noProof/>
            <w:webHidden/>
          </w:rPr>
        </w:r>
        <w:r w:rsidR="001C25A2">
          <w:rPr>
            <w:noProof/>
            <w:webHidden/>
          </w:rPr>
          <w:fldChar w:fldCharType="separate"/>
        </w:r>
        <w:r w:rsidR="00F67BF4">
          <w:rPr>
            <w:noProof/>
            <w:webHidden/>
          </w:rPr>
          <w:t>13</w:t>
        </w:r>
        <w:r w:rsidR="001C25A2">
          <w:rPr>
            <w:noProof/>
            <w:webHidden/>
          </w:rPr>
          <w:fldChar w:fldCharType="end"/>
        </w:r>
      </w:hyperlink>
    </w:p>
    <w:p w:rsidR="001C25A2" w:rsidRDefault="00DD6DE2">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96752021" w:history="1">
        <w:r w:rsidR="001C25A2" w:rsidRPr="000A676B">
          <w:rPr>
            <w:rStyle w:val="Hyperlink"/>
            <w:noProof/>
          </w:rPr>
          <w:t>5</w:t>
        </w:r>
        <w:r w:rsidR="001C25A2">
          <w:rPr>
            <w:rFonts w:asciiTheme="minorHAnsi" w:eastAsiaTheme="minorEastAsia" w:hAnsiTheme="minorHAnsi" w:cstheme="minorBidi"/>
            <w:noProof/>
            <w:color w:val="auto"/>
            <w:lang w:eastAsia="de-DE"/>
          </w:rPr>
          <w:tab/>
        </w:r>
        <w:r w:rsidR="001C25A2" w:rsidRPr="000A676B">
          <w:rPr>
            <w:rStyle w:val="Hyperlink"/>
            <w:noProof/>
          </w:rPr>
          <w:t>Literaturverzeichnis</w:t>
        </w:r>
        <w:r w:rsidR="001C25A2">
          <w:rPr>
            <w:noProof/>
            <w:webHidden/>
          </w:rPr>
          <w:tab/>
        </w:r>
        <w:r w:rsidR="001C25A2">
          <w:rPr>
            <w:noProof/>
            <w:webHidden/>
          </w:rPr>
          <w:fldChar w:fldCharType="begin"/>
        </w:r>
        <w:r w:rsidR="001C25A2">
          <w:rPr>
            <w:noProof/>
            <w:webHidden/>
          </w:rPr>
          <w:instrText xml:space="preserve"> PAGEREF _Toc396752021 \h </w:instrText>
        </w:r>
        <w:r w:rsidR="001C25A2">
          <w:rPr>
            <w:noProof/>
            <w:webHidden/>
          </w:rPr>
        </w:r>
        <w:r w:rsidR="001C25A2">
          <w:rPr>
            <w:noProof/>
            <w:webHidden/>
          </w:rPr>
          <w:fldChar w:fldCharType="separate"/>
        </w:r>
        <w:r w:rsidR="00F67BF4">
          <w:rPr>
            <w:noProof/>
            <w:webHidden/>
          </w:rPr>
          <w:t>14</w:t>
        </w:r>
        <w:r w:rsidR="001C25A2">
          <w:rPr>
            <w:noProof/>
            <w:webHidden/>
          </w:rPr>
          <w:fldChar w:fldCharType="end"/>
        </w:r>
      </w:hyperlink>
    </w:p>
    <w:p w:rsidR="00B0205C" w:rsidRDefault="00B0205C">
      <w:r>
        <w:rPr>
          <w:b/>
          <w:bCs/>
        </w:rPr>
        <w:fldChar w:fldCharType="end"/>
      </w:r>
    </w:p>
    <w:p w:rsidR="00B0205C" w:rsidRDefault="00B0205C">
      <w:pPr>
        <w:pStyle w:val="Inhaltsverzeichnisberschrift"/>
        <w:rPr>
          <w:color w:val="auto"/>
        </w:rPr>
      </w:pPr>
    </w:p>
    <w:p w:rsidR="000D10FB" w:rsidRPr="00FD0C5C" w:rsidRDefault="000D10FB" w:rsidP="00FD0C5C"/>
    <w:p w:rsidR="002A716F" w:rsidRPr="00FD0C5C" w:rsidRDefault="00DD5891" w:rsidP="00F274F1">
      <w:pPr>
        <w:pStyle w:val="berschrift1"/>
      </w:pPr>
      <w:bookmarkStart w:id="1" w:name="_Toc396752011"/>
      <w:bookmarkStart w:id="2" w:name="_Toc333850337"/>
      <w:r>
        <w:lastRenderedPageBreak/>
        <w:t>Beschreibung</w:t>
      </w:r>
      <w:r w:rsidR="0086227B" w:rsidRPr="00F274F1">
        <w:t xml:space="preserve"> </w:t>
      </w:r>
      <w:r w:rsidR="000D10FB" w:rsidRPr="00F274F1">
        <w:t>des Themas und zugehörige Lernziele</w:t>
      </w:r>
      <w:bookmarkEnd w:id="1"/>
      <w:r w:rsidR="000D10FB" w:rsidRPr="00F274F1">
        <w:t xml:space="preserve"> </w:t>
      </w:r>
      <w:bookmarkEnd w:id="2"/>
    </w:p>
    <w:p w:rsidR="00272F15" w:rsidRDefault="0080740A" w:rsidP="00DC1923">
      <w:pPr>
        <w:pStyle w:val="Default"/>
        <w:spacing w:line="360" w:lineRule="auto"/>
        <w:jc w:val="both"/>
        <w:rPr>
          <w:rFonts w:ascii="Cambria" w:hAnsi="Cambria" w:cs="Times New Roman"/>
          <w:color w:val="auto"/>
          <w:sz w:val="22"/>
          <w:szCs w:val="22"/>
        </w:rPr>
      </w:pPr>
      <w:r>
        <w:rPr>
          <w:rFonts w:ascii="Cambria" w:hAnsi="Cambria" w:cs="Times New Roman"/>
          <w:color w:val="auto"/>
          <w:sz w:val="22"/>
          <w:szCs w:val="22"/>
        </w:rPr>
        <w:t xml:space="preserve">Das Thema Chromatografie ist ein weitgefasstes Thema, da es viele verschiedene Verfahren zum Auftrennen von Stoffgemischen gibt. </w:t>
      </w:r>
      <w:r w:rsidR="00714554">
        <w:rPr>
          <w:rFonts w:ascii="Cambria" w:hAnsi="Cambria" w:cs="Times New Roman"/>
          <w:color w:val="auto"/>
          <w:sz w:val="22"/>
          <w:szCs w:val="22"/>
        </w:rPr>
        <w:t>Die Analysen erfolgen aufgrund unterschiedlicher Wec</w:t>
      </w:r>
      <w:r w:rsidR="00714554">
        <w:rPr>
          <w:rFonts w:ascii="Cambria" w:hAnsi="Cambria" w:cs="Times New Roman"/>
          <w:color w:val="auto"/>
          <w:sz w:val="22"/>
          <w:szCs w:val="22"/>
        </w:rPr>
        <w:t>h</w:t>
      </w:r>
      <w:r w:rsidR="00714554">
        <w:rPr>
          <w:rFonts w:ascii="Cambria" w:hAnsi="Cambria" w:cs="Times New Roman"/>
          <w:color w:val="auto"/>
          <w:sz w:val="22"/>
          <w:szCs w:val="22"/>
        </w:rPr>
        <w:t>selwirkungen zwischen einer stationären und einer mobilen Phase. Dieses Protokoll bezieht sich allgemein auf das Adsorptionsverhalten einer festen stationären und einer flüssigen mobilen Phase. Es werden die Säulen- und Dünnschichtchromatografien</w:t>
      </w:r>
      <w:r w:rsidR="00272F15">
        <w:rPr>
          <w:rFonts w:ascii="Cambria" w:hAnsi="Cambria" w:cs="Times New Roman"/>
          <w:color w:val="auto"/>
          <w:sz w:val="22"/>
          <w:szCs w:val="22"/>
        </w:rPr>
        <w:t xml:space="preserve"> (DC)</w:t>
      </w:r>
      <w:r w:rsidR="00714554">
        <w:rPr>
          <w:rFonts w:ascii="Cambria" w:hAnsi="Cambria" w:cs="Times New Roman"/>
          <w:color w:val="auto"/>
          <w:sz w:val="22"/>
          <w:szCs w:val="22"/>
        </w:rPr>
        <w:t>, aber auch die Papierchr</w:t>
      </w:r>
      <w:r w:rsidR="00714554">
        <w:rPr>
          <w:rFonts w:ascii="Cambria" w:hAnsi="Cambria" w:cs="Times New Roman"/>
          <w:color w:val="auto"/>
          <w:sz w:val="22"/>
          <w:szCs w:val="22"/>
        </w:rPr>
        <w:t>o</w:t>
      </w:r>
      <w:r w:rsidR="00714554">
        <w:rPr>
          <w:rFonts w:ascii="Cambria" w:hAnsi="Cambria" w:cs="Times New Roman"/>
          <w:color w:val="auto"/>
          <w:sz w:val="22"/>
          <w:szCs w:val="22"/>
        </w:rPr>
        <w:t>matografie thematisiert. Bei der Adsorptionschromatografie beruht die Trennung auf der Polar</w:t>
      </w:r>
      <w:r w:rsidR="00714554">
        <w:rPr>
          <w:rFonts w:ascii="Cambria" w:hAnsi="Cambria" w:cs="Times New Roman"/>
          <w:color w:val="auto"/>
          <w:sz w:val="22"/>
          <w:szCs w:val="22"/>
        </w:rPr>
        <w:t>i</w:t>
      </w:r>
      <w:r w:rsidR="00714554">
        <w:rPr>
          <w:rFonts w:ascii="Cambria" w:hAnsi="Cambria" w:cs="Times New Roman"/>
          <w:color w:val="auto"/>
          <w:sz w:val="22"/>
          <w:szCs w:val="22"/>
        </w:rPr>
        <w:t>tät der Phasen und der einzelnen Stoffe</w:t>
      </w:r>
      <w:r w:rsidR="00727DB5">
        <w:rPr>
          <w:rFonts w:ascii="Cambria" w:hAnsi="Cambria" w:cs="Times New Roman"/>
          <w:color w:val="auto"/>
          <w:sz w:val="22"/>
          <w:szCs w:val="22"/>
        </w:rPr>
        <w:t>.</w:t>
      </w:r>
      <w:r w:rsidR="00A76804">
        <w:rPr>
          <w:rFonts w:ascii="Cambria" w:hAnsi="Cambria" w:cs="Times New Roman"/>
          <w:color w:val="auto"/>
          <w:sz w:val="22"/>
          <w:szCs w:val="22"/>
        </w:rPr>
        <w:t xml:space="preserve"> Die Auswertung einer DC erfolgt über den Retention</w:t>
      </w:r>
      <w:r w:rsidR="00A76804">
        <w:rPr>
          <w:rFonts w:ascii="Cambria" w:hAnsi="Cambria" w:cs="Times New Roman"/>
          <w:color w:val="auto"/>
          <w:sz w:val="22"/>
          <w:szCs w:val="22"/>
        </w:rPr>
        <w:t>s</w:t>
      </w:r>
      <w:r w:rsidR="00A76804">
        <w:rPr>
          <w:rFonts w:ascii="Cambria" w:hAnsi="Cambria" w:cs="Times New Roman"/>
          <w:color w:val="auto"/>
          <w:sz w:val="22"/>
          <w:szCs w:val="22"/>
        </w:rPr>
        <w:t>faktor:</w:t>
      </w:r>
    </w:p>
    <w:p w:rsidR="0080740A" w:rsidRPr="00A76804" w:rsidRDefault="00A76804" w:rsidP="00DC1923">
      <w:pPr>
        <w:pStyle w:val="Default"/>
        <w:spacing w:line="360" w:lineRule="auto"/>
        <w:jc w:val="both"/>
        <w:rPr>
          <w:rFonts w:ascii="Cambria" w:hAnsi="Cambria" w:cs="Times New Roman"/>
          <w:color w:val="auto"/>
          <w:sz w:val="22"/>
          <w:szCs w:val="22"/>
        </w:rPr>
      </w:pPr>
      <w:proofErr w:type="spellStart"/>
      <w:r>
        <w:rPr>
          <w:rFonts w:ascii="Cambria" w:hAnsi="Cambria" w:cs="Times New Roman"/>
          <w:color w:val="auto"/>
          <w:sz w:val="22"/>
          <w:szCs w:val="22"/>
        </w:rPr>
        <w:t>R</w:t>
      </w:r>
      <w:r>
        <w:rPr>
          <w:rFonts w:ascii="Cambria" w:hAnsi="Cambria" w:cs="Times New Roman"/>
          <w:color w:val="auto"/>
          <w:sz w:val="22"/>
          <w:szCs w:val="22"/>
          <w:vertAlign w:val="subscript"/>
        </w:rPr>
        <w:t>f</w:t>
      </w:r>
      <w:proofErr w:type="spellEnd"/>
      <w:r>
        <w:rPr>
          <w:rFonts w:ascii="Cambria" w:hAnsi="Cambria" w:cs="Times New Roman"/>
          <w:color w:val="auto"/>
          <w:sz w:val="22"/>
          <w:szCs w:val="22"/>
        </w:rPr>
        <w:t xml:space="preserve"> = </w:t>
      </w:r>
      <m:oMath>
        <m:f>
          <m:fPr>
            <m:ctrlPr>
              <w:rPr>
                <w:rFonts w:ascii="Cambria Math" w:hAnsi="Cambria Math" w:cs="Times New Roman"/>
                <w:i/>
                <w:color w:val="auto"/>
                <w:sz w:val="22"/>
                <w:szCs w:val="22"/>
              </w:rPr>
            </m:ctrlPr>
          </m:fPr>
          <m:num>
            <m:r>
              <w:rPr>
                <w:rFonts w:ascii="Cambria Math" w:hAnsi="Cambria Math" w:cs="Times New Roman"/>
                <w:color w:val="auto"/>
                <w:sz w:val="22"/>
                <w:szCs w:val="22"/>
              </w:rPr>
              <m:t>Laufstrecke der Substanz</m:t>
            </m:r>
          </m:num>
          <m:den>
            <m:r>
              <w:rPr>
                <w:rFonts w:ascii="Cambria Math" w:hAnsi="Cambria Math" w:cs="Times New Roman"/>
                <w:color w:val="auto"/>
                <w:sz w:val="22"/>
                <w:szCs w:val="22"/>
              </w:rPr>
              <m:t>Laufstrecke der mobile</m:t>
            </m:r>
            <m:r>
              <w:rPr>
                <w:rFonts w:ascii="Cambria Math" w:hAnsi="Cambria Math" w:cs="Times New Roman"/>
                <w:color w:val="auto"/>
                <w:sz w:val="22"/>
                <w:szCs w:val="22"/>
              </w:rPr>
              <m:t>n Phase</m:t>
            </m:r>
          </m:den>
        </m:f>
      </m:oMath>
      <w:r>
        <w:rPr>
          <w:rFonts w:ascii="Cambria" w:hAnsi="Cambria" w:cs="Times New Roman"/>
          <w:color w:val="auto"/>
          <w:sz w:val="22"/>
          <w:szCs w:val="22"/>
        </w:rPr>
        <w:t>.</w:t>
      </w:r>
    </w:p>
    <w:p w:rsidR="00714554" w:rsidRPr="000F7B1E" w:rsidRDefault="00714554" w:rsidP="00DC1923">
      <w:pPr>
        <w:pStyle w:val="Default"/>
        <w:spacing w:line="360" w:lineRule="auto"/>
        <w:jc w:val="both"/>
        <w:rPr>
          <w:rFonts w:ascii="Cambria" w:hAnsi="Cambria" w:cs="Times New Roman"/>
          <w:color w:val="auto"/>
          <w:sz w:val="22"/>
          <w:szCs w:val="22"/>
        </w:rPr>
      </w:pPr>
      <w:r>
        <w:rPr>
          <w:rFonts w:ascii="Cambria" w:hAnsi="Cambria" w:cs="Times New Roman"/>
          <w:color w:val="auto"/>
          <w:sz w:val="22"/>
          <w:szCs w:val="22"/>
        </w:rPr>
        <w:t>Für die Schüler und Schülerinnen ist das Thema relevant, da sie so Verfahren zur Reinheitsko</w:t>
      </w:r>
      <w:r>
        <w:rPr>
          <w:rFonts w:ascii="Cambria" w:hAnsi="Cambria" w:cs="Times New Roman"/>
          <w:color w:val="auto"/>
          <w:sz w:val="22"/>
          <w:szCs w:val="22"/>
        </w:rPr>
        <w:t>n</w:t>
      </w:r>
      <w:r>
        <w:rPr>
          <w:rFonts w:ascii="Cambria" w:hAnsi="Cambria" w:cs="Times New Roman"/>
          <w:color w:val="auto"/>
          <w:sz w:val="22"/>
          <w:szCs w:val="22"/>
        </w:rPr>
        <w:t>trolle oder zum Auftrennen eines Produktgemisches kennenlernen.</w:t>
      </w:r>
      <w:r w:rsidR="000F7B1E">
        <w:rPr>
          <w:rFonts w:ascii="Cambria" w:hAnsi="Cambria" w:cs="Times New Roman"/>
          <w:color w:val="auto"/>
          <w:sz w:val="22"/>
          <w:szCs w:val="22"/>
        </w:rPr>
        <w:t xml:space="preserve"> </w:t>
      </w:r>
      <w:r w:rsidR="00712D20">
        <w:rPr>
          <w:rFonts w:ascii="Cambria" w:hAnsi="Cambria" w:cs="Times New Roman"/>
          <w:color w:val="auto"/>
          <w:sz w:val="22"/>
          <w:szCs w:val="22"/>
        </w:rPr>
        <w:t>I</w:t>
      </w:r>
      <w:r w:rsidR="00DA2E37">
        <w:rPr>
          <w:rFonts w:ascii="Cambria" w:hAnsi="Cambria" w:cs="Times New Roman"/>
          <w:color w:val="auto"/>
          <w:sz w:val="22"/>
          <w:szCs w:val="22"/>
        </w:rPr>
        <w:t>n der Kriminalistik nutzt man z.B. solche</w:t>
      </w:r>
      <w:r w:rsidR="00712D20">
        <w:rPr>
          <w:rFonts w:ascii="Cambria" w:hAnsi="Cambria" w:cs="Times New Roman"/>
          <w:color w:val="auto"/>
          <w:sz w:val="22"/>
          <w:szCs w:val="22"/>
        </w:rPr>
        <w:t xml:space="preserve"> Verfahren, um </w:t>
      </w:r>
      <w:r w:rsidR="00DA2E37">
        <w:rPr>
          <w:rFonts w:ascii="Cambria" w:hAnsi="Cambria" w:cs="Times New Roman"/>
          <w:color w:val="auto"/>
          <w:sz w:val="22"/>
          <w:szCs w:val="22"/>
        </w:rPr>
        <w:t>gefälschte Schriften aufgrund unterschiedlicher Filzstifte zu e</w:t>
      </w:r>
      <w:r w:rsidR="00DA2E37">
        <w:rPr>
          <w:rFonts w:ascii="Cambria" w:hAnsi="Cambria" w:cs="Times New Roman"/>
          <w:color w:val="auto"/>
          <w:sz w:val="22"/>
          <w:szCs w:val="22"/>
        </w:rPr>
        <w:t>r</w:t>
      </w:r>
      <w:r w:rsidR="00DA2E37">
        <w:rPr>
          <w:rFonts w:ascii="Cambria" w:hAnsi="Cambria" w:cs="Times New Roman"/>
          <w:color w:val="auto"/>
          <w:sz w:val="22"/>
          <w:szCs w:val="22"/>
        </w:rPr>
        <w:t xml:space="preserve">kennen. Auch in der Lebensmittelindustrie werden </w:t>
      </w:r>
      <w:proofErr w:type="spellStart"/>
      <w:r w:rsidR="00DA2E37">
        <w:rPr>
          <w:rFonts w:ascii="Cambria" w:hAnsi="Cambria" w:cs="Times New Roman"/>
          <w:color w:val="auto"/>
          <w:sz w:val="22"/>
          <w:szCs w:val="22"/>
        </w:rPr>
        <w:t>chromatografische</w:t>
      </w:r>
      <w:proofErr w:type="spellEnd"/>
      <w:r w:rsidR="00DA2E37">
        <w:rPr>
          <w:rFonts w:ascii="Cambria" w:hAnsi="Cambria" w:cs="Times New Roman"/>
          <w:color w:val="auto"/>
          <w:sz w:val="22"/>
          <w:szCs w:val="22"/>
        </w:rPr>
        <w:t xml:space="preserve"> Verfahren angewendet, um Farbstoffe in Lebensmitteln zu prüfen (vgl. Uni-Bremen).</w:t>
      </w:r>
    </w:p>
    <w:p w:rsidR="0080740A" w:rsidRDefault="00727DB5" w:rsidP="00DC1923">
      <w:pPr>
        <w:pStyle w:val="Default"/>
        <w:spacing w:line="360" w:lineRule="auto"/>
        <w:jc w:val="both"/>
        <w:rPr>
          <w:rFonts w:ascii="Cambria" w:hAnsi="Cambria" w:cs="Times New Roman"/>
          <w:color w:val="auto"/>
          <w:sz w:val="22"/>
          <w:szCs w:val="22"/>
        </w:rPr>
      </w:pPr>
      <w:r>
        <w:rPr>
          <w:rFonts w:ascii="Cambria" w:hAnsi="Cambria" w:cs="Times New Roman"/>
          <w:color w:val="auto"/>
          <w:sz w:val="22"/>
          <w:szCs w:val="22"/>
        </w:rPr>
        <w:t xml:space="preserve">Im Kerncurriculum wird unter dem Basiskonzept </w:t>
      </w:r>
      <w:r>
        <w:rPr>
          <w:rFonts w:ascii="Cambria" w:hAnsi="Cambria" w:cs="Times New Roman"/>
          <w:i/>
          <w:color w:val="auto"/>
          <w:sz w:val="22"/>
          <w:szCs w:val="22"/>
        </w:rPr>
        <w:t xml:space="preserve">Stoff-Teilchen </w:t>
      </w:r>
      <w:r>
        <w:rPr>
          <w:rFonts w:ascii="Cambria" w:hAnsi="Cambria" w:cs="Times New Roman"/>
          <w:color w:val="auto"/>
          <w:sz w:val="22"/>
          <w:szCs w:val="22"/>
        </w:rPr>
        <w:t>lediglich die Gaschromatografie erwähnt:</w:t>
      </w:r>
    </w:p>
    <w:p w:rsidR="00727DB5" w:rsidRPr="00DC1923" w:rsidRDefault="00727DB5" w:rsidP="00727DB5">
      <w:pPr>
        <w:pStyle w:val="Default"/>
        <w:spacing w:line="360" w:lineRule="auto"/>
        <w:jc w:val="both"/>
        <w:rPr>
          <w:rFonts w:ascii="Cambria" w:hAnsi="Cambria"/>
          <w:color w:val="auto"/>
          <w:sz w:val="22"/>
          <w:szCs w:val="22"/>
        </w:rPr>
      </w:pPr>
      <w:r>
        <w:rPr>
          <w:rFonts w:ascii="Cambria" w:hAnsi="Cambria"/>
          <w:color w:val="auto"/>
          <w:sz w:val="22"/>
          <w:szCs w:val="22"/>
        </w:rPr>
        <w:t xml:space="preserve">Die Schülerinnen und Schüler </w:t>
      </w:r>
      <w:r w:rsidRPr="00DC1923">
        <w:rPr>
          <w:rFonts w:ascii="Cambria" w:hAnsi="Cambria"/>
          <w:color w:val="auto"/>
          <w:sz w:val="22"/>
          <w:szCs w:val="22"/>
        </w:rPr>
        <w:t xml:space="preserve">….. </w:t>
      </w:r>
    </w:p>
    <w:p w:rsidR="00727DB5" w:rsidRPr="00DC1923" w:rsidRDefault="00727DB5" w:rsidP="00727DB5">
      <w:pPr>
        <w:pStyle w:val="Default"/>
        <w:numPr>
          <w:ilvl w:val="0"/>
          <w:numId w:val="24"/>
        </w:numPr>
        <w:spacing w:line="360" w:lineRule="auto"/>
        <w:jc w:val="both"/>
        <w:rPr>
          <w:rFonts w:ascii="Cambria" w:hAnsi="Cambria"/>
          <w:color w:val="auto"/>
          <w:sz w:val="22"/>
          <w:szCs w:val="22"/>
        </w:rPr>
      </w:pPr>
      <w:r w:rsidRPr="00DC1923">
        <w:rPr>
          <w:rFonts w:ascii="Cambria" w:hAnsi="Cambria"/>
          <w:color w:val="auto"/>
          <w:sz w:val="22"/>
          <w:szCs w:val="22"/>
        </w:rPr>
        <w:t xml:space="preserve">….. </w:t>
      </w:r>
      <w:r>
        <w:rPr>
          <w:rFonts w:ascii="Cambria" w:hAnsi="Cambria"/>
          <w:color w:val="auto"/>
          <w:sz w:val="22"/>
          <w:szCs w:val="22"/>
        </w:rPr>
        <w:t xml:space="preserve">beschreiben das Prinzip der Gaschromatografie </w:t>
      </w:r>
      <w:r w:rsidRPr="00DC1923">
        <w:rPr>
          <w:rFonts w:ascii="Cambria" w:hAnsi="Cambria"/>
          <w:color w:val="auto"/>
          <w:sz w:val="22"/>
          <w:szCs w:val="22"/>
        </w:rPr>
        <w:t>(</w:t>
      </w:r>
      <w:r w:rsidRPr="00DC1923">
        <w:rPr>
          <w:rFonts w:ascii="Cambria" w:hAnsi="Cambria"/>
          <w:b/>
          <w:bCs/>
          <w:color w:val="auto"/>
          <w:sz w:val="22"/>
          <w:szCs w:val="22"/>
        </w:rPr>
        <w:t>Fachwissen</w:t>
      </w:r>
      <w:r w:rsidRPr="00DC1923">
        <w:rPr>
          <w:rFonts w:ascii="Cambria" w:hAnsi="Cambria"/>
          <w:color w:val="auto"/>
          <w:sz w:val="22"/>
          <w:szCs w:val="22"/>
        </w:rPr>
        <w:t xml:space="preserve">) </w:t>
      </w:r>
    </w:p>
    <w:p w:rsidR="00727DB5" w:rsidRPr="00DC1923" w:rsidRDefault="00727DB5" w:rsidP="00727DB5">
      <w:pPr>
        <w:pStyle w:val="Default"/>
        <w:numPr>
          <w:ilvl w:val="0"/>
          <w:numId w:val="25"/>
        </w:numPr>
        <w:spacing w:line="360" w:lineRule="auto"/>
        <w:jc w:val="both"/>
        <w:rPr>
          <w:rFonts w:ascii="Cambria" w:hAnsi="Cambria"/>
          <w:color w:val="auto"/>
          <w:sz w:val="22"/>
          <w:szCs w:val="22"/>
        </w:rPr>
      </w:pPr>
      <w:r w:rsidRPr="00DC1923">
        <w:rPr>
          <w:rFonts w:ascii="Cambria" w:hAnsi="Cambria"/>
          <w:color w:val="auto"/>
          <w:sz w:val="22"/>
          <w:szCs w:val="22"/>
        </w:rPr>
        <w:t xml:space="preserve">….. </w:t>
      </w:r>
      <w:r>
        <w:rPr>
          <w:rFonts w:ascii="Cambria" w:hAnsi="Cambria"/>
          <w:color w:val="auto"/>
          <w:sz w:val="22"/>
          <w:szCs w:val="22"/>
        </w:rPr>
        <w:t xml:space="preserve">nutzen die Gaschromatografie zum Erkennen von Stoffgemischen </w:t>
      </w:r>
      <w:r w:rsidRPr="00DC1923">
        <w:rPr>
          <w:rFonts w:ascii="Cambria" w:hAnsi="Cambria"/>
          <w:color w:val="auto"/>
          <w:sz w:val="22"/>
          <w:szCs w:val="22"/>
        </w:rPr>
        <w:t>(</w:t>
      </w:r>
      <w:r>
        <w:rPr>
          <w:rFonts w:ascii="Cambria" w:hAnsi="Cambria"/>
          <w:b/>
          <w:bCs/>
          <w:color w:val="auto"/>
          <w:sz w:val="22"/>
          <w:szCs w:val="22"/>
        </w:rPr>
        <w:t>Erkenntnisg</w:t>
      </w:r>
      <w:r>
        <w:rPr>
          <w:rFonts w:ascii="Cambria" w:hAnsi="Cambria"/>
          <w:b/>
          <w:bCs/>
          <w:color w:val="auto"/>
          <w:sz w:val="22"/>
          <w:szCs w:val="22"/>
        </w:rPr>
        <w:t>e</w:t>
      </w:r>
      <w:r>
        <w:rPr>
          <w:rFonts w:ascii="Cambria" w:hAnsi="Cambria"/>
          <w:b/>
          <w:bCs/>
          <w:color w:val="auto"/>
          <w:sz w:val="22"/>
          <w:szCs w:val="22"/>
        </w:rPr>
        <w:t>winnung</w:t>
      </w:r>
      <w:r w:rsidRPr="00DC1923">
        <w:rPr>
          <w:rFonts w:ascii="Cambria" w:hAnsi="Cambria"/>
          <w:color w:val="auto"/>
          <w:sz w:val="22"/>
          <w:szCs w:val="22"/>
        </w:rPr>
        <w:t xml:space="preserve">) </w:t>
      </w:r>
    </w:p>
    <w:p w:rsidR="00DC1923" w:rsidRPr="001E13F3" w:rsidRDefault="005635F5" w:rsidP="00DC1923">
      <w:pPr>
        <w:pStyle w:val="Default"/>
        <w:spacing w:line="360" w:lineRule="auto"/>
        <w:jc w:val="both"/>
        <w:rPr>
          <w:rFonts w:ascii="Cambria" w:hAnsi="Cambria" w:cs="Times New Roman"/>
          <w:color w:val="auto"/>
          <w:sz w:val="22"/>
          <w:szCs w:val="22"/>
        </w:rPr>
      </w:pPr>
      <w:r>
        <w:rPr>
          <w:rFonts w:ascii="Cambria" w:hAnsi="Cambria" w:cs="Times New Roman"/>
          <w:color w:val="auto"/>
          <w:sz w:val="22"/>
          <w:szCs w:val="22"/>
        </w:rPr>
        <w:t xml:space="preserve">Das allgemeine Prinzip der Chromatografie findet sich aber auch im Basiskonzept </w:t>
      </w:r>
      <w:r>
        <w:rPr>
          <w:rFonts w:ascii="Cambria" w:hAnsi="Cambria" w:cs="Times New Roman"/>
          <w:i/>
          <w:color w:val="auto"/>
          <w:sz w:val="22"/>
          <w:szCs w:val="22"/>
        </w:rPr>
        <w:t>Struktur-Eigenschaft</w:t>
      </w:r>
      <w:r>
        <w:rPr>
          <w:rFonts w:ascii="Cambria" w:hAnsi="Cambria" w:cs="Times New Roman"/>
          <w:color w:val="auto"/>
          <w:sz w:val="22"/>
          <w:szCs w:val="22"/>
        </w:rPr>
        <w:t xml:space="preserve"> unter folgenden Aspekten wieder:</w:t>
      </w:r>
    </w:p>
    <w:p w:rsidR="00DC1923" w:rsidRPr="00DC1923" w:rsidRDefault="00A11520" w:rsidP="00DC1923">
      <w:pPr>
        <w:pStyle w:val="Default"/>
        <w:spacing w:line="360" w:lineRule="auto"/>
        <w:jc w:val="both"/>
        <w:rPr>
          <w:rFonts w:ascii="Cambria" w:hAnsi="Cambria"/>
          <w:color w:val="auto"/>
          <w:sz w:val="22"/>
          <w:szCs w:val="22"/>
        </w:rPr>
      </w:pPr>
      <w:r>
        <w:rPr>
          <w:rFonts w:ascii="Cambria" w:hAnsi="Cambria"/>
          <w:color w:val="auto"/>
          <w:sz w:val="22"/>
          <w:szCs w:val="22"/>
        </w:rPr>
        <w:t xml:space="preserve">Die Schülerinnen und Schüler </w:t>
      </w:r>
      <w:r w:rsidR="00DC1923" w:rsidRPr="00DC1923">
        <w:rPr>
          <w:rFonts w:ascii="Cambria" w:hAnsi="Cambria"/>
          <w:color w:val="auto"/>
          <w:sz w:val="22"/>
          <w:szCs w:val="22"/>
        </w:rPr>
        <w:t xml:space="preserve">….. </w:t>
      </w:r>
    </w:p>
    <w:p w:rsidR="00DC1923" w:rsidRPr="001E13F3" w:rsidRDefault="00DC1923" w:rsidP="001E13F3">
      <w:pPr>
        <w:pStyle w:val="Default"/>
        <w:numPr>
          <w:ilvl w:val="0"/>
          <w:numId w:val="24"/>
        </w:numPr>
        <w:spacing w:line="360" w:lineRule="auto"/>
        <w:jc w:val="both"/>
        <w:rPr>
          <w:rFonts w:ascii="Cambria" w:hAnsi="Cambria"/>
          <w:color w:val="auto"/>
          <w:sz w:val="22"/>
          <w:szCs w:val="22"/>
        </w:rPr>
      </w:pPr>
      <w:r w:rsidRPr="00DC1923">
        <w:rPr>
          <w:rFonts w:ascii="Cambria" w:hAnsi="Cambria"/>
          <w:color w:val="auto"/>
          <w:sz w:val="22"/>
          <w:szCs w:val="22"/>
        </w:rPr>
        <w:t xml:space="preserve">….. </w:t>
      </w:r>
      <w:r w:rsidR="001E13F3">
        <w:rPr>
          <w:rFonts w:ascii="Cambria" w:hAnsi="Cambria"/>
          <w:color w:val="auto"/>
          <w:sz w:val="22"/>
          <w:szCs w:val="22"/>
        </w:rPr>
        <w:t xml:space="preserve">erklären Stoffeigenschaften anhand ihrer Kenntnisse über zwischenmolekulare Wechselwirkungen </w:t>
      </w:r>
      <w:r w:rsidRPr="00DC1923">
        <w:rPr>
          <w:rFonts w:ascii="Cambria" w:hAnsi="Cambria"/>
          <w:color w:val="auto"/>
          <w:sz w:val="22"/>
          <w:szCs w:val="22"/>
        </w:rPr>
        <w:t>(</w:t>
      </w:r>
      <w:r w:rsidRPr="00DC1923">
        <w:rPr>
          <w:rFonts w:ascii="Cambria" w:hAnsi="Cambria"/>
          <w:b/>
          <w:bCs/>
          <w:color w:val="auto"/>
          <w:sz w:val="22"/>
          <w:szCs w:val="22"/>
        </w:rPr>
        <w:t>Fachwissen</w:t>
      </w:r>
      <w:r w:rsidRPr="00DC1923">
        <w:rPr>
          <w:rFonts w:ascii="Cambria" w:hAnsi="Cambria"/>
          <w:color w:val="auto"/>
          <w:sz w:val="22"/>
          <w:szCs w:val="22"/>
        </w:rPr>
        <w:t xml:space="preserve">) </w:t>
      </w:r>
      <w:r w:rsidRPr="001E13F3">
        <w:rPr>
          <w:rFonts w:ascii="Cambria" w:hAnsi="Cambria"/>
          <w:color w:val="auto"/>
          <w:sz w:val="22"/>
          <w:szCs w:val="22"/>
        </w:rPr>
        <w:t xml:space="preserve"> </w:t>
      </w:r>
    </w:p>
    <w:p w:rsidR="00DC1923" w:rsidRPr="00DC1923" w:rsidRDefault="00DC1923" w:rsidP="00A11520">
      <w:pPr>
        <w:pStyle w:val="Default"/>
        <w:numPr>
          <w:ilvl w:val="0"/>
          <w:numId w:val="26"/>
        </w:numPr>
        <w:spacing w:line="360" w:lineRule="auto"/>
        <w:jc w:val="both"/>
        <w:rPr>
          <w:rFonts w:ascii="Cambria" w:hAnsi="Cambria"/>
          <w:color w:val="auto"/>
          <w:sz w:val="22"/>
          <w:szCs w:val="22"/>
        </w:rPr>
      </w:pPr>
      <w:r>
        <w:rPr>
          <w:rFonts w:ascii="Cambria" w:hAnsi="Cambria"/>
          <w:color w:val="auto"/>
          <w:sz w:val="22"/>
          <w:szCs w:val="22"/>
        </w:rPr>
        <w:t xml:space="preserve">….. </w:t>
      </w:r>
      <w:r w:rsidR="001E13F3">
        <w:rPr>
          <w:rFonts w:ascii="Cambria" w:hAnsi="Cambria"/>
          <w:color w:val="auto"/>
          <w:sz w:val="22"/>
          <w:szCs w:val="22"/>
        </w:rPr>
        <w:t>stellen den Zusammenhang zwischen Molekülstruktur und Stoffeigenschaft fac</w:t>
      </w:r>
      <w:r w:rsidR="001E13F3">
        <w:rPr>
          <w:rFonts w:ascii="Cambria" w:hAnsi="Cambria"/>
          <w:color w:val="auto"/>
          <w:sz w:val="22"/>
          <w:szCs w:val="22"/>
        </w:rPr>
        <w:t>h</w:t>
      </w:r>
      <w:r w:rsidR="001E13F3">
        <w:rPr>
          <w:rFonts w:ascii="Cambria" w:hAnsi="Cambria"/>
          <w:color w:val="auto"/>
          <w:sz w:val="22"/>
          <w:szCs w:val="22"/>
        </w:rPr>
        <w:t xml:space="preserve">sprachlich dar </w:t>
      </w:r>
      <w:r w:rsidRPr="00DC1923">
        <w:rPr>
          <w:rFonts w:ascii="Cambria" w:hAnsi="Cambria"/>
          <w:color w:val="auto"/>
          <w:sz w:val="22"/>
          <w:szCs w:val="22"/>
        </w:rPr>
        <w:t>(</w:t>
      </w:r>
      <w:r w:rsidRPr="00DC1923">
        <w:rPr>
          <w:rFonts w:ascii="Cambria" w:hAnsi="Cambria"/>
          <w:b/>
          <w:bCs/>
          <w:color w:val="auto"/>
          <w:sz w:val="22"/>
          <w:szCs w:val="22"/>
        </w:rPr>
        <w:t>Kommunikation</w:t>
      </w:r>
      <w:r w:rsidRPr="00DC1923">
        <w:rPr>
          <w:rFonts w:ascii="Cambria" w:hAnsi="Cambria"/>
          <w:color w:val="auto"/>
          <w:sz w:val="22"/>
          <w:szCs w:val="22"/>
        </w:rPr>
        <w:t xml:space="preserve">) </w:t>
      </w:r>
    </w:p>
    <w:p w:rsidR="00315E14" w:rsidRDefault="00CA52DF" w:rsidP="00B57165">
      <w:r>
        <w:t xml:space="preserve">Bei den im </w:t>
      </w:r>
      <w:proofErr w:type="gramStart"/>
      <w:r>
        <w:t>folgenden</w:t>
      </w:r>
      <w:proofErr w:type="gramEnd"/>
      <w:r>
        <w:t xml:space="preserve"> vorgestellten Experimenten handelt es sich um eine Säulenchromatografie, „</w:t>
      </w:r>
      <w:proofErr w:type="spellStart"/>
      <w:r>
        <w:t>Tafelkreidenchromatografie</w:t>
      </w:r>
      <w:proofErr w:type="spellEnd"/>
      <w:r>
        <w:t>“, Dünnschichtchromatografie und Papierchromatografie. Es we</w:t>
      </w:r>
      <w:r>
        <w:t>r</w:t>
      </w:r>
      <w:r>
        <w:t>den demnach verschiedene stationäre Phasen dargestellt, mit denen sich insbesondere Blat</w:t>
      </w:r>
      <w:r>
        <w:t>t</w:t>
      </w:r>
      <w:r>
        <w:t xml:space="preserve">farbstoffe trennen lassen. Die </w:t>
      </w:r>
      <w:proofErr w:type="spellStart"/>
      <w:r>
        <w:t>SuS</w:t>
      </w:r>
      <w:proofErr w:type="spellEnd"/>
      <w:r>
        <w:t xml:space="preserve"> ermitteln auf verschiedene Weise die vier Blattfarbstoffe von </w:t>
      </w:r>
      <w:proofErr w:type="spellStart"/>
      <w:r>
        <w:t>Brennesselblättern</w:t>
      </w:r>
      <w:proofErr w:type="spellEnd"/>
      <w:r>
        <w:t>.</w:t>
      </w:r>
    </w:p>
    <w:p w:rsidR="001C25A2" w:rsidRPr="00B57165" w:rsidRDefault="001C25A2" w:rsidP="00B57165"/>
    <w:p w:rsidR="009E5BDD" w:rsidRPr="00F274F1" w:rsidRDefault="009E5BDD" w:rsidP="009E5BDD">
      <w:pPr>
        <w:pStyle w:val="berschrift1"/>
        <w:numPr>
          <w:ilvl w:val="0"/>
          <w:numId w:val="1"/>
        </w:numPr>
      </w:pPr>
      <w:bookmarkStart w:id="3" w:name="_Toc396752012"/>
      <w:r w:rsidRPr="00F274F1">
        <w:lastRenderedPageBreak/>
        <w:t>Lehrerversuche</w:t>
      </w:r>
      <w:bookmarkEnd w:id="3"/>
      <w:r w:rsidRPr="00F274F1">
        <w:t xml:space="preserve"> </w:t>
      </w:r>
    </w:p>
    <w:bookmarkStart w:id="4" w:name="_Toc396752013"/>
    <w:p w:rsidR="009E5BDD" w:rsidRPr="00F274F1" w:rsidRDefault="00FA4324" w:rsidP="009E5BDD">
      <w:pPr>
        <w:pStyle w:val="berschrift2"/>
        <w:numPr>
          <w:ilvl w:val="1"/>
          <w:numId w:val="1"/>
        </w:numPr>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408940</wp:posOffset>
                </wp:positionV>
                <wp:extent cx="5873115" cy="1003300"/>
                <wp:effectExtent l="0" t="0" r="0" b="6350"/>
                <wp:wrapSquare wrapText="bothSides"/>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330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7395" w:rsidRPr="00C220FE" w:rsidRDefault="00214D4C" w:rsidP="009E5BDD">
                            <w:pPr>
                              <w:rPr>
                                <w:color w:val="auto"/>
                              </w:rPr>
                            </w:pPr>
                            <w:r>
                              <w:rPr>
                                <w:color w:val="auto"/>
                              </w:rPr>
                              <w:t xml:space="preserve">In diesem Versuch werden die Blattfarbstoffe von </w:t>
                            </w:r>
                            <w:proofErr w:type="spellStart"/>
                            <w:r>
                              <w:rPr>
                                <w:color w:val="auto"/>
                              </w:rPr>
                              <w:t>Brennesselblättern</w:t>
                            </w:r>
                            <w:proofErr w:type="spellEnd"/>
                            <w:r>
                              <w:rPr>
                                <w:color w:val="auto"/>
                              </w:rPr>
                              <w:t xml:space="preserve"> mittels einer Säule</w:t>
                            </w:r>
                            <w:r>
                              <w:rPr>
                                <w:color w:val="auto"/>
                              </w:rPr>
                              <w:t>n</w:t>
                            </w:r>
                            <w:r w:rsidR="00D50DBF">
                              <w:rPr>
                                <w:color w:val="auto"/>
                              </w:rPr>
                              <w:t>chromatografie getrennt. Die</w:t>
                            </w:r>
                            <w:r>
                              <w:rPr>
                                <w:color w:val="auto"/>
                              </w:rPr>
                              <w:t xml:space="preserve"> </w:t>
                            </w:r>
                            <w:proofErr w:type="spellStart"/>
                            <w:r>
                              <w:rPr>
                                <w:color w:val="auto"/>
                              </w:rPr>
                              <w:t>SuS</w:t>
                            </w:r>
                            <w:proofErr w:type="spellEnd"/>
                            <w:r>
                              <w:rPr>
                                <w:color w:val="auto"/>
                              </w:rPr>
                              <w:t xml:space="preserve"> sollten die Strukturen der Blattfarbstoffe von Chlorophyll a </w:t>
                            </w:r>
                            <w:r w:rsidR="00B90ECB">
                              <w:rPr>
                                <w:color w:val="auto"/>
                              </w:rPr>
                              <w:t>und b, Xanthophyll und Carotin kennen. Als stationäre Phase kann Kieselgel oder Alumin</w:t>
                            </w:r>
                            <w:r w:rsidR="00B90ECB">
                              <w:rPr>
                                <w:color w:val="auto"/>
                              </w:rPr>
                              <w:t>i</w:t>
                            </w:r>
                            <w:r w:rsidR="00B90ECB">
                              <w:rPr>
                                <w:color w:val="auto"/>
                              </w:rPr>
                              <w:t>umoxid verwendet werden. Bei der stationären Phase handelt es sich um Benzin (n-</w:t>
                            </w:r>
                            <w:proofErr w:type="spellStart"/>
                            <w:r w:rsidR="00B90ECB">
                              <w:rPr>
                                <w:color w:val="auto"/>
                              </w:rPr>
                              <w:t>Octan</w:t>
                            </w:r>
                            <w:proofErr w:type="spellEnd"/>
                            <w:r w:rsidR="00B90ECB">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05pt;margin-top:32.2pt;width:462.45pt;height: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" strokecolor="#4bacc6" strokeweight="1pt">
                <v:stroke dashstyle="dash"/>
                <v:shadow color="#868686"/>
                <v:textbox>
                  <w:txbxContent>
                    <w:p w:rsidR="005E7395" w:rsidRPr="00C220FE" w:rsidRDefault="00214D4C" w:rsidP="009E5BDD">
                      <w:pPr>
                        <w:rPr>
                          <w:color w:val="auto"/>
                        </w:rPr>
                      </w:pPr>
                      <w:r>
                        <w:rPr>
                          <w:color w:val="auto"/>
                        </w:rPr>
                        <w:t xml:space="preserve">In diesem Versuch werden die Blattfarbstoffe von </w:t>
                      </w:r>
                      <w:proofErr w:type="spellStart"/>
                      <w:r>
                        <w:rPr>
                          <w:color w:val="auto"/>
                        </w:rPr>
                        <w:t>Brennesselblättern</w:t>
                      </w:r>
                      <w:proofErr w:type="spellEnd"/>
                      <w:r>
                        <w:rPr>
                          <w:color w:val="auto"/>
                        </w:rPr>
                        <w:t xml:space="preserve"> mittels einer Säule</w:t>
                      </w:r>
                      <w:r>
                        <w:rPr>
                          <w:color w:val="auto"/>
                        </w:rPr>
                        <w:t>n</w:t>
                      </w:r>
                      <w:r w:rsidR="00D50DBF">
                        <w:rPr>
                          <w:color w:val="auto"/>
                        </w:rPr>
                        <w:t>chromatografie getrennt. Die</w:t>
                      </w:r>
                      <w:r>
                        <w:rPr>
                          <w:color w:val="auto"/>
                        </w:rPr>
                        <w:t xml:space="preserve"> </w:t>
                      </w:r>
                      <w:proofErr w:type="spellStart"/>
                      <w:r>
                        <w:rPr>
                          <w:color w:val="auto"/>
                        </w:rPr>
                        <w:t>SuS</w:t>
                      </w:r>
                      <w:proofErr w:type="spellEnd"/>
                      <w:r>
                        <w:rPr>
                          <w:color w:val="auto"/>
                        </w:rPr>
                        <w:t xml:space="preserve"> sollten die Strukturen der Blattfarbstoffe von Chlorophyll a </w:t>
                      </w:r>
                      <w:r w:rsidR="00B90ECB">
                        <w:rPr>
                          <w:color w:val="auto"/>
                        </w:rPr>
                        <w:t>und b, Xanthophyll und Carotin kennen. Als stationäre Phase kann Kieselgel oder Alumin</w:t>
                      </w:r>
                      <w:r w:rsidR="00B90ECB">
                        <w:rPr>
                          <w:color w:val="auto"/>
                        </w:rPr>
                        <w:t>i</w:t>
                      </w:r>
                      <w:r w:rsidR="00B90ECB">
                        <w:rPr>
                          <w:color w:val="auto"/>
                        </w:rPr>
                        <w:t>umoxid verwendet werden. Bei der stationären Phase handelt es sich um Benzin (n-</w:t>
                      </w:r>
                      <w:proofErr w:type="spellStart"/>
                      <w:r w:rsidR="00B90ECB">
                        <w:rPr>
                          <w:color w:val="auto"/>
                        </w:rPr>
                        <w:t>Octan</w:t>
                      </w:r>
                      <w:proofErr w:type="spellEnd"/>
                      <w:r w:rsidR="00B90ECB">
                        <w:rPr>
                          <w:color w:val="auto"/>
                        </w:rPr>
                        <w:t>).</w:t>
                      </w:r>
                    </w:p>
                  </w:txbxContent>
                </v:textbox>
                <w10:wrap type="square"/>
              </v:shape>
            </w:pict>
          </mc:Fallback>
        </mc:AlternateContent>
      </w:r>
      <w:r w:rsidR="009E5BDD" w:rsidRPr="00F274F1">
        <w:t xml:space="preserve">V 1 – </w:t>
      </w:r>
      <w:r w:rsidR="007B6E0C">
        <w:t>Säulenchromatografie</w:t>
      </w:r>
      <w:bookmarkEnd w:id="4"/>
    </w:p>
    <w:p w:rsidR="009E5BDD" w:rsidRPr="00F274F1" w:rsidRDefault="009E5BDD" w:rsidP="009E5BD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E5BDD" w:rsidRPr="00F274F1" w:rsidTr="0099691D">
        <w:tc>
          <w:tcPr>
            <w:tcW w:w="9322" w:type="dxa"/>
            <w:gridSpan w:val="9"/>
            <w:shd w:val="clear" w:color="auto" w:fill="4F81BD"/>
            <w:vAlign w:val="center"/>
          </w:tcPr>
          <w:p w:rsidR="009E5BDD" w:rsidRPr="00F274F1" w:rsidRDefault="009E5BDD" w:rsidP="0099691D">
            <w:pPr>
              <w:spacing w:after="0"/>
              <w:jc w:val="center"/>
              <w:rPr>
                <w:b/>
                <w:bCs/>
              </w:rPr>
            </w:pPr>
            <w:r w:rsidRPr="00F274F1">
              <w:rPr>
                <w:b/>
                <w:bCs/>
              </w:rPr>
              <w:t>Gefahrenstoffe</w:t>
            </w:r>
          </w:p>
        </w:tc>
      </w:tr>
      <w:tr w:rsidR="00EB4FF3" w:rsidRPr="00F274F1" w:rsidTr="0099691D">
        <w:trPr>
          <w:trHeight w:val="434"/>
        </w:trPr>
        <w:tc>
          <w:tcPr>
            <w:tcW w:w="3027" w:type="dxa"/>
            <w:gridSpan w:val="3"/>
            <w:shd w:val="clear" w:color="auto" w:fill="auto"/>
            <w:vAlign w:val="center"/>
          </w:tcPr>
          <w:p w:rsidR="00EB4FF3" w:rsidRPr="00CE4314" w:rsidRDefault="00EB4FF3" w:rsidP="00765DB7">
            <w:pPr>
              <w:spacing w:after="0" w:line="276" w:lineRule="auto"/>
              <w:jc w:val="center"/>
              <w:rPr>
                <w:color w:val="auto"/>
                <w:sz w:val="18"/>
                <w:szCs w:val="18"/>
              </w:rPr>
            </w:pPr>
            <w:r>
              <w:rPr>
                <w:color w:val="auto"/>
                <w:sz w:val="18"/>
                <w:szCs w:val="18"/>
              </w:rPr>
              <w:t>Aceton</w:t>
            </w:r>
          </w:p>
        </w:tc>
        <w:tc>
          <w:tcPr>
            <w:tcW w:w="3177" w:type="dxa"/>
            <w:gridSpan w:val="3"/>
            <w:shd w:val="clear" w:color="auto" w:fill="auto"/>
            <w:vAlign w:val="center"/>
          </w:tcPr>
          <w:p w:rsidR="00EB4FF3" w:rsidRPr="00CE4314" w:rsidRDefault="00EB4FF3" w:rsidP="00765DB7">
            <w:pPr>
              <w:pStyle w:val="Beschriftung"/>
              <w:spacing w:after="0"/>
              <w:jc w:val="center"/>
            </w:pPr>
            <w:r w:rsidRPr="00CE4314">
              <w:t xml:space="preserve">H: </w:t>
            </w:r>
            <w:r>
              <w:t>225, 319, 336</w:t>
            </w:r>
          </w:p>
        </w:tc>
        <w:tc>
          <w:tcPr>
            <w:tcW w:w="3118" w:type="dxa"/>
            <w:gridSpan w:val="3"/>
            <w:shd w:val="clear" w:color="auto" w:fill="auto"/>
            <w:vAlign w:val="center"/>
          </w:tcPr>
          <w:p w:rsidR="00EB4FF3" w:rsidRPr="00CE4314" w:rsidRDefault="00EB4FF3" w:rsidP="00765DB7">
            <w:pPr>
              <w:pStyle w:val="Beschriftung"/>
              <w:spacing w:after="0"/>
              <w:jc w:val="center"/>
            </w:pPr>
            <w:r>
              <w:t>P: 210, 233, 305 + 351 + 338</w:t>
            </w:r>
          </w:p>
        </w:tc>
      </w:tr>
      <w:tr w:rsidR="00EB4FF3" w:rsidRPr="00F274F1" w:rsidTr="0099691D">
        <w:trPr>
          <w:trHeight w:val="434"/>
        </w:trPr>
        <w:tc>
          <w:tcPr>
            <w:tcW w:w="3027" w:type="dxa"/>
            <w:gridSpan w:val="3"/>
            <w:shd w:val="clear" w:color="auto" w:fill="auto"/>
            <w:vAlign w:val="center"/>
          </w:tcPr>
          <w:p w:rsidR="00EB4FF3" w:rsidRPr="00DE2BEE" w:rsidRDefault="00EB4FF3" w:rsidP="00765DB7">
            <w:pPr>
              <w:spacing w:after="0" w:line="276" w:lineRule="auto"/>
              <w:jc w:val="center"/>
              <w:rPr>
                <w:color w:val="auto"/>
                <w:sz w:val="18"/>
                <w:szCs w:val="18"/>
              </w:rPr>
            </w:pPr>
            <w:r w:rsidRPr="00DE2BEE">
              <w:rPr>
                <w:color w:val="auto"/>
                <w:sz w:val="18"/>
                <w:szCs w:val="18"/>
              </w:rPr>
              <w:t>n-</w:t>
            </w:r>
            <w:proofErr w:type="spellStart"/>
            <w:r w:rsidRPr="00DE2BEE">
              <w:rPr>
                <w:color w:val="auto"/>
                <w:sz w:val="18"/>
                <w:szCs w:val="18"/>
              </w:rPr>
              <w:t>Octan</w:t>
            </w:r>
            <w:proofErr w:type="spellEnd"/>
          </w:p>
        </w:tc>
        <w:tc>
          <w:tcPr>
            <w:tcW w:w="3177" w:type="dxa"/>
            <w:gridSpan w:val="3"/>
            <w:shd w:val="clear" w:color="auto" w:fill="auto"/>
            <w:vAlign w:val="center"/>
          </w:tcPr>
          <w:p w:rsidR="00EB4FF3" w:rsidRPr="00DE2BEE" w:rsidRDefault="00EB4FF3" w:rsidP="00765DB7">
            <w:pPr>
              <w:pStyle w:val="Beschriftung"/>
              <w:spacing w:after="0"/>
              <w:jc w:val="center"/>
            </w:pPr>
            <w:r w:rsidRPr="00DE2BEE">
              <w:t>H: 225, 304, 315, 336, 410</w:t>
            </w:r>
          </w:p>
        </w:tc>
        <w:tc>
          <w:tcPr>
            <w:tcW w:w="3118" w:type="dxa"/>
            <w:gridSpan w:val="3"/>
            <w:shd w:val="clear" w:color="auto" w:fill="auto"/>
            <w:vAlign w:val="center"/>
          </w:tcPr>
          <w:p w:rsidR="00EB4FF3" w:rsidRPr="00DE2BEE" w:rsidRDefault="00EB4FF3" w:rsidP="00765DB7">
            <w:pPr>
              <w:pStyle w:val="Beschriftung"/>
              <w:spacing w:after="0"/>
              <w:jc w:val="center"/>
            </w:pPr>
            <w:r w:rsidRPr="00DE2BEE">
              <w:t xml:space="preserve">P: </w:t>
            </w:r>
            <w:r>
              <w:t>210, 273, 301 + 330 + 331, 302 + 352</w:t>
            </w:r>
          </w:p>
        </w:tc>
      </w:tr>
      <w:tr w:rsidR="00D45855" w:rsidRPr="00F274F1" w:rsidTr="0099691D">
        <w:tc>
          <w:tcPr>
            <w:tcW w:w="1009" w:type="dxa"/>
            <w:tcBorders>
              <w:top w:val="single" w:sz="8" w:space="0" w:color="4F81BD"/>
              <w:left w:val="single" w:sz="8" w:space="0" w:color="4F81BD"/>
              <w:bottom w:val="single" w:sz="8" w:space="0" w:color="4F81BD"/>
            </w:tcBorders>
            <w:shd w:val="clear" w:color="auto" w:fill="auto"/>
            <w:vAlign w:val="center"/>
          </w:tcPr>
          <w:p w:rsidR="00D45855" w:rsidRPr="00F274F1" w:rsidRDefault="00D45855" w:rsidP="00765DB7">
            <w:pPr>
              <w:spacing w:after="0"/>
              <w:jc w:val="center"/>
              <w:rPr>
                <w:b/>
                <w:bCs/>
              </w:rPr>
            </w:pPr>
            <w:r>
              <w:rPr>
                <w:b/>
                <w:noProof/>
                <w:lang w:eastAsia="de-DE"/>
              </w:rPr>
              <w:drawing>
                <wp:inline distT="0" distB="0" distL="0" distR="0" wp14:anchorId="6B97EF90" wp14:editId="3ECE64AB">
                  <wp:extent cx="500380" cy="500380"/>
                  <wp:effectExtent l="0" t="0" r="0" b="0"/>
                  <wp:docPr id="58" name="Bild 16"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Ätze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5855" w:rsidRPr="00F274F1" w:rsidRDefault="00D45855" w:rsidP="00765DB7">
            <w:pPr>
              <w:spacing w:after="0"/>
              <w:jc w:val="center"/>
            </w:pPr>
            <w:r>
              <w:rPr>
                <w:noProof/>
                <w:lang w:eastAsia="de-DE"/>
              </w:rPr>
              <w:drawing>
                <wp:inline distT="0" distB="0" distL="0" distR="0" wp14:anchorId="0EF8C99E" wp14:editId="795B6F89">
                  <wp:extent cx="500380" cy="500380"/>
                  <wp:effectExtent l="0" t="0" r="0" b="0"/>
                  <wp:docPr id="6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5855" w:rsidRPr="00F274F1" w:rsidRDefault="00D45855" w:rsidP="00765DB7">
            <w:pPr>
              <w:spacing w:after="0"/>
              <w:jc w:val="center"/>
            </w:pPr>
            <w:r>
              <w:rPr>
                <w:noProof/>
                <w:lang w:eastAsia="de-DE"/>
              </w:rPr>
              <w:drawing>
                <wp:inline distT="0" distB="0" distL="0" distR="0" wp14:anchorId="43D2E35D" wp14:editId="0C6945B9">
                  <wp:extent cx="500380" cy="500380"/>
                  <wp:effectExtent l="0" t="0" r="0" b="0"/>
                  <wp:docPr id="61" name="Bild 18"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ennb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5855" w:rsidRPr="00F274F1" w:rsidRDefault="00D45855" w:rsidP="00765DB7">
            <w:pPr>
              <w:spacing w:after="0"/>
              <w:jc w:val="center"/>
            </w:pPr>
            <w:r>
              <w:rPr>
                <w:noProof/>
                <w:lang w:eastAsia="de-DE"/>
              </w:rPr>
              <w:drawing>
                <wp:inline distT="0" distB="0" distL="0" distR="0" wp14:anchorId="3DA48301" wp14:editId="6B428B10">
                  <wp:extent cx="500380" cy="500380"/>
                  <wp:effectExtent l="0" t="0" r="0" b="0"/>
                  <wp:docPr id="6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45855" w:rsidRPr="00F274F1" w:rsidRDefault="00D45855" w:rsidP="00765DB7">
            <w:pPr>
              <w:spacing w:after="0"/>
              <w:jc w:val="center"/>
            </w:pPr>
            <w:r>
              <w:rPr>
                <w:noProof/>
                <w:lang w:eastAsia="de-DE"/>
              </w:rPr>
              <w:drawing>
                <wp:inline distT="0" distB="0" distL="0" distR="0" wp14:anchorId="72DDCC83" wp14:editId="41FBA66A">
                  <wp:extent cx="500380" cy="500380"/>
                  <wp:effectExtent l="0" t="0" r="0" b="0"/>
                  <wp:docPr id="6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45855" w:rsidRPr="00F274F1" w:rsidRDefault="00D45855" w:rsidP="00765DB7">
            <w:pPr>
              <w:spacing w:after="0"/>
              <w:jc w:val="center"/>
            </w:pPr>
            <w:r>
              <w:rPr>
                <w:noProof/>
                <w:lang w:eastAsia="de-DE"/>
              </w:rPr>
              <w:drawing>
                <wp:inline distT="0" distB="0" distL="0" distR="0" wp14:anchorId="6E2C0ED7" wp14:editId="2B42423F">
                  <wp:extent cx="491490" cy="491490"/>
                  <wp:effectExtent l="0" t="0" r="0" b="0"/>
                  <wp:docPr id="65" name="Bild 21"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sundheitsgefah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45855" w:rsidRPr="00F274F1" w:rsidRDefault="00D45855" w:rsidP="00765DB7">
            <w:pPr>
              <w:spacing w:after="0"/>
              <w:jc w:val="center"/>
            </w:pPr>
            <w:r>
              <w:rPr>
                <w:noProof/>
                <w:lang w:eastAsia="de-DE"/>
              </w:rPr>
              <w:drawing>
                <wp:inline distT="0" distB="0" distL="0" distR="0" wp14:anchorId="27F43358" wp14:editId="5E62833F">
                  <wp:extent cx="500380" cy="500380"/>
                  <wp:effectExtent l="0" t="0" r="0" b="0"/>
                  <wp:docPr id="6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5855" w:rsidRPr="00F274F1" w:rsidRDefault="00D45855" w:rsidP="00765DB7">
            <w:pPr>
              <w:spacing w:after="0"/>
              <w:jc w:val="center"/>
            </w:pPr>
            <w:r>
              <w:rPr>
                <w:noProof/>
                <w:lang w:eastAsia="de-DE"/>
              </w:rPr>
              <w:drawing>
                <wp:inline distT="0" distB="0" distL="0" distR="0" wp14:anchorId="0451DE48" wp14:editId="53C93431">
                  <wp:extent cx="500380" cy="500380"/>
                  <wp:effectExtent l="0" t="0" r="0" b="0"/>
                  <wp:docPr id="67" name="Bild 2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mweltgefah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45855" w:rsidRPr="00F274F1" w:rsidRDefault="00D45855" w:rsidP="00765DB7">
            <w:pPr>
              <w:spacing w:after="0"/>
              <w:jc w:val="center"/>
            </w:pPr>
            <w:r>
              <w:rPr>
                <w:noProof/>
                <w:lang w:eastAsia="de-DE"/>
              </w:rPr>
              <w:drawing>
                <wp:inline distT="0" distB="0" distL="0" distR="0" wp14:anchorId="68E412F1" wp14:editId="10B78AE9">
                  <wp:extent cx="586740" cy="586740"/>
                  <wp:effectExtent l="0" t="0" r="0" b="0"/>
                  <wp:docPr id="68" name="Bild 2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ize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tc>
      </w:tr>
    </w:tbl>
    <w:p w:rsidR="009E5BDD" w:rsidRPr="00F274F1" w:rsidRDefault="009E5BDD" w:rsidP="009E5BDD">
      <w:pPr>
        <w:tabs>
          <w:tab w:val="left" w:pos="1701"/>
          <w:tab w:val="left" w:pos="1985"/>
        </w:tabs>
        <w:ind w:left="1980" w:hanging="1980"/>
      </w:pPr>
    </w:p>
    <w:p w:rsidR="00517026" w:rsidRDefault="009E5BDD" w:rsidP="009E5BDD">
      <w:pPr>
        <w:tabs>
          <w:tab w:val="left" w:pos="1701"/>
          <w:tab w:val="left" w:pos="1985"/>
        </w:tabs>
        <w:ind w:left="1980" w:hanging="1980"/>
      </w:pPr>
      <w:r w:rsidRPr="00F274F1">
        <w:t xml:space="preserve">Materialien: </w:t>
      </w:r>
      <w:r w:rsidRPr="00F274F1">
        <w:tab/>
      </w:r>
      <w:r w:rsidRPr="00F274F1">
        <w:tab/>
      </w:r>
      <w:proofErr w:type="spellStart"/>
      <w:r w:rsidR="00902531">
        <w:t>Chromatografiesäule</w:t>
      </w:r>
      <w:proofErr w:type="spellEnd"/>
      <w:r w:rsidR="00902531">
        <w:t xml:space="preserve">, Stativ mit Klemme, Bechergläser, Glasstab, Spatel, Tropfpipetten, Filterpapier, Glastrichter, </w:t>
      </w:r>
      <w:proofErr w:type="spellStart"/>
      <w:r w:rsidR="00902531">
        <w:t>Brennesselblätter</w:t>
      </w:r>
      <w:proofErr w:type="spellEnd"/>
      <w:r w:rsidR="00BF1388">
        <w:t>, Mörser mit P</w:t>
      </w:r>
      <w:r w:rsidR="00BF1388">
        <w:t>i</w:t>
      </w:r>
      <w:r w:rsidR="00BF1388">
        <w:t>still</w:t>
      </w:r>
    </w:p>
    <w:p w:rsidR="009E5BDD" w:rsidRPr="00F274F1" w:rsidRDefault="009E5BDD" w:rsidP="009E5BDD">
      <w:pPr>
        <w:tabs>
          <w:tab w:val="left" w:pos="1701"/>
          <w:tab w:val="left" w:pos="1985"/>
        </w:tabs>
        <w:ind w:left="1980" w:hanging="1980"/>
      </w:pPr>
      <w:r w:rsidRPr="00F274F1">
        <w:t>Chemikalien:</w:t>
      </w:r>
      <w:r w:rsidRPr="00F274F1">
        <w:tab/>
      </w:r>
      <w:r w:rsidRPr="00F274F1">
        <w:tab/>
      </w:r>
      <w:r w:rsidR="00902531">
        <w:t>Sand, Benzin (n-</w:t>
      </w:r>
      <w:proofErr w:type="spellStart"/>
      <w:r w:rsidR="00902531">
        <w:t>Octan</w:t>
      </w:r>
      <w:proofErr w:type="spellEnd"/>
      <w:r w:rsidR="00D50DBF">
        <w:t xml:space="preserve">), Aluminiumoxid, Aceton, </w:t>
      </w:r>
      <w:proofErr w:type="spellStart"/>
      <w:r w:rsidR="00D50DBF">
        <w:t>demin</w:t>
      </w:r>
      <w:proofErr w:type="spellEnd"/>
      <w:r w:rsidR="00902531">
        <w:t>. Wasser</w:t>
      </w:r>
      <w:r w:rsidR="00BF1388">
        <w:t>, Glaswolle</w:t>
      </w:r>
    </w:p>
    <w:p w:rsidR="00517026" w:rsidRDefault="009E5BDD" w:rsidP="009B22EB">
      <w:pPr>
        <w:tabs>
          <w:tab w:val="left" w:pos="1701"/>
          <w:tab w:val="left" w:pos="1985"/>
        </w:tabs>
        <w:ind w:left="1980" w:hanging="1980"/>
      </w:pPr>
      <w:r w:rsidRPr="00F274F1">
        <w:t xml:space="preserve">Durchführung: </w:t>
      </w:r>
      <w:r w:rsidRPr="00F274F1">
        <w:tab/>
      </w:r>
      <w:r w:rsidRPr="00F274F1">
        <w:tab/>
      </w:r>
      <w:r w:rsidR="00BF1388">
        <w:t xml:space="preserve">Als erstes wird die stationäre Phase in der Säule vorbereitet, indem eine Suspension aus Aluminiumoxid und </w:t>
      </w:r>
      <w:r w:rsidR="001C2E39">
        <w:t xml:space="preserve">Benzin hergestellt wird. Wenn keine Fritte in der Säule vorhanden ist, wird etwas Glaswolle </w:t>
      </w:r>
      <w:r w:rsidR="00D50DBF">
        <w:t>vor den Auslauf der Säule gestopft. Dann wird</w:t>
      </w:r>
      <w:r w:rsidR="00610F92">
        <w:t xml:space="preserve"> die Säule zu 2/3 mit der vorher angesetzten Su</w:t>
      </w:r>
      <w:r w:rsidR="00610F92">
        <w:t>s</w:t>
      </w:r>
      <w:r w:rsidR="00610F92">
        <w:t>pension</w:t>
      </w:r>
      <w:r w:rsidR="00D50DBF">
        <w:t xml:space="preserve"> befüllt und </w:t>
      </w:r>
      <w:r w:rsidR="00610F92">
        <w:t>trocken laufen</w:t>
      </w:r>
      <w:r w:rsidR="00D50DBF">
        <w:t xml:space="preserve"> gelassen</w:t>
      </w:r>
      <w:r w:rsidR="00610F92">
        <w:t xml:space="preserve">. </w:t>
      </w:r>
      <w:r w:rsidR="00BF1388">
        <w:t xml:space="preserve">Die </w:t>
      </w:r>
      <w:proofErr w:type="spellStart"/>
      <w:r w:rsidR="00BF1388">
        <w:t>Brennesselblätter</w:t>
      </w:r>
      <w:proofErr w:type="spellEnd"/>
      <w:r w:rsidR="00BF1388">
        <w:t xml:space="preserve"> werden mit etwas Sand und einigen Millilitern Aceton in einem Mörser zu einem Brei verrieben und anschließend filtriert.</w:t>
      </w:r>
      <w:r w:rsidR="009B22EB">
        <w:t xml:space="preserve"> Anschließend wird das Filtrat mit einer </w:t>
      </w:r>
      <w:proofErr w:type="spellStart"/>
      <w:r w:rsidR="009B22EB">
        <w:t>Tropfpitte</w:t>
      </w:r>
      <w:proofErr w:type="spellEnd"/>
      <w:r w:rsidR="009B22EB">
        <w:t xml:space="preserve"> auf die stationäre Phase gegeben. Nachdem dies eing</w:t>
      </w:r>
      <w:r w:rsidR="009B22EB">
        <w:t>e</w:t>
      </w:r>
      <w:r w:rsidR="009B22EB">
        <w:t xml:space="preserve">trocknet ist, wird das Benzin darauf getropft. Der Auslauf der Säule bleibt geöffnet. Es wird immer wieder mit Benzin nachgetropft, damit die Säule nicht trocken läuft. </w:t>
      </w:r>
    </w:p>
    <w:p w:rsidR="00447C1A" w:rsidRPr="00F274F1" w:rsidRDefault="00447C1A" w:rsidP="009E5BDD">
      <w:pPr>
        <w:tabs>
          <w:tab w:val="left" w:pos="1701"/>
          <w:tab w:val="left" w:pos="1985"/>
        </w:tabs>
        <w:ind w:left="1980" w:hanging="1980"/>
      </w:pPr>
      <w:r>
        <w:t xml:space="preserve"> </w:t>
      </w:r>
    </w:p>
    <w:p w:rsidR="00B4578E" w:rsidRPr="00F274F1" w:rsidRDefault="009E5BDD" w:rsidP="00B4578E">
      <w:pPr>
        <w:tabs>
          <w:tab w:val="left" w:pos="1701"/>
          <w:tab w:val="left" w:pos="1985"/>
        </w:tabs>
        <w:ind w:left="1980" w:hanging="1980"/>
      </w:pPr>
      <w:r w:rsidRPr="00F274F1">
        <w:lastRenderedPageBreak/>
        <w:t>Beobachtung:</w:t>
      </w:r>
      <w:r w:rsidRPr="00F274F1">
        <w:tab/>
      </w:r>
      <w:r w:rsidRPr="00F274F1">
        <w:tab/>
      </w:r>
      <w:r w:rsidRPr="00F274F1">
        <w:tab/>
      </w:r>
      <w:r w:rsidR="002B544D">
        <w:t>Es lassen sich Farbauftrennungen erkennen (gelbe und grüne). Die gelben Farbzonen sind am unteren Ende der Säule zu sehen, die grünen weiter oberhalb.</w:t>
      </w:r>
    </w:p>
    <w:p w:rsidR="009E5BDD" w:rsidRPr="00F274F1" w:rsidRDefault="005E7395" w:rsidP="00294EB0">
      <w:pPr>
        <w:tabs>
          <w:tab w:val="left" w:pos="1701"/>
          <w:tab w:val="left" w:pos="1985"/>
        </w:tabs>
      </w:pPr>
      <w:r w:rsidRPr="00F274F1">
        <w:t xml:space="preserve"> </w:t>
      </w:r>
    </w:p>
    <w:p w:rsidR="00294EB0" w:rsidRPr="00F274F1" w:rsidRDefault="00FA4324" w:rsidP="00653043">
      <w:pPr>
        <w:tabs>
          <w:tab w:val="left" w:pos="1701"/>
          <w:tab w:val="left" w:pos="1985"/>
        </w:tabs>
        <w:ind w:left="1980" w:hanging="1980"/>
        <w:jc w:val="center"/>
      </w:pPr>
      <w:r>
        <w:rPr>
          <w:noProof/>
          <w:lang w:eastAsia="de-DE"/>
        </w:rPr>
        <w:drawing>
          <wp:inline distT="0" distB="0" distL="0" distR="0">
            <wp:extent cx="1612900" cy="3338195"/>
            <wp:effectExtent l="0" t="0" r="0" b="0"/>
            <wp:docPr id="49" name="Bild 49" descr="D:\UNI 3\Master\SVP-Waitz\11.-12. (Gas-)chromatographie\Fotos\Säulenchromatografie - Aufb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UNI 3\Master\SVP-Waitz\11.-12. (Gas-)chromatographie\Fotos\Säulenchromatografie - Aufbau.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2900" cy="3338195"/>
                    </a:xfrm>
                    <a:prstGeom prst="rect">
                      <a:avLst/>
                    </a:prstGeom>
                    <a:noFill/>
                    <a:ln>
                      <a:noFill/>
                    </a:ln>
                  </pic:spPr>
                </pic:pic>
              </a:graphicData>
            </a:graphic>
          </wp:inline>
        </w:drawing>
      </w:r>
      <w:r w:rsidR="00653043">
        <w:tab/>
      </w:r>
      <w:r>
        <w:rPr>
          <w:noProof/>
          <w:lang w:eastAsia="de-DE"/>
        </w:rPr>
        <w:drawing>
          <wp:inline distT="0" distB="0" distL="0" distR="0">
            <wp:extent cx="1828800" cy="2536190"/>
            <wp:effectExtent l="0" t="0" r="0" b="0"/>
            <wp:docPr id="52" name="Bild 52" descr="D:\UNI 3\Master\SVP-Waitz\11.-12. (Gas-)chromatographie\Fotos\Säule - Anf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UNI 3\Master\SVP-Waitz\11.-12. (Gas-)chromatographie\Fotos\Säule - Anfan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2536190"/>
                    </a:xfrm>
                    <a:prstGeom prst="rect">
                      <a:avLst/>
                    </a:prstGeom>
                    <a:noFill/>
                    <a:ln>
                      <a:noFill/>
                    </a:ln>
                  </pic:spPr>
                </pic:pic>
              </a:graphicData>
            </a:graphic>
          </wp:inline>
        </w:drawing>
      </w:r>
      <w:r w:rsidR="00653043">
        <w:tab/>
      </w:r>
      <w:r>
        <w:rPr>
          <w:noProof/>
          <w:lang w:eastAsia="de-DE"/>
        </w:rPr>
        <w:drawing>
          <wp:inline distT="0" distB="0" distL="0" distR="0">
            <wp:extent cx="1319530" cy="3674745"/>
            <wp:effectExtent l="0" t="0" r="0" b="0"/>
            <wp:docPr id="55" name="Bild 55" descr="D:\UNI 3\Master\SVP-Waitz\11.-12. (Gas-)chromatographie\Fotos\Säule - Ergeb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UNI 3\Master\SVP-Waitz\11.-12. (Gas-)chromatographie\Fotos\Säule - Ergebni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9530" cy="3674745"/>
                    </a:xfrm>
                    <a:prstGeom prst="rect">
                      <a:avLst/>
                    </a:prstGeom>
                    <a:noFill/>
                    <a:ln>
                      <a:noFill/>
                    </a:ln>
                  </pic:spPr>
                </pic:pic>
              </a:graphicData>
            </a:graphic>
          </wp:inline>
        </w:drawing>
      </w:r>
    </w:p>
    <w:p w:rsidR="001F5961" w:rsidRPr="00F274F1" w:rsidRDefault="00925105" w:rsidP="00653043">
      <w:pPr>
        <w:pStyle w:val="Beschriftung"/>
        <w:rPr>
          <w:noProof/>
        </w:rPr>
      </w:pPr>
      <w:r w:rsidRPr="00F274F1">
        <w:t xml:space="preserve">Abb. </w:t>
      </w:r>
      <w:r w:rsidR="00DD6DE2">
        <w:fldChar w:fldCharType="begin"/>
      </w:r>
      <w:r w:rsidR="00DD6DE2">
        <w:instrText xml:space="preserve"> SEQ Abb. \* ARABIC </w:instrText>
      </w:r>
      <w:r w:rsidR="00DD6DE2">
        <w:fldChar w:fldCharType="separate"/>
      </w:r>
      <w:r w:rsidR="00F67BF4">
        <w:rPr>
          <w:noProof/>
        </w:rPr>
        <w:t>1</w:t>
      </w:r>
      <w:r w:rsidR="00DD6DE2">
        <w:rPr>
          <w:noProof/>
        </w:rPr>
        <w:fldChar w:fldCharType="end"/>
      </w:r>
      <w:r w:rsidRPr="00F274F1">
        <w:t xml:space="preserve"> - </w:t>
      </w:r>
      <w:r w:rsidR="00E318B1">
        <w:rPr>
          <w:noProof/>
        </w:rPr>
        <w:t xml:space="preserve"> Aufbau der Apparatur</w:t>
      </w:r>
      <w:r w:rsidR="00653043">
        <w:rPr>
          <w:noProof/>
        </w:rPr>
        <w:tab/>
        <w:t>Abb.2 Beginn der Trennung</w:t>
      </w:r>
      <w:r w:rsidR="00653043">
        <w:rPr>
          <w:noProof/>
        </w:rPr>
        <w:tab/>
      </w:r>
      <w:r w:rsidR="00653043">
        <w:rPr>
          <w:noProof/>
        </w:rPr>
        <w:tab/>
      </w:r>
      <w:r w:rsidR="00653043">
        <w:rPr>
          <w:noProof/>
        </w:rPr>
        <w:tab/>
        <w:t>Abb.3. fortgeschrittene Trennung</w:t>
      </w:r>
    </w:p>
    <w:p w:rsidR="00A779E5" w:rsidRPr="00A779E5" w:rsidRDefault="00A779E5" w:rsidP="00A779E5">
      <w:pPr>
        <w:rPr>
          <w:sz w:val="18"/>
          <w:szCs w:val="18"/>
        </w:rPr>
      </w:pPr>
    </w:p>
    <w:p w:rsidR="001F5961" w:rsidRDefault="00F17A5A" w:rsidP="00F17A5A">
      <w:pPr>
        <w:tabs>
          <w:tab w:val="left" w:pos="1843"/>
        </w:tabs>
        <w:ind w:left="1843" w:hanging="1843"/>
      </w:pPr>
      <w:r w:rsidRPr="00F274F1">
        <w:t>Deutung:</w:t>
      </w:r>
      <w:r w:rsidRPr="00F274F1">
        <w:tab/>
      </w:r>
      <w:r w:rsidR="008D6123">
        <w:t>Das Aceton-Sand-Gemisch löst die Blattfarbstoffe aus den Blättern. Das pol</w:t>
      </w:r>
      <w:r w:rsidR="008D6123">
        <w:t>a</w:t>
      </w:r>
      <w:r w:rsidR="008D6123">
        <w:t xml:space="preserve">re Aceton löst sowohl die </w:t>
      </w:r>
      <w:proofErr w:type="spellStart"/>
      <w:r w:rsidR="008D6123">
        <w:t>Chlorophylle</w:t>
      </w:r>
      <w:proofErr w:type="spellEnd"/>
      <w:r w:rsidR="008D6123">
        <w:t xml:space="preserve"> als auch </w:t>
      </w:r>
      <w:proofErr w:type="spellStart"/>
      <w:r w:rsidR="008D6123">
        <w:t>Xantophyll</w:t>
      </w:r>
      <w:proofErr w:type="spellEnd"/>
      <w:r w:rsidR="008D6123">
        <w:t xml:space="preserve"> und Carotin. </w:t>
      </w:r>
      <w:r w:rsidR="00BC253E">
        <w:t xml:space="preserve">Die Polarität der Stoffe nimmt mit folgender Reihenfolge ab: </w:t>
      </w:r>
    </w:p>
    <w:p w:rsidR="00BC253E" w:rsidRPr="00D4247A" w:rsidRDefault="00BC253E" w:rsidP="00F17A5A">
      <w:pPr>
        <w:tabs>
          <w:tab w:val="left" w:pos="1843"/>
        </w:tabs>
        <w:ind w:left="1843" w:hanging="1843"/>
      </w:pPr>
      <w:r>
        <w:tab/>
      </w:r>
      <w:r w:rsidRPr="00D4247A">
        <w:t xml:space="preserve">Chlorophyll b &gt; Chlorophyll a &gt; </w:t>
      </w:r>
      <w:proofErr w:type="spellStart"/>
      <w:r w:rsidRPr="00D4247A">
        <w:t>Xantophyll</w:t>
      </w:r>
      <w:proofErr w:type="spellEnd"/>
      <w:r w:rsidRPr="00D4247A">
        <w:t xml:space="preserve"> &gt; Carotin</w:t>
      </w:r>
    </w:p>
    <w:p w:rsidR="00BC253E" w:rsidRDefault="00BC253E" w:rsidP="00F17A5A">
      <w:pPr>
        <w:tabs>
          <w:tab w:val="left" w:pos="1843"/>
        </w:tabs>
        <w:ind w:left="1843" w:hanging="1843"/>
      </w:pPr>
      <w:r w:rsidRPr="00D4247A">
        <w:tab/>
      </w:r>
      <w:r w:rsidRPr="00BC253E">
        <w:t>Da Chlorophyll b im Ge</w:t>
      </w:r>
      <w:r>
        <w:t xml:space="preserve">gensatz zu Chlorophyll a eine </w:t>
      </w:r>
      <w:proofErr w:type="spellStart"/>
      <w:r>
        <w:t>Al</w:t>
      </w:r>
      <w:r w:rsidRPr="00BC253E">
        <w:t>dehydgruppe</w:t>
      </w:r>
      <w:proofErr w:type="spellEnd"/>
      <w:r w:rsidRPr="00BC253E">
        <w:t xml:space="preserve"> statt einer Methylgruppe besitzt</w:t>
      </w:r>
      <w:r w:rsidR="00D50DBF">
        <w:t>, ist es</w:t>
      </w:r>
      <w:r>
        <w:t xml:space="preserve"> polarer. Ebenso verhält es sich mit den langkettigen Stoffen </w:t>
      </w:r>
      <w:proofErr w:type="spellStart"/>
      <w:r>
        <w:t>Xantophyll</w:t>
      </w:r>
      <w:proofErr w:type="spellEnd"/>
      <w:r>
        <w:t xml:space="preserve"> und Carotin. Letzterer besitzt keine Hydr</w:t>
      </w:r>
      <w:r>
        <w:t>o</w:t>
      </w:r>
      <w:r>
        <w:t>xylgruppe und</w:t>
      </w:r>
      <w:r w:rsidR="005C363C">
        <w:t xml:space="preserve"> ist daher der </w:t>
      </w:r>
      <w:proofErr w:type="spellStart"/>
      <w:r w:rsidR="005C363C">
        <w:t>u</w:t>
      </w:r>
      <w:r w:rsidR="008E4FEC">
        <w:t>npolarste</w:t>
      </w:r>
      <w:proofErr w:type="spellEnd"/>
      <w:r w:rsidR="008E4FEC">
        <w:t xml:space="preserve"> Stoff</w:t>
      </w:r>
      <w:r w:rsidR="005C363C">
        <w:t>.</w:t>
      </w:r>
    </w:p>
    <w:p w:rsidR="005C363C" w:rsidRPr="00BC253E" w:rsidRDefault="005C363C" w:rsidP="00F17A5A">
      <w:pPr>
        <w:tabs>
          <w:tab w:val="left" w:pos="1843"/>
        </w:tabs>
        <w:ind w:left="1843" w:hanging="1843"/>
      </w:pPr>
      <w:r>
        <w:tab/>
        <w:t xml:space="preserve">Die </w:t>
      </w:r>
      <w:proofErr w:type="spellStart"/>
      <w:r>
        <w:t>unpolaren</w:t>
      </w:r>
      <w:proofErr w:type="spellEnd"/>
      <w:r>
        <w:t xml:space="preserve"> Moleküle werden demnach länger in der mobilen </w:t>
      </w:r>
      <w:proofErr w:type="spellStart"/>
      <w:r>
        <w:t>unpolaren</w:t>
      </w:r>
      <w:proofErr w:type="spellEnd"/>
      <w:r>
        <w:t xml:space="preserve"> Lösung (</w:t>
      </w:r>
      <w:r w:rsidR="000F7B1E">
        <w:t>n-</w:t>
      </w:r>
      <w:proofErr w:type="spellStart"/>
      <w:r>
        <w:t>Octan</w:t>
      </w:r>
      <w:proofErr w:type="spellEnd"/>
      <w:r>
        <w:t>) getragen und langsamer von dem polaren Aluminiumoxid adsorbiert und lassen sich daher weiter unten in der Säule erkennen. Die p</w:t>
      </w:r>
      <w:r>
        <w:t>o</w:t>
      </w:r>
      <w:r>
        <w:lastRenderedPageBreak/>
        <w:t>laren Farbstoffe werden hingegen eher von der stationären Phase adsorbiert und werden am oberen Ende der Säule sichtbar.</w:t>
      </w:r>
    </w:p>
    <w:p w:rsidR="009F0BA5" w:rsidRPr="00F274F1" w:rsidRDefault="0078194D" w:rsidP="00FA01AD">
      <w:pPr>
        <w:tabs>
          <w:tab w:val="left" w:pos="1843"/>
        </w:tabs>
        <w:ind w:left="1843" w:hanging="1843"/>
      </w:pPr>
      <w:r>
        <w:t xml:space="preserve">Entsorgung: </w:t>
      </w:r>
      <w:r>
        <w:tab/>
      </w:r>
      <w:r w:rsidR="00C44A2E">
        <w:t>Die n-</w:t>
      </w:r>
      <w:proofErr w:type="spellStart"/>
      <w:r w:rsidR="00C44A2E">
        <w:t>Octanlösung</w:t>
      </w:r>
      <w:proofErr w:type="spellEnd"/>
      <w:r w:rsidR="00C44A2E">
        <w:t xml:space="preserve"> sowie das Filtrat werden über den organischen Lösemi</w:t>
      </w:r>
      <w:r w:rsidR="00C44A2E">
        <w:t>t</w:t>
      </w:r>
      <w:r w:rsidR="00C44A2E">
        <w:t xml:space="preserve">telabfall entsorgt. </w:t>
      </w:r>
      <w:r w:rsidR="00FA01AD">
        <w:t xml:space="preserve">Die Säule wird mir Wasser und anschließend Aceton durchgespült. </w:t>
      </w:r>
      <w:r w:rsidR="009F0BA5">
        <w:t xml:space="preserve">Das benutzte Filterpapier und das getrocknete Aluminiumoxid werden über den Feststoffabfall entsorgt. </w:t>
      </w:r>
    </w:p>
    <w:p w:rsidR="00470BC2" w:rsidRPr="00C552A4" w:rsidRDefault="001F5961" w:rsidP="00C552A4">
      <w:pPr>
        <w:spacing w:line="276" w:lineRule="auto"/>
        <w:ind w:left="1843" w:hanging="1843"/>
        <w:jc w:val="left"/>
        <w:rPr>
          <w:rFonts w:eastAsia="MS Gothic"/>
          <w:b/>
          <w:bCs/>
          <w:sz w:val="28"/>
          <w:szCs w:val="28"/>
        </w:rPr>
      </w:pPr>
      <w:r w:rsidRPr="00F274F1">
        <w:t>Literatur:</w:t>
      </w:r>
      <w:r w:rsidRPr="00F274F1">
        <w:tab/>
      </w:r>
      <w:r w:rsidR="00CF35A6">
        <w:rPr>
          <w:noProof/>
        </w:rPr>
        <w:t xml:space="preserve">Blume (2005): </w:t>
      </w:r>
      <w:r w:rsidR="00CF35A6">
        <w:rPr>
          <w:i/>
          <w:noProof/>
        </w:rPr>
        <w:t>Versuch: Säulenchromatographie von Pflanzenfarbstoffen</w:t>
      </w:r>
      <w:r w:rsidR="00CF35A6">
        <w:rPr>
          <w:noProof/>
        </w:rPr>
        <w:t xml:space="preserve">, abrufbar unter: </w:t>
      </w:r>
      <w:r w:rsidR="00CF35A6" w:rsidRPr="00CF35A6">
        <w:t>http://www.chemieunterricht.de/dc2/chromato/v-sc.htm</w:t>
      </w:r>
      <w:r w:rsidR="00CF35A6">
        <w:rPr>
          <w:noProof/>
        </w:rPr>
        <w:t>, eingesehen am 19.8.14.</w:t>
      </w:r>
    </w:p>
    <w:p w:rsidR="00470BC2" w:rsidRDefault="00470BC2" w:rsidP="00991CAD">
      <w:pPr>
        <w:tabs>
          <w:tab w:val="left" w:pos="1701"/>
          <w:tab w:val="left" w:pos="1985"/>
        </w:tabs>
        <w:ind w:left="1980" w:hanging="1980"/>
        <w:rPr>
          <w:color w:val="auto"/>
        </w:rPr>
      </w:pPr>
    </w:p>
    <w:p w:rsidR="008474D2" w:rsidRPr="000D4CEB" w:rsidRDefault="00FA4324" w:rsidP="000D4CEB">
      <w:pPr>
        <w:tabs>
          <w:tab w:val="left" w:pos="1701"/>
          <w:tab w:val="left" w:pos="1985"/>
        </w:tabs>
        <w:ind w:left="1980" w:hanging="1980"/>
        <w:rPr>
          <w:color w:val="auto"/>
        </w:rPr>
      </w:pPr>
      <w:r>
        <w:rPr>
          <w:noProof/>
          <w:lang w:eastAsia="de-DE"/>
        </w:rPr>
        <mc:AlternateContent>
          <mc:Choice Requires="wps">
            <w:drawing>
              <wp:inline distT="0" distB="0" distL="0" distR="0">
                <wp:extent cx="5873115" cy="1476375"/>
                <wp:effectExtent l="0" t="0" r="13335" b="28575"/>
                <wp:docPr id="4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7637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194D" w:rsidRPr="007F1917" w:rsidRDefault="002D4E77" w:rsidP="00470BC2">
                            <w:pPr>
                              <w:rPr>
                                <w:color w:val="auto"/>
                              </w:rPr>
                            </w:pPr>
                            <w:r>
                              <w:rPr>
                                <w:color w:val="auto"/>
                              </w:rPr>
                              <w:t xml:space="preserve">Der Versuch kann in einer Unterrichtseinheit zur Chromatografie oder in einer Biologiestunde zum Thema Blattfarbstoffe durchgeführt werden. Wenn eine genügende Anzahl an </w:t>
                            </w:r>
                            <w:proofErr w:type="spellStart"/>
                            <w:r>
                              <w:rPr>
                                <w:color w:val="auto"/>
                              </w:rPr>
                              <w:t>Chromat</w:t>
                            </w:r>
                            <w:r>
                              <w:rPr>
                                <w:color w:val="auto"/>
                              </w:rPr>
                              <w:t>o</w:t>
                            </w:r>
                            <w:r>
                              <w:rPr>
                                <w:color w:val="auto"/>
                              </w:rPr>
                              <w:t>grafiesäulen</w:t>
                            </w:r>
                            <w:proofErr w:type="spellEnd"/>
                            <w:r>
                              <w:rPr>
                                <w:color w:val="auto"/>
                              </w:rPr>
                              <w:t xml:space="preserve"> vorhanden ist, kann der Versuch als Schülerversuch eingesetzt werden. Ansonsten muss er als Lehrerversuch durchgeführt werden. </w:t>
                            </w:r>
                            <w:r w:rsidR="009E6218">
                              <w:rPr>
                                <w:color w:val="auto"/>
                              </w:rPr>
                              <w:t xml:space="preserve">Vorher sollte die Versuchsdurchführung mit den </w:t>
                            </w:r>
                            <w:proofErr w:type="spellStart"/>
                            <w:r w:rsidR="009E6218">
                              <w:rPr>
                                <w:color w:val="auto"/>
                              </w:rPr>
                              <w:t>SuS</w:t>
                            </w:r>
                            <w:proofErr w:type="spellEnd"/>
                            <w:r w:rsidR="009E6218">
                              <w:rPr>
                                <w:color w:val="auto"/>
                              </w:rPr>
                              <w:t xml:space="preserve"> ausführlich durchgegangen werden. Eine alternative Auftrennung stellen die folgenden Versuche V2 und V3 dar.</w:t>
                            </w:r>
                          </w:p>
                        </w:txbxContent>
                      </wps:txbx>
                      <wps:bodyPr rot="0" vert="horz" wrap="square" lIns="91440" tIns="45720" rIns="91440" bIns="45720" anchor="t" anchorCtr="0" upright="1">
                        <a:noAutofit/>
                      </wps:bodyPr>
                    </wps:wsp>
                  </a:graphicData>
                </a:graphic>
              </wp:inline>
            </w:drawing>
          </mc:Choice>
          <mc:Fallback>
            <w:pict>
              <v:shape id="Text Box 131" o:spid="_x0000_s1028" type="#_x0000_t202" style="width:462.4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" strokecolor="#c0504d" strokeweight="1pt">
                <v:stroke dashstyle="dash"/>
                <v:shadow color="#868686"/>
                <v:textbox>
                  <w:txbxContent>
                    <w:p w:rsidR="0078194D" w:rsidRPr="007F1917" w:rsidRDefault="002D4E77" w:rsidP="00470BC2">
                      <w:pPr>
                        <w:rPr>
                          <w:color w:val="auto"/>
                        </w:rPr>
                      </w:pPr>
                      <w:r>
                        <w:rPr>
                          <w:color w:val="auto"/>
                        </w:rPr>
                        <w:t xml:space="preserve">Der Versuch kann in einer Unterrichtseinheit zur Chromatografie oder in einer Biologiestunde zum Thema Blattfarbstoffe durchgeführt werden. Wenn eine genügende Anzahl an </w:t>
                      </w:r>
                      <w:proofErr w:type="spellStart"/>
                      <w:r>
                        <w:rPr>
                          <w:color w:val="auto"/>
                        </w:rPr>
                        <w:t>Chromat</w:t>
                      </w:r>
                      <w:r>
                        <w:rPr>
                          <w:color w:val="auto"/>
                        </w:rPr>
                        <w:t>o</w:t>
                      </w:r>
                      <w:r>
                        <w:rPr>
                          <w:color w:val="auto"/>
                        </w:rPr>
                        <w:t>grafiesäulen</w:t>
                      </w:r>
                      <w:proofErr w:type="spellEnd"/>
                      <w:r>
                        <w:rPr>
                          <w:color w:val="auto"/>
                        </w:rPr>
                        <w:t xml:space="preserve"> vorhanden ist, kann der Versuch als Schülerversuch eingesetzt werden. Ansonsten muss er als Lehrerversuch durchgeführt werden. </w:t>
                      </w:r>
                      <w:r w:rsidR="009E6218">
                        <w:rPr>
                          <w:color w:val="auto"/>
                        </w:rPr>
                        <w:t xml:space="preserve">Vorher sollte die Versuchsdurchführung mit den </w:t>
                      </w:r>
                      <w:proofErr w:type="spellStart"/>
                      <w:r w:rsidR="009E6218">
                        <w:rPr>
                          <w:color w:val="auto"/>
                        </w:rPr>
                        <w:t>SuS</w:t>
                      </w:r>
                      <w:proofErr w:type="spellEnd"/>
                      <w:r w:rsidR="009E6218">
                        <w:rPr>
                          <w:color w:val="auto"/>
                        </w:rPr>
                        <w:t xml:space="preserve"> ausführlich durchgegangen werden. Eine alternative Auftrennung stellen die folgenden Versuche V2 und V3 dar.</w:t>
                      </w:r>
                    </w:p>
                  </w:txbxContent>
                </v:textbox>
                <w10:anchorlock/>
              </v:shape>
            </w:pict>
          </mc:Fallback>
        </mc:AlternateContent>
      </w:r>
    </w:p>
    <w:p w:rsidR="002A78CD" w:rsidRPr="007B6E0C" w:rsidRDefault="002A78CD" w:rsidP="001A3C5A">
      <w:pPr>
        <w:tabs>
          <w:tab w:val="left" w:pos="1701"/>
          <w:tab w:val="left" w:pos="1985"/>
        </w:tabs>
      </w:pPr>
    </w:p>
    <w:p w:rsidR="0086227B" w:rsidRPr="00F274F1" w:rsidRDefault="00B97C31" w:rsidP="00A45BAD">
      <w:pPr>
        <w:pStyle w:val="berschrift1"/>
      </w:pPr>
      <w:bookmarkStart w:id="5" w:name="_Toc333850339"/>
      <w:bookmarkStart w:id="6" w:name="_Toc396752014"/>
      <w:r w:rsidRPr="00F274F1">
        <w:t>Schülerversuche</w:t>
      </w:r>
      <w:bookmarkEnd w:id="5"/>
      <w:bookmarkEnd w:id="6"/>
    </w:p>
    <w:p w:rsidR="00401750" w:rsidRDefault="009E6218" w:rsidP="00401750">
      <w:pPr>
        <w:pStyle w:val="berschrift2"/>
      </w:pPr>
      <w:bookmarkStart w:id="7" w:name="_Toc333850340"/>
      <w:bookmarkStart w:id="8" w:name="_Toc396752015"/>
      <w:r>
        <w:t>V 2</w:t>
      </w:r>
      <w:r w:rsidR="00401750" w:rsidRPr="00F274F1">
        <w:t xml:space="preserve"> – </w:t>
      </w:r>
      <w:bookmarkEnd w:id="7"/>
      <w:r w:rsidR="00FA47C1">
        <w:t>Tafelkreide</w:t>
      </w:r>
      <w:bookmarkEnd w:id="8"/>
    </w:p>
    <w:p w:rsidR="00A45BAD" w:rsidRPr="00A45BAD" w:rsidRDefault="00A45BAD" w:rsidP="00A45BAD"/>
    <w:p w:rsidR="00D76F6F" w:rsidRPr="00F274F1" w:rsidRDefault="00FA4324" w:rsidP="00401750">
      <w:r>
        <w:rPr>
          <w:noProof/>
          <w:lang w:eastAsia="de-DE"/>
        </w:rPr>
        <mc:AlternateContent>
          <mc:Choice Requires="wps">
            <w:drawing>
              <wp:anchor distT="0" distB="0" distL="114300" distR="114300" simplePos="0" relativeHeight="251652608" behindDoc="0" locked="0" layoutInCell="1" allowOverlap="1">
                <wp:simplePos x="0" y="0"/>
                <wp:positionH relativeFrom="column">
                  <wp:posOffset>-635</wp:posOffset>
                </wp:positionH>
                <wp:positionV relativeFrom="paragraph">
                  <wp:posOffset>-19685</wp:posOffset>
                </wp:positionV>
                <wp:extent cx="5873115" cy="535305"/>
                <wp:effectExtent l="0" t="0" r="0" b="0"/>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530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0F35" w:rsidRPr="00DB0E4E" w:rsidRDefault="00FF6CF0" w:rsidP="000D10FB">
                            <w:pPr>
                              <w:rPr>
                                <w:color w:val="auto"/>
                              </w:rPr>
                            </w:pPr>
                            <w:r>
                              <w:rPr>
                                <w:color w:val="auto"/>
                              </w:rPr>
                              <w:t>In di</w:t>
                            </w:r>
                            <w:r w:rsidR="003B3CF6">
                              <w:rPr>
                                <w:color w:val="auto"/>
                              </w:rPr>
                              <w:t xml:space="preserve">esem Versuch findet </w:t>
                            </w:r>
                            <w:r w:rsidR="00FA47C1">
                              <w:rPr>
                                <w:color w:val="auto"/>
                              </w:rPr>
                              <w:t xml:space="preserve">eine Auftrennung des Blattgrüns von </w:t>
                            </w:r>
                            <w:proofErr w:type="spellStart"/>
                            <w:r w:rsidR="00FA47C1">
                              <w:rPr>
                                <w:color w:val="auto"/>
                              </w:rPr>
                              <w:t>Brennesselblättern</w:t>
                            </w:r>
                            <w:proofErr w:type="spellEnd"/>
                            <w:r w:rsidR="00FA47C1">
                              <w:rPr>
                                <w:color w:val="auto"/>
                              </w:rPr>
                              <w:t xml:space="preserve"> mithilfe von Tafelkreide statt. Die Tafelkreide dient als stationäre Phase und Petrolether als mobile Phase.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5pt;margin-top:-1.55pt;width:462.45pt;height:4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" strokecolor="#4bacc6" strokeweight="1pt">
                <v:stroke dashstyle="dash"/>
                <v:shadow color="#868686"/>
                <v:textbox>
                  <w:txbxContent>
                    <w:p w:rsidR="006A0F35" w:rsidRPr="00DB0E4E" w:rsidRDefault="00FF6CF0" w:rsidP="000D10FB">
                      <w:pPr>
                        <w:rPr>
                          <w:color w:val="auto"/>
                        </w:rPr>
                      </w:pPr>
                      <w:r>
                        <w:rPr>
                          <w:color w:val="auto"/>
                        </w:rPr>
                        <w:t>In di</w:t>
                      </w:r>
                      <w:r w:rsidR="003B3CF6">
                        <w:rPr>
                          <w:color w:val="auto"/>
                        </w:rPr>
                        <w:t xml:space="preserve">esem Versuch findet </w:t>
                      </w:r>
                      <w:r w:rsidR="00FA47C1">
                        <w:rPr>
                          <w:color w:val="auto"/>
                        </w:rPr>
                        <w:t xml:space="preserve">eine Auftrennung des Blattgrüns von </w:t>
                      </w:r>
                      <w:proofErr w:type="spellStart"/>
                      <w:r w:rsidR="00FA47C1">
                        <w:rPr>
                          <w:color w:val="auto"/>
                        </w:rPr>
                        <w:t>Brennesselblättern</w:t>
                      </w:r>
                      <w:proofErr w:type="spellEnd"/>
                      <w:r w:rsidR="00FA47C1">
                        <w:rPr>
                          <w:color w:val="auto"/>
                        </w:rPr>
                        <w:t xml:space="preserve"> mithilfe von Tafelkreide statt. Die Tafelkreide dient als stationäre Phase und Petrolether als mobile Phase. </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F274F1" w:rsidTr="003818CE">
        <w:tc>
          <w:tcPr>
            <w:tcW w:w="9322" w:type="dxa"/>
            <w:gridSpan w:val="9"/>
            <w:shd w:val="clear" w:color="auto" w:fill="4F81BD"/>
            <w:vAlign w:val="center"/>
          </w:tcPr>
          <w:p w:rsidR="00D76F6F" w:rsidRPr="00F274F1" w:rsidRDefault="00D76F6F" w:rsidP="003818CE">
            <w:pPr>
              <w:spacing w:after="0"/>
              <w:jc w:val="center"/>
              <w:rPr>
                <w:b/>
                <w:bCs/>
              </w:rPr>
            </w:pPr>
            <w:r w:rsidRPr="00F274F1">
              <w:rPr>
                <w:b/>
                <w:bCs/>
              </w:rPr>
              <w:t>Gefahrenstoffe</w:t>
            </w:r>
          </w:p>
        </w:tc>
      </w:tr>
      <w:tr w:rsidR="00D76F6F" w:rsidRPr="00F274F1" w:rsidTr="00D76F6F">
        <w:trPr>
          <w:trHeight w:val="434"/>
        </w:trPr>
        <w:tc>
          <w:tcPr>
            <w:tcW w:w="3027" w:type="dxa"/>
            <w:gridSpan w:val="3"/>
            <w:shd w:val="clear" w:color="auto" w:fill="auto"/>
            <w:vAlign w:val="center"/>
          </w:tcPr>
          <w:p w:rsidR="00B71A94" w:rsidRPr="00CE4314" w:rsidRDefault="00FA47C1" w:rsidP="00CE4314">
            <w:pPr>
              <w:spacing w:after="0" w:line="276" w:lineRule="auto"/>
              <w:jc w:val="center"/>
              <w:rPr>
                <w:color w:val="auto"/>
                <w:sz w:val="18"/>
                <w:szCs w:val="18"/>
              </w:rPr>
            </w:pPr>
            <w:r>
              <w:rPr>
                <w:color w:val="auto"/>
                <w:sz w:val="18"/>
                <w:szCs w:val="18"/>
              </w:rPr>
              <w:t>Aceton</w:t>
            </w:r>
          </w:p>
        </w:tc>
        <w:tc>
          <w:tcPr>
            <w:tcW w:w="3177" w:type="dxa"/>
            <w:gridSpan w:val="3"/>
            <w:shd w:val="clear" w:color="auto" w:fill="auto"/>
            <w:vAlign w:val="center"/>
          </w:tcPr>
          <w:p w:rsidR="00CE4314" w:rsidRPr="00CE4314" w:rsidRDefault="00D76F6F" w:rsidP="00CE4314">
            <w:pPr>
              <w:pStyle w:val="Beschriftung"/>
              <w:spacing w:after="0"/>
              <w:jc w:val="center"/>
            </w:pPr>
            <w:r w:rsidRPr="00CE4314">
              <w:t>H:</w:t>
            </w:r>
            <w:r w:rsidR="00B71A94" w:rsidRPr="00CE4314">
              <w:t xml:space="preserve"> </w:t>
            </w:r>
            <w:r w:rsidR="007B6E0C">
              <w:t>225, 319, 336</w:t>
            </w:r>
          </w:p>
        </w:tc>
        <w:tc>
          <w:tcPr>
            <w:tcW w:w="3118" w:type="dxa"/>
            <w:gridSpan w:val="3"/>
            <w:shd w:val="clear" w:color="auto" w:fill="auto"/>
            <w:vAlign w:val="center"/>
          </w:tcPr>
          <w:p w:rsidR="00D76F6F" w:rsidRPr="00CE4314" w:rsidRDefault="00FA47C1" w:rsidP="00A009FD">
            <w:pPr>
              <w:pStyle w:val="Beschriftung"/>
              <w:spacing w:after="0"/>
              <w:jc w:val="center"/>
            </w:pPr>
            <w:r>
              <w:t xml:space="preserve">P: </w:t>
            </w:r>
            <w:r w:rsidR="007B6E0C">
              <w:t>210, 233, 305 + 351 + 338</w:t>
            </w:r>
          </w:p>
        </w:tc>
      </w:tr>
      <w:tr w:rsidR="00CE4314" w:rsidRPr="00F274F1" w:rsidTr="00D76F6F">
        <w:trPr>
          <w:trHeight w:val="434"/>
        </w:trPr>
        <w:tc>
          <w:tcPr>
            <w:tcW w:w="3027" w:type="dxa"/>
            <w:gridSpan w:val="3"/>
            <w:shd w:val="clear" w:color="auto" w:fill="auto"/>
            <w:vAlign w:val="center"/>
          </w:tcPr>
          <w:p w:rsidR="00CE4314" w:rsidRPr="00CE4314" w:rsidRDefault="00B1613D" w:rsidP="00D76F6F">
            <w:pPr>
              <w:spacing w:after="0" w:line="276" w:lineRule="auto"/>
              <w:jc w:val="center"/>
              <w:rPr>
                <w:color w:val="auto"/>
                <w:sz w:val="18"/>
                <w:szCs w:val="18"/>
              </w:rPr>
            </w:pPr>
            <w:r>
              <w:rPr>
                <w:color w:val="auto"/>
                <w:sz w:val="18"/>
                <w:szCs w:val="18"/>
              </w:rPr>
              <w:t>Petrolether</w:t>
            </w:r>
          </w:p>
        </w:tc>
        <w:tc>
          <w:tcPr>
            <w:tcW w:w="3177" w:type="dxa"/>
            <w:gridSpan w:val="3"/>
            <w:shd w:val="clear" w:color="auto" w:fill="auto"/>
            <w:vAlign w:val="center"/>
          </w:tcPr>
          <w:p w:rsidR="00CE4314" w:rsidRPr="00CE4314" w:rsidRDefault="00FA47C1" w:rsidP="00CE4314">
            <w:pPr>
              <w:pStyle w:val="Beschriftung"/>
              <w:spacing w:after="0"/>
              <w:jc w:val="center"/>
            </w:pPr>
            <w:r>
              <w:t xml:space="preserve">H: </w:t>
            </w:r>
            <w:r w:rsidR="007B6E0C">
              <w:t>225, 304, 315, 361, 373, 411</w:t>
            </w:r>
          </w:p>
        </w:tc>
        <w:tc>
          <w:tcPr>
            <w:tcW w:w="3118" w:type="dxa"/>
            <w:gridSpan w:val="3"/>
            <w:shd w:val="clear" w:color="auto" w:fill="auto"/>
            <w:vAlign w:val="center"/>
          </w:tcPr>
          <w:p w:rsidR="00CE4314" w:rsidRPr="00CE4314" w:rsidRDefault="00FA47C1" w:rsidP="00A009FD">
            <w:pPr>
              <w:pStyle w:val="Beschriftung"/>
              <w:spacing w:after="0"/>
              <w:jc w:val="center"/>
            </w:pPr>
            <w:r>
              <w:t xml:space="preserve">P: </w:t>
            </w:r>
            <w:r w:rsidR="007B6E0C">
              <w:t>210, 261, 273, 281, 301 + 310, 331</w:t>
            </w:r>
          </w:p>
        </w:tc>
      </w:tr>
      <w:tr w:rsidR="00D76F6F" w:rsidRPr="00F274F1"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F274F1" w:rsidRDefault="00FA4324" w:rsidP="00D76F6F">
            <w:pPr>
              <w:spacing w:after="0"/>
              <w:jc w:val="center"/>
              <w:rPr>
                <w:b/>
                <w:bCs/>
              </w:rPr>
            </w:pPr>
            <w:r>
              <w:rPr>
                <w:b/>
                <w:noProof/>
                <w:lang w:eastAsia="de-DE"/>
              </w:rPr>
              <w:drawing>
                <wp:inline distT="0" distB="0" distL="0" distR="0">
                  <wp:extent cx="500380" cy="500380"/>
                  <wp:effectExtent l="0" t="0" r="0" b="0"/>
                  <wp:docPr id="16" name="Bild 16"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Ätze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F274F1" w:rsidRDefault="00FA4324" w:rsidP="00D76F6F">
            <w:pPr>
              <w:spacing w:after="0"/>
              <w:jc w:val="center"/>
            </w:pPr>
            <w:r>
              <w:rPr>
                <w:noProof/>
                <w:lang w:eastAsia="de-DE"/>
              </w:rPr>
              <w:drawing>
                <wp:inline distT="0" distB="0" distL="0" distR="0">
                  <wp:extent cx="500380" cy="500380"/>
                  <wp:effectExtent l="0" t="0" r="0" b="0"/>
                  <wp:docPr id="1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F274F1" w:rsidRDefault="00FA4324" w:rsidP="00D76F6F">
            <w:pPr>
              <w:spacing w:after="0"/>
              <w:jc w:val="center"/>
            </w:pPr>
            <w:r>
              <w:rPr>
                <w:noProof/>
                <w:lang w:eastAsia="de-DE"/>
              </w:rPr>
              <w:drawing>
                <wp:inline distT="0" distB="0" distL="0" distR="0">
                  <wp:extent cx="500380" cy="500380"/>
                  <wp:effectExtent l="0" t="0" r="0" b="0"/>
                  <wp:docPr id="18" name="Bild 18"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ennb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F274F1" w:rsidRDefault="00FA4324" w:rsidP="00D76F6F">
            <w:pPr>
              <w:spacing w:after="0"/>
              <w:jc w:val="center"/>
            </w:pPr>
            <w:r>
              <w:rPr>
                <w:noProof/>
                <w:lang w:eastAsia="de-DE"/>
              </w:rPr>
              <w:drawing>
                <wp:inline distT="0" distB="0" distL="0" distR="0">
                  <wp:extent cx="500380" cy="500380"/>
                  <wp:effectExtent l="0" t="0" r="0" b="0"/>
                  <wp:docPr id="1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F274F1" w:rsidRDefault="00FA4324" w:rsidP="00D76F6F">
            <w:pPr>
              <w:spacing w:after="0"/>
              <w:jc w:val="center"/>
            </w:pPr>
            <w:r>
              <w:rPr>
                <w:noProof/>
                <w:lang w:eastAsia="de-DE"/>
              </w:rPr>
              <w:drawing>
                <wp:inline distT="0" distB="0" distL="0" distR="0">
                  <wp:extent cx="500380" cy="500380"/>
                  <wp:effectExtent l="0" t="0" r="0" b="0"/>
                  <wp:docPr id="2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F274F1" w:rsidRDefault="00FA4324" w:rsidP="00D76F6F">
            <w:pPr>
              <w:spacing w:after="0"/>
              <w:jc w:val="center"/>
            </w:pPr>
            <w:r>
              <w:rPr>
                <w:noProof/>
                <w:lang w:eastAsia="de-DE"/>
              </w:rPr>
              <w:drawing>
                <wp:inline distT="0" distB="0" distL="0" distR="0">
                  <wp:extent cx="491490" cy="491490"/>
                  <wp:effectExtent l="0" t="0" r="0" b="0"/>
                  <wp:docPr id="21" name="Bild 21"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sundheitsgefah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F274F1" w:rsidRDefault="00FA4324" w:rsidP="00D76F6F">
            <w:pPr>
              <w:spacing w:after="0"/>
              <w:jc w:val="center"/>
            </w:pPr>
            <w:r>
              <w:rPr>
                <w:noProof/>
                <w:lang w:eastAsia="de-DE"/>
              </w:rPr>
              <w:drawing>
                <wp:inline distT="0" distB="0" distL="0" distR="0">
                  <wp:extent cx="500380" cy="500380"/>
                  <wp:effectExtent l="0" t="0" r="0" b="0"/>
                  <wp:docPr id="2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F274F1" w:rsidRDefault="00FA4324" w:rsidP="00D76F6F">
            <w:pPr>
              <w:spacing w:after="0"/>
              <w:jc w:val="center"/>
            </w:pPr>
            <w:r>
              <w:rPr>
                <w:noProof/>
                <w:lang w:eastAsia="de-DE"/>
              </w:rPr>
              <w:drawing>
                <wp:inline distT="0" distB="0" distL="0" distR="0">
                  <wp:extent cx="500380" cy="500380"/>
                  <wp:effectExtent l="0" t="0" r="0" b="0"/>
                  <wp:docPr id="23" name="Bild 2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mweltgefah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F274F1" w:rsidRDefault="00FA4324" w:rsidP="00D76F6F">
            <w:pPr>
              <w:spacing w:after="0"/>
              <w:jc w:val="center"/>
            </w:pPr>
            <w:r>
              <w:rPr>
                <w:noProof/>
                <w:lang w:eastAsia="de-DE"/>
              </w:rPr>
              <w:drawing>
                <wp:inline distT="0" distB="0" distL="0" distR="0">
                  <wp:extent cx="586740" cy="586740"/>
                  <wp:effectExtent l="0" t="0" r="0" b="0"/>
                  <wp:docPr id="24" name="Bild 2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ize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tc>
      </w:tr>
    </w:tbl>
    <w:p w:rsidR="00B901F6" w:rsidRPr="00F274F1" w:rsidRDefault="00B901F6" w:rsidP="008E1A25">
      <w:pPr>
        <w:tabs>
          <w:tab w:val="left" w:pos="1701"/>
          <w:tab w:val="left" w:pos="1985"/>
        </w:tabs>
        <w:ind w:left="1980" w:hanging="1980"/>
      </w:pPr>
    </w:p>
    <w:p w:rsidR="00A9233D" w:rsidRPr="00F274F1" w:rsidRDefault="008E1A25" w:rsidP="008E1A25">
      <w:pPr>
        <w:tabs>
          <w:tab w:val="left" w:pos="1701"/>
          <w:tab w:val="left" w:pos="1985"/>
        </w:tabs>
        <w:ind w:left="1980" w:hanging="1980"/>
      </w:pPr>
      <w:r w:rsidRPr="00F274F1">
        <w:t xml:space="preserve">Materialien: </w:t>
      </w:r>
      <w:r w:rsidRPr="00F274F1">
        <w:tab/>
      </w:r>
      <w:r w:rsidRPr="00F274F1">
        <w:tab/>
      </w:r>
      <w:r w:rsidR="00283F0F">
        <w:t>2 kleine Petrischalen, Trichter, Filterpapier, Becherglas, Tafelkreide</w:t>
      </w:r>
      <w:r w:rsidR="00FC5322">
        <w:t>, Mö</w:t>
      </w:r>
      <w:r w:rsidR="00FC5322">
        <w:t>r</w:t>
      </w:r>
      <w:r w:rsidR="00FC5322">
        <w:t>ser mit Pistill</w:t>
      </w:r>
    </w:p>
    <w:p w:rsidR="008E1A25" w:rsidRPr="00F274F1" w:rsidRDefault="00A9233D" w:rsidP="008E1A25">
      <w:pPr>
        <w:tabs>
          <w:tab w:val="left" w:pos="1701"/>
          <w:tab w:val="left" w:pos="1985"/>
        </w:tabs>
        <w:ind w:left="1980" w:hanging="1980"/>
      </w:pPr>
      <w:r w:rsidRPr="00F274F1">
        <w:t>Chemikalien:</w:t>
      </w:r>
      <w:r w:rsidRPr="00F274F1">
        <w:tab/>
      </w:r>
      <w:r w:rsidRPr="00F274F1">
        <w:tab/>
      </w:r>
      <w:proofErr w:type="spellStart"/>
      <w:r w:rsidR="00283F0F">
        <w:t>Brennesselblätter</w:t>
      </w:r>
      <w:proofErr w:type="spellEnd"/>
      <w:r w:rsidR="00283F0F">
        <w:t>, Sand, Aceton, Petrolether</w:t>
      </w:r>
    </w:p>
    <w:p w:rsidR="00994634" w:rsidRPr="00F274F1" w:rsidRDefault="008E1A25" w:rsidP="008E1A25">
      <w:pPr>
        <w:tabs>
          <w:tab w:val="left" w:pos="1701"/>
          <w:tab w:val="left" w:pos="1985"/>
        </w:tabs>
        <w:ind w:left="1980" w:hanging="1980"/>
      </w:pPr>
      <w:r w:rsidRPr="00F274F1">
        <w:t xml:space="preserve">Durchführung: </w:t>
      </w:r>
      <w:r w:rsidRPr="00F274F1">
        <w:tab/>
      </w:r>
      <w:r w:rsidRPr="00F274F1">
        <w:tab/>
      </w:r>
      <w:r w:rsidR="00FC5322">
        <w:t xml:space="preserve">Die </w:t>
      </w:r>
      <w:proofErr w:type="spellStart"/>
      <w:r w:rsidR="00FC5322">
        <w:t>Brennesselblätter</w:t>
      </w:r>
      <w:proofErr w:type="spellEnd"/>
      <w:r w:rsidR="00FC5322">
        <w:t xml:space="preserve"> werden mit etwas Sand und einigen Millilitern</w:t>
      </w:r>
      <w:r w:rsidR="000C310C">
        <w:t xml:space="preserve"> Ac</w:t>
      </w:r>
      <w:r w:rsidR="000C310C">
        <w:t>e</w:t>
      </w:r>
      <w:r w:rsidR="000C310C">
        <w:t>ton</w:t>
      </w:r>
      <w:r w:rsidR="00FC5322">
        <w:t xml:space="preserve"> in einem Mörser zu einem Brei verrieben</w:t>
      </w:r>
      <w:r w:rsidR="000C310C">
        <w:t xml:space="preserve"> und anschließend f</w:t>
      </w:r>
      <w:r w:rsidR="00FC5322">
        <w:t xml:space="preserve">iltriert. Das Filtrat wird in eine Petrischale gegossen, in die dann die Tafelkreide senkrecht gestellt wird. Nachdem die Lösung ca. 1 cm an der Tafelkreide hochgestiegen ist, wird sie in eine weitere Petrischale senkrecht gestellt, die ca. 5 mm mit Petrolether gefüllt ist. </w:t>
      </w:r>
      <w:r w:rsidR="00B1613D">
        <w:t xml:space="preserve">Wenn die mobile Phase ca. 5 cm hochgestiegen ist, ist das Auftrennen beendet. </w:t>
      </w:r>
    </w:p>
    <w:p w:rsidR="008E1A25" w:rsidRPr="00F274F1" w:rsidRDefault="008E1A25" w:rsidP="008E1A25">
      <w:pPr>
        <w:tabs>
          <w:tab w:val="left" w:pos="1701"/>
          <w:tab w:val="left" w:pos="1985"/>
        </w:tabs>
        <w:ind w:left="1980" w:hanging="1980"/>
      </w:pPr>
      <w:r w:rsidRPr="00F274F1">
        <w:t>Beobachtung:</w:t>
      </w:r>
      <w:r w:rsidRPr="00F274F1">
        <w:tab/>
      </w:r>
      <w:r w:rsidRPr="00F274F1">
        <w:tab/>
      </w:r>
      <w:r w:rsidRPr="00F274F1">
        <w:tab/>
      </w:r>
      <w:r w:rsidR="00B1613D">
        <w:t>Auf der Kreide lassen sich grüne und gelbe Farbzonen unterscheiden.</w:t>
      </w:r>
    </w:p>
    <w:p w:rsidR="00B901F6" w:rsidRPr="00F274F1" w:rsidRDefault="00FA4324" w:rsidP="00B901F6">
      <w:pPr>
        <w:keepNext/>
        <w:tabs>
          <w:tab w:val="left" w:pos="1701"/>
          <w:tab w:val="left" w:pos="1985"/>
        </w:tabs>
        <w:ind w:left="1980" w:hanging="1980"/>
      </w:pPr>
      <w:r>
        <w:rPr>
          <w:noProof/>
          <w:lang w:eastAsia="de-DE"/>
        </w:rPr>
        <w:drawing>
          <wp:inline distT="0" distB="0" distL="0" distR="0">
            <wp:extent cx="854075" cy="2915920"/>
            <wp:effectExtent l="0" t="0" r="0" b="0"/>
            <wp:docPr id="25" name="Bild 25" descr="Tafelkr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felkre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2915920"/>
                    </a:xfrm>
                    <a:prstGeom prst="rect">
                      <a:avLst/>
                    </a:prstGeom>
                    <a:noFill/>
                    <a:ln>
                      <a:noFill/>
                    </a:ln>
                  </pic:spPr>
                </pic:pic>
              </a:graphicData>
            </a:graphic>
          </wp:inline>
        </w:drawing>
      </w:r>
      <w:r w:rsidR="00537CDD">
        <w:tab/>
      </w:r>
      <w:r w:rsidR="00537CDD">
        <w:tab/>
      </w:r>
    </w:p>
    <w:p w:rsidR="00B901F6" w:rsidRDefault="00B901F6" w:rsidP="00A0582F">
      <w:pPr>
        <w:pStyle w:val="Beschriftung"/>
        <w:jc w:val="left"/>
        <w:rPr>
          <w:noProof/>
        </w:rPr>
      </w:pPr>
      <w:r w:rsidRPr="00F274F1">
        <w:t xml:space="preserve">Abb. </w:t>
      </w:r>
      <w:r w:rsidR="00653043">
        <w:t>4</w:t>
      </w:r>
      <w:r w:rsidRPr="00F274F1">
        <w:t xml:space="preserve"> - </w:t>
      </w:r>
      <w:r w:rsidRPr="00F274F1">
        <w:rPr>
          <w:noProof/>
        </w:rPr>
        <w:t xml:space="preserve"> </w:t>
      </w:r>
      <w:r w:rsidR="00B1613D">
        <w:rPr>
          <w:noProof/>
        </w:rPr>
        <w:t>Blattfarbstoffe auf Tafelkreide</w:t>
      </w:r>
    </w:p>
    <w:p w:rsidR="008E7432" w:rsidRPr="008E7432" w:rsidRDefault="008E7432" w:rsidP="008E7432">
      <w:pPr>
        <w:rPr>
          <w:sz w:val="18"/>
          <w:szCs w:val="18"/>
        </w:rPr>
      </w:pPr>
    </w:p>
    <w:p w:rsidR="00D249EA" w:rsidRDefault="008E1A25" w:rsidP="006811CE">
      <w:pPr>
        <w:tabs>
          <w:tab w:val="left" w:pos="1701"/>
          <w:tab w:val="left" w:pos="1985"/>
        </w:tabs>
        <w:ind w:left="1980" w:hanging="1980"/>
      </w:pPr>
      <w:r w:rsidRPr="00F274F1">
        <w:t>Deutung:</w:t>
      </w:r>
      <w:r w:rsidRPr="00F274F1">
        <w:tab/>
      </w:r>
      <w:r w:rsidRPr="00F274F1">
        <w:tab/>
      </w:r>
      <w:r w:rsidR="003A4B28">
        <w:t xml:space="preserve">Es handelt sich hierbei um eine aufsteigende Methode, so dass die polaren Farbstoffe weiter unten und die </w:t>
      </w:r>
      <w:proofErr w:type="spellStart"/>
      <w:r w:rsidR="003A4B28">
        <w:t>unpolaren</w:t>
      </w:r>
      <w:proofErr w:type="spellEnd"/>
      <w:r w:rsidR="003A4B28">
        <w:t xml:space="preserve"> Farbstoffe weiter oben an der Kreide zu erkennen sind. Da die Tafelkreide aus Calciumcarbonat besteht, ist dies in diesem Fall die polare stationäre Phase. Die mobile Phase ist hier der Petrolether.</w:t>
      </w:r>
      <w:r w:rsidR="006811CE">
        <w:t xml:space="preserve"> </w:t>
      </w:r>
      <w:r w:rsidR="00D249EA">
        <w:t xml:space="preserve">Die Polarität der Stoffe nimmt mit folgender Reihenfolge ab: </w:t>
      </w:r>
    </w:p>
    <w:p w:rsidR="00D249EA" w:rsidRPr="008E4FEC" w:rsidRDefault="00D249EA" w:rsidP="006811CE">
      <w:pPr>
        <w:tabs>
          <w:tab w:val="left" w:pos="1985"/>
        </w:tabs>
        <w:ind w:left="1985" w:hanging="1843"/>
        <w:rPr>
          <w:lang w:val="en-US"/>
        </w:rPr>
      </w:pPr>
      <w:r>
        <w:lastRenderedPageBreak/>
        <w:tab/>
      </w:r>
      <w:r w:rsidRPr="008E4FEC">
        <w:rPr>
          <w:lang w:val="en-US"/>
        </w:rPr>
        <w:t xml:space="preserve">Chlorophyll b &gt; Chlorophyll a &gt; </w:t>
      </w:r>
      <w:proofErr w:type="spellStart"/>
      <w:r w:rsidRPr="008E4FEC">
        <w:rPr>
          <w:lang w:val="en-US"/>
        </w:rPr>
        <w:t>Xantophyll</w:t>
      </w:r>
      <w:proofErr w:type="spellEnd"/>
      <w:r w:rsidRPr="008E4FEC">
        <w:rPr>
          <w:lang w:val="en-US"/>
        </w:rPr>
        <w:t xml:space="preserve"> &gt; </w:t>
      </w:r>
      <w:proofErr w:type="spellStart"/>
      <w:r w:rsidRPr="008E4FEC">
        <w:rPr>
          <w:lang w:val="en-US"/>
        </w:rPr>
        <w:t>Carotin</w:t>
      </w:r>
      <w:proofErr w:type="spellEnd"/>
    </w:p>
    <w:p w:rsidR="00D249EA" w:rsidRDefault="00D249EA" w:rsidP="006811CE">
      <w:pPr>
        <w:tabs>
          <w:tab w:val="left" w:pos="1985"/>
        </w:tabs>
        <w:ind w:left="1985" w:hanging="1985"/>
      </w:pPr>
      <w:r w:rsidRPr="008E4FEC">
        <w:rPr>
          <w:lang w:val="en-US"/>
        </w:rPr>
        <w:tab/>
      </w:r>
      <w:r w:rsidRPr="00BC253E">
        <w:t>Da Chlorophyll b im Ge</w:t>
      </w:r>
      <w:r>
        <w:t xml:space="preserve">gensatz zu Chlorophyll a eine </w:t>
      </w:r>
      <w:proofErr w:type="spellStart"/>
      <w:r>
        <w:t>Al</w:t>
      </w:r>
      <w:r w:rsidRPr="00BC253E">
        <w:t>dehydgruppe</w:t>
      </w:r>
      <w:proofErr w:type="spellEnd"/>
      <w:r w:rsidRPr="00BC253E">
        <w:t xml:space="preserve"> statt einer Methylgruppe besitzt</w:t>
      </w:r>
      <w:r>
        <w:t xml:space="preserve">, ist es polarer. Ebenso verhält es sich mit den langkettigen Stoffen </w:t>
      </w:r>
      <w:proofErr w:type="spellStart"/>
      <w:r>
        <w:t>Xantophyll</w:t>
      </w:r>
      <w:proofErr w:type="spellEnd"/>
      <w:r>
        <w:t xml:space="preserve"> und Carotin. Letzterer besitzt keine Hydr</w:t>
      </w:r>
      <w:r>
        <w:t>o</w:t>
      </w:r>
      <w:r>
        <w:t xml:space="preserve">xylgruppe und ist daher der </w:t>
      </w:r>
      <w:proofErr w:type="spellStart"/>
      <w:r>
        <w:t>unpolarste</w:t>
      </w:r>
      <w:proofErr w:type="spellEnd"/>
      <w:r>
        <w:t xml:space="preserve"> Stoff.</w:t>
      </w:r>
    </w:p>
    <w:p w:rsidR="00D249EA" w:rsidRDefault="00D249EA" w:rsidP="006811CE">
      <w:pPr>
        <w:tabs>
          <w:tab w:val="left" w:pos="1985"/>
        </w:tabs>
        <w:ind w:left="1980" w:hanging="1980"/>
      </w:pPr>
      <w:r>
        <w:tab/>
        <w:t xml:space="preserve">Die </w:t>
      </w:r>
      <w:proofErr w:type="spellStart"/>
      <w:r>
        <w:t>unpolaren</w:t>
      </w:r>
      <w:proofErr w:type="spellEnd"/>
      <w:r>
        <w:t xml:space="preserve"> Moleküle werden demnach länger in der mobilen </w:t>
      </w:r>
      <w:proofErr w:type="spellStart"/>
      <w:r>
        <w:t>unpolaren</w:t>
      </w:r>
      <w:proofErr w:type="spellEnd"/>
      <w:r>
        <w:t xml:space="preserve"> Lösung (</w:t>
      </w:r>
      <w:r w:rsidR="006811CE">
        <w:t>Petrolether</w:t>
      </w:r>
      <w:r>
        <w:t xml:space="preserve">) getragen und </w:t>
      </w:r>
      <w:r w:rsidR="006811CE">
        <w:t>langsamer von dem polaren Calc</w:t>
      </w:r>
      <w:r w:rsidR="006811CE">
        <w:t>i</w:t>
      </w:r>
      <w:r w:rsidR="006811CE">
        <w:t>umcarbonat</w:t>
      </w:r>
      <w:r>
        <w:t xml:space="preserve"> adsorbiert un</w:t>
      </w:r>
      <w:r w:rsidR="006811CE">
        <w:t xml:space="preserve">d lassen sich daher weiter oben </w:t>
      </w:r>
      <w:r w:rsidR="008B028E">
        <w:t>auf der Tafe</w:t>
      </w:r>
      <w:r w:rsidR="008B028E">
        <w:t>l</w:t>
      </w:r>
      <w:r w:rsidR="008B028E">
        <w:t>kreide</w:t>
      </w:r>
      <w:r>
        <w:t xml:space="preserve"> erkennen. Die polaren Farbstoffe werden hingegen eher von der st</w:t>
      </w:r>
      <w:r>
        <w:t>a</w:t>
      </w:r>
      <w:r>
        <w:t>tionären Phase adsorbiert und</w:t>
      </w:r>
      <w:r w:rsidR="006811CE">
        <w:t xml:space="preserve"> werden </w:t>
      </w:r>
      <w:r w:rsidR="008B028E">
        <w:t>weiter unten an der Tafelkreide</w:t>
      </w:r>
      <w:r>
        <w:t xml:space="preserve"> sichtbar.</w:t>
      </w:r>
    </w:p>
    <w:p w:rsidR="0078194D" w:rsidRPr="00F274F1" w:rsidRDefault="0078194D" w:rsidP="00CF3321">
      <w:pPr>
        <w:tabs>
          <w:tab w:val="left" w:pos="1701"/>
          <w:tab w:val="left" w:pos="1985"/>
        </w:tabs>
        <w:ind w:left="1980" w:hanging="1980"/>
      </w:pPr>
      <w:r>
        <w:t xml:space="preserve">Entsorgung: </w:t>
      </w:r>
      <w:r>
        <w:tab/>
      </w:r>
      <w:r>
        <w:tab/>
      </w:r>
      <w:r w:rsidR="00E17CEE">
        <w:t>Die Kreide kann in den Hausmüll entsorgt</w:t>
      </w:r>
      <w:r w:rsidR="00D03CEF">
        <w:t xml:space="preserve"> oder aufbewahrt</w:t>
      </w:r>
      <w:r w:rsidR="00E17CEE">
        <w:t xml:space="preserve"> werden. </w:t>
      </w:r>
      <w:r w:rsidR="00D03CEF">
        <w:t xml:space="preserve">Der Petrolether und das </w:t>
      </w:r>
      <w:proofErr w:type="spellStart"/>
      <w:r w:rsidR="00D03CEF">
        <w:t>Acetonfiltrat</w:t>
      </w:r>
      <w:proofErr w:type="spellEnd"/>
      <w:r w:rsidR="00D03CEF">
        <w:t xml:space="preserve"> werden in den organischen Lösemittela</w:t>
      </w:r>
      <w:r w:rsidR="00D03CEF">
        <w:t>b</w:t>
      </w:r>
      <w:r w:rsidR="00D03CEF">
        <w:t>fall gegeben.</w:t>
      </w:r>
      <w:r w:rsidR="00F55F9F">
        <w:t xml:space="preserve"> Das benutzte Filterpapier wird in den Feststoffabfall entsorgt.</w:t>
      </w:r>
    </w:p>
    <w:p w:rsidR="0073764C" w:rsidRDefault="00F1546B" w:rsidP="00235D6E">
      <w:pPr>
        <w:spacing w:line="276" w:lineRule="auto"/>
        <w:ind w:left="1985" w:hanging="1985"/>
        <w:jc w:val="left"/>
      </w:pPr>
      <w:r>
        <w:t>Literatur:</w:t>
      </w:r>
      <w:r>
        <w:tab/>
      </w:r>
      <w:r w:rsidR="00714338">
        <w:t>Kraft, F</w:t>
      </w:r>
      <w:r w:rsidR="0073764C">
        <w:t>.</w:t>
      </w:r>
      <w:r w:rsidR="00714338">
        <w:t>/ Universität Siegen (2007</w:t>
      </w:r>
      <w:r w:rsidR="0073764C">
        <w:t xml:space="preserve">): </w:t>
      </w:r>
      <w:r w:rsidR="00714338">
        <w:rPr>
          <w:i/>
        </w:rPr>
        <w:t>Chromatographie Versuche</w:t>
      </w:r>
      <w:r w:rsidR="0073764C">
        <w:t xml:space="preserve">, abrufbar unter: </w:t>
      </w:r>
      <w:r w:rsidR="00714338" w:rsidRPr="00714338">
        <w:t>http://www.chemie-biologie.uni-siegen.de/chemiedidaktik/service/fundgrube/chrom5.html</w:t>
      </w:r>
      <w:r w:rsidR="0073764C">
        <w:t xml:space="preserve">, eingesehen am </w:t>
      </w:r>
      <w:r w:rsidR="00714338">
        <w:t>1</w:t>
      </w:r>
      <w:r w:rsidR="0073764C">
        <w:t>9.8.2014.</w:t>
      </w:r>
    </w:p>
    <w:p w:rsidR="00055368" w:rsidRPr="00F274F1" w:rsidRDefault="00055368" w:rsidP="00B1613D"/>
    <w:p w:rsidR="00F17765" w:rsidRPr="00F274F1" w:rsidRDefault="00FA4324" w:rsidP="00F17765">
      <w:pPr>
        <w:tabs>
          <w:tab w:val="left" w:pos="1701"/>
          <w:tab w:val="left" w:pos="1985"/>
        </w:tabs>
        <w:ind w:left="1980" w:hanging="1980"/>
      </w:pPr>
      <w:r>
        <w:rPr>
          <w:noProof/>
          <w:lang w:eastAsia="de-DE"/>
        </w:rPr>
        <mc:AlternateContent>
          <mc:Choice Requires="wps">
            <w:drawing>
              <wp:inline distT="0" distB="0" distL="0" distR="0">
                <wp:extent cx="5873115" cy="1476375"/>
                <wp:effectExtent l="0" t="0" r="13335" b="28575"/>
                <wp:docPr id="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7637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67A" w:rsidRDefault="00E67B01" w:rsidP="0076167A">
                            <w:pPr>
                              <w:rPr>
                                <w:color w:val="auto"/>
                              </w:rPr>
                            </w:pPr>
                            <w:r>
                              <w:rPr>
                                <w:color w:val="auto"/>
                              </w:rPr>
                              <w:t xml:space="preserve">Der Versuch kann im Unterricht </w:t>
                            </w:r>
                            <w:r w:rsidR="00517026">
                              <w:rPr>
                                <w:color w:val="auto"/>
                              </w:rPr>
                              <w:t>als Einführung zur Unterrichtseinheit „Chromatografie“ di</w:t>
                            </w:r>
                            <w:r w:rsidR="00517026">
                              <w:rPr>
                                <w:color w:val="auto"/>
                              </w:rPr>
                              <w:t>e</w:t>
                            </w:r>
                            <w:r w:rsidR="003A4B28">
                              <w:rPr>
                                <w:color w:val="auto"/>
                              </w:rPr>
                              <w:t xml:space="preserve">nen, da er eine grobe Auftrennung der Blattfarbstoffe aufzeigt. Alternativ </w:t>
                            </w:r>
                            <w:r w:rsidR="00F50020">
                              <w:rPr>
                                <w:color w:val="auto"/>
                              </w:rPr>
                              <w:t>kann aber auch direkt eine DC–</w:t>
                            </w:r>
                            <w:r w:rsidR="003A4B28">
                              <w:rPr>
                                <w:color w:val="auto"/>
                              </w:rPr>
                              <w:t>Platte verwendet werden (siehe V3).</w:t>
                            </w:r>
                          </w:p>
                          <w:p w:rsidR="00902531" w:rsidRPr="0076167A" w:rsidRDefault="00902531" w:rsidP="0076167A">
                            <w:pPr>
                              <w:rPr>
                                <w:color w:val="auto"/>
                              </w:rPr>
                            </w:pPr>
                            <w:r>
                              <w:rPr>
                                <w:color w:val="auto"/>
                              </w:rPr>
                              <w:t>In diesem Versuch wurde Petrolether als Laufmittel verwendet. Es kann allerdings auch n-</w:t>
                            </w:r>
                            <w:proofErr w:type="spellStart"/>
                            <w:r>
                              <w:rPr>
                                <w:color w:val="auto"/>
                              </w:rPr>
                              <w:t>Oc</w:t>
                            </w:r>
                            <w:r w:rsidR="00F55F9F">
                              <w:rPr>
                                <w:color w:val="auto"/>
                              </w:rPr>
                              <w:t>tan</w:t>
                            </w:r>
                            <w:proofErr w:type="spellEnd"/>
                            <w:r w:rsidR="00F55F9F">
                              <w:rPr>
                                <w:color w:val="auto"/>
                              </w:rPr>
                              <w:t xml:space="preserve"> </w:t>
                            </w:r>
                            <w:r w:rsidR="003A4B28">
                              <w:rPr>
                                <w:color w:val="auto"/>
                              </w:rPr>
                              <w:t xml:space="preserve">(Benzin) </w:t>
                            </w:r>
                            <w:r w:rsidR="00F55F9F">
                              <w:rPr>
                                <w:color w:val="auto"/>
                              </w:rPr>
                              <w:t>verwendet werden.</w:t>
                            </w:r>
                          </w:p>
                        </w:txbxContent>
                      </wps:txbx>
                      <wps:bodyPr rot="0" vert="horz" wrap="square" lIns="91440" tIns="45720" rIns="91440" bIns="45720" anchor="t" anchorCtr="0" upright="1">
                        <a:noAutofit/>
                      </wps:bodyPr>
                    </wps:wsp>
                  </a:graphicData>
                </a:graphic>
              </wp:inline>
            </w:drawing>
          </mc:Choice>
          <mc:Fallback>
            <w:pict>
              <v:shape id="_x0000_s1030" type="#_x0000_t202" style="width:462.4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" strokecolor="#c0504d" strokeweight="1pt">
                <v:stroke dashstyle="dash"/>
                <v:shadow color="#868686"/>
                <v:textbox>
                  <w:txbxContent>
                    <w:p w:rsidR="0076167A" w:rsidRDefault="00E67B01" w:rsidP="0076167A">
                      <w:pPr>
                        <w:rPr>
                          <w:color w:val="auto"/>
                        </w:rPr>
                      </w:pPr>
                      <w:r>
                        <w:rPr>
                          <w:color w:val="auto"/>
                        </w:rPr>
                        <w:t xml:space="preserve">Der Versuch kann im Unterricht </w:t>
                      </w:r>
                      <w:r w:rsidR="00517026">
                        <w:rPr>
                          <w:color w:val="auto"/>
                        </w:rPr>
                        <w:t>als Einführung zur Unterrichtseinheit „Chromatografie“ di</w:t>
                      </w:r>
                      <w:r w:rsidR="00517026">
                        <w:rPr>
                          <w:color w:val="auto"/>
                        </w:rPr>
                        <w:t>e</w:t>
                      </w:r>
                      <w:r w:rsidR="003A4B28">
                        <w:rPr>
                          <w:color w:val="auto"/>
                        </w:rPr>
                        <w:t xml:space="preserve">nen, da er eine grobe Auftrennung der Blattfarbstoffe aufzeigt. Alternativ </w:t>
                      </w:r>
                      <w:r w:rsidR="00F50020">
                        <w:rPr>
                          <w:color w:val="auto"/>
                        </w:rPr>
                        <w:t>kann aber auch direkt eine DC–</w:t>
                      </w:r>
                      <w:r w:rsidR="003A4B28">
                        <w:rPr>
                          <w:color w:val="auto"/>
                        </w:rPr>
                        <w:t>Platte verwendet werden (siehe V3).</w:t>
                      </w:r>
                    </w:p>
                    <w:p w:rsidR="00902531" w:rsidRPr="0076167A" w:rsidRDefault="00902531" w:rsidP="0076167A">
                      <w:pPr>
                        <w:rPr>
                          <w:color w:val="auto"/>
                        </w:rPr>
                      </w:pPr>
                      <w:r>
                        <w:rPr>
                          <w:color w:val="auto"/>
                        </w:rPr>
                        <w:t>In diesem Versuch wurde Petrolether als Laufmittel verwendet. Es kann allerdings auch n-</w:t>
                      </w:r>
                      <w:proofErr w:type="spellStart"/>
                      <w:r>
                        <w:rPr>
                          <w:color w:val="auto"/>
                        </w:rPr>
                        <w:t>Oc</w:t>
                      </w:r>
                      <w:r w:rsidR="00F55F9F">
                        <w:rPr>
                          <w:color w:val="auto"/>
                        </w:rPr>
                        <w:t>tan</w:t>
                      </w:r>
                      <w:proofErr w:type="spellEnd"/>
                      <w:r w:rsidR="00F55F9F">
                        <w:rPr>
                          <w:color w:val="auto"/>
                        </w:rPr>
                        <w:t xml:space="preserve"> </w:t>
                      </w:r>
                      <w:r w:rsidR="003A4B28">
                        <w:rPr>
                          <w:color w:val="auto"/>
                        </w:rPr>
                        <w:t xml:space="preserve">(Benzin) </w:t>
                      </w:r>
                      <w:r w:rsidR="00F55F9F">
                        <w:rPr>
                          <w:color w:val="auto"/>
                        </w:rPr>
                        <w:t>verwendet werden.</w:t>
                      </w:r>
                    </w:p>
                  </w:txbxContent>
                </v:textbox>
                <w10:anchorlock/>
              </v:shape>
            </w:pict>
          </mc:Fallback>
        </mc:AlternateContent>
      </w:r>
    </w:p>
    <w:bookmarkStart w:id="9" w:name="_Toc396752016"/>
    <w:p w:rsidR="002A78CD" w:rsidRPr="00F274F1" w:rsidRDefault="00FA4324" w:rsidP="002A78CD">
      <w:pPr>
        <w:pStyle w:val="berschrift2"/>
      </w:pPr>
      <w:r>
        <w:rPr>
          <w:noProof/>
          <w:lang w:eastAsia="de-DE"/>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405130</wp:posOffset>
                </wp:positionV>
                <wp:extent cx="5873115" cy="1000125"/>
                <wp:effectExtent l="0" t="0" r="13335" b="28575"/>
                <wp:wrapSquare wrapText="bothSides"/>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012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1219" w:rsidRPr="00DB0E4E" w:rsidRDefault="00D70F14" w:rsidP="005A1219">
                            <w:pPr>
                              <w:rPr>
                                <w:color w:val="auto"/>
                              </w:rPr>
                            </w:pPr>
                            <w:r>
                              <w:rPr>
                                <w:color w:val="auto"/>
                              </w:rPr>
                              <w:t>In diesem Versuch wird eine genaue Methode zum Auftrennen der Blattfarbstoffe verwendet. Es handelt sich hierbei um die Dünnschichtchromatografie, bei der eine DC-Platte aus Kieselgel (Siliziumoxid) als stationäre Phase und ein Gemisch aus n-</w:t>
                            </w:r>
                            <w:proofErr w:type="spellStart"/>
                            <w:r>
                              <w:rPr>
                                <w:color w:val="auto"/>
                              </w:rPr>
                              <w:t>Octan</w:t>
                            </w:r>
                            <w:proofErr w:type="spellEnd"/>
                            <w:r>
                              <w:rPr>
                                <w:color w:val="auto"/>
                              </w:rPr>
                              <w:t>, Petrolether und Aceton als Laufmittel verwen</w:t>
                            </w:r>
                            <w:r w:rsidR="00EF0E68">
                              <w:rPr>
                                <w:color w:val="auto"/>
                              </w:rPr>
                              <w:t>det wird. Dies ist wiederum eine aufsteigende Chromatografie.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pt;margin-top:31.9pt;width:462.4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" strokecolor="#4bacc6" strokeweight="1pt">
                <v:stroke dashstyle="dash"/>
                <v:shadow color="#868686"/>
                <v:textbox>
                  <w:txbxContent>
                    <w:p w:rsidR="005A1219" w:rsidRPr="00DB0E4E" w:rsidRDefault="00D70F14" w:rsidP="005A1219">
                      <w:pPr>
                        <w:rPr>
                          <w:color w:val="auto"/>
                        </w:rPr>
                      </w:pPr>
                      <w:r>
                        <w:rPr>
                          <w:color w:val="auto"/>
                        </w:rPr>
                        <w:t>In diesem Versuch wird eine genaue Methode zum Auftrennen der Blattfarbstoffe verwendet. Es handelt sich hierbei um die Dünnschichtchromatografie, bei der eine DC-Platte aus Kieselgel (Siliziumoxid) als stationäre Phase und ein Gemisch aus n-</w:t>
                      </w:r>
                      <w:proofErr w:type="spellStart"/>
                      <w:r>
                        <w:rPr>
                          <w:color w:val="auto"/>
                        </w:rPr>
                        <w:t>Octan</w:t>
                      </w:r>
                      <w:proofErr w:type="spellEnd"/>
                      <w:r>
                        <w:rPr>
                          <w:color w:val="auto"/>
                        </w:rPr>
                        <w:t>, Petrolether und Aceton als Laufmittel verwen</w:t>
                      </w:r>
                      <w:r w:rsidR="00EF0E68">
                        <w:rPr>
                          <w:color w:val="auto"/>
                        </w:rPr>
                        <w:t>det wird. Dies ist wiederum eine aufsteigende Chromatografie.</w:t>
                      </w:r>
                    </w:p>
                  </w:txbxContent>
                </v:textbox>
                <w10:wrap type="square"/>
              </v:shape>
            </w:pict>
          </mc:Fallback>
        </mc:AlternateContent>
      </w:r>
      <w:r w:rsidR="009E6218">
        <w:t>V 3</w:t>
      </w:r>
      <w:r w:rsidR="005A1219" w:rsidRPr="00F274F1">
        <w:t xml:space="preserve"> – </w:t>
      </w:r>
      <w:proofErr w:type="spellStart"/>
      <w:r w:rsidR="007B6E0C">
        <w:t>Chromatografisches</w:t>
      </w:r>
      <w:proofErr w:type="spellEnd"/>
      <w:r w:rsidR="007B6E0C">
        <w:t xml:space="preserve"> Auftrennen von Blattgrün</w:t>
      </w:r>
      <w:bookmarkEnd w:id="9"/>
    </w:p>
    <w:p w:rsidR="002A78CD" w:rsidRDefault="002A78CD" w:rsidP="002A78CD"/>
    <w:p w:rsidR="001C25A2" w:rsidRPr="00F274F1" w:rsidRDefault="001C25A2" w:rsidP="002A78C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A78CD" w:rsidRPr="00CD03BD" w:rsidTr="0004226A">
        <w:tc>
          <w:tcPr>
            <w:tcW w:w="9322" w:type="dxa"/>
            <w:gridSpan w:val="9"/>
            <w:shd w:val="clear" w:color="auto" w:fill="4F81BD"/>
            <w:vAlign w:val="center"/>
          </w:tcPr>
          <w:p w:rsidR="002A78CD" w:rsidRPr="00CD03BD" w:rsidRDefault="002A78CD" w:rsidP="0004226A">
            <w:pPr>
              <w:spacing w:after="0"/>
              <w:jc w:val="center"/>
              <w:rPr>
                <w:b/>
                <w:bCs/>
              </w:rPr>
            </w:pPr>
            <w:r w:rsidRPr="00CD03BD">
              <w:rPr>
                <w:b/>
                <w:bCs/>
              </w:rPr>
              <w:lastRenderedPageBreak/>
              <w:t>Gefahrenstoffe</w:t>
            </w:r>
          </w:p>
        </w:tc>
      </w:tr>
      <w:tr w:rsidR="00A45BAD" w:rsidRPr="00CD03BD" w:rsidTr="0004226A">
        <w:trPr>
          <w:trHeight w:val="434"/>
        </w:trPr>
        <w:tc>
          <w:tcPr>
            <w:tcW w:w="3027" w:type="dxa"/>
            <w:gridSpan w:val="3"/>
            <w:shd w:val="clear" w:color="auto" w:fill="auto"/>
            <w:vAlign w:val="center"/>
          </w:tcPr>
          <w:p w:rsidR="00A45BAD" w:rsidRPr="00CE4314" w:rsidRDefault="00A45BAD" w:rsidP="00BB5797">
            <w:pPr>
              <w:spacing w:after="0" w:line="276" w:lineRule="auto"/>
              <w:jc w:val="center"/>
              <w:rPr>
                <w:color w:val="auto"/>
                <w:sz w:val="18"/>
                <w:szCs w:val="18"/>
              </w:rPr>
            </w:pPr>
            <w:r>
              <w:rPr>
                <w:color w:val="auto"/>
                <w:sz w:val="18"/>
                <w:szCs w:val="18"/>
              </w:rPr>
              <w:t>Aceton</w:t>
            </w:r>
          </w:p>
        </w:tc>
        <w:tc>
          <w:tcPr>
            <w:tcW w:w="3177" w:type="dxa"/>
            <w:gridSpan w:val="3"/>
            <w:shd w:val="clear" w:color="auto" w:fill="auto"/>
            <w:vAlign w:val="center"/>
          </w:tcPr>
          <w:p w:rsidR="00A45BAD" w:rsidRPr="00CE4314" w:rsidRDefault="00A45BAD" w:rsidP="00BB5797">
            <w:pPr>
              <w:pStyle w:val="Beschriftung"/>
              <w:spacing w:after="0"/>
              <w:jc w:val="center"/>
            </w:pPr>
            <w:r w:rsidRPr="00CE4314">
              <w:t xml:space="preserve">H: </w:t>
            </w:r>
            <w:r>
              <w:t>225, 319, 336</w:t>
            </w:r>
          </w:p>
        </w:tc>
        <w:tc>
          <w:tcPr>
            <w:tcW w:w="3118" w:type="dxa"/>
            <w:gridSpan w:val="3"/>
            <w:shd w:val="clear" w:color="auto" w:fill="auto"/>
            <w:vAlign w:val="center"/>
          </w:tcPr>
          <w:p w:rsidR="00A45BAD" w:rsidRPr="00CE4314" w:rsidRDefault="00A45BAD" w:rsidP="00BB5797">
            <w:pPr>
              <w:pStyle w:val="Beschriftung"/>
              <w:spacing w:after="0"/>
              <w:jc w:val="center"/>
            </w:pPr>
            <w:r>
              <w:t>P: 210, 233, 305 + 351 + 338</w:t>
            </w:r>
          </w:p>
        </w:tc>
      </w:tr>
      <w:tr w:rsidR="00A45BAD" w:rsidRPr="00CD03BD" w:rsidTr="0004226A">
        <w:trPr>
          <w:trHeight w:val="434"/>
        </w:trPr>
        <w:tc>
          <w:tcPr>
            <w:tcW w:w="3027" w:type="dxa"/>
            <w:gridSpan w:val="3"/>
            <w:shd w:val="clear" w:color="auto" w:fill="auto"/>
            <w:vAlign w:val="center"/>
          </w:tcPr>
          <w:p w:rsidR="00A45BAD" w:rsidRPr="00DE2BEE" w:rsidRDefault="00A45BAD" w:rsidP="00BB5797">
            <w:pPr>
              <w:spacing w:after="0" w:line="276" w:lineRule="auto"/>
              <w:jc w:val="center"/>
              <w:rPr>
                <w:color w:val="auto"/>
                <w:sz w:val="18"/>
                <w:szCs w:val="18"/>
              </w:rPr>
            </w:pPr>
            <w:r w:rsidRPr="00DE2BEE">
              <w:rPr>
                <w:color w:val="auto"/>
                <w:sz w:val="18"/>
                <w:szCs w:val="18"/>
              </w:rPr>
              <w:t>Petrolether</w:t>
            </w:r>
          </w:p>
        </w:tc>
        <w:tc>
          <w:tcPr>
            <w:tcW w:w="3177" w:type="dxa"/>
            <w:gridSpan w:val="3"/>
            <w:shd w:val="clear" w:color="auto" w:fill="auto"/>
            <w:vAlign w:val="center"/>
          </w:tcPr>
          <w:p w:rsidR="00A45BAD" w:rsidRPr="00DE2BEE" w:rsidRDefault="00A45BAD" w:rsidP="00BB5797">
            <w:pPr>
              <w:pStyle w:val="Beschriftung"/>
              <w:spacing w:after="0"/>
              <w:jc w:val="center"/>
            </w:pPr>
            <w:r w:rsidRPr="00DE2BEE">
              <w:t>H: 225, 304, 315, 361, 373, 411</w:t>
            </w:r>
          </w:p>
        </w:tc>
        <w:tc>
          <w:tcPr>
            <w:tcW w:w="3118" w:type="dxa"/>
            <w:gridSpan w:val="3"/>
            <w:shd w:val="clear" w:color="auto" w:fill="auto"/>
            <w:vAlign w:val="center"/>
          </w:tcPr>
          <w:p w:rsidR="00A45BAD" w:rsidRPr="00DE2BEE" w:rsidRDefault="00A45BAD" w:rsidP="00BB5797">
            <w:pPr>
              <w:pStyle w:val="Beschriftung"/>
              <w:spacing w:after="0"/>
              <w:jc w:val="center"/>
            </w:pPr>
            <w:r w:rsidRPr="00DE2BEE">
              <w:t>P: 210, 261, 273, 281, 301 + 310, 331</w:t>
            </w:r>
          </w:p>
        </w:tc>
      </w:tr>
      <w:tr w:rsidR="00A45BAD" w:rsidRPr="00CD03BD" w:rsidTr="0004226A">
        <w:trPr>
          <w:trHeight w:val="434"/>
        </w:trPr>
        <w:tc>
          <w:tcPr>
            <w:tcW w:w="3027" w:type="dxa"/>
            <w:gridSpan w:val="3"/>
            <w:shd w:val="clear" w:color="auto" w:fill="auto"/>
            <w:vAlign w:val="center"/>
          </w:tcPr>
          <w:p w:rsidR="00A45BAD" w:rsidRPr="00DE2BEE" w:rsidRDefault="00DE2BEE" w:rsidP="0004226A">
            <w:pPr>
              <w:spacing w:after="0" w:line="276" w:lineRule="auto"/>
              <w:jc w:val="center"/>
              <w:rPr>
                <w:color w:val="auto"/>
                <w:sz w:val="18"/>
                <w:szCs w:val="18"/>
              </w:rPr>
            </w:pPr>
            <w:r w:rsidRPr="00DE2BEE">
              <w:rPr>
                <w:color w:val="auto"/>
                <w:sz w:val="18"/>
                <w:szCs w:val="18"/>
              </w:rPr>
              <w:t>n-</w:t>
            </w:r>
            <w:proofErr w:type="spellStart"/>
            <w:r w:rsidRPr="00DE2BEE">
              <w:rPr>
                <w:color w:val="auto"/>
                <w:sz w:val="18"/>
                <w:szCs w:val="18"/>
              </w:rPr>
              <w:t>Octan</w:t>
            </w:r>
            <w:proofErr w:type="spellEnd"/>
          </w:p>
        </w:tc>
        <w:tc>
          <w:tcPr>
            <w:tcW w:w="3177" w:type="dxa"/>
            <w:gridSpan w:val="3"/>
            <w:shd w:val="clear" w:color="auto" w:fill="auto"/>
            <w:vAlign w:val="center"/>
          </w:tcPr>
          <w:p w:rsidR="00A45BAD" w:rsidRPr="00DE2BEE" w:rsidRDefault="00A45BAD" w:rsidP="0004226A">
            <w:pPr>
              <w:pStyle w:val="Beschriftung"/>
              <w:spacing w:after="0"/>
              <w:jc w:val="center"/>
            </w:pPr>
            <w:r w:rsidRPr="00DE2BEE">
              <w:t xml:space="preserve">H: </w:t>
            </w:r>
            <w:r w:rsidR="00DE2BEE" w:rsidRPr="00DE2BEE">
              <w:t>225, 304, 315, 336, 410</w:t>
            </w:r>
          </w:p>
        </w:tc>
        <w:tc>
          <w:tcPr>
            <w:tcW w:w="3118" w:type="dxa"/>
            <w:gridSpan w:val="3"/>
            <w:shd w:val="clear" w:color="auto" w:fill="auto"/>
            <w:vAlign w:val="center"/>
          </w:tcPr>
          <w:p w:rsidR="00A45BAD" w:rsidRPr="00DE2BEE" w:rsidRDefault="00A45BAD" w:rsidP="0004226A">
            <w:pPr>
              <w:pStyle w:val="Beschriftung"/>
              <w:spacing w:after="0"/>
              <w:jc w:val="center"/>
            </w:pPr>
            <w:r w:rsidRPr="00DE2BEE">
              <w:t xml:space="preserve">P: </w:t>
            </w:r>
            <w:r w:rsidR="00DE2BEE">
              <w:t>210, 273, 301 + 330 + 331, 302 + 352</w:t>
            </w:r>
          </w:p>
        </w:tc>
      </w:tr>
      <w:tr w:rsidR="00A45BAD" w:rsidRPr="00CD03BD" w:rsidTr="0004226A">
        <w:tc>
          <w:tcPr>
            <w:tcW w:w="1009" w:type="dxa"/>
            <w:tcBorders>
              <w:top w:val="single" w:sz="8" w:space="0" w:color="4F81BD"/>
              <w:left w:val="single" w:sz="8" w:space="0" w:color="4F81BD"/>
              <w:bottom w:val="single" w:sz="8" w:space="0" w:color="4F81BD"/>
            </w:tcBorders>
            <w:shd w:val="clear" w:color="auto" w:fill="auto"/>
            <w:vAlign w:val="center"/>
          </w:tcPr>
          <w:p w:rsidR="00A45BAD" w:rsidRPr="00F274F1" w:rsidRDefault="00FA4324" w:rsidP="00BB5797">
            <w:pPr>
              <w:spacing w:after="0"/>
              <w:jc w:val="center"/>
              <w:rPr>
                <w:b/>
                <w:bCs/>
              </w:rPr>
            </w:pPr>
            <w:r>
              <w:rPr>
                <w:b/>
                <w:noProof/>
                <w:lang w:eastAsia="de-DE"/>
              </w:rPr>
              <w:drawing>
                <wp:inline distT="0" distB="0" distL="0" distR="0">
                  <wp:extent cx="500380" cy="500380"/>
                  <wp:effectExtent l="0" t="0" r="0" b="0"/>
                  <wp:docPr id="26" name="Bild 26"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Ätze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5BAD" w:rsidRPr="00F274F1" w:rsidRDefault="00FA4324" w:rsidP="00BB5797">
            <w:pPr>
              <w:spacing w:after="0"/>
              <w:jc w:val="center"/>
            </w:pPr>
            <w:r>
              <w:rPr>
                <w:noProof/>
                <w:lang w:eastAsia="de-DE"/>
              </w:rPr>
              <w:drawing>
                <wp:inline distT="0" distB="0" distL="0" distR="0">
                  <wp:extent cx="500380" cy="500380"/>
                  <wp:effectExtent l="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5BAD" w:rsidRPr="00F274F1" w:rsidRDefault="00FA4324" w:rsidP="00BB5797">
            <w:pPr>
              <w:spacing w:after="0"/>
              <w:jc w:val="center"/>
            </w:pPr>
            <w:r>
              <w:rPr>
                <w:noProof/>
                <w:lang w:eastAsia="de-DE"/>
              </w:rPr>
              <w:drawing>
                <wp:inline distT="0" distB="0" distL="0" distR="0">
                  <wp:extent cx="500380" cy="500380"/>
                  <wp:effectExtent l="0" t="0" r="0" b="0"/>
                  <wp:docPr id="28" name="Bild 28"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rennb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5BAD" w:rsidRPr="00F274F1" w:rsidRDefault="00FA4324" w:rsidP="00BB5797">
            <w:pPr>
              <w:spacing w:after="0"/>
              <w:jc w:val="center"/>
            </w:pPr>
            <w:r>
              <w:rPr>
                <w:noProof/>
                <w:lang w:eastAsia="de-DE"/>
              </w:rPr>
              <w:drawing>
                <wp:inline distT="0" distB="0" distL="0" distR="0">
                  <wp:extent cx="500380" cy="500380"/>
                  <wp:effectExtent l="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45BAD" w:rsidRPr="00F274F1" w:rsidRDefault="00FA4324" w:rsidP="00BB5797">
            <w:pPr>
              <w:spacing w:after="0"/>
              <w:jc w:val="center"/>
            </w:pPr>
            <w:r>
              <w:rPr>
                <w:noProof/>
                <w:lang w:eastAsia="de-DE"/>
              </w:rPr>
              <w:drawing>
                <wp:inline distT="0" distB="0" distL="0" distR="0">
                  <wp:extent cx="500380" cy="500380"/>
                  <wp:effectExtent l="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45BAD" w:rsidRPr="00F274F1" w:rsidRDefault="00FA4324" w:rsidP="00BB5797">
            <w:pPr>
              <w:spacing w:after="0"/>
              <w:jc w:val="center"/>
            </w:pPr>
            <w:r>
              <w:rPr>
                <w:noProof/>
                <w:lang w:eastAsia="de-DE"/>
              </w:rPr>
              <w:drawing>
                <wp:inline distT="0" distB="0" distL="0" distR="0">
                  <wp:extent cx="491490" cy="491490"/>
                  <wp:effectExtent l="0" t="0" r="0" b="0"/>
                  <wp:docPr id="31" name="Bild 31"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sundheitsgefah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45BAD" w:rsidRPr="00F274F1" w:rsidRDefault="00FA4324" w:rsidP="00BB5797">
            <w:pPr>
              <w:spacing w:after="0"/>
              <w:jc w:val="center"/>
            </w:pPr>
            <w:r>
              <w:rPr>
                <w:noProof/>
                <w:lang w:eastAsia="de-DE"/>
              </w:rPr>
              <w:drawing>
                <wp:inline distT="0" distB="0" distL="0" distR="0">
                  <wp:extent cx="500380" cy="500380"/>
                  <wp:effectExtent l="0" t="0" r="0" b="0"/>
                  <wp:docPr id="3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5BAD" w:rsidRPr="00F274F1" w:rsidRDefault="00FA4324" w:rsidP="00BB5797">
            <w:pPr>
              <w:spacing w:after="0"/>
              <w:jc w:val="center"/>
            </w:pPr>
            <w:r>
              <w:rPr>
                <w:noProof/>
                <w:lang w:eastAsia="de-DE"/>
              </w:rPr>
              <w:drawing>
                <wp:inline distT="0" distB="0" distL="0" distR="0">
                  <wp:extent cx="500380" cy="500380"/>
                  <wp:effectExtent l="0" t="0" r="0" b="0"/>
                  <wp:docPr id="33" name="Bild 3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mweltgefah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45BAD" w:rsidRPr="00F274F1" w:rsidRDefault="00FA4324" w:rsidP="00BB5797">
            <w:pPr>
              <w:spacing w:after="0"/>
              <w:jc w:val="center"/>
            </w:pPr>
            <w:r>
              <w:rPr>
                <w:noProof/>
                <w:lang w:eastAsia="de-DE"/>
              </w:rPr>
              <w:drawing>
                <wp:inline distT="0" distB="0" distL="0" distR="0">
                  <wp:extent cx="586740" cy="586740"/>
                  <wp:effectExtent l="0" t="0" r="0" b="0"/>
                  <wp:docPr id="34" name="Bild 3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ize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tc>
      </w:tr>
    </w:tbl>
    <w:p w:rsidR="002A78CD" w:rsidRPr="00F274F1" w:rsidRDefault="002A78CD" w:rsidP="002A78CD">
      <w:pPr>
        <w:tabs>
          <w:tab w:val="left" w:pos="1701"/>
          <w:tab w:val="left" w:pos="1985"/>
        </w:tabs>
        <w:ind w:left="1980" w:hanging="1980"/>
      </w:pPr>
    </w:p>
    <w:p w:rsidR="002A78CD" w:rsidRDefault="002A78CD" w:rsidP="002A78CD">
      <w:pPr>
        <w:tabs>
          <w:tab w:val="left" w:pos="1701"/>
          <w:tab w:val="left" w:pos="1985"/>
        </w:tabs>
        <w:ind w:left="1980" w:hanging="1980"/>
      </w:pPr>
      <w:r w:rsidRPr="00F274F1">
        <w:t xml:space="preserve">Materialien: </w:t>
      </w:r>
      <w:r w:rsidRPr="00F274F1">
        <w:tab/>
      </w:r>
      <w:r w:rsidRPr="00F274F1">
        <w:tab/>
      </w:r>
      <w:r w:rsidR="000C310C">
        <w:t>DC-Kammer, Mörser mit Pistill, Trichter, Becherglas, Filterpapier, Dün</w:t>
      </w:r>
      <w:r w:rsidR="000C310C">
        <w:t>n</w:t>
      </w:r>
      <w:r w:rsidR="000C310C">
        <w:t xml:space="preserve">schichtplatte oder </w:t>
      </w:r>
      <w:proofErr w:type="spellStart"/>
      <w:r w:rsidR="000C310C">
        <w:t>Chromatografiepapier</w:t>
      </w:r>
      <w:proofErr w:type="spellEnd"/>
      <w:r w:rsidR="000C310C">
        <w:t>, 2 Petrischalen</w:t>
      </w:r>
    </w:p>
    <w:p w:rsidR="002A78CD" w:rsidRPr="00ED07C2" w:rsidRDefault="002A78CD" w:rsidP="002A78CD">
      <w:pPr>
        <w:tabs>
          <w:tab w:val="left" w:pos="1701"/>
          <w:tab w:val="left" w:pos="1985"/>
        </w:tabs>
        <w:ind w:left="1980" w:hanging="1980"/>
      </w:pPr>
      <w:r>
        <w:t>Chemikali</w:t>
      </w:r>
      <w:r w:rsidR="00A45BAD">
        <w:t>en:</w:t>
      </w:r>
      <w:r w:rsidR="00A45BAD">
        <w:tab/>
      </w:r>
      <w:r w:rsidR="00A45BAD">
        <w:tab/>
      </w:r>
      <w:proofErr w:type="spellStart"/>
      <w:r w:rsidR="00D50DBF">
        <w:t>demin</w:t>
      </w:r>
      <w:proofErr w:type="spellEnd"/>
      <w:r w:rsidR="000C310C">
        <w:t>. Wasser, Aceton, Petrolether, n-</w:t>
      </w:r>
      <w:proofErr w:type="spellStart"/>
      <w:r w:rsidR="000C310C">
        <w:t>Octan</w:t>
      </w:r>
      <w:proofErr w:type="spellEnd"/>
      <w:r w:rsidR="000C310C">
        <w:t xml:space="preserve">, Sand, </w:t>
      </w:r>
      <w:proofErr w:type="spellStart"/>
      <w:r w:rsidR="000C310C">
        <w:t>Brennesselblätter</w:t>
      </w:r>
      <w:proofErr w:type="spellEnd"/>
    </w:p>
    <w:p w:rsidR="002A78CD" w:rsidRDefault="002A78CD" w:rsidP="002A78CD">
      <w:pPr>
        <w:tabs>
          <w:tab w:val="left" w:pos="1701"/>
          <w:tab w:val="left" w:pos="1985"/>
        </w:tabs>
        <w:ind w:left="1980" w:hanging="1980"/>
      </w:pPr>
      <w:r>
        <w:t xml:space="preserve">Durchführung: </w:t>
      </w:r>
      <w:r>
        <w:tab/>
      </w:r>
      <w:r>
        <w:tab/>
      </w:r>
      <w:r w:rsidR="000C310C">
        <w:t xml:space="preserve">Als erstes wird das Laufmittel aus 10 </w:t>
      </w:r>
      <w:r w:rsidR="00F50020">
        <w:t>Raumteilen (</w:t>
      </w:r>
      <w:r w:rsidR="000C310C">
        <w:t>RT</w:t>
      </w:r>
      <w:r w:rsidR="00F50020">
        <w:t>)</w:t>
      </w:r>
      <w:r w:rsidR="000C310C">
        <w:t xml:space="preserve"> n-</w:t>
      </w:r>
      <w:proofErr w:type="spellStart"/>
      <w:r w:rsidR="000C310C">
        <w:t>Octan</w:t>
      </w:r>
      <w:proofErr w:type="spellEnd"/>
      <w:r w:rsidR="000C310C">
        <w:t>, 3 RT Petr</w:t>
      </w:r>
      <w:r w:rsidR="000C310C">
        <w:t>o</w:t>
      </w:r>
      <w:r w:rsidR="000C310C">
        <w:t>lether und 3 RT Aceton hergestellt u</w:t>
      </w:r>
      <w:r w:rsidR="00370FDF">
        <w:t>nd ca. 0,5 cm davon in die DC–</w:t>
      </w:r>
      <w:r w:rsidR="000C310C">
        <w:t>Kammer gefüllt. Während sich die Dämpfe des Lösungsmittels in der Kammer ve</w:t>
      </w:r>
      <w:r w:rsidR="000C310C">
        <w:t>r</w:t>
      </w:r>
      <w:r w:rsidR="000C310C">
        <w:t xml:space="preserve">teilen, werden </w:t>
      </w:r>
      <w:proofErr w:type="spellStart"/>
      <w:r w:rsidR="000C310C">
        <w:t>Brennesselblätter</w:t>
      </w:r>
      <w:proofErr w:type="spellEnd"/>
      <w:r w:rsidR="000C310C">
        <w:t xml:space="preserve"> mit etwas Sand und einigen Millilitern Aceton in einem Mörser zu einem Brei verrieben und anschließend filtriert. Das Filtrat wird in eine Petrischale gegossen. </w:t>
      </w:r>
      <w:r w:rsidR="00517026">
        <w:t>Jetzt wird die Dünnschich</w:t>
      </w:r>
      <w:r w:rsidR="00517026">
        <w:t>t</w:t>
      </w:r>
      <w:r w:rsidR="00517026">
        <w:t>platte senkrecht in das Filtrat gestellt, so dass die Lösung ca. 2-3 cm hoc</w:t>
      </w:r>
      <w:r w:rsidR="00517026">
        <w:t>h</w:t>
      </w:r>
      <w:r w:rsidR="00517026">
        <w:t>laufen kann. Nachdem diese getrocknet ist, wird die Platte wiederum sen</w:t>
      </w:r>
      <w:r w:rsidR="00517026">
        <w:t>k</w:t>
      </w:r>
      <w:r w:rsidR="00517026">
        <w:t xml:space="preserve">recht mit dem unteren Rand in eine Petrischale mit Aceton gehalten, so dass sich eine grüne Startlinie bildet. Die Platte muss wiederum </w:t>
      </w:r>
      <w:r w:rsidR="00370FDF">
        <w:t>trocknen, bevor sie in die DC–</w:t>
      </w:r>
      <w:r w:rsidR="00517026">
        <w:t>Kammer gestellt wird. Dabei ist zu beachten, dass die Startlinie sich oberhalb des Laufmittels befindet. Wenn das Laufmittel durchgelaufen ist (</w:t>
      </w:r>
      <w:r w:rsidR="00370FDF">
        <w:t>nach ca. 20 min), kann die DC–</w:t>
      </w:r>
      <w:r w:rsidR="00517026">
        <w:t>Platte entnommen we</w:t>
      </w:r>
      <w:r w:rsidR="00517026">
        <w:t>r</w:t>
      </w:r>
      <w:r w:rsidR="00517026">
        <w:t xml:space="preserve">den. </w:t>
      </w:r>
    </w:p>
    <w:p w:rsidR="002A78CD" w:rsidRDefault="002A78CD" w:rsidP="002A78CD">
      <w:pPr>
        <w:tabs>
          <w:tab w:val="left" w:pos="1701"/>
          <w:tab w:val="left" w:pos="1985"/>
        </w:tabs>
        <w:ind w:left="1980" w:hanging="1980"/>
      </w:pPr>
      <w:r>
        <w:t>Beobachtung:</w:t>
      </w:r>
      <w:r>
        <w:tab/>
      </w:r>
      <w:r>
        <w:tab/>
      </w:r>
      <w:r>
        <w:tab/>
      </w:r>
      <w:r w:rsidR="00AD37FB">
        <w:t xml:space="preserve">Es lassen sich eine olivgrüne, grasgrüne, graue und dunkelgelbe </w:t>
      </w:r>
      <w:proofErr w:type="spellStart"/>
      <w:r w:rsidR="00AD37FB">
        <w:t>Farbzone</w:t>
      </w:r>
      <w:proofErr w:type="spellEnd"/>
      <w:r w:rsidR="00AD37FB">
        <w:t xml:space="preserve"> erkennen.</w:t>
      </w:r>
    </w:p>
    <w:p w:rsidR="002A78CD" w:rsidRDefault="00FA4324" w:rsidP="002A78CD">
      <w:pPr>
        <w:keepNext/>
        <w:tabs>
          <w:tab w:val="left" w:pos="1701"/>
          <w:tab w:val="left" w:pos="1985"/>
        </w:tabs>
        <w:ind w:left="1980" w:hanging="1980"/>
      </w:pPr>
      <w:r>
        <w:rPr>
          <w:noProof/>
          <w:lang w:eastAsia="de-DE"/>
        </w:rPr>
        <w:lastRenderedPageBreak/>
        <w:drawing>
          <wp:inline distT="0" distB="0" distL="0" distR="0">
            <wp:extent cx="1604645" cy="2795270"/>
            <wp:effectExtent l="0" t="0" r="0" b="0"/>
            <wp:docPr id="35" name="Bild 35" descr="DC Brennessel mit Zah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C Brennessel mit Zahl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4645" cy="2795270"/>
                    </a:xfrm>
                    <a:prstGeom prst="rect">
                      <a:avLst/>
                    </a:prstGeom>
                    <a:noFill/>
                    <a:ln>
                      <a:noFill/>
                    </a:ln>
                  </pic:spPr>
                </pic:pic>
              </a:graphicData>
            </a:graphic>
          </wp:inline>
        </w:drawing>
      </w:r>
      <w:r w:rsidR="002A78CD">
        <w:tab/>
      </w:r>
      <w:r w:rsidR="002A78CD">
        <w:tab/>
        <w:t xml:space="preserve">           </w:t>
      </w:r>
      <w:r w:rsidR="002A78CD">
        <w:tab/>
      </w:r>
    </w:p>
    <w:p w:rsidR="002A78CD" w:rsidRPr="00EF283A" w:rsidRDefault="00653043" w:rsidP="002A78CD">
      <w:pPr>
        <w:pStyle w:val="Beschriftung"/>
        <w:jc w:val="left"/>
        <w:rPr>
          <w:noProof/>
        </w:rPr>
      </w:pPr>
      <w:r>
        <w:t>Abb. 5</w:t>
      </w:r>
      <w:r w:rsidR="002A78CD">
        <w:t xml:space="preserve"> - </w:t>
      </w:r>
      <w:r w:rsidR="000C310C">
        <w:rPr>
          <w:noProof/>
        </w:rPr>
        <w:t xml:space="preserve"> Farbzonen des Blattgrüns</w:t>
      </w:r>
    </w:p>
    <w:p w:rsidR="002A78CD" w:rsidRDefault="002A78CD" w:rsidP="00AD37FB">
      <w:pPr>
        <w:tabs>
          <w:tab w:val="left" w:pos="1985"/>
        </w:tabs>
        <w:ind w:left="1985" w:hanging="1985"/>
      </w:pPr>
      <w:r>
        <w:t>Deutung:</w:t>
      </w:r>
      <w:r>
        <w:tab/>
      </w:r>
      <w:r w:rsidR="00AD37FB">
        <w:t>Die einzelnen Farbzonen stellen die Bestandteile des Blattes dar. Im Fo</w:t>
      </w:r>
      <w:r w:rsidR="00AD37FB">
        <w:t>l</w:t>
      </w:r>
      <w:r w:rsidR="00AD37FB">
        <w:t xml:space="preserve">genden sind die in Abbildung </w:t>
      </w:r>
      <w:r w:rsidR="00EF0E68">
        <w:t xml:space="preserve">5 </w:t>
      </w:r>
      <w:r w:rsidR="00AD37FB">
        <w:t>markierten Zahlen identifiziert:</w:t>
      </w:r>
    </w:p>
    <w:p w:rsidR="00AD37FB" w:rsidRDefault="00AD37FB" w:rsidP="00AD37FB">
      <w:pPr>
        <w:tabs>
          <w:tab w:val="left" w:pos="1985"/>
        </w:tabs>
        <w:ind w:left="1985" w:hanging="1985"/>
      </w:pPr>
      <w:r>
        <w:tab/>
        <w:t xml:space="preserve">1 = </w:t>
      </w:r>
      <w:r w:rsidR="00E64772">
        <w:t>Chlorophyll b</w:t>
      </w:r>
    </w:p>
    <w:p w:rsidR="00AD37FB" w:rsidRDefault="00AD37FB" w:rsidP="00AD37FB">
      <w:pPr>
        <w:tabs>
          <w:tab w:val="left" w:pos="1985"/>
        </w:tabs>
        <w:ind w:left="1985" w:hanging="1985"/>
      </w:pPr>
      <w:r>
        <w:tab/>
        <w:t xml:space="preserve">2 = </w:t>
      </w:r>
      <w:r w:rsidR="00E64772">
        <w:t>Chlorophyll a</w:t>
      </w:r>
    </w:p>
    <w:p w:rsidR="00AD37FB" w:rsidRDefault="00AD37FB" w:rsidP="00AD37FB">
      <w:pPr>
        <w:tabs>
          <w:tab w:val="left" w:pos="1985"/>
        </w:tabs>
        <w:ind w:left="1985" w:hanging="1985"/>
      </w:pPr>
      <w:r>
        <w:tab/>
        <w:t xml:space="preserve">3 = </w:t>
      </w:r>
      <w:proofErr w:type="spellStart"/>
      <w:r w:rsidR="004601A0">
        <w:t>Phäophytin</w:t>
      </w:r>
      <w:proofErr w:type="spellEnd"/>
      <w:r w:rsidR="004601A0">
        <w:t xml:space="preserve"> (Abbauprodukt von Chlorophyll)</w:t>
      </w:r>
    </w:p>
    <w:p w:rsidR="00E64772" w:rsidRDefault="00AD37FB" w:rsidP="00EF0E68">
      <w:pPr>
        <w:tabs>
          <w:tab w:val="left" w:pos="1985"/>
        </w:tabs>
        <w:ind w:left="1985" w:hanging="1985"/>
      </w:pPr>
      <w:r>
        <w:tab/>
        <w:t xml:space="preserve">4 = </w:t>
      </w:r>
      <w:r w:rsidR="00E64772">
        <w:t>Carotin</w:t>
      </w:r>
      <w:r w:rsidR="00EF0E68">
        <w:t xml:space="preserve"> oder </w:t>
      </w:r>
      <w:proofErr w:type="spellStart"/>
      <w:r w:rsidR="00EF0E68">
        <w:t>Xantophyll</w:t>
      </w:r>
      <w:proofErr w:type="spellEnd"/>
    </w:p>
    <w:p w:rsidR="0058526A" w:rsidRDefault="0058526A" w:rsidP="0058526A">
      <w:pPr>
        <w:tabs>
          <w:tab w:val="left" w:pos="1985"/>
        </w:tabs>
        <w:ind w:left="1980" w:hanging="1980"/>
      </w:pPr>
      <w:r>
        <w:tab/>
        <w:t xml:space="preserve">Polarität der Stoffe nimmt mit folgender Reihenfolge ab: </w:t>
      </w:r>
    </w:p>
    <w:p w:rsidR="0058526A" w:rsidRPr="008E4FEC" w:rsidRDefault="0058526A" w:rsidP="0058526A">
      <w:pPr>
        <w:tabs>
          <w:tab w:val="left" w:pos="1985"/>
        </w:tabs>
        <w:ind w:left="1985" w:hanging="1843"/>
        <w:rPr>
          <w:lang w:val="en-US"/>
        </w:rPr>
      </w:pPr>
      <w:r>
        <w:tab/>
      </w:r>
      <w:r w:rsidRPr="008E4FEC">
        <w:rPr>
          <w:lang w:val="en-US"/>
        </w:rPr>
        <w:t xml:space="preserve">Chlorophyll b &gt; Chlorophyll a &gt; </w:t>
      </w:r>
      <w:proofErr w:type="spellStart"/>
      <w:r w:rsidRPr="008E4FEC">
        <w:rPr>
          <w:lang w:val="en-US"/>
        </w:rPr>
        <w:t>Xantophyll</w:t>
      </w:r>
      <w:proofErr w:type="spellEnd"/>
      <w:r w:rsidRPr="008E4FEC">
        <w:rPr>
          <w:lang w:val="en-US"/>
        </w:rPr>
        <w:t xml:space="preserve"> &gt; </w:t>
      </w:r>
      <w:proofErr w:type="spellStart"/>
      <w:r w:rsidRPr="008E4FEC">
        <w:rPr>
          <w:lang w:val="en-US"/>
        </w:rPr>
        <w:t>Carotin</w:t>
      </w:r>
      <w:proofErr w:type="spellEnd"/>
    </w:p>
    <w:p w:rsidR="0058526A" w:rsidRDefault="0058526A" w:rsidP="0058526A">
      <w:pPr>
        <w:tabs>
          <w:tab w:val="left" w:pos="1985"/>
        </w:tabs>
        <w:ind w:left="1985" w:hanging="1985"/>
      </w:pPr>
      <w:r w:rsidRPr="008E4FEC">
        <w:rPr>
          <w:lang w:val="en-US"/>
        </w:rPr>
        <w:tab/>
      </w:r>
      <w:r w:rsidRPr="00BC253E">
        <w:t>Da Chlorophyll b im Ge</w:t>
      </w:r>
      <w:r>
        <w:t xml:space="preserve">gensatz zu Chlorophyll a eine </w:t>
      </w:r>
      <w:proofErr w:type="spellStart"/>
      <w:r>
        <w:t>Al</w:t>
      </w:r>
      <w:r w:rsidRPr="00BC253E">
        <w:t>dehydgruppe</w:t>
      </w:r>
      <w:proofErr w:type="spellEnd"/>
      <w:r w:rsidRPr="00BC253E">
        <w:t xml:space="preserve"> statt einer Methylgruppe besitzt</w:t>
      </w:r>
      <w:r>
        <w:t xml:space="preserve">, ist es polarer. Ebenso verhält es sich mit den langkettigen Stoffen </w:t>
      </w:r>
      <w:proofErr w:type="spellStart"/>
      <w:r>
        <w:t>Xantophyll</w:t>
      </w:r>
      <w:proofErr w:type="spellEnd"/>
      <w:r>
        <w:t xml:space="preserve"> und Carotin. Letzterer besitzt keine Hydr</w:t>
      </w:r>
      <w:r>
        <w:t>o</w:t>
      </w:r>
      <w:r>
        <w:t xml:space="preserve">xylgruppe und ist daher der </w:t>
      </w:r>
      <w:proofErr w:type="spellStart"/>
      <w:r>
        <w:t>unpolarste</w:t>
      </w:r>
      <w:proofErr w:type="spellEnd"/>
      <w:r>
        <w:t xml:space="preserve"> Stoff.</w:t>
      </w:r>
    </w:p>
    <w:p w:rsidR="0058526A" w:rsidRDefault="0058526A" w:rsidP="0058526A">
      <w:pPr>
        <w:tabs>
          <w:tab w:val="left" w:pos="1985"/>
        </w:tabs>
        <w:ind w:left="1980" w:hanging="1980"/>
      </w:pPr>
      <w:r>
        <w:tab/>
        <w:t xml:space="preserve">Die </w:t>
      </w:r>
      <w:proofErr w:type="spellStart"/>
      <w:r>
        <w:t>unpolaren</w:t>
      </w:r>
      <w:proofErr w:type="spellEnd"/>
      <w:r>
        <w:t xml:space="preserve"> Moleküle werden demnach länger in der mobilen </w:t>
      </w:r>
      <w:proofErr w:type="spellStart"/>
      <w:r>
        <w:t>unpolaren</w:t>
      </w:r>
      <w:proofErr w:type="spellEnd"/>
      <w:r>
        <w:t xml:space="preserve"> Lösung getragen und langsamer von dem polaren </w:t>
      </w:r>
      <w:r w:rsidR="002339D0">
        <w:t>Kieselgel der DC-Platte</w:t>
      </w:r>
      <w:r>
        <w:t xml:space="preserve"> adsorbiert und lassen sich daher weiter oben auf der DC-Platte erkennen. Die polaren Farbstoffe werden hingegen eher von der stationären Phase adsorbiert und werden weiter unten auf der DC-Platte sichtbar.</w:t>
      </w:r>
    </w:p>
    <w:p w:rsidR="00EF0E68" w:rsidRPr="00F377AE" w:rsidRDefault="00EF0E68" w:rsidP="004601A0">
      <w:pPr>
        <w:tabs>
          <w:tab w:val="left" w:pos="1985"/>
        </w:tabs>
        <w:ind w:left="1985" w:hanging="1985"/>
      </w:pPr>
    </w:p>
    <w:p w:rsidR="002A78CD" w:rsidRPr="00CD03BD" w:rsidRDefault="002A78CD" w:rsidP="00714338">
      <w:pPr>
        <w:tabs>
          <w:tab w:val="left" w:pos="1985"/>
        </w:tabs>
        <w:ind w:left="1985" w:hanging="1985"/>
        <w:rPr>
          <w:rFonts w:eastAsia="MS Mincho"/>
        </w:rPr>
      </w:pPr>
      <w:r>
        <w:lastRenderedPageBreak/>
        <w:t>Entsorgung:</w:t>
      </w:r>
      <w:r>
        <w:tab/>
      </w:r>
      <w:r w:rsidR="00370FDF">
        <w:t>Die DC–</w:t>
      </w:r>
      <w:r w:rsidR="006B55AB">
        <w:t>Platte kann über den Hausmüll entsorgt werden.</w:t>
      </w:r>
      <w:r w:rsidR="00714338">
        <w:t xml:space="preserve"> Das </w:t>
      </w:r>
      <w:proofErr w:type="spellStart"/>
      <w:r w:rsidR="00714338">
        <w:t>Acetonfiltrat</w:t>
      </w:r>
      <w:proofErr w:type="spellEnd"/>
      <w:r w:rsidR="00714338">
        <w:t xml:space="preserve"> und die Reste</w:t>
      </w:r>
      <w:r w:rsidR="00B0642B">
        <w:t xml:space="preserve"> des Laufmittels in der DC–</w:t>
      </w:r>
      <w:r w:rsidR="00714338">
        <w:t>Kammer werden in den organ</w:t>
      </w:r>
      <w:r w:rsidR="00714338">
        <w:t>i</w:t>
      </w:r>
      <w:r w:rsidR="00714338">
        <w:t xml:space="preserve">schen Lösemittelabfall gegeben. </w:t>
      </w:r>
      <w:r w:rsidR="00F55F9F">
        <w:t>Das benutzte Filterpapier wird in den Feststoffabfall entsorgt.</w:t>
      </w:r>
    </w:p>
    <w:p w:rsidR="002A78CD" w:rsidRDefault="00EE5343" w:rsidP="00B30937">
      <w:pPr>
        <w:spacing w:line="276" w:lineRule="auto"/>
        <w:ind w:left="1985" w:hanging="1985"/>
        <w:jc w:val="left"/>
        <w:rPr>
          <w:noProof/>
        </w:rPr>
      </w:pPr>
      <w:r>
        <w:t>Literatur:</w:t>
      </w:r>
      <w:r>
        <w:tab/>
      </w:r>
      <w:r w:rsidR="000C310C">
        <w:rPr>
          <w:noProof/>
        </w:rPr>
        <w:t xml:space="preserve">Häusler, K. et al.(1995): </w:t>
      </w:r>
      <w:r w:rsidR="000C310C">
        <w:rPr>
          <w:i/>
          <w:noProof/>
        </w:rPr>
        <w:t>Experimente für den Chemieunterricht</w:t>
      </w:r>
      <w:r w:rsidR="000C310C">
        <w:rPr>
          <w:noProof/>
        </w:rPr>
        <w:t>, München: Oldenbourg, S. 53 f.</w:t>
      </w:r>
    </w:p>
    <w:p w:rsidR="004601A0" w:rsidRPr="004601A0" w:rsidRDefault="004601A0" w:rsidP="00B30937">
      <w:pPr>
        <w:spacing w:line="276" w:lineRule="auto"/>
        <w:ind w:left="1985" w:hanging="1985"/>
        <w:jc w:val="left"/>
      </w:pPr>
      <w:r>
        <w:rPr>
          <w:noProof/>
        </w:rPr>
        <w:tab/>
      </w:r>
      <w:r w:rsidRPr="004601A0">
        <w:rPr>
          <w:rFonts w:cs="Cambria"/>
          <w:lang w:eastAsia="de-DE"/>
        </w:rPr>
        <w:t xml:space="preserve">Botanisches Institut II/ Universität Karlsruhe (2005): </w:t>
      </w:r>
      <w:r w:rsidRPr="004601A0">
        <w:rPr>
          <w:rFonts w:cs="Cambria"/>
          <w:i/>
          <w:lang w:eastAsia="de-DE"/>
        </w:rPr>
        <w:t>Anleitung zum Pfla</w:t>
      </w:r>
      <w:r w:rsidRPr="004601A0">
        <w:rPr>
          <w:rFonts w:cs="Cambria"/>
          <w:i/>
          <w:lang w:eastAsia="de-DE"/>
        </w:rPr>
        <w:t>n</w:t>
      </w:r>
      <w:r w:rsidRPr="004601A0">
        <w:rPr>
          <w:rFonts w:cs="Cambria"/>
          <w:i/>
          <w:lang w:eastAsia="de-DE"/>
        </w:rPr>
        <w:t>zenphysiologisches Praktikum für Anfänger</w:t>
      </w:r>
      <w:r w:rsidRPr="004601A0">
        <w:rPr>
          <w:rFonts w:cs="Cambria"/>
          <w:lang w:eastAsia="de-DE"/>
        </w:rPr>
        <w:t xml:space="preserve">, abrufbar unter: </w:t>
      </w:r>
      <w:hyperlink r:id="rId24" w:history="1">
        <w:r w:rsidRPr="004601A0">
          <w:rPr>
            <w:rStyle w:val="Hyperlink"/>
            <w:rFonts w:cs="Cambria"/>
            <w:lang w:eastAsia="de-DE"/>
          </w:rPr>
          <w:t>http://www.botanik.kit.edu/molbio/nrd /A-Praktikum%20Skript%20WS05_06.pdf</w:t>
        </w:r>
      </w:hyperlink>
      <w:r w:rsidRPr="004601A0">
        <w:rPr>
          <w:rFonts w:cs="Cambria"/>
          <w:lang w:eastAsia="de-DE"/>
        </w:rPr>
        <w:t>, eingesehen am 21.8.14.</w:t>
      </w:r>
    </w:p>
    <w:p w:rsidR="00484050" w:rsidRPr="00F274F1" w:rsidRDefault="00FA4324" w:rsidP="00D2358E">
      <w:pPr>
        <w:tabs>
          <w:tab w:val="left" w:pos="1701"/>
          <w:tab w:val="left" w:pos="1985"/>
        </w:tabs>
        <w:ind w:left="1980" w:hanging="1980"/>
      </w:pPr>
      <w:r>
        <w:rPr>
          <w:noProof/>
          <w:lang w:eastAsia="de-DE"/>
        </w:rPr>
        <mc:AlternateContent>
          <mc:Choice Requires="wps">
            <w:drawing>
              <wp:inline distT="0" distB="0" distL="0" distR="0">
                <wp:extent cx="5873115" cy="1543050"/>
                <wp:effectExtent l="0" t="0" r="13335" b="19050"/>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4305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78CD" w:rsidRPr="000D74FF" w:rsidRDefault="00CF6EC2" w:rsidP="002A78CD">
                            <w:pPr>
                              <w:rPr>
                                <w:color w:val="auto"/>
                              </w:rPr>
                            </w:pPr>
                            <w:r>
                              <w:rPr>
                                <w:color w:val="auto"/>
                              </w:rPr>
                              <w:t>Dieser Versuch kann im Unterricht zum Thema „Chromatografie“ verwendet werden und ei</w:t>
                            </w:r>
                            <w:r>
                              <w:rPr>
                                <w:color w:val="auto"/>
                              </w:rPr>
                              <w:t>g</w:t>
                            </w:r>
                            <w:r>
                              <w:rPr>
                                <w:color w:val="auto"/>
                              </w:rPr>
                              <w:t>net sich insbesondere für eine genaue Auftrennung von Blattfarbstoffen und dem Schulen we</w:t>
                            </w:r>
                            <w:r>
                              <w:rPr>
                                <w:color w:val="auto"/>
                              </w:rPr>
                              <w:t>i</w:t>
                            </w:r>
                            <w:r>
                              <w:rPr>
                                <w:color w:val="auto"/>
                              </w:rPr>
                              <w:t>terer Kompetenzen (z.B. mathematischer Kompetenzen beim Berechnen des Retentionsfa</w:t>
                            </w:r>
                            <w:r>
                              <w:rPr>
                                <w:color w:val="auto"/>
                              </w:rPr>
                              <w:t>k</w:t>
                            </w:r>
                            <w:r>
                              <w:rPr>
                                <w:color w:val="auto"/>
                              </w:rPr>
                              <w:t xml:space="preserve">tors). Eine günstigere Methode stellt das Verwenden von </w:t>
                            </w:r>
                            <w:proofErr w:type="spellStart"/>
                            <w:r>
                              <w:rPr>
                                <w:color w:val="auto"/>
                              </w:rPr>
                              <w:t>Chromatografiepapier</w:t>
                            </w:r>
                            <w:proofErr w:type="spellEnd"/>
                            <w:r>
                              <w:rPr>
                                <w:color w:val="auto"/>
                              </w:rPr>
                              <w:t xml:space="preserve"> dar. </w:t>
                            </w:r>
                            <w:r w:rsidR="00370FDF">
                              <w:rPr>
                                <w:color w:val="auto"/>
                              </w:rPr>
                              <w:t>Alternativ lassen sich mit DC–</w:t>
                            </w:r>
                            <w:r>
                              <w:rPr>
                                <w:color w:val="auto"/>
                              </w:rPr>
                              <w:t xml:space="preserve">Platten Aminosäuren auftrennen. Diese werden mit einer </w:t>
                            </w:r>
                            <w:proofErr w:type="spellStart"/>
                            <w:r>
                              <w:rPr>
                                <w:color w:val="auto"/>
                              </w:rPr>
                              <w:t>Ninhydrinlösung</w:t>
                            </w:r>
                            <w:proofErr w:type="spellEnd"/>
                            <w:r>
                              <w:rPr>
                                <w:color w:val="auto"/>
                              </w:rPr>
                              <w:t xml:space="preserve"> sichtbar gemacht.</w:t>
                            </w:r>
                          </w:p>
                        </w:txbxContent>
                      </wps:txbx>
                      <wps:bodyPr rot="0" vert="horz" wrap="square" lIns="91440" tIns="45720" rIns="91440" bIns="45720" anchor="t" anchorCtr="0" upright="1">
                        <a:noAutofit/>
                      </wps:bodyPr>
                    </wps:wsp>
                  </a:graphicData>
                </a:graphic>
              </wp:inline>
            </w:drawing>
          </mc:Choice>
          <mc:Fallback>
            <w:pict>
              <v:shape id="_x0000_s1032" type="#_x0000_t202" style="width:462.4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" strokecolor="#c0504d" strokeweight="1pt">
                <v:stroke dashstyle="dash"/>
                <v:shadow color="#868686"/>
                <v:textbox>
                  <w:txbxContent>
                    <w:p w:rsidR="002A78CD" w:rsidRPr="000D74FF" w:rsidRDefault="00CF6EC2" w:rsidP="002A78CD">
                      <w:pPr>
                        <w:rPr>
                          <w:color w:val="auto"/>
                        </w:rPr>
                      </w:pPr>
                      <w:r>
                        <w:rPr>
                          <w:color w:val="auto"/>
                        </w:rPr>
                        <w:t>Dieser Versuch kann im Unterricht zum Thema „Chromatografie“ verwendet werden und ei</w:t>
                      </w:r>
                      <w:r>
                        <w:rPr>
                          <w:color w:val="auto"/>
                        </w:rPr>
                        <w:t>g</w:t>
                      </w:r>
                      <w:r>
                        <w:rPr>
                          <w:color w:val="auto"/>
                        </w:rPr>
                        <w:t>net sich insbesondere für eine genaue Auftrennung von Blattfarbstoffen und dem Schulen we</w:t>
                      </w:r>
                      <w:r>
                        <w:rPr>
                          <w:color w:val="auto"/>
                        </w:rPr>
                        <w:t>i</w:t>
                      </w:r>
                      <w:r>
                        <w:rPr>
                          <w:color w:val="auto"/>
                        </w:rPr>
                        <w:t>terer Kompetenzen (z.B. mathematischer Kompetenzen beim Berechnen des Retentionsfa</w:t>
                      </w:r>
                      <w:r>
                        <w:rPr>
                          <w:color w:val="auto"/>
                        </w:rPr>
                        <w:t>k</w:t>
                      </w:r>
                      <w:r>
                        <w:rPr>
                          <w:color w:val="auto"/>
                        </w:rPr>
                        <w:t xml:space="preserve">tors). Eine günstigere Methode stellt das Verwenden von </w:t>
                      </w:r>
                      <w:proofErr w:type="spellStart"/>
                      <w:r>
                        <w:rPr>
                          <w:color w:val="auto"/>
                        </w:rPr>
                        <w:t>Chromatografiepapier</w:t>
                      </w:r>
                      <w:proofErr w:type="spellEnd"/>
                      <w:r>
                        <w:rPr>
                          <w:color w:val="auto"/>
                        </w:rPr>
                        <w:t xml:space="preserve"> dar. </w:t>
                      </w:r>
                      <w:r w:rsidR="00370FDF">
                        <w:rPr>
                          <w:color w:val="auto"/>
                        </w:rPr>
                        <w:t>Alternativ lassen sich mit DC–</w:t>
                      </w:r>
                      <w:r>
                        <w:rPr>
                          <w:color w:val="auto"/>
                        </w:rPr>
                        <w:t xml:space="preserve">Platten Aminosäuren auftrennen. Diese werden mit einer </w:t>
                      </w:r>
                      <w:proofErr w:type="spellStart"/>
                      <w:r>
                        <w:rPr>
                          <w:color w:val="auto"/>
                        </w:rPr>
                        <w:t>Ninhydrinlösung</w:t>
                      </w:r>
                      <w:proofErr w:type="spellEnd"/>
                      <w:r>
                        <w:rPr>
                          <w:color w:val="auto"/>
                        </w:rPr>
                        <w:t xml:space="preserve"> sichtbar gemacht.</w:t>
                      </w:r>
                    </w:p>
                  </w:txbxContent>
                </v:textbox>
                <w10:anchorlock/>
              </v:shape>
            </w:pict>
          </mc:Fallback>
        </mc:AlternateContent>
      </w:r>
    </w:p>
    <w:p w:rsidR="00484050" w:rsidRPr="00F274F1" w:rsidRDefault="00484050" w:rsidP="00484050">
      <w:pPr>
        <w:tabs>
          <w:tab w:val="left" w:pos="1701"/>
          <w:tab w:val="left" w:pos="1985"/>
        </w:tabs>
        <w:ind w:left="1980" w:hanging="1980"/>
      </w:pPr>
    </w:p>
    <w:bookmarkStart w:id="10" w:name="_Toc396752017"/>
    <w:p w:rsidR="007B6E0C" w:rsidRPr="00F274F1" w:rsidRDefault="00FA4324" w:rsidP="007B6E0C">
      <w:pPr>
        <w:pStyle w:val="berschrift2"/>
      </w:pPr>
      <w:r>
        <w:rPr>
          <w:noProof/>
          <w:lang w:eastAsia="de-DE"/>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404495</wp:posOffset>
                </wp:positionV>
                <wp:extent cx="5873115" cy="1085850"/>
                <wp:effectExtent l="0" t="0" r="13335" b="19050"/>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585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6E0C" w:rsidRPr="00DB0E4E" w:rsidRDefault="00CF6EC2" w:rsidP="007B6E0C">
                            <w:pPr>
                              <w:rPr>
                                <w:color w:val="auto"/>
                              </w:rPr>
                            </w:pPr>
                            <w:r>
                              <w:rPr>
                                <w:color w:val="auto"/>
                              </w:rPr>
                              <w:t xml:space="preserve">Dieser Versuch zeigt neben dem Auftrennen von Blattfarbstoffen oder </w:t>
                            </w:r>
                            <w:proofErr w:type="spellStart"/>
                            <w:r>
                              <w:rPr>
                                <w:color w:val="auto"/>
                              </w:rPr>
                              <w:t>Aminosäurengemischen</w:t>
                            </w:r>
                            <w:proofErr w:type="spellEnd"/>
                            <w:r>
                              <w:rPr>
                                <w:color w:val="auto"/>
                              </w:rPr>
                              <w:t xml:space="preserve"> die Möglichkeit des Auftrennens von Filzstiftfarben auf</w:t>
                            </w:r>
                            <w:r w:rsidR="00370FDF">
                              <w:rPr>
                                <w:color w:val="auto"/>
                              </w:rPr>
                              <w:t>. Dies kann mithilfe einer DC–</w:t>
                            </w:r>
                            <w:r>
                              <w:rPr>
                                <w:color w:val="auto"/>
                              </w:rPr>
                              <w:t xml:space="preserve">Platte </w:t>
                            </w:r>
                            <w:r>
                              <w:rPr>
                                <w:color w:val="auto"/>
                              </w:rPr>
                              <w:t>o</w:t>
                            </w:r>
                            <w:r>
                              <w:rPr>
                                <w:color w:val="auto"/>
                              </w:rPr>
                              <w:t>der mit Filterpapier durchgeführt werden. Insbesondere schwarze Filzstifte sollten untersucht werden, da diese mehrere Farben aufweisen.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5pt;margin-top:31.85pt;width:462.4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" strokecolor="#4bacc6" strokeweight="1pt">
                <v:stroke dashstyle="dash"/>
                <v:shadow color="#868686"/>
                <v:textbox>
                  <w:txbxContent>
                    <w:p w:rsidR="007B6E0C" w:rsidRPr="00DB0E4E" w:rsidRDefault="00CF6EC2" w:rsidP="007B6E0C">
                      <w:pPr>
                        <w:rPr>
                          <w:color w:val="auto"/>
                        </w:rPr>
                      </w:pPr>
                      <w:r>
                        <w:rPr>
                          <w:color w:val="auto"/>
                        </w:rPr>
                        <w:t xml:space="preserve">Dieser Versuch zeigt neben dem Auftrennen von Blattfarbstoffen oder </w:t>
                      </w:r>
                      <w:proofErr w:type="spellStart"/>
                      <w:r>
                        <w:rPr>
                          <w:color w:val="auto"/>
                        </w:rPr>
                        <w:t>Aminosäurengemischen</w:t>
                      </w:r>
                      <w:proofErr w:type="spellEnd"/>
                      <w:r>
                        <w:rPr>
                          <w:color w:val="auto"/>
                        </w:rPr>
                        <w:t xml:space="preserve"> die Möglichkeit des Auftrennens von Filzstiftfarben auf</w:t>
                      </w:r>
                      <w:r w:rsidR="00370FDF">
                        <w:rPr>
                          <w:color w:val="auto"/>
                        </w:rPr>
                        <w:t>. Dies kann mithilfe einer DC–</w:t>
                      </w:r>
                      <w:r>
                        <w:rPr>
                          <w:color w:val="auto"/>
                        </w:rPr>
                        <w:t xml:space="preserve">Platte </w:t>
                      </w:r>
                      <w:r>
                        <w:rPr>
                          <w:color w:val="auto"/>
                        </w:rPr>
                        <w:t>o</w:t>
                      </w:r>
                      <w:r>
                        <w:rPr>
                          <w:color w:val="auto"/>
                        </w:rPr>
                        <w:t>der mit Filterpapier durchgeführt werden. Insbesondere schwarze Filzstifte sollten unte</w:t>
                      </w:r>
                      <w:r>
                        <w:rPr>
                          <w:color w:val="auto"/>
                        </w:rPr>
                        <w:t>r</w:t>
                      </w:r>
                      <w:r>
                        <w:rPr>
                          <w:color w:val="auto"/>
                        </w:rPr>
                        <w:t>sucht werden, da diese mehrere Farben aufweisen.</w:t>
                      </w:r>
                    </w:p>
                  </w:txbxContent>
                </v:textbox>
                <w10:wrap type="square"/>
              </v:shape>
            </w:pict>
          </mc:Fallback>
        </mc:AlternateContent>
      </w:r>
      <w:r w:rsidR="007B6E0C">
        <w:t>V 4</w:t>
      </w:r>
      <w:r w:rsidR="007B6E0C" w:rsidRPr="00F274F1">
        <w:t xml:space="preserve"> – </w:t>
      </w:r>
      <w:r w:rsidR="007B6E0C">
        <w:t xml:space="preserve">Trennung von </w:t>
      </w:r>
      <w:r w:rsidR="0059308F">
        <w:t>Filzstiftfarben</w:t>
      </w:r>
      <w:bookmarkEnd w:id="10"/>
    </w:p>
    <w:p w:rsidR="007B6E0C" w:rsidRPr="00F274F1" w:rsidRDefault="007B6E0C" w:rsidP="007B6E0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B6E0C" w:rsidRPr="00CD03BD" w:rsidTr="00BB5797">
        <w:tc>
          <w:tcPr>
            <w:tcW w:w="9322" w:type="dxa"/>
            <w:gridSpan w:val="9"/>
            <w:shd w:val="clear" w:color="auto" w:fill="4F81BD"/>
            <w:vAlign w:val="center"/>
          </w:tcPr>
          <w:p w:rsidR="007B6E0C" w:rsidRPr="00CD03BD" w:rsidRDefault="007B6E0C" w:rsidP="00BB5797">
            <w:pPr>
              <w:spacing w:after="0"/>
              <w:jc w:val="center"/>
              <w:rPr>
                <w:b/>
                <w:bCs/>
              </w:rPr>
            </w:pPr>
            <w:r w:rsidRPr="00CD03BD">
              <w:rPr>
                <w:b/>
                <w:bCs/>
              </w:rPr>
              <w:t>Gefahrenstoffe</w:t>
            </w:r>
          </w:p>
        </w:tc>
      </w:tr>
      <w:tr w:rsidR="007B6E0C" w:rsidRPr="00CD03BD" w:rsidTr="00BB5797">
        <w:trPr>
          <w:trHeight w:val="434"/>
        </w:trPr>
        <w:tc>
          <w:tcPr>
            <w:tcW w:w="3027" w:type="dxa"/>
            <w:gridSpan w:val="3"/>
            <w:shd w:val="clear" w:color="auto" w:fill="auto"/>
            <w:vAlign w:val="center"/>
          </w:tcPr>
          <w:p w:rsidR="007B6E0C" w:rsidRPr="00CD03BD" w:rsidRDefault="00E019A0" w:rsidP="00BB5797">
            <w:pPr>
              <w:spacing w:after="0" w:line="276" w:lineRule="auto"/>
              <w:jc w:val="center"/>
              <w:rPr>
                <w:bCs/>
                <w:sz w:val="20"/>
              </w:rPr>
            </w:pPr>
            <w:r>
              <w:rPr>
                <w:bCs/>
                <w:sz w:val="20"/>
              </w:rPr>
              <w:t>Butan-1-ol</w:t>
            </w:r>
          </w:p>
        </w:tc>
        <w:tc>
          <w:tcPr>
            <w:tcW w:w="3177" w:type="dxa"/>
            <w:gridSpan w:val="3"/>
            <w:shd w:val="clear" w:color="auto" w:fill="auto"/>
            <w:vAlign w:val="center"/>
          </w:tcPr>
          <w:p w:rsidR="007B6E0C" w:rsidRPr="00CD03BD" w:rsidRDefault="007B6E0C" w:rsidP="00B30937">
            <w:pPr>
              <w:pStyle w:val="Beschriftung"/>
              <w:spacing w:after="0"/>
              <w:jc w:val="center"/>
              <w:rPr>
                <w:sz w:val="20"/>
              </w:rPr>
            </w:pPr>
            <w:r w:rsidRPr="00CD03BD">
              <w:rPr>
                <w:sz w:val="20"/>
              </w:rPr>
              <w:t>H:</w:t>
            </w:r>
            <w:r>
              <w:t xml:space="preserve"> </w:t>
            </w:r>
            <w:r w:rsidR="00E019A0">
              <w:t>226, 302, 318, 315, 335, 336</w:t>
            </w:r>
          </w:p>
        </w:tc>
        <w:tc>
          <w:tcPr>
            <w:tcW w:w="3118" w:type="dxa"/>
            <w:gridSpan w:val="3"/>
            <w:shd w:val="clear" w:color="auto" w:fill="auto"/>
            <w:vAlign w:val="center"/>
          </w:tcPr>
          <w:p w:rsidR="007B6E0C" w:rsidRPr="00CD03BD" w:rsidRDefault="007B6E0C" w:rsidP="00B30937">
            <w:pPr>
              <w:pStyle w:val="Beschriftung"/>
              <w:spacing w:after="0"/>
              <w:jc w:val="center"/>
              <w:rPr>
                <w:sz w:val="20"/>
              </w:rPr>
            </w:pPr>
            <w:r>
              <w:rPr>
                <w:sz w:val="20"/>
              </w:rPr>
              <w:t xml:space="preserve">P: </w:t>
            </w:r>
            <w:r w:rsidR="00E019A0">
              <w:rPr>
                <w:sz w:val="20"/>
              </w:rPr>
              <w:t>280, 302 + 352, 305+351+338, 309, 313</w:t>
            </w:r>
          </w:p>
        </w:tc>
      </w:tr>
      <w:tr w:rsidR="007B6E0C" w:rsidRPr="00CD03BD" w:rsidTr="00BB5797">
        <w:tc>
          <w:tcPr>
            <w:tcW w:w="1009" w:type="dxa"/>
            <w:tcBorders>
              <w:top w:val="single" w:sz="8" w:space="0" w:color="4F81BD"/>
              <w:left w:val="single" w:sz="8" w:space="0" w:color="4F81BD"/>
              <w:bottom w:val="single" w:sz="8" w:space="0" w:color="4F81BD"/>
            </w:tcBorders>
            <w:shd w:val="clear" w:color="auto" w:fill="auto"/>
            <w:vAlign w:val="center"/>
          </w:tcPr>
          <w:p w:rsidR="007B6E0C" w:rsidRPr="00CD03BD" w:rsidRDefault="00AB477D" w:rsidP="00BB5797">
            <w:pPr>
              <w:spacing w:after="0"/>
              <w:jc w:val="center"/>
              <w:rPr>
                <w:b/>
                <w:bCs/>
              </w:rPr>
            </w:pPr>
            <w:r>
              <w:rPr>
                <w:b/>
                <w:noProof/>
                <w:lang w:eastAsia="de-DE"/>
              </w:rPr>
              <w:drawing>
                <wp:inline distT="0" distB="0" distL="0" distR="0" wp14:anchorId="5758706C" wp14:editId="76DDC49C">
                  <wp:extent cx="504825" cy="504825"/>
                  <wp:effectExtent l="0" t="0" r="9525" b="9525"/>
                  <wp:docPr id="9" name="Grafik 9" descr="D:\UNI 3\Master\SVP-Waitz\Template Musterprotokolle\Piktogramm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 3\Master\SVP-Waitz\Template Musterprotokolle\Piktogramme\Piktogramme\Ätzen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6E0C" w:rsidRPr="00CD03BD" w:rsidRDefault="00FA4324" w:rsidP="00BB5797">
            <w:pPr>
              <w:spacing w:after="0"/>
              <w:jc w:val="center"/>
            </w:pPr>
            <w:r>
              <w:rPr>
                <w:noProof/>
                <w:lang w:eastAsia="de-DE"/>
              </w:rPr>
              <w:drawing>
                <wp:inline distT="0" distB="0" distL="0" distR="0" wp14:anchorId="34CC8BA9" wp14:editId="261696F5">
                  <wp:extent cx="500380" cy="500380"/>
                  <wp:effectExtent l="0" t="0" r="0" b="0"/>
                  <wp:docPr id="37" name="Bild 37"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randfördern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6E0C" w:rsidRPr="00CD03BD" w:rsidRDefault="00AB477D" w:rsidP="00BB5797">
            <w:pPr>
              <w:spacing w:after="0"/>
              <w:jc w:val="center"/>
            </w:pPr>
            <w:r>
              <w:rPr>
                <w:noProof/>
                <w:lang w:eastAsia="de-DE"/>
              </w:rPr>
              <w:drawing>
                <wp:inline distT="0" distB="0" distL="0" distR="0" wp14:anchorId="4BA9F032" wp14:editId="51709B09">
                  <wp:extent cx="504825" cy="504825"/>
                  <wp:effectExtent l="0" t="0" r="9525" b="9525"/>
                  <wp:docPr id="10" name="Grafik 10" descr="D:\UNI 3\Master\SVP-Waitz\Template Musterprotokoll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 3\Master\SVP-Waitz\Template Musterprotokolle\Piktogramme\Piktogramme\Brennba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6E0C" w:rsidRPr="00CD03BD" w:rsidRDefault="00FA4324" w:rsidP="00BB5797">
            <w:pPr>
              <w:spacing w:after="0"/>
              <w:jc w:val="center"/>
            </w:pPr>
            <w:r>
              <w:rPr>
                <w:noProof/>
                <w:lang w:eastAsia="de-DE"/>
              </w:rPr>
              <w:drawing>
                <wp:inline distT="0" distB="0" distL="0" distR="0" wp14:anchorId="67F87F2F" wp14:editId="433422E3">
                  <wp:extent cx="500380" cy="500380"/>
                  <wp:effectExtent l="0" t="0" r="0" b="0"/>
                  <wp:docPr id="3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B6E0C" w:rsidRPr="00CD03BD" w:rsidRDefault="00FA4324" w:rsidP="00BB5797">
            <w:pPr>
              <w:spacing w:after="0"/>
              <w:jc w:val="center"/>
            </w:pPr>
            <w:r>
              <w:rPr>
                <w:noProof/>
                <w:lang w:eastAsia="de-DE"/>
              </w:rPr>
              <w:drawing>
                <wp:inline distT="0" distB="0" distL="0" distR="0" wp14:anchorId="422B3F1F" wp14:editId="10216E3E">
                  <wp:extent cx="500380" cy="50038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B6E0C" w:rsidRPr="00CD03BD" w:rsidRDefault="00FA4324" w:rsidP="00BB5797">
            <w:pPr>
              <w:spacing w:after="0"/>
              <w:jc w:val="center"/>
            </w:pPr>
            <w:r>
              <w:rPr>
                <w:noProof/>
                <w:lang w:eastAsia="de-DE"/>
              </w:rPr>
              <w:drawing>
                <wp:inline distT="0" distB="0" distL="0" distR="0" wp14:anchorId="6D8EFC2A" wp14:editId="216CC794">
                  <wp:extent cx="500380" cy="50038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B6E0C" w:rsidRPr="00CD03BD" w:rsidRDefault="00FA4324" w:rsidP="00BB5797">
            <w:pPr>
              <w:spacing w:after="0"/>
              <w:jc w:val="center"/>
            </w:pPr>
            <w:r>
              <w:rPr>
                <w:noProof/>
                <w:lang w:eastAsia="de-DE"/>
              </w:rPr>
              <w:drawing>
                <wp:inline distT="0" distB="0" distL="0" distR="0" wp14:anchorId="65313707" wp14:editId="2C190593">
                  <wp:extent cx="500380" cy="50038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6E0C" w:rsidRPr="00CD03BD" w:rsidRDefault="00AB477D" w:rsidP="00BB5797">
            <w:pPr>
              <w:spacing w:after="0"/>
              <w:jc w:val="center"/>
            </w:pPr>
            <w:r>
              <w:rPr>
                <w:noProof/>
                <w:lang w:eastAsia="de-DE"/>
              </w:rPr>
              <w:drawing>
                <wp:inline distT="0" distB="0" distL="0" distR="0" wp14:anchorId="56F79FCF" wp14:editId="74BAA602">
                  <wp:extent cx="504825" cy="504825"/>
                  <wp:effectExtent l="0" t="0" r="9525" b="9525"/>
                  <wp:docPr id="11" name="Grafik 11" descr="D:\UNI 3\Master\SVP-Waitz\Template Musterprotokolle\Piktogramm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 3\Master\SVP-Waitz\Template Musterprotokolle\Piktogramme\Piktogramme\Reizen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B6E0C" w:rsidRPr="00CD03BD" w:rsidRDefault="00FA4324" w:rsidP="00BB5797">
            <w:pPr>
              <w:spacing w:after="0"/>
              <w:jc w:val="center"/>
            </w:pPr>
            <w:r>
              <w:rPr>
                <w:noProof/>
                <w:lang w:eastAsia="de-DE"/>
              </w:rPr>
              <w:drawing>
                <wp:inline distT="0" distB="0" distL="0" distR="0" wp14:anchorId="377F8474" wp14:editId="32091502">
                  <wp:extent cx="500380" cy="500380"/>
                  <wp:effectExtent l="0" t="0" r="0" b="0"/>
                  <wp:docPr id="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7B6E0C" w:rsidRPr="00F274F1" w:rsidRDefault="007B6E0C" w:rsidP="007B6E0C">
      <w:pPr>
        <w:tabs>
          <w:tab w:val="left" w:pos="1701"/>
          <w:tab w:val="left" w:pos="1985"/>
        </w:tabs>
        <w:ind w:left="1980" w:hanging="1980"/>
      </w:pPr>
    </w:p>
    <w:p w:rsidR="007B6E0C" w:rsidRDefault="007B6E0C" w:rsidP="007B6E0C">
      <w:pPr>
        <w:tabs>
          <w:tab w:val="left" w:pos="1701"/>
          <w:tab w:val="left" w:pos="1985"/>
        </w:tabs>
        <w:ind w:left="1980" w:hanging="1980"/>
      </w:pPr>
      <w:r w:rsidRPr="00F274F1">
        <w:t xml:space="preserve">Materialien: </w:t>
      </w:r>
      <w:r w:rsidRPr="00F274F1">
        <w:tab/>
      </w:r>
      <w:r w:rsidRPr="00F274F1">
        <w:tab/>
      </w:r>
      <w:r w:rsidR="00EE70C9">
        <w:t>Filzstifte (</w:t>
      </w:r>
      <w:r w:rsidR="00B0642B">
        <w:t>schwarz, blau, rot, grün), DC–</w:t>
      </w:r>
      <w:r w:rsidR="0049393F">
        <w:t>Kammer, DC–</w:t>
      </w:r>
      <w:r w:rsidR="00EE70C9">
        <w:t>Platte, Filterpapier, Becherglas</w:t>
      </w:r>
    </w:p>
    <w:p w:rsidR="007B6E0C" w:rsidRPr="00ED07C2" w:rsidRDefault="007B6E0C" w:rsidP="007B6E0C">
      <w:pPr>
        <w:tabs>
          <w:tab w:val="left" w:pos="1701"/>
          <w:tab w:val="left" w:pos="1985"/>
        </w:tabs>
        <w:ind w:left="1980" w:hanging="1980"/>
      </w:pPr>
      <w:r>
        <w:t>Chemikalien:</w:t>
      </w:r>
      <w:r>
        <w:tab/>
      </w:r>
      <w:r>
        <w:tab/>
      </w:r>
      <w:proofErr w:type="spellStart"/>
      <w:r w:rsidR="00D50DBF">
        <w:t>demin</w:t>
      </w:r>
      <w:proofErr w:type="spellEnd"/>
      <w:r w:rsidR="00EE70C9">
        <w:t>. Wasser</w:t>
      </w:r>
      <w:r w:rsidR="00CF6EC2">
        <w:t xml:space="preserve">, </w:t>
      </w:r>
      <w:r w:rsidR="00AB477D">
        <w:t>Butan-1-ol, Essigsäure</w:t>
      </w:r>
    </w:p>
    <w:p w:rsidR="007B6E0C" w:rsidRDefault="007B6E0C" w:rsidP="007B6E0C">
      <w:pPr>
        <w:tabs>
          <w:tab w:val="left" w:pos="1701"/>
          <w:tab w:val="left" w:pos="1985"/>
        </w:tabs>
        <w:ind w:left="1980" w:hanging="1980"/>
      </w:pPr>
      <w:r>
        <w:lastRenderedPageBreak/>
        <w:t xml:space="preserve">Durchführung: </w:t>
      </w:r>
      <w:r>
        <w:tab/>
      </w:r>
      <w:r>
        <w:tab/>
      </w:r>
      <w:r w:rsidR="00AB477D">
        <w:t>Zunächst</w:t>
      </w:r>
      <w:r w:rsidR="00B0642B">
        <w:t xml:space="preserve"> wird die mobile Phase der DC–</w:t>
      </w:r>
      <w:r w:rsidR="00AB477D">
        <w:t>Kammer vorbereitet. Dazu wird die Kammer zu 0,5 mm mit einem Gemisch aus Butan-1-ol, Essigsäure und Wasser (8:1:1) befüllt. Die Filzstiftfarben werden mit einem kleinen Punkt direkt auf die DC-Platte aufgetragen. Zur Ermittlung der Laufstrecke kann mit Bleistift eine Linie (ca. 1 cm vom oberen und unteren Rand) aufgetr</w:t>
      </w:r>
      <w:r w:rsidR="00AB477D">
        <w:t>a</w:t>
      </w:r>
      <w:r w:rsidR="00AB477D">
        <w:t xml:space="preserve">gen werden. </w:t>
      </w:r>
    </w:p>
    <w:p w:rsidR="00D276E4" w:rsidRDefault="00D276E4" w:rsidP="007B6E0C">
      <w:pPr>
        <w:tabs>
          <w:tab w:val="left" w:pos="1701"/>
          <w:tab w:val="left" w:pos="1985"/>
        </w:tabs>
        <w:ind w:left="1980" w:hanging="1980"/>
      </w:pPr>
      <w:r>
        <w:tab/>
      </w:r>
      <w:r>
        <w:tab/>
        <w:t xml:space="preserve">Für die Papierchromatografie wird in einem Filterpapier in der Mitte ein Loch geschnitten und um das Loch die Filzstiftfarbe (in diesem Fall schwarz) aufgetragen. Anschließend wird ein weiteres Filterpapier gerollt und in das Loch des ersten </w:t>
      </w:r>
      <w:proofErr w:type="gramStart"/>
      <w:r>
        <w:t>Papier</w:t>
      </w:r>
      <w:proofErr w:type="gramEnd"/>
      <w:r>
        <w:t xml:space="preserve"> gesteckt und dann in ein mit Wasser b</w:t>
      </w:r>
      <w:r>
        <w:t>e</w:t>
      </w:r>
      <w:r>
        <w:t xml:space="preserve">fülltes Becherglas gestellt. </w:t>
      </w:r>
    </w:p>
    <w:p w:rsidR="007B6E0C" w:rsidRDefault="007B6E0C" w:rsidP="007B6E0C">
      <w:pPr>
        <w:tabs>
          <w:tab w:val="left" w:pos="1701"/>
          <w:tab w:val="left" w:pos="1985"/>
        </w:tabs>
        <w:ind w:left="1980" w:hanging="1980"/>
      </w:pPr>
      <w:r>
        <w:t>Beobachtung:</w:t>
      </w:r>
      <w:r>
        <w:tab/>
      </w:r>
      <w:r>
        <w:tab/>
      </w:r>
      <w:r>
        <w:tab/>
      </w:r>
      <w:r w:rsidR="00D276E4">
        <w:t>Die rot</w:t>
      </w:r>
      <w:r w:rsidR="00B0642B">
        <w:t>e Farbe auf der DC</w:t>
      </w:r>
      <w:r w:rsidR="0049393F">
        <w:t>–Platte trennt</w:t>
      </w:r>
      <w:r w:rsidR="00D276E4">
        <w:t xml:space="preserve"> </w:t>
      </w:r>
      <w:r w:rsidR="0049393F">
        <w:t>sich in orange und gelb</w:t>
      </w:r>
      <w:r w:rsidR="00D276E4">
        <w:t xml:space="preserve">. Der blaue Filzstift in pink. </w:t>
      </w:r>
      <w:r w:rsidR="0049393F">
        <w:t>Bei der Papierchromatografie trennt</w:t>
      </w:r>
      <w:r w:rsidR="00D276E4">
        <w:t xml:space="preserve"> sich der schwarze Filzstift in die Fa</w:t>
      </w:r>
      <w:r w:rsidR="0049393F">
        <w:t>rben rot, gelb und blau</w:t>
      </w:r>
      <w:r w:rsidR="00D276E4">
        <w:t>.</w:t>
      </w:r>
    </w:p>
    <w:p w:rsidR="007B6E0C" w:rsidRDefault="00FA4324" w:rsidP="00653043">
      <w:pPr>
        <w:keepNext/>
        <w:tabs>
          <w:tab w:val="left" w:pos="1701"/>
          <w:tab w:val="left" w:pos="1985"/>
        </w:tabs>
        <w:ind w:left="1980" w:hanging="1980"/>
        <w:jc w:val="center"/>
      </w:pPr>
      <w:r>
        <w:rPr>
          <w:noProof/>
          <w:lang w:eastAsia="de-DE"/>
        </w:rPr>
        <w:drawing>
          <wp:inline distT="0" distB="0" distL="0" distR="0">
            <wp:extent cx="1423670" cy="2717165"/>
            <wp:effectExtent l="0" t="0" r="0" b="0"/>
            <wp:docPr id="59" name="Bild 59" descr="D:\UNI 3\Master\SVP-Waitz\11.-12. (Gas-)chromatographie\Fotos\DC - Filzstif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UNI 3\Master\SVP-Waitz\11.-12. (Gas-)chromatographie\Fotos\DC - Filzstift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3670" cy="2717165"/>
                    </a:xfrm>
                    <a:prstGeom prst="rect">
                      <a:avLst/>
                    </a:prstGeom>
                    <a:noFill/>
                    <a:ln>
                      <a:noFill/>
                    </a:ln>
                  </pic:spPr>
                </pic:pic>
              </a:graphicData>
            </a:graphic>
          </wp:inline>
        </w:drawing>
      </w:r>
      <w:r w:rsidR="007B6E0C">
        <w:tab/>
      </w:r>
      <w:r w:rsidR="007B6E0C">
        <w:tab/>
      </w:r>
      <w:r>
        <w:rPr>
          <w:noProof/>
          <w:lang w:eastAsia="de-DE"/>
        </w:rPr>
        <w:drawing>
          <wp:inline distT="0" distB="0" distL="0" distR="0">
            <wp:extent cx="2562225" cy="2484120"/>
            <wp:effectExtent l="0" t="0" r="0" b="0"/>
            <wp:docPr id="63" name="Bild 63" descr="D:\UNI 3\Master\SVP-Waitz\11.-12. (Gas-)chromatographie\Fotos\Papier - schwarzer Filzst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UNI 3\Master\SVP-Waitz\11.-12. (Gas-)chromatographie\Fotos\Papier - schwarzer Filzstif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484120"/>
                    </a:xfrm>
                    <a:prstGeom prst="rect">
                      <a:avLst/>
                    </a:prstGeom>
                    <a:noFill/>
                    <a:ln>
                      <a:noFill/>
                    </a:ln>
                  </pic:spPr>
                </pic:pic>
              </a:graphicData>
            </a:graphic>
          </wp:inline>
        </w:drawing>
      </w:r>
    </w:p>
    <w:p w:rsidR="007B6E0C" w:rsidRPr="00EF283A" w:rsidRDefault="00653043" w:rsidP="00653043">
      <w:pPr>
        <w:pStyle w:val="Beschriftung"/>
        <w:jc w:val="center"/>
        <w:rPr>
          <w:noProof/>
        </w:rPr>
      </w:pPr>
      <w:r>
        <w:t>Abb. 6</w:t>
      </w:r>
      <w:r w:rsidR="007B6E0C">
        <w:t xml:space="preserve"> - </w:t>
      </w:r>
      <w:r w:rsidR="007B6E0C">
        <w:rPr>
          <w:noProof/>
        </w:rPr>
        <w:t xml:space="preserve"> </w:t>
      </w:r>
      <w:r>
        <w:rPr>
          <w:noProof/>
        </w:rPr>
        <w:t>DC mit Filzstiften</w:t>
      </w:r>
      <w:r>
        <w:rPr>
          <w:noProof/>
        </w:rPr>
        <w:tab/>
      </w:r>
      <w:r>
        <w:rPr>
          <w:noProof/>
        </w:rPr>
        <w:tab/>
      </w:r>
      <w:r>
        <w:rPr>
          <w:noProof/>
        </w:rPr>
        <w:tab/>
        <w:t>Abb. 7 – Papierchromatografie mit schwarzen Filzstift</w:t>
      </w:r>
    </w:p>
    <w:p w:rsidR="007B6E0C" w:rsidRPr="00F377AE" w:rsidRDefault="007B6E0C" w:rsidP="00E019A0">
      <w:pPr>
        <w:tabs>
          <w:tab w:val="left" w:pos="1701"/>
        </w:tabs>
        <w:ind w:left="1701" w:hanging="1701"/>
      </w:pPr>
      <w:r>
        <w:t>Deutung:</w:t>
      </w:r>
      <w:r>
        <w:tab/>
      </w:r>
      <w:r w:rsidR="00E019A0">
        <w:t xml:space="preserve">Mithilfe der Laufmittel und der stationären Phase werden die Filzstifte in ihre einzelnen Farbstoffe aufgetrennt. Dies geschieht aufgrund unterschiedlicher Polarität und demnach auf </w:t>
      </w:r>
      <w:proofErr w:type="gramStart"/>
      <w:r w:rsidR="00E019A0">
        <w:t>unterschiedlichen Adsorptionsverhaltens</w:t>
      </w:r>
      <w:proofErr w:type="gramEnd"/>
      <w:r w:rsidR="00E019A0">
        <w:t xml:space="preserve"> der Far</w:t>
      </w:r>
      <w:r w:rsidR="00E019A0">
        <w:t>b</w:t>
      </w:r>
      <w:r w:rsidR="00E019A0">
        <w:t xml:space="preserve">stoffe zu der stationären Phase. </w:t>
      </w:r>
    </w:p>
    <w:p w:rsidR="007B6E0C" w:rsidRPr="00CD03BD" w:rsidRDefault="007B6E0C" w:rsidP="00F55F9F">
      <w:pPr>
        <w:tabs>
          <w:tab w:val="left" w:pos="1701"/>
        </w:tabs>
        <w:ind w:left="1701" w:hanging="1701"/>
        <w:rPr>
          <w:rFonts w:eastAsia="MS Mincho"/>
        </w:rPr>
      </w:pPr>
      <w:r>
        <w:t>Entsorgung:</w:t>
      </w:r>
      <w:r>
        <w:tab/>
      </w:r>
      <w:r w:rsidR="00F55F9F">
        <w:t xml:space="preserve">Die DC-Platte und das </w:t>
      </w:r>
      <w:proofErr w:type="spellStart"/>
      <w:r w:rsidR="00F55F9F">
        <w:t>Chromatografiepapier</w:t>
      </w:r>
      <w:proofErr w:type="spellEnd"/>
      <w:r w:rsidR="00F55F9F">
        <w:t xml:space="preserve"> werden über den Feststoffabfall entsorgt</w:t>
      </w:r>
      <w:r w:rsidR="00B0642B">
        <w:t>. Das Laufmittel aus der DC–</w:t>
      </w:r>
      <w:r w:rsidR="00250408">
        <w:t>Kammer wird in den Behälter für organ</w:t>
      </w:r>
      <w:r w:rsidR="00250408">
        <w:t>i</w:t>
      </w:r>
      <w:r w:rsidR="00250408">
        <w:t>sche Lösemittel gegeben.</w:t>
      </w:r>
    </w:p>
    <w:p w:rsidR="007B6E0C" w:rsidRDefault="007B6E0C" w:rsidP="00235D6E">
      <w:pPr>
        <w:spacing w:line="276" w:lineRule="auto"/>
        <w:ind w:left="1701" w:hanging="1701"/>
        <w:jc w:val="left"/>
      </w:pPr>
      <w:r>
        <w:lastRenderedPageBreak/>
        <w:t>Literatur:</w:t>
      </w:r>
      <w:r>
        <w:tab/>
      </w:r>
      <w:r w:rsidR="00235D6E">
        <w:t xml:space="preserve">Kraft, F./ Universität Siegen (2007): </w:t>
      </w:r>
      <w:r w:rsidR="00235D6E">
        <w:rPr>
          <w:i/>
        </w:rPr>
        <w:t>Chromatographie Versuche</w:t>
      </w:r>
      <w:r w:rsidR="00235D6E">
        <w:t>, abrufbar u</w:t>
      </w:r>
      <w:r w:rsidR="00235D6E">
        <w:t>n</w:t>
      </w:r>
      <w:r w:rsidR="00235D6E">
        <w:t xml:space="preserve">ter: </w:t>
      </w:r>
      <w:r w:rsidR="00235D6E" w:rsidRPr="00714338">
        <w:t>http://www.chemie-biologie.uni-siegen.de/chemiedidaktik/service/fundgrube/chrom5.html</w:t>
      </w:r>
      <w:r w:rsidR="00235D6E">
        <w:t>, eingesehen am 19.8.2014.</w:t>
      </w:r>
    </w:p>
    <w:p w:rsidR="00235D6E" w:rsidRPr="00CD03BD" w:rsidRDefault="00235D6E" w:rsidP="00235D6E">
      <w:pPr>
        <w:spacing w:line="276" w:lineRule="auto"/>
        <w:ind w:left="1701" w:hanging="1701"/>
        <w:jc w:val="left"/>
      </w:pPr>
    </w:p>
    <w:p w:rsidR="00A0582F" w:rsidRPr="00F274F1" w:rsidRDefault="00FA4324" w:rsidP="007B6E0C">
      <w:pPr>
        <w:rPr>
          <w:color w:val="1F497D"/>
        </w:rPr>
        <w:sectPr w:rsidR="00A0582F" w:rsidRPr="00F274F1" w:rsidSect="0007729E">
          <w:footerReference w:type="default" r:id="rId30"/>
          <w:pgSz w:w="11906" w:h="16838"/>
          <w:pgMar w:top="1417" w:right="1417" w:bottom="709" w:left="1417" w:header="708" w:footer="708" w:gutter="0"/>
          <w:pgNumType w:start="0"/>
          <w:cols w:space="708"/>
          <w:titlePg/>
          <w:docGrid w:linePitch="360"/>
        </w:sectPr>
      </w:pPr>
      <w:r>
        <w:rPr>
          <w:noProof/>
          <w:lang w:eastAsia="de-DE"/>
        </w:rPr>
        <mc:AlternateContent>
          <mc:Choice Requires="wps">
            <w:drawing>
              <wp:inline distT="0" distB="0" distL="0" distR="0">
                <wp:extent cx="5873115" cy="1038225"/>
                <wp:effectExtent l="0" t="0" r="13335" b="28575"/>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822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6E0C" w:rsidRPr="000D74FF" w:rsidRDefault="00CF6EC2" w:rsidP="007B6E0C">
                            <w:pPr>
                              <w:rPr>
                                <w:color w:val="auto"/>
                              </w:rPr>
                            </w:pPr>
                            <w:r>
                              <w:rPr>
                                <w:color w:val="auto"/>
                              </w:rPr>
                              <w:t>Dieser Versuch eignet sich als Einführungsversuch zum Thema „Chromatografie“, da Alltagsg</w:t>
                            </w:r>
                            <w:r>
                              <w:rPr>
                                <w:color w:val="auto"/>
                              </w:rPr>
                              <w:t>e</w:t>
                            </w:r>
                            <w:r>
                              <w:rPr>
                                <w:color w:val="auto"/>
                              </w:rPr>
                              <w:t>genstände verwendet werden und der Effekt meistens beka</w:t>
                            </w:r>
                            <w:r w:rsidR="00370FDF">
                              <w:rPr>
                                <w:color w:val="auto"/>
                              </w:rPr>
                              <w:t>nnt ist. Das Verwenden von DC–</w:t>
                            </w:r>
                            <w:r>
                              <w:rPr>
                                <w:color w:val="auto"/>
                              </w:rPr>
                              <w:t>Platten stellt zwar eine genauere Methode dar, die Durchführung mit Filterpapier und Wasser ist jedoch günstiger und genauso effektiv.</w:t>
                            </w:r>
                          </w:p>
                        </w:txbxContent>
                      </wps:txbx>
                      <wps:bodyPr rot="0" vert="horz" wrap="square" lIns="91440" tIns="45720" rIns="91440" bIns="45720" anchor="t" anchorCtr="0" upright="1">
                        <a:noAutofit/>
                      </wps:bodyPr>
                    </wps:wsp>
                  </a:graphicData>
                </a:graphic>
              </wp:inline>
            </w:drawing>
          </mc:Choice>
          <mc:Fallback>
            <w:pict>
              <v:shape id="_x0000_s1034" type="#_x0000_t202" style="width:462.4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" strokecolor="#c0504d" strokeweight="1pt">
                <v:stroke dashstyle="dash"/>
                <v:shadow color="#868686"/>
                <v:textbox>
                  <w:txbxContent>
                    <w:p w:rsidR="007B6E0C" w:rsidRPr="000D74FF" w:rsidRDefault="00CF6EC2" w:rsidP="007B6E0C">
                      <w:pPr>
                        <w:rPr>
                          <w:color w:val="auto"/>
                        </w:rPr>
                      </w:pPr>
                      <w:r>
                        <w:rPr>
                          <w:color w:val="auto"/>
                        </w:rPr>
                        <w:t>Dieser Versuch eignet sich als Einführungsversuch zum Thema „Chromatografie“, da Alltagsg</w:t>
                      </w:r>
                      <w:r>
                        <w:rPr>
                          <w:color w:val="auto"/>
                        </w:rPr>
                        <w:t>e</w:t>
                      </w:r>
                      <w:r>
                        <w:rPr>
                          <w:color w:val="auto"/>
                        </w:rPr>
                        <w:t>genstände verwendet werden und der Effekt meistens beka</w:t>
                      </w:r>
                      <w:r w:rsidR="00370FDF">
                        <w:rPr>
                          <w:color w:val="auto"/>
                        </w:rPr>
                        <w:t>nnt ist. Das Verwenden von DC–</w:t>
                      </w:r>
                      <w:r>
                        <w:rPr>
                          <w:color w:val="auto"/>
                        </w:rPr>
                        <w:t>Platten stellt zwar eine genauere Methode dar, die Durchführung mit Filterpapier und Wasser ist jedoch günstiger und genauso effektiv.</w:t>
                      </w:r>
                    </w:p>
                  </w:txbxContent>
                </v:textbox>
                <w10:anchorlock/>
              </v:shape>
            </w:pict>
          </mc:Fallback>
        </mc:AlternateContent>
      </w:r>
    </w:p>
    <w:p w:rsidR="006152E3" w:rsidRDefault="00A0582F" w:rsidP="00A0582F">
      <w:pPr>
        <w:tabs>
          <w:tab w:val="left" w:pos="1701"/>
          <w:tab w:val="left" w:pos="1985"/>
        </w:tabs>
        <w:rPr>
          <w:b/>
          <w:sz w:val="28"/>
        </w:rPr>
      </w:pPr>
      <w:r w:rsidRPr="00F274F1">
        <w:rPr>
          <w:b/>
          <w:sz w:val="28"/>
        </w:rPr>
        <w:lastRenderedPageBreak/>
        <w:t xml:space="preserve">Arbeitsblatt – </w:t>
      </w:r>
      <w:r w:rsidR="001A3C5A">
        <w:rPr>
          <w:b/>
          <w:sz w:val="28"/>
        </w:rPr>
        <w:t>Ermittlung des Retentionsfaktors</w:t>
      </w:r>
    </w:p>
    <w:p w:rsidR="00036BB2" w:rsidRPr="00F274F1" w:rsidRDefault="00036BB2" w:rsidP="006A3B7B">
      <w:pPr>
        <w:tabs>
          <w:tab w:val="left" w:pos="1701"/>
          <w:tab w:val="left" w:pos="1985"/>
        </w:tabs>
        <w:jc w:val="right"/>
        <w:rPr>
          <w:b/>
          <w:sz w:val="28"/>
        </w:rPr>
      </w:pPr>
    </w:p>
    <w:p w:rsidR="00A0582F" w:rsidRPr="00F274F1" w:rsidRDefault="00777A7E" w:rsidP="00BD7D1A">
      <w:pPr>
        <w:rPr>
          <w:color w:val="auto"/>
        </w:rPr>
      </w:pPr>
      <w:r w:rsidRPr="00F274F1">
        <w:rPr>
          <w:b/>
          <w:color w:val="auto"/>
        </w:rPr>
        <w:t>Aufgabe 1)</w:t>
      </w:r>
      <w:r w:rsidR="00BD7D1A" w:rsidRPr="00F274F1">
        <w:rPr>
          <w:color w:val="auto"/>
        </w:rPr>
        <w:tab/>
      </w:r>
      <w:r w:rsidR="00BD7D1A" w:rsidRPr="00F274F1">
        <w:rPr>
          <w:color w:val="auto"/>
        </w:rPr>
        <w:tab/>
      </w:r>
      <w:r w:rsidR="00BD7D1A" w:rsidRPr="00F274F1">
        <w:rPr>
          <w:color w:val="auto"/>
        </w:rPr>
        <w:tab/>
      </w:r>
      <w:r w:rsidR="00BD7D1A" w:rsidRPr="00F274F1">
        <w:rPr>
          <w:color w:val="auto"/>
        </w:rPr>
        <w:tab/>
      </w:r>
      <w:r w:rsidR="00BD7D1A" w:rsidRPr="00F274F1">
        <w:rPr>
          <w:color w:val="auto"/>
        </w:rPr>
        <w:tab/>
      </w:r>
      <w:r w:rsidR="00BD7D1A" w:rsidRPr="00F274F1">
        <w:rPr>
          <w:color w:val="auto"/>
        </w:rPr>
        <w:tab/>
      </w:r>
      <w:r w:rsidR="00BD7D1A" w:rsidRPr="00F274F1">
        <w:rPr>
          <w:color w:val="auto"/>
        </w:rPr>
        <w:tab/>
      </w:r>
      <w:r w:rsidR="00BD7D1A" w:rsidRPr="00F274F1">
        <w:rPr>
          <w:color w:val="auto"/>
        </w:rPr>
        <w:tab/>
      </w:r>
      <w:r w:rsidR="00BD7D1A" w:rsidRPr="00F274F1">
        <w:rPr>
          <w:noProof/>
          <w:lang w:eastAsia="de-DE"/>
        </w:rPr>
        <w:t xml:space="preserve"> </w:t>
      </w:r>
    </w:p>
    <w:p w:rsidR="005B13BA" w:rsidRPr="00F274F1" w:rsidRDefault="00B93BC7" w:rsidP="00DE14A7">
      <w:pPr>
        <w:rPr>
          <w:color w:val="auto"/>
        </w:rPr>
      </w:pPr>
      <w:r>
        <w:rPr>
          <w:color w:val="auto"/>
        </w:rPr>
        <w:t>Nenne die Definition</w:t>
      </w:r>
      <w:r w:rsidR="006A3B7B">
        <w:rPr>
          <w:color w:val="auto"/>
        </w:rPr>
        <w:t xml:space="preserve"> </w:t>
      </w:r>
      <w:r>
        <w:rPr>
          <w:color w:val="auto"/>
        </w:rPr>
        <w:t xml:space="preserve">des </w:t>
      </w:r>
      <w:proofErr w:type="gramStart"/>
      <w:r>
        <w:rPr>
          <w:color w:val="auto"/>
        </w:rPr>
        <w:t>R</w:t>
      </w:r>
      <w:r w:rsidR="006A3B7B">
        <w:rPr>
          <w:color w:val="auto"/>
        </w:rPr>
        <w:t>etentionsfaktor</w:t>
      </w:r>
      <w:r>
        <w:rPr>
          <w:color w:val="auto"/>
        </w:rPr>
        <w:t>s</w:t>
      </w:r>
      <w:r w:rsidR="006A3B7B">
        <w:rPr>
          <w:color w:val="auto"/>
        </w:rPr>
        <w:t xml:space="preserve"> </w:t>
      </w:r>
      <w:r>
        <w:rPr>
          <w:color w:val="auto"/>
        </w:rPr>
        <w:t>!</w:t>
      </w:r>
      <w:proofErr w:type="gramEnd"/>
    </w:p>
    <w:p w:rsidR="00036BB2" w:rsidRPr="00F274F1" w:rsidRDefault="00036BB2" w:rsidP="00B93BC7">
      <w:pPr>
        <w:rPr>
          <w:color w:val="auto"/>
        </w:rPr>
      </w:pPr>
    </w:p>
    <w:p w:rsidR="009C1037" w:rsidRPr="005B13BA" w:rsidRDefault="009B1DC1" w:rsidP="005B13BA">
      <w:pPr>
        <w:ind w:left="2124" w:hanging="2124"/>
        <w:rPr>
          <w:b/>
          <w:color w:val="auto"/>
        </w:rPr>
      </w:pPr>
      <w:r w:rsidRPr="00F274F1">
        <w:rPr>
          <w:b/>
          <w:color w:val="auto"/>
        </w:rPr>
        <w:t>Aufgabe 2)</w:t>
      </w:r>
    </w:p>
    <w:p w:rsidR="00036BB2" w:rsidRDefault="006A3B7B" w:rsidP="00036BB2">
      <w:pPr>
        <w:jc w:val="left"/>
        <w:rPr>
          <w:color w:val="auto"/>
        </w:rPr>
      </w:pPr>
      <w:r>
        <w:rPr>
          <w:color w:val="auto"/>
        </w:rPr>
        <w:t xml:space="preserve">Ermittle </w:t>
      </w:r>
      <w:r w:rsidR="00357CA0">
        <w:rPr>
          <w:color w:val="auto"/>
        </w:rPr>
        <w:t>die R</w:t>
      </w:r>
      <w:r>
        <w:rPr>
          <w:color w:val="auto"/>
        </w:rPr>
        <w:t>etentionsfaktor</w:t>
      </w:r>
      <w:r w:rsidR="00357CA0">
        <w:rPr>
          <w:color w:val="auto"/>
        </w:rPr>
        <w:t xml:space="preserve">en für die 4 Farbstoffe in der DC in </w:t>
      </w:r>
      <w:r w:rsidR="008E65D7">
        <w:rPr>
          <w:color w:val="auto"/>
        </w:rPr>
        <w:t xml:space="preserve">der </w:t>
      </w:r>
      <w:r w:rsidR="00357CA0">
        <w:rPr>
          <w:color w:val="auto"/>
        </w:rPr>
        <w:t>A</w:t>
      </w:r>
      <w:r w:rsidR="008E65D7">
        <w:rPr>
          <w:color w:val="auto"/>
        </w:rPr>
        <w:t>bbildung:</w:t>
      </w:r>
    </w:p>
    <w:p w:rsidR="00E72F7C" w:rsidRDefault="00E72F7C" w:rsidP="00036BB2">
      <w:pPr>
        <w:jc w:val="left"/>
        <w:rPr>
          <w:color w:val="auto"/>
        </w:rPr>
      </w:pPr>
      <w:r>
        <w:rPr>
          <w:noProof/>
          <w:color w:val="auto"/>
          <w:lang w:eastAsia="de-DE"/>
        </w:rPr>
        <w:drawing>
          <wp:inline distT="0" distB="0" distL="0" distR="0" wp14:anchorId="6645A07F" wp14:editId="182B0ECB">
            <wp:extent cx="2251894" cy="3131389"/>
            <wp:effectExtent l="0" t="0" r="0" b="0"/>
            <wp:docPr id="56" name="Grafik 56" descr="D:\UNI 3\Master\SVP-Waitz\11.-12. (Gas-)chromatographie\SAB -D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UNI 3\Master\SVP-Waitz\11.-12. (Gas-)chromatographie\SAB -DC.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52076" cy="3131642"/>
                    </a:xfrm>
                    <a:prstGeom prst="rect">
                      <a:avLst/>
                    </a:prstGeom>
                    <a:noFill/>
                    <a:ln>
                      <a:noFill/>
                    </a:ln>
                  </pic:spPr>
                </pic:pic>
              </a:graphicData>
            </a:graphic>
          </wp:inline>
        </w:drawing>
      </w:r>
    </w:p>
    <w:p w:rsidR="00036BB2" w:rsidRDefault="00036BB2" w:rsidP="00036BB2">
      <w:pPr>
        <w:jc w:val="left"/>
        <w:rPr>
          <w:color w:val="auto"/>
        </w:rPr>
      </w:pPr>
    </w:p>
    <w:p w:rsidR="003654A3" w:rsidRPr="006152E3" w:rsidRDefault="009C1037" w:rsidP="009C1037">
      <w:pPr>
        <w:jc w:val="left"/>
        <w:rPr>
          <w:b/>
          <w:color w:val="auto"/>
        </w:rPr>
      </w:pPr>
      <w:r w:rsidRPr="006152E3">
        <w:rPr>
          <w:b/>
          <w:color w:val="auto"/>
        </w:rPr>
        <w:t>Aufgabe 3)</w:t>
      </w:r>
    </w:p>
    <w:p w:rsidR="009C1037" w:rsidRPr="00F274F1" w:rsidRDefault="00B93BC7" w:rsidP="009C1037">
      <w:pPr>
        <w:jc w:val="left"/>
        <w:rPr>
          <w:color w:val="auto"/>
        </w:rPr>
      </w:pPr>
      <w:r>
        <w:rPr>
          <w:color w:val="auto"/>
        </w:rPr>
        <w:t xml:space="preserve">Du hast eine Lösung mit drei unterschiedlichen Stoffen und fünf </w:t>
      </w:r>
      <w:r w:rsidR="00B64104">
        <w:rPr>
          <w:color w:val="auto"/>
        </w:rPr>
        <w:t>einzelne</w:t>
      </w:r>
      <w:r>
        <w:rPr>
          <w:color w:val="auto"/>
        </w:rPr>
        <w:t xml:space="preserve"> Stoffe</w:t>
      </w:r>
      <w:r w:rsidR="00B64104">
        <w:rPr>
          <w:color w:val="auto"/>
        </w:rPr>
        <w:t xml:space="preserve"> vor dir liegen</w:t>
      </w:r>
      <w:r>
        <w:rPr>
          <w:color w:val="auto"/>
        </w:rPr>
        <w:t xml:space="preserve">. Nun möchtest du herausfinden, welche der fünf vorgegebenen Stoffe in der Lösung enthalten sind. Erkläre wie du vorgehen würdest! </w:t>
      </w:r>
    </w:p>
    <w:p w:rsidR="009B1DC1" w:rsidRPr="00F274F1" w:rsidRDefault="009B1DC1" w:rsidP="009B1DC1">
      <w:pPr>
        <w:jc w:val="left"/>
        <w:rPr>
          <w:color w:val="1F497D"/>
        </w:rPr>
      </w:pPr>
    </w:p>
    <w:p w:rsidR="009B1DC1" w:rsidRPr="00F274F1" w:rsidRDefault="009B1DC1" w:rsidP="009B1DC1">
      <w:pPr>
        <w:jc w:val="left"/>
        <w:sectPr w:rsidR="009B1DC1" w:rsidRPr="00F274F1" w:rsidSect="0049087A">
          <w:headerReference w:type="default" r:id="rId32"/>
          <w:footerReference w:type="default" r:id="rId33"/>
          <w:pgSz w:w="11906" w:h="16838"/>
          <w:pgMar w:top="1417" w:right="1417" w:bottom="709" w:left="1417" w:header="708" w:footer="708" w:gutter="0"/>
          <w:pgNumType w:start="0"/>
          <w:cols w:space="708"/>
          <w:docGrid w:linePitch="360"/>
        </w:sectPr>
      </w:pPr>
    </w:p>
    <w:p w:rsidR="00B901F6" w:rsidRPr="000E2D2C" w:rsidRDefault="003F516C" w:rsidP="00B901F6">
      <w:pPr>
        <w:pStyle w:val="berschrift1"/>
      </w:pPr>
      <w:bookmarkStart w:id="11" w:name="_Toc333850342"/>
      <w:bookmarkStart w:id="12" w:name="_Toc396752018"/>
      <w:r>
        <w:lastRenderedPageBreak/>
        <w:t>Didaktischer Kommentar</w:t>
      </w:r>
      <w:r w:rsidR="00A0582F" w:rsidRPr="00F274F1">
        <w:t xml:space="preserve"> des </w:t>
      </w:r>
      <w:r w:rsidR="00FB3D74" w:rsidRPr="00F274F1">
        <w:t>A</w:t>
      </w:r>
      <w:r w:rsidR="00AA612B" w:rsidRPr="00F274F1">
        <w:t>rbeitsblatt</w:t>
      </w:r>
      <w:r w:rsidR="00A0582F" w:rsidRPr="00F274F1">
        <w:t>es</w:t>
      </w:r>
      <w:bookmarkEnd w:id="11"/>
      <w:bookmarkEnd w:id="12"/>
    </w:p>
    <w:p w:rsidR="000D2B2C" w:rsidRPr="000D2B2C" w:rsidRDefault="00A10C5F" w:rsidP="00B901F6">
      <w:pPr>
        <w:rPr>
          <w:color w:val="auto"/>
        </w:rPr>
      </w:pPr>
      <w:r>
        <w:rPr>
          <w:color w:val="auto"/>
        </w:rPr>
        <w:t>Das Arb</w:t>
      </w:r>
      <w:r w:rsidR="003F516C">
        <w:rPr>
          <w:color w:val="auto"/>
        </w:rPr>
        <w:t>eitsblatt kann als Lernkontrolle</w:t>
      </w:r>
      <w:r>
        <w:rPr>
          <w:color w:val="auto"/>
        </w:rPr>
        <w:t xml:space="preserve"> über die Dünnschichtchromatografie und im speziellen über den Retentionsfaktor eingesetzt werden. Das Arbeitsblatt fördert das Verständnis und den Umgang mit dem Verfahren der DC und dem Berechnen des Retentionsfaktors.</w:t>
      </w:r>
    </w:p>
    <w:p w:rsidR="00C364B2" w:rsidRPr="00F274F1" w:rsidRDefault="00C364B2" w:rsidP="00C364B2">
      <w:pPr>
        <w:pStyle w:val="berschrift2"/>
      </w:pPr>
      <w:bookmarkStart w:id="13" w:name="_Toc333850343"/>
      <w:bookmarkStart w:id="14" w:name="_Toc396752019"/>
      <w:r w:rsidRPr="00F274F1">
        <w:t>Erwartungshorizont</w:t>
      </w:r>
      <w:r w:rsidR="006968E6" w:rsidRPr="00F274F1">
        <w:t xml:space="preserve"> (Kerncurriculum)</w:t>
      </w:r>
      <w:bookmarkEnd w:id="13"/>
      <w:bookmarkEnd w:id="14"/>
    </w:p>
    <w:p w:rsidR="00441BF3" w:rsidRPr="00BC3670" w:rsidRDefault="00BC3670" w:rsidP="009341D9">
      <w:pPr>
        <w:autoSpaceDE w:val="0"/>
        <w:autoSpaceDN w:val="0"/>
        <w:adjustRightInd w:val="0"/>
        <w:spacing w:after="0"/>
        <w:rPr>
          <w:color w:val="auto"/>
        </w:rPr>
      </w:pPr>
      <w:r>
        <w:rPr>
          <w:color w:val="auto"/>
        </w:rPr>
        <w:t xml:space="preserve">Das Arbeitsblatt hat keinen direkten Bezug zu den Basiskonzepten des Kerncurriculums. Es spiegelt lediglich einen Ausschnitt des Bezugs der Chromatografie zum Kerncurriculum wider (siehe Seite 2). Die Basiskonzepte </w:t>
      </w:r>
      <w:r>
        <w:rPr>
          <w:i/>
          <w:color w:val="auto"/>
        </w:rPr>
        <w:t xml:space="preserve">Stoff – Teilchen </w:t>
      </w:r>
      <w:r>
        <w:rPr>
          <w:color w:val="auto"/>
        </w:rPr>
        <w:t xml:space="preserve">und </w:t>
      </w:r>
      <w:r>
        <w:rPr>
          <w:i/>
          <w:color w:val="auto"/>
        </w:rPr>
        <w:t>Struktur – Eigenschaft</w:t>
      </w:r>
      <w:r>
        <w:rPr>
          <w:color w:val="auto"/>
        </w:rPr>
        <w:t xml:space="preserve"> können teilweise als Voraussetzung zum Thema „Chromatografie“ gesehen werden (z.B. „die </w:t>
      </w:r>
      <w:proofErr w:type="spellStart"/>
      <w:r>
        <w:rPr>
          <w:color w:val="auto"/>
        </w:rPr>
        <w:t>SuS</w:t>
      </w:r>
      <w:proofErr w:type="spellEnd"/>
      <w:r>
        <w:rPr>
          <w:color w:val="auto"/>
        </w:rPr>
        <w:t xml:space="preserve"> begründen a</w:t>
      </w:r>
      <w:r>
        <w:rPr>
          <w:color w:val="auto"/>
        </w:rPr>
        <w:t>n</w:t>
      </w:r>
      <w:r>
        <w:rPr>
          <w:color w:val="auto"/>
        </w:rPr>
        <w:t>hand funktioneller Gruppen die Reaktionsmöglichkeiten organischer Moleküle“ (</w:t>
      </w:r>
      <w:r w:rsidR="00C259F9">
        <w:rPr>
          <w:color w:val="auto"/>
        </w:rPr>
        <w:t>Niedersächs</w:t>
      </w:r>
      <w:r w:rsidR="00C259F9">
        <w:rPr>
          <w:color w:val="auto"/>
        </w:rPr>
        <w:t>i</w:t>
      </w:r>
      <w:r w:rsidR="00C259F9">
        <w:rPr>
          <w:color w:val="auto"/>
        </w:rPr>
        <w:t>sches Kultusministerium 2009</w:t>
      </w:r>
      <w:r>
        <w:rPr>
          <w:color w:val="auto"/>
        </w:rPr>
        <w:t xml:space="preserve">). </w:t>
      </w:r>
    </w:p>
    <w:p w:rsidR="00FB5D45" w:rsidRPr="00FB5D45" w:rsidRDefault="005F2DB3" w:rsidP="009341D9">
      <w:pPr>
        <w:autoSpaceDE w:val="0"/>
        <w:autoSpaceDN w:val="0"/>
        <w:adjustRightInd w:val="0"/>
        <w:spacing w:after="0"/>
        <w:rPr>
          <w:color w:val="auto"/>
        </w:rPr>
      </w:pPr>
      <w:r>
        <w:rPr>
          <w:color w:val="auto"/>
        </w:rPr>
        <w:t xml:space="preserve">Die Reproduktion einfacher Sachverhalte (Anforderungsbereich I) wird in Aufgabe 1 verlangt. Die </w:t>
      </w:r>
      <w:proofErr w:type="spellStart"/>
      <w:r>
        <w:rPr>
          <w:color w:val="auto"/>
        </w:rPr>
        <w:t>SuS</w:t>
      </w:r>
      <w:proofErr w:type="spellEnd"/>
      <w:r>
        <w:rPr>
          <w:color w:val="auto"/>
        </w:rPr>
        <w:t xml:space="preserve"> sollen eine Definition/ Formel wiedergeben. Aufgabe 2 stellt den Anforderungsbereich II dar, da die </w:t>
      </w:r>
      <w:proofErr w:type="spellStart"/>
      <w:r>
        <w:rPr>
          <w:color w:val="auto"/>
        </w:rPr>
        <w:t>SuS</w:t>
      </w:r>
      <w:proofErr w:type="spellEnd"/>
      <w:r>
        <w:rPr>
          <w:color w:val="auto"/>
        </w:rPr>
        <w:t xml:space="preserve"> eine Grafik interpretieren, mathematische Beziehungen anwenden und das Fa</w:t>
      </w:r>
      <w:r>
        <w:rPr>
          <w:color w:val="auto"/>
        </w:rPr>
        <w:t>k</w:t>
      </w:r>
      <w:r>
        <w:rPr>
          <w:color w:val="auto"/>
        </w:rPr>
        <w:t xml:space="preserve">tenwissen übertragen müssen. Der Aufgabenbereich III findet sich schließlich in der Aufgabe 3 wieder, in der u.a. problembezogenes Anwenden verlangt wird. </w:t>
      </w:r>
      <w:r w:rsidR="00FB5D45">
        <w:rPr>
          <w:color w:val="auto"/>
        </w:rPr>
        <w:t xml:space="preserve">Die </w:t>
      </w:r>
      <w:proofErr w:type="spellStart"/>
      <w:r w:rsidR="00FB5D45">
        <w:rPr>
          <w:color w:val="auto"/>
        </w:rPr>
        <w:t>SuS</w:t>
      </w:r>
      <w:proofErr w:type="spellEnd"/>
      <w:r w:rsidR="00FB5D45">
        <w:rPr>
          <w:color w:val="auto"/>
        </w:rPr>
        <w:t xml:space="preserve"> müssen auf ein unb</w:t>
      </w:r>
      <w:r w:rsidR="00FB5D45">
        <w:rPr>
          <w:color w:val="auto"/>
        </w:rPr>
        <w:t>e</w:t>
      </w:r>
      <w:r w:rsidR="00FB5D45">
        <w:rPr>
          <w:color w:val="auto"/>
        </w:rPr>
        <w:t xml:space="preserve">kanntes Problem ihre bisherigen Kenntnisse über die Chromatografie anwenden, um zu einem Ergebnis zu gelangen. Diese Transferaufgabe lässt sich mit dem Alternativversuch aus </w:t>
      </w:r>
      <w:r w:rsidR="00FB5D45">
        <w:rPr>
          <w:i/>
          <w:color w:val="auto"/>
        </w:rPr>
        <w:t xml:space="preserve">V3 – </w:t>
      </w:r>
      <w:proofErr w:type="spellStart"/>
      <w:r w:rsidR="00FB5D45">
        <w:rPr>
          <w:i/>
          <w:color w:val="auto"/>
        </w:rPr>
        <w:t>Chromatografisches</w:t>
      </w:r>
      <w:proofErr w:type="spellEnd"/>
      <w:r w:rsidR="00FB5D45">
        <w:rPr>
          <w:i/>
          <w:color w:val="auto"/>
        </w:rPr>
        <w:t xml:space="preserve"> Auftrennen von Blattgrün </w:t>
      </w:r>
      <w:r w:rsidR="00FB5D45">
        <w:rPr>
          <w:color w:val="auto"/>
        </w:rPr>
        <w:t xml:space="preserve">verknüpfen, indem den </w:t>
      </w:r>
      <w:proofErr w:type="spellStart"/>
      <w:r w:rsidR="00FB5D45">
        <w:rPr>
          <w:color w:val="auto"/>
        </w:rPr>
        <w:t>SuS</w:t>
      </w:r>
      <w:proofErr w:type="spellEnd"/>
      <w:r w:rsidR="00FB5D45">
        <w:rPr>
          <w:color w:val="auto"/>
        </w:rPr>
        <w:t xml:space="preserve"> ein </w:t>
      </w:r>
      <w:proofErr w:type="spellStart"/>
      <w:r w:rsidR="00FB5D45">
        <w:rPr>
          <w:color w:val="auto"/>
        </w:rPr>
        <w:t>Aminosäureng</w:t>
      </w:r>
      <w:r w:rsidR="00FB5D45">
        <w:rPr>
          <w:color w:val="auto"/>
        </w:rPr>
        <w:t>e</w:t>
      </w:r>
      <w:r w:rsidR="00FB5D45">
        <w:rPr>
          <w:color w:val="auto"/>
        </w:rPr>
        <w:t>misch</w:t>
      </w:r>
      <w:proofErr w:type="spellEnd"/>
      <w:r w:rsidR="00FB5D45">
        <w:rPr>
          <w:color w:val="auto"/>
        </w:rPr>
        <w:t xml:space="preserve"> und die darin enthaltenen Aminosäuren einzeln vorgelegt werden. Die </w:t>
      </w:r>
      <w:proofErr w:type="spellStart"/>
      <w:r w:rsidR="00FB5D45">
        <w:rPr>
          <w:color w:val="auto"/>
        </w:rPr>
        <w:t>SuS</w:t>
      </w:r>
      <w:proofErr w:type="spellEnd"/>
      <w:r w:rsidR="00FB5D45">
        <w:rPr>
          <w:color w:val="auto"/>
        </w:rPr>
        <w:t xml:space="preserve"> müssen somit ein Experiment entwickeln und durchführen, um die Aminosäuren des Gemisches zu bestimmen.</w:t>
      </w:r>
    </w:p>
    <w:p w:rsidR="00441BF3" w:rsidRPr="009341D9" w:rsidRDefault="00441BF3" w:rsidP="009341D9">
      <w:pPr>
        <w:autoSpaceDE w:val="0"/>
        <w:autoSpaceDN w:val="0"/>
        <w:adjustRightInd w:val="0"/>
        <w:spacing w:after="0"/>
        <w:rPr>
          <w:rFonts w:cs="Helvetica"/>
          <w:color w:val="auto"/>
          <w:lang w:eastAsia="de-DE"/>
        </w:rPr>
      </w:pPr>
    </w:p>
    <w:p w:rsidR="00F74A95" w:rsidRPr="00130D33" w:rsidRDefault="006968E6" w:rsidP="005B60E3">
      <w:pPr>
        <w:pStyle w:val="berschrift2"/>
      </w:pPr>
      <w:bookmarkStart w:id="15" w:name="_Toc333850344"/>
      <w:bookmarkStart w:id="16" w:name="_Toc396752020"/>
      <w:r w:rsidRPr="00F274F1">
        <w:t>Erwartungshorizont (Inhaltlich)</w:t>
      </w:r>
      <w:bookmarkEnd w:id="15"/>
      <w:bookmarkEnd w:id="16"/>
    </w:p>
    <w:p w:rsidR="009C1037" w:rsidRDefault="0028343E" w:rsidP="005B60E3">
      <w:pPr>
        <w:rPr>
          <w:color w:val="auto"/>
        </w:rPr>
      </w:pPr>
      <w:r>
        <w:rPr>
          <w:color w:val="auto"/>
        </w:rPr>
        <w:t xml:space="preserve">Die Definition des Retentionsfaktors lautet: </w:t>
      </w:r>
      <w:proofErr w:type="spellStart"/>
      <w:r>
        <w:rPr>
          <w:color w:val="auto"/>
        </w:rPr>
        <w:t>R</w:t>
      </w:r>
      <w:r>
        <w:rPr>
          <w:color w:val="auto"/>
          <w:vertAlign w:val="subscript"/>
        </w:rPr>
        <w:t>f</w:t>
      </w:r>
      <w:proofErr w:type="spellEnd"/>
      <w:r>
        <w:rPr>
          <w:color w:val="auto"/>
        </w:rPr>
        <w:t xml:space="preserve"> = </w:t>
      </w:r>
      <m:oMath>
        <m:f>
          <m:fPr>
            <m:ctrlPr>
              <w:rPr>
                <w:rFonts w:ascii="Cambria Math" w:hAnsi="Cambria Math"/>
                <w:i/>
                <w:color w:val="auto"/>
              </w:rPr>
            </m:ctrlPr>
          </m:fPr>
          <m:num>
            <m:r>
              <w:rPr>
                <w:rFonts w:ascii="Cambria Math" w:hAnsi="Cambria Math"/>
                <w:color w:val="auto"/>
              </w:rPr>
              <m:t>Wanderungsstrecke der Substanz</m:t>
            </m:r>
          </m:num>
          <m:den>
            <m:r>
              <w:rPr>
                <w:rFonts w:ascii="Cambria Math" w:hAnsi="Cambria Math"/>
                <w:color w:val="auto"/>
              </w:rPr>
              <m:t>Wanderungsstrecke des Laufmittels</m:t>
            </m:r>
          </m:den>
        </m:f>
      </m:oMath>
      <w:r w:rsidR="00364C47">
        <w:rPr>
          <w:color w:val="auto"/>
        </w:rPr>
        <w:t xml:space="preserve"> . </w:t>
      </w:r>
    </w:p>
    <w:p w:rsidR="00FA4324" w:rsidRPr="0028343E" w:rsidRDefault="00E72F7C" w:rsidP="005B60E3">
      <w:pPr>
        <w:rPr>
          <w:color w:val="auto"/>
        </w:rPr>
      </w:pPr>
      <w:r>
        <w:rPr>
          <w:color w:val="auto"/>
        </w:rPr>
        <w:t>In Aufgabe 2 wird die oben genannte Formel des Retentionsfaktors viermal angewendet, wobei die Wanderungsstrecke des Laufmittels jeweils gleich bleibt.</w:t>
      </w:r>
    </w:p>
    <w:p w:rsidR="001D7D57" w:rsidRPr="00FB5D45" w:rsidRDefault="00B93BC7" w:rsidP="005B60E3">
      <w:pPr>
        <w:rPr>
          <w:color w:val="auto"/>
        </w:rPr>
      </w:pPr>
      <w:r>
        <w:rPr>
          <w:color w:val="auto"/>
        </w:rPr>
        <w:t xml:space="preserve">In Aufgabe 3 sollen die </w:t>
      </w:r>
      <w:proofErr w:type="spellStart"/>
      <w:r>
        <w:rPr>
          <w:color w:val="auto"/>
        </w:rPr>
        <w:t>SuS</w:t>
      </w:r>
      <w:proofErr w:type="spellEnd"/>
      <w:r>
        <w:rPr>
          <w:color w:val="auto"/>
        </w:rPr>
        <w:t xml:space="preserve"> die Verwendung von der Dünnschichtchromatografie an einem the</w:t>
      </w:r>
      <w:r>
        <w:rPr>
          <w:color w:val="auto"/>
        </w:rPr>
        <w:t>o</w:t>
      </w:r>
      <w:r>
        <w:rPr>
          <w:color w:val="auto"/>
        </w:rPr>
        <w:t>retischen Beispiel erläutert, indem sie das Auftrennen eines Gemisches darstellen: Es werden jeweils die fünf einzelnen Stoffe und das Stoffgemisch der Lösung mithilfe einer Dünnschich</w:t>
      </w:r>
      <w:r>
        <w:rPr>
          <w:color w:val="auto"/>
        </w:rPr>
        <w:t>t</w:t>
      </w:r>
      <w:r>
        <w:rPr>
          <w:color w:val="auto"/>
        </w:rPr>
        <w:t xml:space="preserve">platte </w:t>
      </w:r>
      <w:proofErr w:type="spellStart"/>
      <w:r>
        <w:rPr>
          <w:color w:val="auto"/>
        </w:rPr>
        <w:t>chromatografiert</w:t>
      </w:r>
      <w:proofErr w:type="spellEnd"/>
      <w:r>
        <w:rPr>
          <w:color w:val="auto"/>
        </w:rPr>
        <w:t>. Dabei trennt sich das Gemisch in drei Punkten auf, so dass sich diese drei Retentionsfaktoren mit denen der anderen fünf Stoffe vergleichen lassen und die Bestan</w:t>
      </w:r>
      <w:r>
        <w:rPr>
          <w:color w:val="auto"/>
        </w:rPr>
        <w:t>d</w:t>
      </w:r>
      <w:r>
        <w:rPr>
          <w:color w:val="auto"/>
        </w:rPr>
        <w:t xml:space="preserve">teile der Lösung identifiziert werden können. </w:t>
      </w:r>
    </w:p>
    <w:p w:rsidR="00263CCA" w:rsidRDefault="00263CCA" w:rsidP="00263CCA">
      <w:pPr>
        <w:pStyle w:val="berschrift1"/>
      </w:pPr>
      <w:bookmarkStart w:id="17" w:name="_Toc396752021"/>
      <w:r>
        <w:lastRenderedPageBreak/>
        <w:t>Literaturverzeichnis</w:t>
      </w:r>
      <w:bookmarkEnd w:id="17"/>
    </w:p>
    <w:p w:rsidR="00235D6E" w:rsidRDefault="00235D6E" w:rsidP="00FF29A1">
      <w:pPr>
        <w:autoSpaceDE w:val="0"/>
        <w:autoSpaceDN w:val="0"/>
        <w:adjustRightInd w:val="0"/>
        <w:spacing w:after="0"/>
        <w:ind w:left="851" w:hanging="851"/>
        <w:jc w:val="left"/>
        <w:rPr>
          <w:noProof/>
        </w:rPr>
      </w:pPr>
      <w:r>
        <w:rPr>
          <w:noProof/>
        </w:rPr>
        <w:t xml:space="preserve">Blume (2005): </w:t>
      </w:r>
      <w:r>
        <w:rPr>
          <w:i/>
          <w:noProof/>
        </w:rPr>
        <w:t>Versuch: Säulenchromatographie von Pflanzenfarbstoffen</w:t>
      </w:r>
      <w:r>
        <w:rPr>
          <w:noProof/>
        </w:rPr>
        <w:t xml:space="preserve">, abrufbar unter: </w:t>
      </w:r>
      <w:r w:rsidRPr="00CF35A6">
        <w:t>http://www.chemieunterricht.de/dc2/chromato/v-sc.htm</w:t>
      </w:r>
      <w:r>
        <w:rPr>
          <w:noProof/>
        </w:rPr>
        <w:t>, eingesehen am 19.8.14.</w:t>
      </w:r>
    </w:p>
    <w:p w:rsidR="00235D6E" w:rsidRDefault="00235D6E" w:rsidP="00FF29A1">
      <w:pPr>
        <w:autoSpaceDE w:val="0"/>
        <w:autoSpaceDN w:val="0"/>
        <w:adjustRightInd w:val="0"/>
        <w:spacing w:after="0"/>
        <w:ind w:left="851" w:hanging="851"/>
        <w:jc w:val="left"/>
        <w:rPr>
          <w:noProof/>
        </w:rPr>
      </w:pPr>
    </w:p>
    <w:p w:rsidR="004601A0" w:rsidRDefault="004601A0" w:rsidP="00FF29A1">
      <w:pPr>
        <w:autoSpaceDE w:val="0"/>
        <w:autoSpaceDN w:val="0"/>
        <w:adjustRightInd w:val="0"/>
        <w:spacing w:after="0"/>
        <w:ind w:left="851" w:hanging="851"/>
        <w:jc w:val="left"/>
        <w:rPr>
          <w:noProof/>
        </w:rPr>
      </w:pPr>
      <w:r w:rsidRPr="004601A0">
        <w:rPr>
          <w:rFonts w:cs="Cambria"/>
          <w:lang w:eastAsia="de-DE"/>
        </w:rPr>
        <w:t xml:space="preserve">Botanisches Institut II/ Universität Karlsruhe (2005): </w:t>
      </w:r>
      <w:r w:rsidRPr="004601A0">
        <w:rPr>
          <w:rFonts w:cs="Cambria"/>
          <w:i/>
          <w:lang w:eastAsia="de-DE"/>
        </w:rPr>
        <w:t>Anleitung zum Pflanzenphysiologisches Praktikum für Anfänger</w:t>
      </w:r>
      <w:r w:rsidRPr="004601A0">
        <w:rPr>
          <w:rFonts w:cs="Cambria"/>
          <w:lang w:eastAsia="de-DE"/>
        </w:rPr>
        <w:t xml:space="preserve">, abrufbar unter: </w:t>
      </w:r>
      <w:hyperlink r:id="rId34" w:history="1">
        <w:r w:rsidRPr="004601A0">
          <w:rPr>
            <w:rStyle w:val="Hyperlink"/>
            <w:rFonts w:cs="Cambria"/>
            <w:lang w:eastAsia="de-DE"/>
          </w:rPr>
          <w:t>http://www.botanik.kit.edu/molbio/nrd /A-Praktikum%20Skript%20WS05_06.pdf</w:t>
        </w:r>
      </w:hyperlink>
      <w:r w:rsidRPr="004601A0">
        <w:rPr>
          <w:rFonts w:cs="Cambria"/>
          <w:lang w:eastAsia="de-DE"/>
        </w:rPr>
        <w:t>, eingesehen am 21.8.14.</w:t>
      </w:r>
    </w:p>
    <w:p w:rsidR="004601A0" w:rsidRDefault="004601A0" w:rsidP="00FF29A1">
      <w:pPr>
        <w:autoSpaceDE w:val="0"/>
        <w:autoSpaceDN w:val="0"/>
        <w:adjustRightInd w:val="0"/>
        <w:spacing w:after="0"/>
        <w:ind w:left="851" w:hanging="851"/>
        <w:jc w:val="left"/>
        <w:rPr>
          <w:noProof/>
        </w:rPr>
      </w:pPr>
    </w:p>
    <w:p w:rsidR="000C2CDB" w:rsidRDefault="00235D6E" w:rsidP="00FF29A1">
      <w:pPr>
        <w:autoSpaceDE w:val="0"/>
        <w:autoSpaceDN w:val="0"/>
        <w:adjustRightInd w:val="0"/>
        <w:spacing w:after="0"/>
        <w:ind w:left="851" w:hanging="851"/>
        <w:jc w:val="left"/>
        <w:rPr>
          <w:noProof/>
        </w:rPr>
      </w:pPr>
      <w:r>
        <w:rPr>
          <w:noProof/>
        </w:rPr>
        <w:t xml:space="preserve">Häusler, K. et al.(1995): </w:t>
      </w:r>
      <w:r>
        <w:rPr>
          <w:i/>
          <w:noProof/>
        </w:rPr>
        <w:t>Experimente für den Chemieunterricht</w:t>
      </w:r>
      <w:r>
        <w:rPr>
          <w:noProof/>
        </w:rPr>
        <w:t>, München: Oldenbourg, S. 53 f.</w:t>
      </w:r>
    </w:p>
    <w:p w:rsidR="00235D6E" w:rsidRDefault="00235D6E" w:rsidP="00FF29A1">
      <w:pPr>
        <w:autoSpaceDE w:val="0"/>
        <w:autoSpaceDN w:val="0"/>
        <w:adjustRightInd w:val="0"/>
        <w:spacing w:after="0"/>
        <w:ind w:left="851" w:hanging="851"/>
        <w:jc w:val="left"/>
        <w:rPr>
          <w:noProof/>
        </w:rPr>
      </w:pPr>
    </w:p>
    <w:p w:rsidR="002E0232" w:rsidRDefault="008333CC" w:rsidP="00FF29A1">
      <w:pPr>
        <w:autoSpaceDE w:val="0"/>
        <w:autoSpaceDN w:val="0"/>
        <w:adjustRightInd w:val="0"/>
        <w:spacing w:after="0"/>
        <w:ind w:left="851" w:hanging="851"/>
        <w:jc w:val="left"/>
      </w:pPr>
      <w:r>
        <w:t>Niedersächsisches Kultusministerium (200</w:t>
      </w:r>
      <w:r w:rsidR="00324196">
        <w:t>9</w:t>
      </w:r>
      <w:r>
        <w:t xml:space="preserve">): </w:t>
      </w:r>
      <w:r>
        <w:rPr>
          <w:i/>
          <w:iCs/>
        </w:rPr>
        <w:t>Kerncurriculum für das Gymnasium- gymnasiale Oberstufe– Chemie</w:t>
      </w:r>
      <w:r>
        <w:t xml:space="preserve">, Hannover, abrufbar unter: </w:t>
      </w:r>
      <w:hyperlink r:id="rId35" w:history="1">
        <w:r w:rsidR="00235D6E" w:rsidRPr="00784D19">
          <w:rPr>
            <w:rStyle w:val="Hyperlink"/>
          </w:rPr>
          <w:t>http://www.nibis.de/nibis.phtml?menid=203</w:t>
        </w:r>
      </w:hyperlink>
      <w:r>
        <w:t>.</w:t>
      </w:r>
    </w:p>
    <w:p w:rsidR="00235D6E" w:rsidRDefault="00235D6E" w:rsidP="00FF29A1">
      <w:pPr>
        <w:autoSpaceDE w:val="0"/>
        <w:autoSpaceDN w:val="0"/>
        <w:adjustRightInd w:val="0"/>
        <w:spacing w:after="0"/>
        <w:ind w:left="851" w:hanging="851"/>
        <w:jc w:val="left"/>
      </w:pPr>
    </w:p>
    <w:p w:rsidR="00235D6E" w:rsidRDefault="00235D6E" w:rsidP="00FF29A1">
      <w:pPr>
        <w:autoSpaceDE w:val="0"/>
        <w:autoSpaceDN w:val="0"/>
        <w:adjustRightInd w:val="0"/>
        <w:spacing w:after="0"/>
        <w:ind w:left="851" w:hanging="851"/>
        <w:jc w:val="left"/>
      </w:pPr>
      <w:r>
        <w:t xml:space="preserve">Kraft, F./ Universität Siegen (2007): </w:t>
      </w:r>
      <w:r>
        <w:rPr>
          <w:i/>
        </w:rPr>
        <w:t>Chromatographie Versuche</w:t>
      </w:r>
      <w:r>
        <w:t xml:space="preserve">, abrufbar unter: </w:t>
      </w:r>
      <w:r w:rsidRPr="00714338">
        <w:t>http://www.chemie-biologie.uni-siegen.de/chemiedidaktik/service/fundgrube/chrom5.html</w:t>
      </w:r>
      <w:r>
        <w:t>, eingesehen am 19.8.2014.</w:t>
      </w:r>
    </w:p>
    <w:p w:rsidR="00235D6E" w:rsidRDefault="00235D6E" w:rsidP="00FF29A1">
      <w:pPr>
        <w:autoSpaceDE w:val="0"/>
        <w:autoSpaceDN w:val="0"/>
        <w:adjustRightInd w:val="0"/>
        <w:spacing w:after="0"/>
        <w:ind w:left="851" w:hanging="851"/>
        <w:jc w:val="left"/>
      </w:pPr>
    </w:p>
    <w:p w:rsidR="00037DBC" w:rsidRPr="00DA2E37" w:rsidRDefault="00DA2E37" w:rsidP="00773D1C">
      <w:pPr>
        <w:spacing w:after="0"/>
        <w:ind w:left="851" w:hanging="851"/>
        <w:jc w:val="left"/>
        <w:rPr>
          <w:rFonts w:cs="Cambria"/>
          <w:lang w:eastAsia="de-DE"/>
        </w:rPr>
      </w:pPr>
      <w:r>
        <w:rPr>
          <w:rFonts w:cs="Cambria"/>
          <w:lang w:eastAsia="de-DE"/>
        </w:rPr>
        <w:t xml:space="preserve">Uni-Bremen: </w:t>
      </w:r>
      <w:r w:rsidRPr="00DA2E37">
        <w:rPr>
          <w:rStyle w:val="Fett"/>
          <w:b w:val="0"/>
          <w:i/>
        </w:rPr>
        <w:t>Wo findet man die Chromatografie im Alltag</w:t>
      </w:r>
      <w:proofErr w:type="gramStart"/>
      <w:r w:rsidRPr="00DA2E37">
        <w:rPr>
          <w:rStyle w:val="Fett"/>
          <w:b w:val="0"/>
          <w:i/>
        </w:rPr>
        <w:t>?</w:t>
      </w:r>
      <w:r>
        <w:rPr>
          <w:rStyle w:val="Fett"/>
          <w:b w:val="0"/>
        </w:rPr>
        <w:t>,</w:t>
      </w:r>
      <w:proofErr w:type="gramEnd"/>
      <w:r>
        <w:rPr>
          <w:rStyle w:val="Fett"/>
          <w:b w:val="0"/>
        </w:rPr>
        <w:t xml:space="preserve"> </w:t>
      </w:r>
      <w:r w:rsidR="00711ED2">
        <w:rPr>
          <w:rStyle w:val="Fett"/>
          <w:b w:val="0"/>
        </w:rPr>
        <w:t xml:space="preserve">abrufbar unter: </w:t>
      </w:r>
      <w:hyperlink r:id="rId36" w:history="1">
        <w:r w:rsidR="00773D1C" w:rsidRPr="00B6784D">
          <w:rPr>
            <w:rStyle w:val="Hyperlink"/>
          </w:rPr>
          <w:t>http://www.idn.uni-bremen.de/chemiedidaktik/material/Teilchen/Stofftrennung/Stofftrennung/ Chrom</w:t>
        </w:r>
        <w:r w:rsidR="00773D1C" w:rsidRPr="00B6784D">
          <w:rPr>
            <w:rStyle w:val="Hyperlink"/>
          </w:rPr>
          <w:t>a</w:t>
        </w:r>
        <w:r w:rsidR="00773D1C" w:rsidRPr="00B6784D">
          <w:rPr>
            <w:rStyle w:val="Hyperlink"/>
          </w:rPr>
          <w:t>tografieA.htm</w:t>
        </w:r>
      </w:hyperlink>
      <w:r w:rsidR="00711ED2">
        <w:rPr>
          <w:rStyle w:val="Fett"/>
          <w:b w:val="0"/>
        </w:rPr>
        <w:t>, eingesehen am 25.8.1014.</w:t>
      </w:r>
    </w:p>
    <w:sectPr w:rsidR="00037DBC" w:rsidRPr="00DA2E37" w:rsidSect="001C25A2">
      <w:headerReference w:type="default" r:id="rId37"/>
      <w:footerReference w:type="default" r:id="rId38"/>
      <w:pgSz w:w="11906" w:h="16838"/>
      <w:pgMar w:top="1417" w:right="1417" w:bottom="709" w:left="1417"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E2" w:rsidRDefault="00DD6DE2" w:rsidP="0086227B">
      <w:pPr>
        <w:spacing w:after="0" w:line="240" w:lineRule="auto"/>
      </w:pPr>
      <w:r>
        <w:separator/>
      </w:r>
    </w:p>
  </w:endnote>
  <w:endnote w:type="continuationSeparator" w:id="0">
    <w:p w:rsidR="00DD6DE2" w:rsidRDefault="00DD6DE2"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5C" w:rsidRDefault="00B0205C">
    <w:pPr>
      <w:pStyle w:val="Fuzeile"/>
      <w:jc w:val="right"/>
    </w:pPr>
    <w:r>
      <w:fldChar w:fldCharType="begin"/>
    </w:r>
    <w:r>
      <w:instrText>PAGE   \* MERGEFORMAT</w:instrText>
    </w:r>
    <w:r>
      <w:fldChar w:fldCharType="separate"/>
    </w:r>
    <w:r w:rsidR="00F67BF4">
      <w:rPr>
        <w:noProof/>
      </w:rPr>
      <w:t>1</w:t>
    </w:r>
    <w:r>
      <w:fldChar w:fldCharType="end"/>
    </w:r>
  </w:p>
  <w:p w:rsidR="00B0205C" w:rsidRDefault="00B0205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C6" w:rsidRDefault="00DE05C6">
    <w:pPr>
      <w:pStyle w:val="Fuzeile"/>
      <w:jc w:val="right"/>
    </w:pPr>
  </w:p>
  <w:p w:rsidR="00DE05C6" w:rsidRDefault="00DE05C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C6" w:rsidRDefault="00DE05C6">
    <w:pPr>
      <w:pStyle w:val="Fuzeile"/>
      <w:jc w:val="right"/>
    </w:pPr>
    <w:r>
      <w:fldChar w:fldCharType="begin"/>
    </w:r>
    <w:r>
      <w:instrText>PAGE   \* MERGEFORMAT</w:instrText>
    </w:r>
    <w:r>
      <w:fldChar w:fldCharType="separate"/>
    </w:r>
    <w:r w:rsidR="00F67BF4">
      <w:rPr>
        <w:noProof/>
      </w:rPr>
      <w:t>14</w:t>
    </w:r>
    <w:r>
      <w:fldChar w:fldCharType="end"/>
    </w:r>
  </w:p>
  <w:p w:rsidR="00DE05C6" w:rsidRDefault="00DE05C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E2" w:rsidRDefault="00DD6DE2" w:rsidP="0086227B">
      <w:pPr>
        <w:spacing w:after="0" w:line="240" w:lineRule="auto"/>
      </w:pPr>
      <w:r>
        <w:separator/>
      </w:r>
    </w:p>
  </w:footnote>
  <w:footnote w:type="continuationSeparator" w:id="0">
    <w:p w:rsidR="00DD6DE2" w:rsidRDefault="00DD6DE2"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35" w:rsidRPr="00CD03BD" w:rsidRDefault="006A0F35" w:rsidP="00337B69">
    <w:pPr>
      <w:pStyle w:val="Kopfzeile"/>
      <w:tabs>
        <w:tab w:val="left" w:pos="0"/>
        <w:tab w:val="left" w:pos="284"/>
      </w:tabs>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35" w:rsidRPr="008E00E0" w:rsidRDefault="006A0F35" w:rsidP="008E00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BD506D"/>
    <w:multiLevelType w:val="hybridMultilevel"/>
    <w:tmpl w:val="725835D0"/>
    <w:lvl w:ilvl="0" w:tplc="F5F44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7E10F6"/>
    <w:multiLevelType w:val="hybridMultilevel"/>
    <w:tmpl w:val="4DCACC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A2B4C6D"/>
    <w:multiLevelType w:val="hybridMultilevel"/>
    <w:tmpl w:val="FF7CC8B4"/>
    <w:lvl w:ilvl="0" w:tplc="28B2796E">
      <w:numFmt w:val="bullet"/>
      <w:lvlText w:val="-"/>
      <w:lvlJc w:val="left"/>
      <w:pPr>
        <w:ind w:left="2340" w:hanging="360"/>
      </w:pPr>
      <w:rPr>
        <w:rFonts w:ascii="Cambria" w:eastAsia="Calibri" w:hAnsi="Cambria" w:cs="Times New Roman" w:hint="default"/>
      </w:rPr>
    </w:lvl>
    <w:lvl w:ilvl="1" w:tplc="04070003" w:tentative="1">
      <w:start w:val="1"/>
      <w:numFmt w:val="bullet"/>
      <w:lvlText w:val="o"/>
      <w:lvlJc w:val="left"/>
      <w:pPr>
        <w:ind w:left="3060" w:hanging="360"/>
      </w:pPr>
      <w:rPr>
        <w:rFonts w:ascii="Courier New" w:hAnsi="Courier New" w:cs="Courier New" w:hint="default"/>
      </w:rPr>
    </w:lvl>
    <w:lvl w:ilvl="2" w:tplc="04070005" w:tentative="1">
      <w:start w:val="1"/>
      <w:numFmt w:val="bullet"/>
      <w:lvlText w:val=""/>
      <w:lvlJc w:val="left"/>
      <w:pPr>
        <w:ind w:left="3780" w:hanging="360"/>
      </w:pPr>
      <w:rPr>
        <w:rFonts w:ascii="Wingdings" w:hAnsi="Wingdings" w:hint="default"/>
      </w:rPr>
    </w:lvl>
    <w:lvl w:ilvl="3" w:tplc="04070001" w:tentative="1">
      <w:start w:val="1"/>
      <w:numFmt w:val="bullet"/>
      <w:lvlText w:val=""/>
      <w:lvlJc w:val="left"/>
      <w:pPr>
        <w:ind w:left="4500" w:hanging="360"/>
      </w:pPr>
      <w:rPr>
        <w:rFonts w:ascii="Symbol" w:hAnsi="Symbol" w:hint="default"/>
      </w:rPr>
    </w:lvl>
    <w:lvl w:ilvl="4" w:tplc="04070003" w:tentative="1">
      <w:start w:val="1"/>
      <w:numFmt w:val="bullet"/>
      <w:lvlText w:val="o"/>
      <w:lvlJc w:val="left"/>
      <w:pPr>
        <w:ind w:left="5220" w:hanging="360"/>
      </w:pPr>
      <w:rPr>
        <w:rFonts w:ascii="Courier New" w:hAnsi="Courier New" w:cs="Courier New" w:hint="default"/>
      </w:rPr>
    </w:lvl>
    <w:lvl w:ilvl="5" w:tplc="04070005" w:tentative="1">
      <w:start w:val="1"/>
      <w:numFmt w:val="bullet"/>
      <w:lvlText w:val=""/>
      <w:lvlJc w:val="left"/>
      <w:pPr>
        <w:ind w:left="5940" w:hanging="360"/>
      </w:pPr>
      <w:rPr>
        <w:rFonts w:ascii="Wingdings" w:hAnsi="Wingdings" w:hint="default"/>
      </w:rPr>
    </w:lvl>
    <w:lvl w:ilvl="6" w:tplc="04070001" w:tentative="1">
      <w:start w:val="1"/>
      <w:numFmt w:val="bullet"/>
      <w:lvlText w:val=""/>
      <w:lvlJc w:val="left"/>
      <w:pPr>
        <w:ind w:left="6660" w:hanging="360"/>
      </w:pPr>
      <w:rPr>
        <w:rFonts w:ascii="Symbol" w:hAnsi="Symbol" w:hint="default"/>
      </w:rPr>
    </w:lvl>
    <w:lvl w:ilvl="7" w:tplc="04070003" w:tentative="1">
      <w:start w:val="1"/>
      <w:numFmt w:val="bullet"/>
      <w:lvlText w:val="o"/>
      <w:lvlJc w:val="left"/>
      <w:pPr>
        <w:ind w:left="7380" w:hanging="360"/>
      </w:pPr>
      <w:rPr>
        <w:rFonts w:ascii="Courier New" w:hAnsi="Courier New" w:cs="Courier New" w:hint="default"/>
      </w:rPr>
    </w:lvl>
    <w:lvl w:ilvl="8" w:tplc="04070005" w:tentative="1">
      <w:start w:val="1"/>
      <w:numFmt w:val="bullet"/>
      <w:lvlText w:val=""/>
      <w:lvlJc w:val="left"/>
      <w:pPr>
        <w:ind w:left="8100" w:hanging="360"/>
      </w:pPr>
      <w:rPr>
        <w:rFonts w:ascii="Wingdings" w:hAnsi="Wingdings" w:hint="default"/>
      </w:rPr>
    </w:lvl>
  </w:abstractNum>
  <w:abstractNum w:abstractNumId="8">
    <w:nsid w:val="3A894BE0"/>
    <w:multiLevelType w:val="hybridMultilevel"/>
    <w:tmpl w:val="AEAA3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C6106B9"/>
    <w:multiLevelType w:val="hybridMultilevel"/>
    <w:tmpl w:val="1C8A56C0"/>
    <w:lvl w:ilvl="0" w:tplc="49F23CAC">
      <w:start w:val="2"/>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50DE1FE6"/>
    <w:multiLevelType w:val="hybridMultilevel"/>
    <w:tmpl w:val="81C4C2EE"/>
    <w:lvl w:ilvl="0" w:tplc="F5F44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7A40058"/>
    <w:multiLevelType w:val="hybridMultilevel"/>
    <w:tmpl w:val="A848467A"/>
    <w:lvl w:ilvl="0" w:tplc="F5F44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D333AD3"/>
    <w:multiLevelType w:val="hybridMultilevel"/>
    <w:tmpl w:val="C660E6FA"/>
    <w:lvl w:ilvl="0" w:tplc="A26EEC40">
      <w:start w:val="1"/>
      <w:numFmt w:val="lowerLetter"/>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nsid w:val="5EAE0357"/>
    <w:multiLevelType w:val="hybridMultilevel"/>
    <w:tmpl w:val="548CF3DA"/>
    <w:lvl w:ilvl="0" w:tplc="7A36D9DA">
      <w:start w:val="1"/>
      <w:numFmt w:val="lowerLetter"/>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nsid w:val="6A156AB2"/>
    <w:multiLevelType w:val="hybridMultilevel"/>
    <w:tmpl w:val="D382DCD6"/>
    <w:lvl w:ilvl="0" w:tplc="A29CB35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3A67C76"/>
    <w:multiLevelType w:val="hybridMultilevel"/>
    <w:tmpl w:val="9942017A"/>
    <w:lvl w:ilvl="0" w:tplc="9102830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5"/>
  </w:num>
  <w:num w:numId="12">
    <w:abstractNumId w:val="0"/>
  </w:num>
  <w:num w:numId="13">
    <w:abstractNumId w:val="9"/>
  </w:num>
  <w:num w:numId="14">
    <w:abstractNumId w:val="6"/>
  </w:num>
  <w:num w:numId="15">
    <w:abstractNumId w:val="15"/>
  </w:num>
  <w:num w:numId="16">
    <w:abstractNumId w:val="1"/>
  </w:num>
  <w:num w:numId="17">
    <w:abstractNumId w:val="16"/>
  </w:num>
  <w:num w:numId="18">
    <w:abstractNumId w:val="3"/>
  </w:num>
  <w:num w:numId="19">
    <w:abstractNumId w:val="13"/>
  </w:num>
  <w:num w:numId="20">
    <w:abstractNumId w:val="7"/>
  </w:num>
  <w:num w:numId="21">
    <w:abstractNumId w:val="14"/>
  </w:num>
  <w:num w:numId="22">
    <w:abstractNumId w:val="8"/>
  </w:num>
  <w:num w:numId="23">
    <w:abstractNumId w:val="4"/>
  </w:num>
  <w:num w:numId="24">
    <w:abstractNumId w:val="1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6F2C"/>
    <w:rsid w:val="00007E3F"/>
    <w:rsid w:val="00011800"/>
    <w:rsid w:val="000137A3"/>
    <w:rsid w:val="00014E7D"/>
    <w:rsid w:val="00016999"/>
    <w:rsid w:val="00017C72"/>
    <w:rsid w:val="00022871"/>
    <w:rsid w:val="00036BB2"/>
    <w:rsid w:val="00037DBC"/>
    <w:rsid w:val="00041562"/>
    <w:rsid w:val="0004226A"/>
    <w:rsid w:val="00055368"/>
    <w:rsid w:val="00056798"/>
    <w:rsid w:val="0006287D"/>
    <w:rsid w:val="0006684E"/>
    <w:rsid w:val="00066DE1"/>
    <w:rsid w:val="00067AEC"/>
    <w:rsid w:val="00070F7C"/>
    <w:rsid w:val="00072812"/>
    <w:rsid w:val="0007729E"/>
    <w:rsid w:val="0009364B"/>
    <w:rsid w:val="000972FF"/>
    <w:rsid w:val="000976A3"/>
    <w:rsid w:val="000A2B43"/>
    <w:rsid w:val="000A479D"/>
    <w:rsid w:val="000B1C25"/>
    <w:rsid w:val="000C027E"/>
    <w:rsid w:val="000C2CDB"/>
    <w:rsid w:val="000C310C"/>
    <w:rsid w:val="000C4EB4"/>
    <w:rsid w:val="000D03FD"/>
    <w:rsid w:val="000D10FB"/>
    <w:rsid w:val="000D2B2C"/>
    <w:rsid w:val="000D44C2"/>
    <w:rsid w:val="000D4CEB"/>
    <w:rsid w:val="000D7381"/>
    <w:rsid w:val="000E0EBE"/>
    <w:rsid w:val="000E2170"/>
    <w:rsid w:val="000E21A7"/>
    <w:rsid w:val="000E2D2C"/>
    <w:rsid w:val="000E7DB1"/>
    <w:rsid w:val="000F5EEC"/>
    <w:rsid w:val="000F7B1E"/>
    <w:rsid w:val="001022B4"/>
    <w:rsid w:val="001038C1"/>
    <w:rsid w:val="00103A3F"/>
    <w:rsid w:val="00110166"/>
    <w:rsid w:val="0012481E"/>
    <w:rsid w:val="00130D33"/>
    <w:rsid w:val="00131891"/>
    <w:rsid w:val="001323C6"/>
    <w:rsid w:val="0013621E"/>
    <w:rsid w:val="0015003D"/>
    <w:rsid w:val="00153EA8"/>
    <w:rsid w:val="00157F3D"/>
    <w:rsid w:val="001625E2"/>
    <w:rsid w:val="00163BCD"/>
    <w:rsid w:val="001656A7"/>
    <w:rsid w:val="001670B4"/>
    <w:rsid w:val="00175EF2"/>
    <w:rsid w:val="00176489"/>
    <w:rsid w:val="001A3C5A"/>
    <w:rsid w:val="001A7524"/>
    <w:rsid w:val="001B0CF1"/>
    <w:rsid w:val="001C25A2"/>
    <w:rsid w:val="001C2E39"/>
    <w:rsid w:val="001C5EFC"/>
    <w:rsid w:val="001D513F"/>
    <w:rsid w:val="001D6766"/>
    <w:rsid w:val="001D7D57"/>
    <w:rsid w:val="001E13F3"/>
    <w:rsid w:val="001E4323"/>
    <w:rsid w:val="001E6755"/>
    <w:rsid w:val="001E722D"/>
    <w:rsid w:val="001F5961"/>
    <w:rsid w:val="00202FA1"/>
    <w:rsid w:val="00205752"/>
    <w:rsid w:val="00206D6B"/>
    <w:rsid w:val="00212272"/>
    <w:rsid w:val="00214D4C"/>
    <w:rsid w:val="002225BD"/>
    <w:rsid w:val="002304B5"/>
    <w:rsid w:val="0023241F"/>
    <w:rsid w:val="0023383E"/>
    <w:rsid w:val="002339D0"/>
    <w:rsid w:val="00235D6E"/>
    <w:rsid w:val="00235EFA"/>
    <w:rsid w:val="002368E2"/>
    <w:rsid w:val="002375EF"/>
    <w:rsid w:val="00250408"/>
    <w:rsid w:val="0025263E"/>
    <w:rsid w:val="00254F3F"/>
    <w:rsid w:val="00263CCA"/>
    <w:rsid w:val="00272F15"/>
    <w:rsid w:val="0028080E"/>
    <w:rsid w:val="0028343E"/>
    <w:rsid w:val="00283F0F"/>
    <w:rsid w:val="00293B06"/>
    <w:rsid w:val="002944CF"/>
    <w:rsid w:val="00294EB0"/>
    <w:rsid w:val="002A716F"/>
    <w:rsid w:val="002A78CD"/>
    <w:rsid w:val="002B0B14"/>
    <w:rsid w:val="002B1B04"/>
    <w:rsid w:val="002B544D"/>
    <w:rsid w:val="002B6001"/>
    <w:rsid w:val="002C07B2"/>
    <w:rsid w:val="002D4E77"/>
    <w:rsid w:val="002E0232"/>
    <w:rsid w:val="002E0F34"/>
    <w:rsid w:val="002E1A84"/>
    <w:rsid w:val="002E2DD3"/>
    <w:rsid w:val="002E3736"/>
    <w:rsid w:val="002E38A0"/>
    <w:rsid w:val="002E5FCC"/>
    <w:rsid w:val="002F38EE"/>
    <w:rsid w:val="00306898"/>
    <w:rsid w:val="0030700D"/>
    <w:rsid w:val="003122A3"/>
    <w:rsid w:val="00314A6B"/>
    <w:rsid w:val="00315E14"/>
    <w:rsid w:val="0031685D"/>
    <w:rsid w:val="003179C3"/>
    <w:rsid w:val="00324196"/>
    <w:rsid w:val="003246B7"/>
    <w:rsid w:val="003264A2"/>
    <w:rsid w:val="00327E64"/>
    <w:rsid w:val="0033677B"/>
    <w:rsid w:val="00336B3B"/>
    <w:rsid w:val="00337B69"/>
    <w:rsid w:val="00344BB7"/>
    <w:rsid w:val="00345293"/>
    <w:rsid w:val="00345F54"/>
    <w:rsid w:val="00357CA0"/>
    <w:rsid w:val="00364C47"/>
    <w:rsid w:val="003654A3"/>
    <w:rsid w:val="00370FDF"/>
    <w:rsid w:val="003814FA"/>
    <w:rsid w:val="003818CE"/>
    <w:rsid w:val="0038284A"/>
    <w:rsid w:val="003837C2"/>
    <w:rsid w:val="00384682"/>
    <w:rsid w:val="003A4B28"/>
    <w:rsid w:val="003B3CF6"/>
    <w:rsid w:val="003B49C6"/>
    <w:rsid w:val="003B5CAF"/>
    <w:rsid w:val="003B64E7"/>
    <w:rsid w:val="003C5747"/>
    <w:rsid w:val="003D0A1B"/>
    <w:rsid w:val="003D529E"/>
    <w:rsid w:val="003D59E8"/>
    <w:rsid w:val="003E56C0"/>
    <w:rsid w:val="003E69AB"/>
    <w:rsid w:val="003F516C"/>
    <w:rsid w:val="003F7841"/>
    <w:rsid w:val="00401750"/>
    <w:rsid w:val="004102B8"/>
    <w:rsid w:val="004107D6"/>
    <w:rsid w:val="0041565C"/>
    <w:rsid w:val="00434D4E"/>
    <w:rsid w:val="00434F30"/>
    <w:rsid w:val="004357ED"/>
    <w:rsid w:val="00440B4B"/>
    <w:rsid w:val="00441BF3"/>
    <w:rsid w:val="00442EB1"/>
    <w:rsid w:val="00447C1A"/>
    <w:rsid w:val="0045072E"/>
    <w:rsid w:val="004601A0"/>
    <w:rsid w:val="00460681"/>
    <w:rsid w:val="00470BC2"/>
    <w:rsid w:val="00477BAB"/>
    <w:rsid w:val="00484050"/>
    <w:rsid w:val="00486C9F"/>
    <w:rsid w:val="0049011E"/>
    <w:rsid w:val="0049087A"/>
    <w:rsid w:val="00492978"/>
    <w:rsid w:val="0049393F"/>
    <w:rsid w:val="004944F3"/>
    <w:rsid w:val="004961BF"/>
    <w:rsid w:val="004A2706"/>
    <w:rsid w:val="004B200E"/>
    <w:rsid w:val="004B3E0E"/>
    <w:rsid w:val="004B75B6"/>
    <w:rsid w:val="004C3E61"/>
    <w:rsid w:val="004C64A6"/>
    <w:rsid w:val="004D2994"/>
    <w:rsid w:val="004D6B5C"/>
    <w:rsid w:val="004D6E16"/>
    <w:rsid w:val="004E5BA5"/>
    <w:rsid w:val="004F1A17"/>
    <w:rsid w:val="00501683"/>
    <w:rsid w:val="00503C6A"/>
    <w:rsid w:val="00506C5F"/>
    <w:rsid w:val="00507DC6"/>
    <w:rsid w:val="005115B1"/>
    <w:rsid w:val="00511B2E"/>
    <w:rsid w:val="005131C3"/>
    <w:rsid w:val="00516328"/>
    <w:rsid w:val="00517026"/>
    <w:rsid w:val="005228A9"/>
    <w:rsid w:val="005240FE"/>
    <w:rsid w:val="00526F69"/>
    <w:rsid w:val="00530A18"/>
    <w:rsid w:val="005324EC"/>
    <w:rsid w:val="005357E8"/>
    <w:rsid w:val="00537CDD"/>
    <w:rsid w:val="00540394"/>
    <w:rsid w:val="00544922"/>
    <w:rsid w:val="00551502"/>
    <w:rsid w:val="005575A8"/>
    <w:rsid w:val="005635F5"/>
    <w:rsid w:val="005650D4"/>
    <w:rsid w:val="005669B2"/>
    <w:rsid w:val="0057159F"/>
    <w:rsid w:val="00573704"/>
    <w:rsid w:val="00574063"/>
    <w:rsid w:val="005745F8"/>
    <w:rsid w:val="0057596C"/>
    <w:rsid w:val="0058526A"/>
    <w:rsid w:val="0059308F"/>
    <w:rsid w:val="00595177"/>
    <w:rsid w:val="005978FA"/>
    <w:rsid w:val="005A1219"/>
    <w:rsid w:val="005A2E89"/>
    <w:rsid w:val="005B13BA"/>
    <w:rsid w:val="005B23FC"/>
    <w:rsid w:val="005B60E3"/>
    <w:rsid w:val="005C363C"/>
    <w:rsid w:val="005E1939"/>
    <w:rsid w:val="005E2ED7"/>
    <w:rsid w:val="005E3970"/>
    <w:rsid w:val="005E7395"/>
    <w:rsid w:val="005F2176"/>
    <w:rsid w:val="005F2DB3"/>
    <w:rsid w:val="005F79FB"/>
    <w:rsid w:val="006010F7"/>
    <w:rsid w:val="00610F92"/>
    <w:rsid w:val="006152E3"/>
    <w:rsid w:val="00617878"/>
    <w:rsid w:val="0062296D"/>
    <w:rsid w:val="00626874"/>
    <w:rsid w:val="0063070B"/>
    <w:rsid w:val="00631F0F"/>
    <w:rsid w:val="00637239"/>
    <w:rsid w:val="006402FB"/>
    <w:rsid w:val="00653043"/>
    <w:rsid w:val="00654117"/>
    <w:rsid w:val="00672281"/>
    <w:rsid w:val="00675AB1"/>
    <w:rsid w:val="0067664E"/>
    <w:rsid w:val="006811CE"/>
    <w:rsid w:val="00681739"/>
    <w:rsid w:val="00690534"/>
    <w:rsid w:val="00693E88"/>
    <w:rsid w:val="006943C9"/>
    <w:rsid w:val="006968E6"/>
    <w:rsid w:val="00697C77"/>
    <w:rsid w:val="006A0F35"/>
    <w:rsid w:val="006A3B7B"/>
    <w:rsid w:val="006B3EC2"/>
    <w:rsid w:val="006B55AB"/>
    <w:rsid w:val="006C5B0D"/>
    <w:rsid w:val="006C7B24"/>
    <w:rsid w:val="006D263F"/>
    <w:rsid w:val="006E32AF"/>
    <w:rsid w:val="006F1466"/>
    <w:rsid w:val="006F4715"/>
    <w:rsid w:val="0070013F"/>
    <w:rsid w:val="00701575"/>
    <w:rsid w:val="00707392"/>
    <w:rsid w:val="00711128"/>
    <w:rsid w:val="00711ED2"/>
    <w:rsid w:val="00712D20"/>
    <w:rsid w:val="00714338"/>
    <w:rsid w:val="00714554"/>
    <w:rsid w:val="0072123D"/>
    <w:rsid w:val="00727DB5"/>
    <w:rsid w:val="0073764C"/>
    <w:rsid w:val="00746773"/>
    <w:rsid w:val="007474DD"/>
    <w:rsid w:val="0076167A"/>
    <w:rsid w:val="00767A69"/>
    <w:rsid w:val="00773D1C"/>
    <w:rsid w:val="00775994"/>
    <w:rsid w:val="00775EEC"/>
    <w:rsid w:val="00777669"/>
    <w:rsid w:val="00777A7E"/>
    <w:rsid w:val="00777F50"/>
    <w:rsid w:val="0078071E"/>
    <w:rsid w:val="0078194D"/>
    <w:rsid w:val="00790D3B"/>
    <w:rsid w:val="007A76C6"/>
    <w:rsid w:val="007A7FA8"/>
    <w:rsid w:val="007B339C"/>
    <w:rsid w:val="007B663E"/>
    <w:rsid w:val="007B6E0C"/>
    <w:rsid w:val="007C022C"/>
    <w:rsid w:val="007C753A"/>
    <w:rsid w:val="007D3533"/>
    <w:rsid w:val="007E0864"/>
    <w:rsid w:val="007E4487"/>
    <w:rsid w:val="007E586C"/>
    <w:rsid w:val="007E5C58"/>
    <w:rsid w:val="007E7412"/>
    <w:rsid w:val="007F1917"/>
    <w:rsid w:val="007F622B"/>
    <w:rsid w:val="00801678"/>
    <w:rsid w:val="008042F5"/>
    <w:rsid w:val="0080740A"/>
    <w:rsid w:val="00815FB9"/>
    <w:rsid w:val="0082230A"/>
    <w:rsid w:val="008333CC"/>
    <w:rsid w:val="00836AF1"/>
    <w:rsid w:val="00837114"/>
    <w:rsid w:val="008474D2"/>
    <w:rsid w:val="00851E6B"/>
    <w:rsid w:val="00856CD4"/>
    <w:rsid w:val="0086227B"/>
    <w:rsid w:val="008664DF"/>
    <w:rsid w:val="00875E5B"/>
    <w:rsid w:val="00877029"/>
    <w:rsid w:val="00883E9B"/>
    <w:rsid w:val="0088451A"/>
    <w:rsid w:val="00890737"/>
    <w:rsid w:val="00896D5A"/>
    <w:rsid w:val="008A2833"/>
    <w:rsid w:val="008A2B27"/>
    <w:rsid w:val="008A33C6"/>
    <w:rsid w:val="008A5D98"/>
    <w:rsid w:val="008B028E"/>
    <w:rsid w:val="008B5C95"/>
    <w:rsid w:val="008B7FD6"/>
    <w:rsid w:val="008C71EE"/>
    <w:rsid w:val="008D6123"/>
    <w:rsid w:val="008D67B2"/>
    <w:rsid w:val="008E00E0"/>
    <w:rsid w:val="008E12F8"/>
    <w:rsid w:val="008E1A25"/>
    <w:rsid w:val="008E345D"/>
    <w:rsid w:val="008E4FEC"/>
    <w:rsid w:val="008E65D7"/>
    <w:rsid w:val="008E7432"/>
    <w:rsid w:val="008F34BF"/>
    <w:rsid w:val="009019B7"/>
    <w:rsid w:val="00902531"/>
    <w:rsid w:val="00905459"/>
    <w:rsid w:val="00913D97"/>
    <w:rsid w:val="00921299"/>
    <w:rsid w:val="009248AB"/>
    <w:rsid w:val="00925105"/>
    <w:rsid w:val="00927D10"/>
    <w:rsid w:val="009341D9"/>
    <w:rsid w:val="0094350A"/>
    <w:rsid w:val="00946F4E"/>
    <w:rsid w:val="00954DC8"/>
    <w:rsid w:val="009564EA"/>
    <w:rsid w:val="00956F04"/>
    <w:rsid w:val="00964637"/>
    <w:rsid w:val="00971E91"/>
    <w:rsid w:val="009735A3"/>
    <w:rsid w:val="00973F3F"/>
    <w:rsid w:val="009768A1"/>
    <w:rsid w:val="009775D7"/>
    <w:rsid w:val="00977ED8"/>
    <w:rsid w:val="0098168E"/>
    <w:rsid w:val="00991A0D"/>
    <w:rsid w:val="00991CAD"/>
    <w:rsid w:val="00993407"/>
    <w:rsid w:val="00993E46"/>
    <w:rsid w:val="00994634"/>
    <w:rsid w:val="0099691D"/>
    <w:rsid w:val="009A1DC0"/>
    <w:rsid w:val="009A217F"/>
    <w:rsid w:val="009B0D3F"/>
    <w:rsid w:val="009B1DC1"/>
    <w:rsid w:val="009B22EB"/>
    <w:rsid w:val="009B4503"/>
    <w:rsid w:val="009B6CCF"/>
    <w:rsid w:val="009C1037"/>
    <w:rsid w:val="009C4171"/>
    <w:rsid w:val="009C6F21"/>
    <w:rsid w:val="009C7687"/>
    <w:rsid w:val="009D0200"/>
    <w:rsid w:val="009D150C"/>
    <w:rsid w:val="009D2AB9"/>
    <w:rsid w:val="009D4BD9"/>
    <w:rsid w:val="009E5BDD"/>
    <w:rsid w:val="009E6218"/>
    <w:rsid w:val="009F0BA5"/>
    <w:rsid w:val="009F0CE9"/>
    <w:rsid w:val="009F2CE1"/>
    <w:rsid w:val="009F5A39"/>
    <w:rsid w:val="009F61D4"/>
    <w:rsid w:val="00A006C3"/>
    <w:rsid w:val="00A009FD"/>
    <w:rsid w:val="00A0282B"/>
    <w:rsid w:val="00A0582F"/>
    <w:rsid w:val="00A05C2F"/>
    <w:rsid w:val="00A10C5F"/>
    <w:rsid w:val="00A11520"/>
    <w:rsid w:val="00A15A87"/>
    <w:rsid w:val="00A2136F"/>
    <w:rsid w:val="00A2301A"/>
    <w:rsid w:val="00A45BAD"/>
    <w:rsid w:val="00A52FA4"/>
    <w:rsid w:val="00A613B1"/>
    <w:rsid w:val="00A61671"/>
    <w:rsid w:val="00A75F0A"/>
    <w:rsid w:val="00A76804"/>
    <w:rsid w:val="00A778C9"/>
    <w:rsid w:val="00A779E5"/>
    <w:rsid w:val="00A90BD6"/>
    <w:rsid w:val="00A9233D"/>
    <w:rsid w:val="00A934BD"/>
    <w:rsid w:val="00A96F52"/>
    <w:rsid w:val="00AA4DE2"/>
    <w:rsid w:val="00AA526B"/>
    <w:rsid w:val="00AA604B"/>
    <w:rsid w:val="00AA612B"/>
    <w:rsid w:val="00AB477D"/>
    <w:rsid w:val="00AC5E62"/>
    <w:rsid w:val="00AD0C24"/>
    <w:rsid w:val="00AD10B2"/>
    <w:rsid w:val="00AD37FB"/>
    <w:rsid w:val="00AD63FC"/>
    <w:rsid w:val="00AD7D1F"/>
    <w:rsid w:val="00AE1230"/>
    <w:rsid w:val="00AE5FFD"/>
    <w:rsid w:val="00AF3F77"/>
    <w:rsid w:val="00AF746C"/>
    <w:rsid w:val="00B00F2F"/>
    <w:rsid w:val="00B0205C"/>
    <w:rsid w:val="00B02829"/>
    <w:rsid w:val="00B0642B"/>
    <w:rsid w:val="00B1613D"/>
    <w:rsid w:val="00B17C26"/>
    <w:rsid w:val="00B20AC9"/>
    <w:rsid w:val="00B210AB"/>
    <w:rsid w:val="00B21F20"/>
    <w:rsid w:val="00B30937"/>
    <w:rsid w:val="00B433C0"/>
    <w:rsid w:val="00B4578E"/>
    <w:rsid w:val="00B51643"/>
    <w:rsid w:val="00B51B39"/>
    <w:rsid w:val="00B57165"/>
    <w:rsid w:val="00B571E6"/>
    <w:rsid w:val="00B619BB"/>
    <w:rsid w:val="00B63849"/>
    <w:rsid w:val="00B64104"/>
    <w:rsid w:val="00B71A94"/>
    <w:rsid w:val="00B901F6"/>
    <w:rsid w:val="00B90ECB"/>
    <w:rsid w:val="00B93BBF"/>
    <w:rsid w:val="00B93BC7"/>
    <w:rsid w:val="00B96C3C"/>
    <w:rsid w:val="00B97C31"/>
    <w:rsid w:val="00BA0E9B"/>
    <w:rsid w:val="00BB5797"/>
    <w:rsid w:val="00BB7D3E"/>
    <w:rsid w:val="00BC253E"/>
    <w:rsid w:val="00BC3670"/>
    <w:rsid w:val="00BC4F56"/>
    <w:rsid w:val="00BD1D31"/>
    <w:rsid w:val="00BD7D1A"/>
    <w:rsid w:val="00BE6F1E"/>
    <w:rsid w:val="00BF11F3"/>
    <w:rsid w:val="00BF1388"/>
    <w:rsid w:val="00BF2E3A"/>
    <w:rsid w:val="00BF7B08"/>
    <w:rsid w:val="00C109AB"/>
    <w:rsid w:val="00C10E22"/>
    <w:rsid w:val="00C12650"/>
    <w:rsid w:val="00C21957"/>
    <w:rsid w:val="00C220FE"/>
    <w:rsid w:val="00C23319"/>
    <w:rsid w:val="00C259F9"/>
    <w:rsid w:val="00C364B2"/>
    <w:rsid w:val="00C428C7"/>
    <w:rsid w:val="00C435F8"/>
    <w:rsid w:val="00C44A2E"/>
    <w:rsid w:val="00C460EB"/>
    <w:rsid w:val="00C50C9F"/>
    <w:rsid w:val="00C51D56"/>
    <w:rsid w:val="00C552A4"/>
    <w:rsid w:val="00C60319"/>
    <w:rsid w:val="00C66D91"/>
    <w:rsid w:val="00C70330"/>
    <w:rsid w:val="00C81BF2"/>
    <w:rsid w:val="00C90F41"/>
    <w:rsid w:val="00C93F4B"/>
    <w:rsid w:val="00CA52DF"/>
    <w:rsid w:val="00CA6231"/>
    <w:rsid w:val="00CA6D5E"/>
    <w:rsid w:val="00CB4A3C"/>
    <w:rsid w:val="00CC28E0"/>
    <w:rsid w:val="00CC7C0C"/>
    <w:rsid w:val="00CD03BD"/>
    <w:rsid w:val="00CD6967"/>
    <w:rsid w:val="00CE00BC"/>
    <w:rsid w:val="00CE1F14"/>
    <w:rsid w:val="00CE4314"/>
    <w:rsid w:val="00CF0B61"/>
    <w:rsid w:val="00CF3321"/>
    <w:rsid w:val="00CF35A6"/>
    <w:rsid w:val="00CF46D7"/>
    <w:rsid w:val="00CF5B99"/>
    <w:rsid w:val="00CF6EC2"/>
    <w:rsid w:val="00CF79FE"/>
    <w:rsid w:val="00D00CAD"/>
    <w:rsid w:val="00D0101F"/>
    <w:rsid w:val="00D02BC2"/>
    <w:rsid w:val="00D03CEF"/>
    <w:rsid w:val="00D069A2"/>
    <w:rsid w:val="00D1194E"/>
    <w:rsid w:val="00D207B8"/>
    <w:rsid w:val="00D2358E"/>
    <w:rsid w:val="00D241C0"/>
    <w:rsid w:val="00D249EA"/>
    <w:rsid w:val="00D276E4"/>
    <w:rsid w:val="00D31203"/>
    <w:rsid w:val="00D407E8"/>
    <w:rsid w:val="00D4247A"/>
    <w:rsid w:val="00D45855"/>
    <w:rsid w:val="00D46BF7"/>
    <w:rsid w:val="00D50DBF"/>
    <w:rsid w:val="00D57254"/>
    <w:rsid w:val="00D60010"/>
    <w:rsid w:val="00D70852"/>
    <w:rsid w:val="00D70F14"/>
    <w:rsid w:val="00D76EE6"/>
    <w:rsid w:val="00D76F6F"/>
    <w:rsid w:val="00D81FE0"/>
    <w:rsid w:val="00D90F31"/>
    <w:rsid w:val="00D9229D"/>
    <w:rsid w:val="00D92822"/>
    <w:rsid w:val="00DA2E37"/>
    <w:rsid w:val="00DA5470"/>
    <w:rsid w:val="00DA602D"/>
    <w:rsid w:val="00DB0E4E"/>
    <w:rsid w:val="00DC1923"/>
    <w:rsid w:val="00DC4312"/>
    <w:rsid w:val="00DD5891"/>
    <w:rsid w:val="00DD6DE2"/>
    <w:rsid w:val="00DE05C6"/>
    <w:rsid w:val="00DE14A7"/>
    <w:rsid w:val="00DE18A7"/>
    <w:rsid w:val="00DE2BEE"/>
    <w:rsid w:val="00DF3D75"/>
    <w:rsid w:val="00E019A0"/>
    <w:rsid w:val="00E04658"/>
    <w:rsid w:val="00E17CEE"/>
    <w:rsid w:val="00E22516"/>
    <w:rsid w:val="00E22D23"/>
    <w:rsid w:val="00E26180"/>
    <w:rsid w:val="00E27A0E"/>
    <w:rsid w:val="00E27E1E"/>
    <w:rsid w:val="00E318B1"/>
    <w:rsid w:val="00E337FE"/>
    <w:rsid w:val="00E43597"/>
    <w:rsid w:val="00E45B9C"/>
    <w:rsid w:val="00E64772"/>
    <w:rsid w:val="00E66F6E"/>
    <w:rsid w:val="00E67B01"/>
    <w:rsid w:val="00E72F7C"/>
    <w:rsid w:val="00E84393"/>
    <w:rsid w:val="00E866D8"/>
    <w:rsid w:val="00E86CC7"/>
    <w:rsid w:val="00E91F32"/>
    <w:rsid w:val="00E96AD6"/>
    <w:rsid w:val="00EA2D60"/>
    <w:rsid w:val="00EB3DFE"/>
    <w:rsid w:val="00EB3EA7"/>
    <w:rsid w:val="00EB4FF3"/>
    <w:rsid w:val="00EB6DB7"/>
    <w:rsid w:val="00EC3423"/>
    <w:rsid w:val="00ED07C2"/>
    <w:rsid w:val="00ED6E5B"/>
    <w:rsid w:val="00EE1EFF"/>
    <w:rsid w:val="00EE5343"/>
    <w:rsid w:val="00EE70C9"/>
    <w:rsid w:val="00EF05FF"/>
    <w:rsid w:val="00EF0E68"/>
    <w:rsid w:val="00EF161C"/>
    <w:rsid w:val="00EF17D9"/>
    <w:rsid w:val="00EF455A"/>
    <w:rsid w:val="00EF5479"/>
    <w:rsid w:val="00F10BA6"/>
    <w:rsid w:val="00F1546B"/>
    <w:rsid w:val="00F1674C"/>
    <w:rsid w:val="00F17765"/>
    <w:rsid w:val="00F17797"/>
    <w:rsid w:val="00F17A5A"/>
    <w:rsid w:val="00F21614"/>
    <w:rsid w:val="00F2604C"/>
    <w:rsid w:val="00F26486"/>
    <w:rsid w:val="00F274F1"/>
    <w:rsid w:val="00F3487A"/>
    <w:rsid w:val="00F36806"/>
    <w:rsid w:val="00F374F4"/>
    <w:rsid w:val="00F4270D"/>
    <w:rsid w:val="00F50020"/>
    <w:rsid w:val="00F5009F"/>
    <w:rsid w:val="00F53008"/>
    <w:rsid w:val="00F55F9F"/>
    <w:rsid w:val="00F62640"/>
    <w:rsid w:val="00F62F29"/>
    <w:rsid w:val="00F67BF4"/>
    <w:rsid w:val="00F74A95"/>
    <w:rsid w:val="00F849B0"/>
    <w:rsid w:val="00FA01AD"/>
    <w:rsid w:val="00FA4324"/>
    <w:rsid w:val="00FA47C1"/>
    <w:rsid w:val="00FA58C5"/>
    <w:rsid w:val="00FB374E"/>
    <w:rsid w:val="00FB3D74"/>
    <w:rsid w:val="00FB5D45"/>
    <w:rsid w:val="00FC02BE"/>
    <w:rsid w:val="00FC325E"/>
    <w:rsid w:val="00FC4EF5"/>
    <w:rsid w:val="00FC5322"/>
    <w:rsid w:val="00FD0C5C"/>
    <w:rsid w:val="00FD644E"/>
    <w:rsid w:val="00FE54D8"/>
    <w:rsid w:val="00FF29A1"/>
    <w:rsid w:val="00FF3AD6"/>
    <w:rsid w:val="00FF6C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MS Gothic"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MS Gothic" w:hAnsi="Cambria" w:cs="Times New Roman"/>
      <w:b/>
      <w:bCs/>
      <w:color w:val="1D1B11"/>
      <w:sz w:val="24"/>
      <w:szCs w:val="26"/>
    </w:rPr>
  </w:style>
  <w:style w:type="character" w:customStyle="1" w:styleId="berschrift3Zchn">
    <w:name w:val="Überschrift 3 Zchn"/>
    <w:link w:val="berschrift3"/>
    <w:uiPriority w:val="9"/>
    <w:rsid w:val="008664DF"/>
    <w:rPr>
      <w:rFonts w:ascii="Cambria" w:eastAsia="MS Gothic"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MS Gothic"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MS Gothic" w:hAnsi="Cambria" w:cs="Times New Roman"/>
      <w:color w:val="243F60"/>
      <w:sz w:val="24"/>
    </w:rPr>
  </w:style>
  <w:style w:type="character" w:customStyle="1" w:styleId="berschrift6Zchn">
    <w:name w:val="Überschrift 6 Zchn"/>
    <w:link w:val="berschrift6"/>
    <w:uiPriority w:val="9"/>
    <w:semiHidden/>
    <w:rsid w:val="008664DF"/>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customStyle="1" w:styleId="Default">
    <w:name w:val="Default"/>
    <w:rsid w:val="00F274F1"/>
    <w:pPr>
      <w:autoSpaceDE w:val="0"/>
      <w:autoSpaceDN w:val="0"/>
      <w:adjustRightInd w:val="0"/>
    </w:pPr>
    <w:rPr>
      <w:rFonts w:cs="Calibri"/>
      <w:color w:val="000000"/>
      <w:sz w:val="24"/>
      <w:szCs w:val="24"/>
    </w:rPr>
  </w:style>
  <w:style w:type="character" w:styleId="Fett">
    <w:name w:val="Strong"/>
    <w:basedOn w:val="Absatz-Standardschriftart"/>
    <w:uiPriority w:val="22"/>
    <w:qFormat/>
    <w:rsid w:val="00DA2E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MS Gothic"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MS Gothic" w:hAnsi="Cambria" w:cs="Times New Roman"/>
      <w:b/>
      <w:bCs/>
      <w:color w:val="1D1B11"/>
      <w:sz w:val="24"/>
      <w:szCs w:val="26"/>
    </w:rPr>
  </w:style>
  <w:style w:type="character" w:customStyle="1" w:styleId="berschrift3Zchn">
    <w:name w:val="Überschrift 3 Zchn"/>
    <w:link w:val="berschrift3"/>
    <w:uiPriority w:val="9"/>
    <w:rsid w:val="008664DF"/>
    <w:rPr>
      <w:rFonts w:ascii="Cambria" w:eastAsia="MS Gothic"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MS Gothic"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MS Gothic" w:hAnsi="Cambria" w:cs="Times New Roman"/>
      <w:color w:val="243F60"/>
      <w:sz w:val="24"/>
    </w:rPr>
  </w:style>
  <w:style w:type="character" w:customStyle="1" w:styleId="berschrift6Zchn">
    <w:name w:val="Überschrift 6 Zchn"/>
    <w:link w:val="berschrift6"/>
    <w:uiPriority w:val="9"/>
    <w:semiHidden/>
    <w:rsid w:val="008664DF"/>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customStyle="1" w:styleId="Default">
    <w:name w:val="Default"/>
    <w:rsid w:val="00F274F1"/>
    <w:pPr>
      <w:autoSpaceDE w:val="0"/>
      <w:autoSpaceDN w:val="0"/>
      <w:adjustRightInd w:val="0"/>
    </w:pPr>
    <w:rPr>
      <w:rFonts w:cs="Calibri"/>
      <w:color w:val="000000"/>
      <w:sz w:val="24"/>
      <w:szCs w:val="24"/>
    </w:rPr>
  </w:style>
  <w:style w:type="character" w:styleId="Fett">
    <w:name w:val="Strong"/>
    <w:basedOn w:val="Absatz-Standardschriftart"/>
    <w:uiPriority w:val="22"/>
    <w:qFormat/>
    <w:rsid w:val="00DA2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8771">
      <w:bodyDiv w:val="1"/>
      <w:marLeft w:val="0"/>
      <w:marRight w:val="0"/>
      <w:marTop w:val="0"/>
      <w:marBottom w:val="0"/>
      <w:divBdr>
        <w:top w:val="none" w:sz="0" w:space="0" w:color="auto"/>
        <w:left w:val="none" w:sz="0" w:space="0" w:color="auto"/>
        <w:bottom w:val="none" w:sz="0" w:space="0" w:color="auto"/>
        <w:right w:val="none" w:sz="0" w:space="0" w:color="auto"/>
      </w:divBdr>
    </w:div>
    <w:div w:id="1373463862">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hyperlink" Target="http://www.botanik.kit.edu/molbio/nrd%20/A-Praktikum%20Skript%20WS05_06.pdf"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png"/><Relationship Id="rId33" Type="http://schemas.openxmlformats.org/officeDocument/2006/relationships/footer" Target="footer2.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botanik.kit.edu/molbio/nrd%20/A-Praktikum%20Skript%20WS05_06.pdf"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hyperlink" Target="http://www.idn.uni-bremen.de/chemiedidaktik/material/Teilchen/Stofftrennung/Stofftrennung/%20ChromatografieA.htm"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footer" Target="footer1.xml"/><Relationship Id="rId35" Type="http://schemas.openxmlformats.org/officeDocument/2006/relationships/hyperlink" Target="http://www.nibis.de/nibis.phtml?menid=203"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2</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3</b:RefOrder>
  </b:Source>
  <b:Source>
    <b:Tag>www10</b:Tag>
    <b:SourceType>Misc</b:SourceType>
    <b:Guid>{2BFEAC24-2535-414B-A064-BDB0BE748CEA}</b:Guid>
    <b:Author>
      <b:Author>
        <b:Corporate>www.batterie-info.de</b:Corporate>
      </b:Author>
    </b:Author>
    <b:Title>Knopfzelle</b:Title>
    <b:Year>2010</b:Year>
    <b:Month>Februar</b:Month>
    <b:Day>03</b:Day>
    <b:RefOrder>4</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5</b:RefOrder>
  </b:Source>
</b:Sources>
</file>

<file path=customXml/itemProps1.xml><?xml version="1.0" encoding="utf-8"?>
<ds:datastoreItem xmlns:ds="http://schemas.openxmlformats.org/officeDocument/2006/customXml" ds:itemID="{C990B5C0-C8E7-4EA6-B1FF-D4D6BE0B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2550</Words>
  <Characters>16072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18585</CharactersWithSpaces>
  <SharedDoc>false</SharedDoc>
  <HLinks>
    <vt:vector size="96" baseType="variant">
      <vt:variant>
        <vt:i4>7208996</vt:i4>
      </vt:variant>
      <vt:variant>
        <vt:i4>99</vt:i4>
      </vt:variant>
      <vt:variant>
        <vt:i4>0</vt:i4>
      </vt:variant>
      <vt:variant>
        <vt:i4>5</vt:i4>
      </vt:variant>
      <vt:variant>
        <vt:lpwstr>http://netexperimente.de/chemie/84.html</vt:lpwstr>
      </vt:variant>
      <vt:variant>
        <vt:lpwstr/>
      </vt:variant>
      <vt:variant>
        <vt:i4>7012419</vt:i4>
      </vt:variant>
      <vt:variant>
        <vt:i4>96</vt:i4>
      </vt:variant>
      <vt:variant>
        <vt:i4>0</vt:i4>
      </vt:variant>
      <vt:variant>
        <vt:i4>5</vt:i4>
      </vt:variant>
      <vt:variant>
        <vt:lpwstr>http://www.seilnacht.com/versuche/redureak.html</vt:lpwstr>
      </vt:variant>
      <vt:variant>
        <vt:lpwstr>2</vt:lpwstr>
      </vt:variant>
      <vt:variant>
        <vt:i4>3604594</vt:i4>
      </vt:variant>
      <vt:variant>
        <vt:i4>93</vt:i4>
      </vt:variant>
      <vt:variant>
        <vt:i4>0</vt:i4>
      </vt:variant>
      <vt:variant>
        <vt:i4>5</vt:i4>
      </vt:variant>
      <vt:variant>
        <vt:lpwstr>http://www.jagemann-net.de/chemie/chemie11/redoxreaktionen/redoxreaktionen.php</vt:lpwstr>
      </vt:variant>
      <vt:variant>
        <vt:lpwstr/>
      </vt:variant>
      <vt:variant>
        <vt:i4>8192069</vt:i4>
      </vt:variant>
      <vt:variant>
        <vt:i4>90</vt:i4>
      </vt:variant>
      <vt:variant>
        <vt:i4>0</vt:i4>
      </vt:variant>
      <vt:variant>
        <vt:i4>5</vt:i4>
      </vt:variant>
      <vt:variant>
        <vt:lpwstr>http://www.chemieunterricht.de/dc2/tip/10_09.htm</vt:lpwstr>
      </vt:variant>
      <vt:variant>
        <vt:lpwstr/>
      </vt:variant>
      <vt:variant>
        <vt:i4>1048629</vt:i4>
      </vt:variant>
      <vt:variant>
        <vt:i4>68</vt:i4>
      </vt:variant>
      <vt:variant>
        <vt:i4>0</vt:i4>
      </vt:variant>
      <vt:variant>
        <vt:i4>5</vt:i4>
      </vt:variant>
      <vt:variant>
        <vt:lpwstr/>
      </vt:variant>
      <vt:variant>
        <vt:lpwstr>_Toc396248444</vt:lpwstr>
      </vt:variant>
      <vt:variant>
        <vt:i4>1048629</vt:i4>
      </vt:variant>
      <vt:variant>
        <vt:i4>62</vt:i4>
      </vt:variant>
      <vt:variant>
        <vt:i4>0</vt:i4>
      </vt:variant>
      <vt:variant>
        <vt:i4>5</vt:i4>
      </vt:variant>
      <vt:variant>
        <vt:lpwstr/>
      </vt:variant>
      <vt:variant>
        <vt:lpwstr>_Toc396248443</vt:lpwstr>
      </vt:variant>
      <vt:variant>
        <vt:i4>1048629</vt:i4>
      </vt:variant>
      <vt:variant>
        <vt:i4>56</vt:i4>
      </vt:variant>
      <vt:variant>
        <vt:i4>0</vt:i4>
      </vt:variant>
      <vt:variant>
        <vt:i4>5</vt:i4>
      </vt:variant>
      <vt:variant>
        <vt:lpwstr/>
      </vt:variant>
      <vt:variant>
        <vt:lpwstr>_Toc396248442</vt:lpwstr>
      </vt:variant>
      <vt:variant>
        <vt:i4>1048629</vt:i4>
      </vt:variant>
      <vt:variant>
        <vt:i4>50</vt:i4>
      </vt:variant>
      <vt:variant>
        <vt:i4>0</vt:i4>
      </vt:variant>
      <vt:variant>
        <vt:i4>5</vt:i4>
      </vt:variant>
      <vt:variant>
        <vt:lpwstr/>
      </vt:variant>
      <vt:variant>
        <vt:lpwstr>_Toc396248441</vt:lpwstr>
      </vt:variant>
      <vt:variant>
        <vt:i4>1048629</vt:i4>
      </vt:variant>
      <vt:variant>
        <vt:i4>44</vt:i4>
      </vt:variant>
      <vt:variant>
        <vt:i4>0</vt:i4>
      </vt:variant>
      <vt:variant>
        <vt:i4>5</vt:i4>
      </vt:variant>
      <vt:variant>
        <vt:lpwstr/>
      </vt:variant>
      <vt:variant>
        <vt:lpwstr>_Toc396248440</vt:lpwstr>
      </vt:variant>
      <vt:variant>
        <vt:i4>1507381</vt:i4>
      </vt:variant>
      <vt:variant>
        <vt:i4>38</vt:i4>
      </vt:variant>
      <vt:variant>
        <vt:i4>0</vt:i4>
      </vt:variant>
      <vt:variant>
        <vt:i4>5</vt:i4>
      </vt:variant>
      <vt:variant>
        <vt:lpwstr/>
      </vt:variant>
      <vt:variant>
        <vt:lpwstr>_Toc396248439</vt:lpwstr>
      </vt:variant>
      <vt:variant>
        <vt:i4>1507381</vt:i4>
      </vt:variant>
      <vt:variant>
        <vt:i4>32</vt:i4>
      </vt:variant>
      <vt:variant>
        <vt:i4>0</vt:i4>
      </vt:variant>
      <vt:variant>
        <vt:i4>5</vt:i4>
      </vt:variant>
      <vt:variant>
        <vt:lpwstr/>
      </vt:variant>
      <vt:variant>
        <vt:lpwstr>_Toc396248438</vt:lpwstr>
      </vt:variant>
      <vt:variant>
        <vt:i4>1507381</vt:i4>
      </vt:variant>
      <vt:variant>
        <vt:i4>26</vt:i4>
      </vt:variant>
      <vt:variant>
        <vt:i4>0</vt:i4>
      </vt:variant>
      <vt:variant>
        <vt:i4>5</vt:i4>
      </vt:variant>
      <vt:variant>
        <vt:lpwstr/>
      </vt:variant>
      <vt:variant>
        <vt:lpwstr>_Toc396248437</vt:lpwstr>
      </vt:variant>
      <vt:variant>
        <vt:i4>1507381</vt:i4>
      </vt:variant>
      <vt:variant>
        <vt:i4>20</vt:i4>
      </vt:variant>
      <vt:variant>
        <vt:i4>0</vt:i4>
      </vt:variant>
      <vt:variant>
        <vt:i4>5</vt:i4>
      </vt:variant>
      <vt:variant>
        <vt:lpwstr/>
      </vt:variant>
      <vt:variant>
        <vt:lpwstr>_Toc396248436</vt:lpwstr>
      </vt:variant>
      <vt:variant>
        <vt:i4>1507381</vt:i4>
      </vt:variant>
      <vt:variant>
        <vt:i4>14</vt:i4>
      </vt:variant>
      <vt:variant>
        <vt:i4>0</vt:i4>
      </vt:variant>
      <vt:variant>
        <vt:i4>5</vt:i4>
      </vt:variant>
      <vt:variant>
        <vt:lpwstr/>
      </vt:variant>
      <vt:variant>
        <vt:lpwstr>_Toc396248435</vt:lpwstr>
      </vt:variant>
      <vt:variant>
        <vt:i4>1507381</vt:i4>
      </vt:variant>
      <vt:variant>
        <vt:i4>8</vt:i4>
      </vt:variant>
      <vt:variant>
        <vt:i4>0</vt:i4>
      </vt:variant>
      <vt:variant>
        <vt:i4>5</vt:i4>
      </vt:variant>
      <vt:variant>
        <vt:lpwstr/>
      </vt:variant>
      <vt:variant>
        <vt:lpwstr>_Toc396248434</vt:lpwstr>
      </vt:variant>
      <vt:variant>
        <vt:i4>1507381</vt:i4>
      </vt:variant>
      <vt:variant>
        <vt:i4>2</vt:i4>
      </vt:variant>
      <vt:variant>
        <vt:i4>0</vt:i4>
      </vt:variant>
      <vt:variant>
        <vt:i4>5</vt:i4>
      </vt:variant>
      <vt:variant>
        <vt:lpwstr/>
      </vt:variant>
      <vt:variant>
        <vt:lpwstr>_Toc396248433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Maria</cp:lastModifiedBy>
  <cp:revision>87</cp:revision>
  <cp:lastPrinted>2014-08-26T20:52:00Z</cp:lastPrinted>
  <dcterms:created xsi:type="dcterms:W3CDTF">2014-08-20T15:19:00Z</dcterms:created>
  <dcterms:modified xsi:type="dcterms:W3CDTF">2014-08-26T20:52:00Z</dcterms:modified>
</cp:coreProperties>
</file>