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004" w:rsidRDefault="00236004" w:rsidP="00236004">
      <w:pPr>
        <w:pStyle w:val="berschrift2"/>
        <w:numPr>
          <w:ilvl w:val="0"/>
          <w:numId w:val="0"/>
        </w:numPr>
        <w:ind w:left="576"/>
      </w:pPr>
      <w:bookmarkStart w:id="0" w:name="_Toc396780317"/>
      <w:r>
        <w:t>V 4 – Nachweis von optischen Aufhellern in Waschmitteln</w:t>
      </w:r>
      <w:bookmarkEnd w:id="0"/>
    </w:p>
    <w:p w:rsidR="00236004" w:rsidRDefault="00236004" w:rsidP="00236004">
      <w:r>
        <w:rPr>
          <w:noProof/>
          <w:lang w:eastAsia="de-DE"/>
        </w:rPr>
        <w:pict>
          <v:shapetype id="_x0000_t202" coordsize="21600,21600" o:spt="202" path="m,l,21600r21600,l21600,xe">
            <v:stroke joinstyle="miter"/>
            <v:path gradientshapeok="t" o:connecttype="rect"/>
          </v:shapetype>
          <v:shape id="_x0000_s1028" type="#_x0000_t202" style="position:absolute;left:0;text-align:left;margin-left:-.05pt;margin-top:2.85pt;width:462.45pt;height:104.15pt;z-index:-251654144;mso-width-relative:margin;mso-height-relative:margin" wrapcoords="-35 -189 -35 21411 21635 21411 21635 -189 -35 -189" fillcolor="white [3201]" strokecolor="#4bacc6 [3208]" strokeweight="1pt">
            <v:stroke dashstyle="dash"/>
            <v:shadow color="#868686"/>
            <v:textbox style="mso-next-textbox:#_x0000_s1028">
              <w:txbxContent>
                <w:p w:rsidR="00236004" w:rsidRPr="00493706" w:rsidRDefault="00236004" w:rsidP="00236004">
                  <w:pPr>
                    <w:rPr>
                      <w:color w:val="auto"/>
                    </w:rPr>
                  </w:pPr>
                  <w:r w:rsidRPr="00493706">
                    <w:rPr>
                      <w:color w:val="auto"/>
                    </w:rPr>
                    <w:t xml:space="preserve">Bei diesem Versuch können die SuS optische Aufheller in Waschmitteln nachweisen. Optische Aufheller werden den Waschmitteln als Bleichmittel zugesetzt und sind </w:t>
                  </w:r>
                  <w:hyperlink r:id="rId5" w:history="1">
                    <w:r w:rsidRPr="00493706">
                      <w:rPr>
                        <w:color w:val="auto"/>
                      </w:rPr>
                      <w:t>Fluoreszenzfarbstoffe</w:t>
                    </w:r>
                  </w:hyperlink>
                  <w:r w:rsidRPr="00493706">
                    <w:rPr>
                      <w:color w:val="auto"/>
                    </w:rPr>
                    <w:t>, die nicht sichtbares UV-Licht in sichtbares, blaues</w:t>
                  </w:r>
                  <w:r w:rsidRPr="00493706">
                    <w:rPr>
                      <w:rFonts w:ascii="Arial" w:hAnsi="Arial" w:cs="Arial"/>
                      <w:color w:val="auto"/>
                      <w:sz w:val="36"/>
                      <w:szCs w:val="36"/>
                    </w:rPr>
                    <w:t xml:space="preserve"> </w:t>
                  </w:r>
                  <w:r w:rsidRPr="00493706">
                    <w:rPr>
                      <w:color w:val="auto"/>
                    </w:rPr>
                    <w:t>Licht umwandeln. Dadurch hat das von der Wäschefaser</w:t>
                  </w:r>
                  <w:r w:rsidRPr="00493706">
                    <w:rPr>
                      <w:rFonts w:ascii="Arial" w:hAnsi="Arial" w:cs="Arial"/>
                      <w:color w:val="auto"/>
                      <w:sz w:val="36"/>
                      <w:szCs w:val="36"/>
                    </w:rPr>
                    <w:t xml:space="preserve"> </w:t>
                  </w:r>
                  <w:r w:rsidRPr="00493706">
                    <w:rPr>
                      <w:color w:val="auto"/>
                    </w:rPr>
                    <w:t>reflektierte Licht</w:t>
                  </w:r>
                  <w:r w:rsidRPr="00493706">
                    <w:rPr>
                      <w:rFonts w:ascii="Arial" w:hAnsi="Arial" w:cs="Arial"/>
                      <w:color w:val="auto"/>
                      <w:sz w:val="36"/>
                      <w:szCs w:val="36"/>
                    </w:rPr>
                    <w:t xml:space="preserve"> </w:t>
                  </w:r>
                  <w:r w:rsidRPr="00493706">
                    <w:rPr>
                      <w:color w:val="auto"/>
                    </w:rPr>
                    <w:t xml:space="preserve">einen verstärkten Blauanteil. Folglich werden die </w:t>
                  </w:r>
                  <w:proofErr w:type="spellStart"/>
                  <w:r w:rsidRPr="00493706">
                    <w:rPr>
                      <w:color w:val="auto"/>
                    </w:rPr>
                    <w:t>Gelbtöne</w:t>
                  </w:r>
                  <w:proofErr w:type="spellEnd"/>
                  <w:r w:rsidRPr="00493706">
                    <w:rPr>
                      <w:color w:val="auto"/>
                    </w:rPr>
                    <w:t xml:space="preserve"> der  Faser überdeckt und die Wäsche erscheint</w:t>
                  </w:r>
                  <w:r w:rsidRPr="00493706">
                    <w:rPr>
                      <w:rFonts w:ascii="Arial" w:hAnsi="Arial" w:cs="Arial"/>
                      <w:color w:val="auto"/>
                      <w:sz w:val="36"/>
                      <w:szCs w:val="36"/>
                    </w:rPr>
                    <w:t xml:space="preserve"> </w:t>
                  </w:r>
                  <w:r w:rsidRPr="00493706">
                    <w:rPr>
                      <w:color w:val="auto"/>
                    </w:rPr>
                    <w:t>somit "strahlend" weiß.</w:t>
                  </w:r>
                </w:p>
              </w:txbxContent>
            </v:textbox>
            <w10:wrap type="tight"/>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36004" w:rsidRPr="009C5E28" w:rsidTr="00D46761">
        <w:tc>
          <w:tcPr>
            <w:tcW w:w="9322" w:type="dxa"/>
            <w:gridSpan w:val="9"/>
            <w:shd w:val="clear" w:color="auto" w:fill="4F81BD"/>
            <w:vAlign w:val="center"/>
          </w:tcPr>
          <w:p w:rsidR="00236004" w:rsidRPr="009C5E28" w:rsidRDefault="00236004" w:rsidP="00D46761">
            <w:pPr>
              <w:spacing w:after="0"/>
              <w:jc w:val="center"/>
              <w:rPr>
                <w:b/>
                <w:bCs/>
              </w:rPr>
            </w:pPr>
            <w:r w:rsidRPr="009C5E28">
              <w:rPr>
                <w:b/>
                <w:bCs/>
              </w:rPr>
              <w:t>Gefahrenstoffe</w:t>
            </w:r>
          </w:p>
        </w:tc>
      </w:tr>
      <w:tr w:rsidR="00236004" w:rsidRPr="009C5E28" w:rsidTr="00D46761">
        <w:trPr>
          <w:trHeight w:val="434"/>
        </w:trPr>
        <w:tc>
          <w:tcPr>
            <w:tcW w:w="3027" w:type="dxa"/>
            <w:gridSpan w:val="3"/>
            <w:shd w:val="clear" w:color="auto" w:fill="auto"/>
            <w:vAlign w:val="center"/>
          </w:tcPr>
          <w:p w:rsidR="00236004" w:rsidRPr="009C5E28" w:rsidRDefault="00236004" w:rsidP="00D46761">
            <w:pPr>
              <w:spacing w:after="0" w:line="276" w:lineRule="auto"/>
              <w:jc w:val="center"/>
              <w:rPr>
                <w:bCs/>
                <w:sz w:val="20"/>
              </w:rPr>
            </w:pPr>
            <w:r>
              <w:rPr>
                <w:color w:val="auto"/>
                <w:sz w:val="20"/>
                <w:szCs w:val="20"/>
              </w:rPr>
              <w:t>-</w:t>
            </w:r>
          </w:p>
        </w:tc>
        <w:tc>
          <w:tcPr>
            <w:tcW w:w="3177" w:type="dxa"/>
            <w:gridSpan w:val="3"/>
            <w:shd w:val="clear" w:color="auto" w:fill="auto"/>
            <w:vAlign w:val="center"/>
          </w:tcPr>
          <w:p w:rsidR="00236004" w:rsidRPr="009C5E28" w:rsidRDefault="00236004" w:rsidP="00D46761">
            <w:pPr>
              <w:pStyle w:val="Beschriftung"/>
              <w:spacing w:after="0"/>
              <w:jc w:val="center"/>
              <w:rPr>
                <w:sz w:val="20"/>
              </w:rPr>
            </w:pPr>
            <w:r>
              <w:rPr>
                <w:sz w:val="20"/>
              </w:rPr>
              <w:t>-</w:t>
            </w:r>
          </w:p>
        </w:tc>
        <w:tc>
          <w:tcPr>
            <w:tcW w:w="3118" w:type="dxa"/>
            <w:gridSpan w:val="3"/>
            <w:shd w:val="clear" w:color="auto" w:fill="auto"/>
            <w:vAlign w:val="center"/>
          </w:tcPr>
          <w:p w:rsidR="00236004" w:rsidRPr="009C5E28" w:rsidRDefault="00236004" w:rsidP="00D46761">
            <w:pPr>
              <w:pStyle w:val="Beschriftung"/>
              <w:spacing w:after="0"/>
              <w:jc w:val="center"/>
              <w:rPr>
                <w:sz w:val="20"/>
              </w:rPr>
            </w:pPr>
            <w:r>
              <w:rPr>
                <w:sz w:val="20"/>
              </w:rPr>
              <w:t>-</w:t>
            </w:r>
          </w:p>
        </w:tc>
      </w:tr>
      <w:tr w:rsidR="00236004" w:rsidRPr="009C5E28" w:rsidTr="00D46761">
        <w:tc>
          <w:tcPr>
            <w:tcW w:w="1009" w:type="dxa"/>
            <w:tcBorders>
              <w:top w:val="single" w:sz="8" w:space="0" w:color="4F81BD"/>
              <w:left w:val="single" w:sz="8" w:space="0" w:color="4F81BD"/>
              <w:bottom w:val="single" w:sz="8" w:space="0" w:color="4F81BD"/>
            </w:tcBorders>
            <w:shd w:val="clear" w:color="auto" w:fill="auto"/>
            <w:vAlign w:val="center"/>
          </w:tcPr>
          <w:p w:rsidR="00236004" w:rsidRPr="009C5E28" w:rsidRDefault="00236004" w:rsidP="00D46761">
            <w:pPr>
              <w:spacing w:after="0"/>
              <w:jc w:val="center"/>
              <w:rPr>
                <w:b/>
                <w:bCs/>
              </w:rPr>
            </w:pPr>
            <w:r>
              <w:rPr>
                <w:b/>
                <w:bCs/>
                <w:noProof/>
                <w:lang w:eastAsia="de-DE"/>
              </w:rPr>
              <w:drawing>
                <wp:inline distT="0" distB="0" distL="0" distR="0">
                  <wp:extent cx="503555" cy="503555"/>
                  <wp:effectExtent l="19050" t="0" r="0" b="0"/>
                  <wp:docPr id="38" name="Grafik 2"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6"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6004" w:rsidRPr="009C5E28" w:rsidRDefault="00236004" w:rsidP="00D46761">
            <w:pPr>
              <w:spacing w:after="0"/>
              <w:jc w:val="center"/>
            </w:pPr>
            <w:r>
              <w:rPr>
                <w:noProof/>
                <w:lang w:eastAsia="de-DE"/>
              </w:rPr>
              <w:drawing>
                <wp:inline distT="0" distB="0" distL="0" distR="0">
                  <wp:extent cx="504190" cy="504190"/>
                  <wp:effectExtent l="0" t="0" r="0" b="0"/>
                  <wp:docPr id="4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6004" w:rsidRPr="009C5E28" w:rsidRDefault="00236004" w:rsidP="00D46761">
            <w:pPr>
              <w:spacing w:after="0"/>
              <w:jc w:val="center"/>
            </w:pPr>
            <w:r>
              <w:rPr>
                <w:noProof/>
                <w:lang w:eastAsia="de-DE"/>
              </w:rPr>
              <w:drawing>
                <wp:inline distT="0" distB="0" distL="0" distR="0">
                  <wp:extent cx="504190" cy="504190"/>
                  <wp:effectExtent l="0" t="0" r="0" b="0"/>
                  <wp:docPr id="4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6004" w:rsidRPr="009C5E28" w:rsidRDefault="00236004" w:rsidP="00D46761">
            <w:pPr>
              <w:spacing w:after="0"/>
              <w:jc w:val="center"/>
            </w:pPr>
            <w:r>
              <w:rPr>
                <w:noProof/>
                <w:lang w:eastAsia="de-DE"/>
              </w:rPr>
              <w:drawing>
                <wp:inline distT="0" distB="0" distL="0" distR="0">
                  <wp:extent cx="504190" cy="504190"/>
                  <wp:effectExtent l="0" t="0" r="0" b="0"/>
                  <wp:docPr id="4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36004" w:rsidRPr="009C5E28" w:rsidRDefault="00236004" w:rsidP="00D46761">
            <w:pPr>
              <w:spacing w:after="0"/>
              <w:jc w:val="center"/>
            </w:pPr>
            <w:r>
              <w:rPr>
                <w:noProof/>
                <w:lang w:eastAsia="de-DE"/>
              </w:rPr>
              <w:drawing>
                <wp:inline distT="0" distB="0" distL="0" distR="0">
                  <wp:extent cx="504190" cy="504190"/>
                  <wp:effectExtent l="0" t="0" r="0" b="0"/>
                  <wp:docPr id="4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36004" w:rsidRPr="009C5E28" w:rsidRDefault="00236004" w:rsidP="00D46761">
            <w:pPr>
              <w:spacing w:after="0"/>
              <w:jc w:val="center"/>
            </w:pPr>
            <w:r>
              <w:rPr>
                <w:noProof/>
                <w:lang w:eastAsia="de-DE"/>
              </w:rPr>
              <w:drawing>
                <wp:inline distT="0" distB="0" distL="0" distR="0">
                  <wp:extent cx="504190" cy="504190"/>
                  <wp:effectExtent l="0" t="0" r="0" b="0"/>
                  <wp:docPr id="44"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36004" w:rsidRPr="009C5E28" w:rsidRDefault="00236004" w:rsidP="00D46761">
            <w:pPr>
              <w:spacing w:after="0"/>
              <w:jc w:val="center"/>
            </w:pPr>
            <w:r>
              <w:rPr>
                <w:noProof/>
                <w:lang w:eastAsia="de-DE"/>
              </w:rPr>
              <w:drawing>
                <wp:inline distT="0" distB="0" distL="0" distR="0">
                  <wp:extent cx="504190" cy="504190"/>
                  <wp:effectExtent l="0" t="0" r="0" b="0"/>
                  <wp:docPr id="4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36004" w:rsidRPr="009C5E28" w:rsidRDefault="00236004" w:rsidP="00D46761">
            <w:pPr>
              <w:spacing w:after="0"/>
              <w:jc w:val="center"/>
            </w:pPr>
            <w:r>
              <w:rPr>
                <w:noProof/>
                <w:lang w:eastAsia="de-DE"/>
              </w:rPr>
              <w:drawing>
                <wp:inline distT="0" distB="0" distL="0" distR="0">
                  <wp:extent cx="503555" cy="503555"/>
                  <wp:effectExtent l="19050" t="0" r="0" b="0"/>
                  <wp:docPr id="46" name="Grafik 5"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36004" w:rsidRPr="009C5E28" w:rsidRDefault="00236004" w:rsidP="00D46761">
            <w:pPr>
              <w:spacing w:after="0"/>
              <w:jc w:val="center"/>
            </w:pPr>
            <w:r>
              <w:rPr>
                <w:noProof/>
                <w:lang w:eastAsia="de-DE"/>
              </w:rPr>
              <w:drawing>
                <wp:inline distT="0" distB="0" distL="0" distR="0">
                  <wp:extent cx="504190" cy="504190"/>
                  <wp:effectExtent l="0" t="0" r="0" b="0"/>
                  <wp:docPr id="4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36004" w:rsidRDefault="00236004" w:rsidP="00236004">
      <w:pPr>
        <w:tabs>
          <w:tab w:val="left" w:pos="1701"/>
          <w:tab w:val="left" w:pos="1985"/>
        </w:tabs>
        <w:ind w:left="1980" w:hanging="1980"/>
      </w:pPr>
    </w:p>
    <w:p w:rsidR="00236004" w:rsidRDefault="00236004" w:rsidP="00236004">
      <w:pPr>
        <w:tabs>
          <w:tab w:val="left" w:pos="1701"/>
          <w:tab w:val="left" w:pos="1985"/>
        </w:tabs>
        <w:ind w:left="1980" w:hanging="1980"/>
      </w:pPr>
      <w:r>
        <w:t xml:space="preserve">Materialien: </w:t>
      </w:r>
      <w:r>
        <w:tab/>
      </w:r>
      <w:r>
        <w:tab/>
        <w:t>Becherglas, Spatel, UV-Lampe, Taschentücher</w:t>
      </w:r>
    </w:p>
    <w:p w:rsidR="00236004" w:rsidRPr="00ED07C2" w:rsidRDefault="00236004" w:rsidP="00236004">
      <w:pPr>
        <w:tabs>
          <w:tab w:val="left" w:pos="1701"/>
          <w:tab w:val="left" w:pos="1985"/>
        </w:tabs>
        <w:ind w:left="1980" w:hanging="1980"/>
      </w:pPr>
      <w:r>
        <w:t>Chemikalien:</w:t>
      </w:r>
      <w:r>
        <w:tab/>
      </w:r>
      <w:r>
        <w:tab/>
        <w:t>20 %</w:t>
      </w:r>
      <w:proofErr w:type="spellStart"/>
      <w:r>
        <w:t>ige</w:t>
      </w:r>
      <w:proofErr w:type="spellEnd"/>
      <w:r>
        <w:t xml:space="preserve"> Waschmittellösung (Persil)</w:t>
      </w:r>
    </w:p>
    <w:p w:rsidR="00236004" w:rsidRDefault="00236004" w:rsidP="00236004">
      <w:pPr>
        <w:tabs>
          <w:tab w:val="left" w:pos="1701"/>
          <w:tab w:val="left" w:pos="1985"/>
        </w:tabs>
        <w:ind w:left="1980" w:hanging="1980"/>
      </w:pPr>
      <w:r>
        <w:t xml:space="preserve">Durchführung: </w:t>
      </w:r>
      <w:r>
        <w:tab/>
      </w:r>
      <w:r>
        <w:tab/>
        <w:t>In einem Becherglas wird eine 20 %</w:t>
      </w:r>
      <w:proofErr w:type="spellStart"/>
      <w:r>
        <w:t>ige</w:t>
      </w:r>
      <w:proofErr w:type="spellEnd"/>
      <w:r>
        <w:t xml:space="preserve"> Waschmittellösung hergestellt und anschließend ein Taschentuch hineingetaucht. Das Taschentuch wird dann aus der Lösung genommen und an der Luft getrocknet. Schließlich werden das getrocknete Taschentuch und ein unbehandeltes Taschentuch unter UV-Bestrahlung verglichen.</w:t>
      </w:r>
    </w:p>
    <w:p w:rsidR="00236004" w:rsidRDefault="00236004" w:rsidP="00236004">
      <w:pPr>
        <w:tabs>
          <w:tab w:val="left" w:pos="1701"/>
          <w:tab w:val="left" w:pos="1985"/>
        </w:tabs>
        <w:ind w:left="1980" w:hanging="1980"/>
      </w:pPr>
      <w:r>
        <w:t>Beobachtung:</w:t>
      </w:r>
      <w:r>
        <w:tab/>
      </w:r>
      <w:r>
        <w:tab/>
        <w:t>Im Vergleich zu dem unbehandelten Taschentuch leuchtet das Tasche</w:t>
      </w:r>
      <w:r>
        <w:t>n</w:t>
      </w:r>
      <w:r>
        <w:t xml:space="preserve">tuch, welches vorher mit der Waschmittellösung behandelt worden ist, blau. </w:t>
      </w:r>
    </w:p>
    <w:p w:rsidR="00236004" w:rsidRDefault="00236004" w:rsidP="00236004">
      <w:pPr>
        <w:keepNext/>
        <w:tabs>
          <w:tab w:val="left" w:pos="1701"/>
          <w:tab w:val="left" w:pos="1985"/>
        </w:tabs>
        <w:ind w:left="1980" w:hanging="1980"/>
      </w:pPr>
      <w:r>
        <w:rPr>
          <w:noProof/>
        </w:rPr>
        <w:lastRenderedPageBreak/>
        <w:pict>
          <v:shape id="_x0000_s1027" type="#_x0000_t202" style="position:absolute;left:0;text-align:left;margin-left:103.2pt;margin-top:167.9pt;width:243.7pt;height:30.9pt;z-index:251660288;mso-width-relative:margin;mso-height-relative:margin" strokecolor="white [3212]">
            <v:textbox>
              <w:txbxContent>
                <w:p w:rsidR="00236004" w:rsidRDefault="00236004" w:rsidP="00236004">
                  <w:pPr>
                    <w:pStyle w:val="Beschriftung"/>
                    <w:jc w:val="left"/>
                  </w:pPr>
                  <w:r>
                    <w:t xml:space="preserve">Abb. 5 - </w:t>
                  </w:r>
                  <w:r>
                    <w:rPr>
                      <w:noProof/>
                    </w:rPr>
                    <w:t xml:space="preserve"> Unbehandeltes (links) und behandeltes (rechts) Taschentuch unter UV-Licht.</w:t>
                  </w:r>
                </w:p>
                <w:p w:rsidR="00236004" w:rsidRDefault="00236004" w:rsidP="00236004"/>
              </w:txbxContent>
            </v:textbox>
          </v:shape>
        </w:pict>
      </w:r>
      <w:r>
        <w:rPr>
          <w:noProof/>
          <w:lang w:eastAsia="de-DE"/>
        </w:rPr>
        <w:drawing>
          <wp:anchor distT="0" distB="0" distL="114300" distR="114300" simplePos="0" relativeHeight="251661312" behindDoc="0" locked="0" layoutInCell="1" allowOverlap="1">
            <wp:simplePos x="0" y="0"/>
            <wp:positionH relativeFrom="margin">
              <wp:align>center</wp:align>
            </wp:positionH>
            <wp:positionV relativeFrom="paragraph">
              <wp:posOffset>-2648</wp:posOffset>
            </wp:positionV>
            <wp:extent cx="3005647" cy="2087593"/>
            <wp:effectExtent l="19050" t="0" r="4253" b="0"/>
            <wp:wrapTopAndBottom/>
            <wp:docPr id="125" name="Grafik 124" descr="DSC_1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1019.JPG"/>
                    <pic:cNvPicPr/>
                  </pic:nvPicPr>
                  <pic:blipFill>
                    <a:blip r:embed="rId15" cstate="print"/>
                    <a:stretch>
                      <a:fillRect/>
                    </a:stretch>
                  </pic:blipFill>
                  <pic:spPr>
                    <a:xfrm>
                      <a:off x="0" y="0"/>
                      <a:ext cx="3005647" cy="2087593"/>
                    </a:xfrm>
                    <a:prstGeom prst="rect">
                      <a:avLst/>
                    </a:prstGeom>
                  </pic:spPr>
                </pic:pic>
              </a:graphicData>
            </a:graphic>
          </wp:anchor>
        </w:drawing>
      </w:r>
    </w:p>
    <w:p w:rsidR="00236004" w:rsidRDefault="00236004" w:rsidP="00236004">
      <w:pPr>
        <w:keepNext/>
        <w:tabs>
          <w:tab w:val="left" w:pos="1701"/>
          <w:tab w:val="left" w:pos="1985"/>
        </w:tabs>
        <w:ind w:left="1980" w:hanging="1980"/>
      </w:pPr>
    </w:p>
    <w:p w:rsidR="00236004" w:rsidRPr="00074A34" w:rsidRDefault="00236004" w:rsidP="00236004">
      <w:pPr>
        <w:keepNext/>
        <w:tabs>
          <w:tab w:val="left" w:pos="1701"/>
          <w:tab w:val="left" w:pos="1985"/>
        </w:tabs>
        <w:ind w:left="1980" w:hanging="1980"/>
      </w:pPr>
      <w:r>
        <w:t>Deutung:</w:t>
      </w:r>
      <w:r>
        <w:tab/>
      </w:r>
      <w:r>
        <w:tab/>
        <w:t xml:space="preserve">Das Papiertaschentuch fluoresziert blau, wenn optische Aufheller in Waschmitteln enthalten sind. </w:t>
      </w:r>
      <w:r w:rsidRPr="0074037F">
        <w:t xml:space="preserve">Nach Waschvorgängen </w:t>
      </w:r>
      <w:r>
        <w:t xml:space="preserve">können sich </w:t>
      </w:r>
      <w:r w:rsidRPr="0074037F">
        <w:t>Ablag</w:t>
      </w:r>
      <w:r w:rsidRPr="0074037F">
        <w:t>e</w:t>
      </w:r>
      <w:r w:rsidRPr="0074037F">
        <w:t>rungen fest</w:t>
      </w:r>
      <w:r>
        <w:t>setzen</w:t>
      </w:r>
      <w:r w:rsidRPr="0074037F">
        <w:t xml:space="preserve">, die das eingestrahlte Licht nicht vollständig reflektiert </w:t>
      </w:r>
      <w:r>
        <w:t>können</w:t>
      </w:r>
      <w:r w:rsidRPr="0074037F">
        <w:t xml:space="preserve">. </w:t>
      </w:r>
      <w:r>
        <w:t>Folglich</w:t>
      </w:r>
      <w:r w:rsidRPr="0074037F">
        <w:t xml:space="preserve"> wird eher kurzwellige</w:t>
      </w:r>
      <w:r>
        <w:t>s</w:t>
      </w:r>
      <w:r w:rsidRPr="0074037F">
        <w:t xml:space="preserve"> blaue</w:t>
      </w:r>
      <w:r>
        <w:t>s</w:t>
      </w:r>
      <w:r w:rsidRPr="0074037F">
        <w:t xml:space="preserve"> Licht reflektiert</w:t>
      </w:r>
      <w:r>
        <w:t>, wodurch</w:t>
      </w:r>
      <w:r w:rsidRPr="0074037F">
        <w:t xml:space="preserve"> </w:t>
      </w:r>
      <w:r>
        <w:t xml:space="preserve">die </w:t>
      </w:r>
      <w:r w:rsidRPr="0074037F">
        <w:t>Wäsche gelblich erscheint.</w:t>
      </w:r>
      <w:r>
        <w:t xml:space="preserve"> </w:t>
      </w:r>
      <w:r w:rsidRPr="0074037F">
        <w:t>Optische Aufheller sind Farbstoffe</w:t>
      </w:r>
      <w:r>
        <w:t>, die</w:t>
      </w:r>
      <w:r w:rsidRPr="0074037F">
        <w:t xml:space="preserve"> </w:t>
      </w:r>
      <w:r>
        <w:t>sich auf</w:t>
      </w:r>
      <w:r w:rsidRPr="0074037F">
        <w:t xml:space="preserve"> die Faser </w:t>
      </w:r>
      <w:r>
        <w:t>festsetzen</w:t>
      </w:r>
      <w:r w:rsidRPr="0074037F">
        <w:t xml:space="preserve"> und </w:t>
      </w:r>
      <w:r>
        <w:t>die</w:t>
      </w:r>
      <w:r w:rsidRPr="0074037F">
        <w:t xml:space="preserve"> für den Menschen nicht sichtbare UV-Strahlung durch Fluoreszenz in blaues Licht um</w:t>
      </w:r>
      <w:r>
        <w:t>wandeln</w:t>
      </w:r>
      <w:r w:rsidRPr="0074037F">
        <w:t xml:space="preserve">. </w:t>
      </w:r>
      <w:r>
        <w:t>Dabei</w:t>
      </w:r>
      <w:r w:rsidRPr="0074037F">
        <w:t xml:space="preserve"> ist das au</w:t>
      </w:r>
      <w:r w:rsidRPr="0074037F">
        <w:t>s</w:t>
      </w:r>
      <w:r w:rsidRPr="0074037F">
        <w:t xml:space="preserve">gestrahlte Licht </w:t>
      </w:r>
      <w:r>
        <w:t xml:space="preserve">im Vergleich zum eingestrahlten </w:t>
      </w:r>
      <w:r w:rsidRPr="0074037F">
        <w:t>energieärmer</w:t>
      </w:r>
      <w:r>
        <w:t xml:space="preserve"> und somit</w:t>
      </w:r>
      <w:r w:rsidRPr="0074037F">
        <w:t xml:space="preserve"> langwelliger</w:t>
      </w:r>
      <w:r>
        <w:t xml:space="preserve">. </w:t>
      </w:r>
      <w:r w:rsidRPr="0074037F">
        <w:t xml:space="preserve">Das blaue Licht wird zusätzlich </w:t>
      </w:r>
      <w:r>
        <w:t>emittiert, sodass die</w:t>
      </w:r>
      <w:r w:rsidRPr="0074037F">
        <w:t xml:space="preserve"> Wäsche weiß erscheint.</w:t>
      </w:r>
      <w:r w:rsidRPr="00BA334B">
        <w:t xml:space="preserve"> </w:t>
      </w:r>
      <w:r>
        <w:t>Ein Beispiel für optische Aufheller ist die</w:t>
      </w:r>
      <w:r>
        <w:rPr>
          <w:rFonts w:ascii="Helvetica" w:hAnsi="Helvetica"/>
          <w:sz w:val="20"/>
          <w:szCs w:val="20"/>
        </w:rPr>
        <w:t xml:space="preserve"> </w:t>
      </w:r>
      <w:r w:rsidRPr="008B1C67">
        <w:t>4,4'-Bis-(</w:t>
      </w:r>
      <w:proofErr w:type="spellStart"/>
      <w:r w:rsidRPr="008B1C67">
        <w:t>triazinylamino</w:t>
      </w:r>
      <w:proofErr w:type="spellEnd"/>
      <w:r w:rsidRPr="008B1C67">
        <w:t>)-stilben-2-2'-disulfon</w:t>
      </w:r>
      <w:r>
        <w:t>-</w:t>
      </w:r>
      <w:r w:rsidRPr="008B1C67">
        <w:t>säure</w:t>
      </w:r>
      <w:r>
        <w:t xml:space="preserve">, die mit </w:t>
      </w:r>
      <w:r w:rsidRPr="008B1C67">
        <w:t>DASC</w:t>
      </w:r>
      <w:r>
        <w:t xml:space="preserve"> abgekürzt und</w:t>
      </w:r>
      <w:r w:rsidRPr="008B1C67">
        <w:t xml:space="preserve"> </w:t>
      </w:r>
      <w:r>
        <w:t xml:space="preserve">als Bleichmittel </w:t>
      </w:r>
      <w:r w:rsidRPr="008B1C67">
        <w:t>für Baumwolle, Wolle</w:t>
      </w:r>
      <w:r>
        <w:t xml:space="preserve"> sowie </w:t>
      </w:r>
      <w:r w:rsidRPr="008B1C67">
        <w:t>Polyamid</w:t>
      </w:r>
      <w:r>
        <w:t>e eingesetzt wird.</w:t>
      </w:r>
    </w:p>
    <w:p w:rsidR="00236004" w:rsidRDefault="00236004" w:rsidP="00236004">
      <w:pPr>
        <w:ind w:left="1980" w:hanging="1980"/>
      </w:pPr>
      <w:r>
        <w:t>Entsorgung:</w:t>
      </w:r>
      <w:r>
        <w:tab/>
        <w:t>Die Lösung kann im Abfluss entsorgt werden.</w:t>
      </w:r>
    </w:p>
    <w:p w:rsidR="00236004" w:rsidRPr="005B60E3" w:rsidRDefault="00236004" w:rsidP="00236004">
      <w:pPr>
        <w:spacing w:line="276" w:lineRule="auto"/>
        <w:ind w:left="1985" w:hanging="1985"/>
        <w:rPr>
          <w:rFonts w:asciiTheme="majorHAnsi" w:eastAsiaTheme="majorEastAsia" w:hAnsiTheme="majorHAnsi" w:cstheme="majorBidi"/>
          <w:b/>
          <w:bCs/>
          <w:sz w:val="28"/>
          <w:szCs w:val="28"/>
        </w:rPr>
      </w:pPr>
      <w:r>
        <w:t>Literatur:</w:t>
      </w:r>
      <w:r>
        <w:tab/>
      </w:r>
      <w:r>
        <w:rPr>
          <w:rFonts w:asciiTheme="majorHAnsi" w:hAnsiTheme="majorHAnsi"/>
        </w:rPr>
        <w:t>H. Schmidkunz</w:t>
      </w:r>
      <w:r w:rsidRPr="00B937A2">
        <w:rPr>
          <w:rFonts w:asciiTheme="majorHAnsi" w:hAnsiTheme="majorHAnsi"/>
        </w:rPr>
        <w:t xml:space="preserve">, </w:t>
      </w:r>
      <w:r>
        <w:rPr>
          <w:rFonts w:asciiTheme="majorHAnsi" w:hAnsiTheme="majorHAnsi"/>
        </w:rPr>
        <w:t xml:space="preserve">W. </w:t>
      </w:r>
      <w:proofErr w:type="spellStart"/>
      <w:r>
        <w:rPr>
          <w:rFonts w:asciiTheme="majorHAnsi" w:hAnsiTheme="majorHAnsi"/>
        </w:rPr>
        <w:t>Rentzsch</w:t>
      </w:r>
      <w:proofErr w:type="spellEnd"/>
      <w:r w:rsidRPr="00B937A2">
        <w:rPr>
          <w:rFonts w:asciiTheme="majorHAnsi" w:hAnsiTheme="majorHAnsi"/>
        </w:rPr>
        <w:t xml:space="preserve">, </w:t>
      </w:r>
      <w:r>
        <w:rPr>
          <w:rFonts w:asciiTheme="majorHAnsi" w:hAnsiTheme="majorHAnsi"/>
        </w:rPr>
        <w:t>Chemische Freihandversuche-Band 2</w:t>
      </w:r>
      <w:r w:rsidRPr="00B937A2">
        <w:rPr>
          <w:rFonts w:asciiTheme="majorHAnsi" w:hAnsiTheme="majorHAnsi"/>
        </w:rPr>
        <w:t xml:space="preserve">, </w:t>
      </w:r>
      <w:proofErr w:type="spellStart"/>
      <w:r>
        <w:rPr>
          <w:rFonts w:asciiTheme="majorHAnsi" w:hAnsiTheme="majorHAnsi"/>
        </w:rPr>
        <w:t>Aulis</w:t>
      </w:r>
      <w:proofErr w:type="spellEnd"/>
      <w:r>
        <w:rPr>
          <w:rFonts w:asciiTheme="majorHAnsi" w:hAnsiTheme="majorHAnsi"/>
        </w:rPr>
        <w:t xml:space="preserve"> Verlag</w:t>
      </w:r>
      <w:r w:rsidRPr="00B937A2">
        <w:rPr>
          <w:rFonts w:asciiTheme="majorHAnsi" w:hAnsiTheme="majorHAnsi"/>
        </w:rPr>
        <w:t>,</w:t>
      </w:r>
      <w:r>
        <w:rPr>
          <w:rFonts w:asciiTheme="majorHAnsi" w:hAnsiTheme="majorHAnsi"/>
        </w:rPr>
        <w:t xml:space="preserve"> 2011</w:t>
      </w:r>
      <w:r w:rsidRPr="00B937A2">
        <w:rPr>
          <w:rFonts w:asciiTheme="majorHAnsi" w:hAnsiTheme="majorHAnsi"/>
        </w:rPr>
        <w:t>, S.</w:t>
      </w:r>
      <w:r>
        <w:rPr>
          <w:rFonts w:asciiTheme="majorHAnsi" w:hAnsiTheme="majorHAnsi"/>
        </w:rPr>
        <w:t> 375..</w:t>
      </w:r>
      <w:r>
        <w:rPr>
          <w:noProof/>
        </w:rPr>
        <w:tab/>
      </w:r>
      <w:r>
        <w:rPr>
          <w:noProof/>
        </w:rPr>
        <w:tab/>
      </w:r>
      <w:r>
        <w:rPr>
          <w:noProof/>
        </w:rPr>
        <w:tab/>
      </w:r>
      <w:r>
        <w:rPr>
          <w:noProof/>
        </w:rPr>
        <w:tab/>
      </w:r>
    </w:p>
    <w:p w:rsidR="00236004" w:rsidRDefault="00236004" w:rsidP="00236004">
      <w:pPr>
        <w:tabs>
          <w:tab w:val="left" w:pos="1701"/>
          <w:tab w:val="left" w:pos="1985"/>
        </w:tabs>
        <w:ind w:left="1980" w:hanging="1980"/>
      </w:pPr>
    </w:p>
    <w:p w:rsidR="00236004" w:rsidRPr="006E32AF" w:rsidRDefault="00236004" w:rsidP="00236004">
      <w:pPr>
        <w:tabs>
          <w:tab w:val="left" w:pos="1701"/>
          <w:tab w:val="left" w:pos="1985"/>
        </w:tabs>
        <w:ind w:left="1980" w:hanging="1980"/>
        <w:rPr>
          <w:rFonts w:eastAsiaTheme="minorEastAsia"/>
        </w:rPr>
      </w:pPr>
      <w:r w:rsidRPr="00105E17">
        <w:pict>
          <v:shape id="_x0000_s1026" type="#_x0000_t202" style="width:462.45pt;height:105.3pt;mso-position-horizontal-relative:char;mso-position-vertical-relative:line;mso-width-relative:margin;mso-height-relative:margin" fillcolor="white [3201]" strokecolor="#c0504d [3205]" strokeweight="1pt">
            <v:stroke dashstyle="dash"/>
            <v:shadow color="#868686"/>
            <v:textbox style="mso-next-textbox:#_x0000_s1026">
              <w:txbxContent>
                <w:p w:rsidR="00236004" w:rsidRPr="00493706" w:rsidRDefault="00236004" w:rsidP="00236004">
                  <w:pPr>
                    <w:rPr>
                      <w:color w:val="auto"/>
                    </w:rPr>
                  </w:pPr>
                  <w:r w:rsidRPr="00493706">
                    <w:rPr>
                      <w:color w:val="auto"/>
                    </w:rPr>
                    <w:t>Bei diesem Versuch können die SuS mit einfachen Mitteln und wenig Zeitaufwand optische Aufheller in Waschmitteln nachweisen. Dazu können sie ihr eigenes Waschmittel von Zuhause mitbringen, wodurch ein hoher Alltagsbezug hergestellt wird. Der Versuch kann am Ende der Unterrichtseinheit „Tenside“ durchgeführt werden, um verschiedene Inhaltsstoffe des Wasc</w:t>
                  </w:r>
                  <w:r w:rsidRPr="00493706">
                    <w:rPr>
                      <w:color w:val="auto"/>
                    </w:rPr>
                    <w:t>h</w:t>
                  </w:r>
                  <w:r w:rsidRPr="00493706">
                    <w:rPr>
                      <w:color w:val="auto"/>
                    </w:rPr>
                    <w:t xml:space="preserve">mittels zu thematisieren. </w:t>
                  </w:r>
                </w:p>
                <w:p w:rsidR="00236004" w:rsidRPr="00493706" w:rsidRDefault="00236004" w:rsidP="00236004">
                  <w:pPr>
                    <w:rPr>
                      <w:color w:val="auto"/>
                    </w:rPr>
                  </w:pPr>
                </w:p>
              </w:txbxContent>
            </v:textbox>
            <w10:wrap type="none"/>
            <w10:anchorlock/>
          </v:shape>
        </w:pict>
      </w:r>
    </w:p>
    <w:p w:rsidR="00B91B7B" w:rsidRDefault="00B91B7B"/>
    <w:sectPr w:rsidR="00B91B7B" w:rsidSect="00B91B7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11765C4A"/>
    <w:lvl w:ilvl="0">
      <w:start w:val="1"/>
      <w:numFmt w:val="decimal"/>
      <w:pStyle w:val="berschrift1"/>
      <w:lvlText w:val="%1"/>
      <w:lvlJc w:val="left"/>
      <w:pPr>
        <w:ind w:left="432" w:hanging="432"/>
      </w:pPr>
      <w:rPr>
        <w:rFonts w:hint="default"/>
        <w:color w:val="auto"/>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6004"/>
    <w:rsid w:val="00066225"/>
    <w:rsid w:val="00236004"/>
    <w:rsid w:val="00B91B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6004"/>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36004"/>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36004"/>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36004"/>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3600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3600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3600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3600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3600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3600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6004"/>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36004"/>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36004"/>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36004"/>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3600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3600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3600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3600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36004"/>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36004"/>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3600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004"/>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www.uni-due.de/%7Ehc0014/S+WM/Definitionen/Fluoreszenz.htm"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1520</Characters>
  <Application>Microsoft Office Word</Application>
  <DocSecurity>0</DocSecurity>
  <Lines>12</Lines>
  <Paragraphs>3</Paragraphs>
  <ScaleCrop>false</ScaleCrop>
  <Company>Pentium</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2014-08-26T22:24:00Z</dcterms:created>
  <dcterms:modified xsi:type="dcterms:W3CDTF">2014-08-26T22:24:00Z</dcterms:modified>
</cp:coreProperties>
</file>