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F74A95" w:rsidP="00954DC8">
      <w:r>
        <w:t>Name</w:t>
      </w:r>
      <w:r w:rsidR="0079553B">
        <w:t xml:space="preserve"> Lydia Reinhardt</w:t>
      </w:r>
    </w:p>
    <w:p w:rsidR="00954DC8" w:rsidRDefault="00F74A95" w:rsidP="00954DC8">
      <w:r>
        <w:t>Semester</w:t>
      </w:r>
      <w:r w:rsidR="0079553B">
        <w:t xml:space="preserve"> Sommersemester 2014</w:t>
      </w:r>
    </w:p>
    <w:p w:rsidR="001811F0" w:rsidRDefault="001811F0" w:rsidP="00954DC8">
      <w:r>
        <w:rPr>
          <w:noProof/>
          <w:lang w:eastAsia="de-DE"/>
        </w:rPr>
        <w:drawing>
          <wp:anchor distT="0" distB="0" distL="114300" distR="114300" simplePos="0" relativeHeight="251823104" behindDoc="0" locked="0" layoutInCell="1" allowOverlap="1">
            <wp:simplePos x="0" y="0"/>
            <wp:positionH relativeFrom="column">
              <wp:posOffset>2714625</wp:posOffset>
            </wp:positionH>
            <wp:positionV relativeFrom="paragraph">
              <wp:posOffset>918845</wp:posOffset>
            </wp:positionV>
            <wp:extent cx="3519170" cy="2444750"/>
            <wp:effectExtent l="95250" t="76200" r="100330" b="69850"/>
            <wp:wrapTopAndBottom/>
            <wp:docPr id="127" name="Grafik 126" descr="DSC_0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65.JPG"/>
                    <pic:cNvPicPr/>
                  </pic:nvPicPr>
                  <pic:blipFill>
                    <a:blip r:embed="rId8" cstate="print"/>
                    <a:stretch>
                      <a:fillRect/>
                    </a:stretch>
                  </pic:blipFill>
                  <pic:spPr>
                    <a:xfrm>
                      <a:off x="0" y="0"/>
                      <a:ext cx="3519170" cy="2444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de-DE"/>
        </w:rPr>
        <w:drawing>
          <wp:anchor distT="0" distB="0" distL="114300" distR="114300" simplePos="0" relativeHeight="251822080" behindDoc="0" locked="0" layoutInCell="1" allowOverlap="1">
            <wp:simplePos x="0" y="0"/>
            <wp:positionH relativeFrom="column">
              <wp:posOffset>-166370</wp:posOffset>
            </wp:positionH>
            <wp:positionV relativeFrom="paragraph">
              <wp:posOffset>1038860</wp:posOffset>
            </wp:positionV>
            <wp:extent cx="3630295" cy="2519680"/>
            <wp:effectExtent l="419100" t="533400" r="389255" b="528320"/>
            <wp:wrapTopAndBottom/>
            <wp:docPr id="126" name="Grafik 125" descr="DSC_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84.JPG"/>
                    <pic:cNvPicPr/>
                  </pic:nvPicPr>
                  <pic:blipFill>
                    <a:blip r:embed="rId9" cstate="print"/>
                    <a:stretch>
                      <a:fillRect/>
                    </a:stretch>
                  </pic:blipFill>
                  <pic:spPr>
                    <a:xfrm rot="20617148">
                      <a:off x="0" y="0"/>
                      <a:ext cx="3630295" cy="2519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 xml:space="preserve">Klassenstufen </w:t>
      </w:r>
      <w:r w:rsidR="0079553B">
        <w:t>11</w:t>
      </w:r>
      <w:r w:rsidR="0007729E">
        <w:t xml:space="preserve"> &amp; </w:t>
      </w:r>
      <w:r w:rsidR="0079553B">
        <w:t>12</w:t>
      </w:r>
    </w:p>
    <w:p w:rsidR="008B7FD6" w:rsidRDefault="001811F0" w:rsidP="00954DC8">
      <w:r>
        <w:rPr>
          <w:noProof/>
          <w:lang w:eastAsia="de-DE"/>
        </w:rPr>
        <w:drawing>
          <wp:anchor distT="0" distB="0" distL="114300" distR="114300" simplePos="0" relativeHeight="251730943" behindDoc="0" locked="0" layoutInCell="1" allowOverlap="1">
            <wp:simplePos x="0" y="0"/>
            <wp:positionH relativeFrom="column">
              <wp:posOffset>1439545</wp:posOffset>
            </wp:positionH>
            <wp:positionV relativeFrom="paragraph">
              <wp:posOffset>2843530</wp:posOffset>
            </wp:positionV>
            <wp:extent cx="3310890" cy="2284730"/>
            <wp:effectExtent l="114300" t="76200" r="99060" b="77470"/>
            <wp:wrapTopAndBottom/>
            <wp:docPr id="129" name="Grafik 127" descr="DSC_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19.JPG"/>
                    <pic:cNvPicPr/>
                  </pic:nvPicPr>
                  <pic:blipFill>
                    <a:blip r:embed="rId10" cstate="print"/>
                    <a:stretch>
                      <a:fillRect/>
                    </a:stretch>
                  </pic:blipFill>
                  <pic:spPr>
                    <a:xfrm>
                      <a:off x="0" y="0"/>
                      <a:ext cx="3310890" cy="22847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7FD6" w:rsidRDefault="00105E17"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Default="00105E17"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79553B">
        <w:rPr>
          <w:rFonts w:ascii="Times New Roman" w:hAnsi="Times New Roman" w:cs="Times New Roman"/>
          <w:b/>
          <w:sz w:val="52"/>
          <w:szCs w:val="24"/>
        </w:rPr>
        <w:t>Tenside</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105E17">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35.65pt;z-index:251782144;mso-position-horizontal:center;mso-width-relative:margin;mso-height-relative:margin" fillcolor="white [3201]" strokecolor="#9bbb59 [3206]" strokeweight="1pt">
            <v:stroke dashstyle="dash"/>
            <v:shadow color="#868686"/>
            <v:textbox>
              <w:txbxContent>
                <w:p w:rsidR="00713451" w:rsidRDefault="00713451">
                  <w:pPr>
                    <w:pBdr>
                      <w:bottom w:val="single" w:sz="6" w:space="1" w:color="auto"/>
                    </w:pBdr>
                    <w:rPr>
                      <w:b/>
                    </w:rPr>
                  </w:pPr>
                  <w:r w:rsidRPr="00A90BD6">
                    <w:rPr>
                      <w:b/>
                    </w:rPr>
                    <w:t>Auf einen Blick:</w:t>
                  </w:r>
                </w:p>
                <w:p w:rsidR="00713451" w:rsidRPr="006D5626" w:rsidRDefault="00713451" w:rsidP="00162EB3">
                  <w:pPr>
                    <w:rPr>
                      <w:color w:val="auto"/>
                    </w:rPr>
                  </w:pPr>
                  <w:r w:rsidRPr="006D5626">
                    <w:rPr>
                      <w:color w:val="auto"/>
                    </w:rPr>
                    <w:t xml:space="preserve">Diese Unterrichtseinheit zum Thema </w:t>
                  </w:r>
                  <w:r w:rsidRPr="006D5626">
                    <w:rPr>
                      <w:b/>
                      <w:color w:val="auto"/>
                    </w:rPr>
                    <w:t>„</w:t>
                  </w:r>
                  <w:r>
                    <w:rPr>
                      <w:b/>
                      <w:color w:val="auto"/>
                    </w:rPr>
                    <w:t>Tenside</w:t>
                  </w:r>
                  <w:r w:rsidRPr="006D5626">
                    <w:rPr>
                      <w:b/>
                      <w:color w:val="auto"/>
                    </w:rPr>
                    <w:t>“</w:t>
                  </w:r>
                  <w:r w:rsidRPr="006D5626">
                    <w:rPr>
                      <w:color w:val="auto"/>
                    </w:rPr>
                    <w:t xml:space="preserve"> enthält </w:t>
                  </w:r>
                  <w:r>
                    <w:rPr>
                      <w:b/>
                      <w:color w:val="auto"/>
                    </w:rPr>
                    <w:t>drei Schülerversuche</w:t>
                  </w:r>
                  <w:r w:rsidRPr="006D5626">
                    <w:rPr>
                      <w:color w:val="auto"/>
                    </w:rPr>
                    <w:t xml:space="preserve"> sowie </w:t>
                  </w:r>
                  <w:r>
                    <w:rPr>
                      <w:b/>
                      <w:color w:val="auto"/>
                    </w:rPr>
                    <w:t>ein</w:t>
                  </w:r>
                  <w:r w:rsidRPr="006D5626">
                    <w:rPr>
                      <w:b/>
                      <w:color w:val="auto"/>
                    </w:rPr>
                    <w:t xml:space="preserve"> Le</w:t>
                  </w:r>
                  <w:r w:rsidRPr="006D5626">
                    <w:rPr>
                      <w:b/>
                      <w:color w:val="auto"/>
                    </w:rPr>
                    <w:t>h</w:t>
                  </w:r>
                  <w:r w:rsidRPr="006D5626">
                    <w:rPr>
                      <w:b/>
                      <w:color w:val="auto"/>
                    </w:rPr>
                    <w:t>rer-Demonstrationsversuch</w:t>
                  </w:r>
                  <w:r w:rsidRPr="006D5626">
                    <w:rPr>
                      <w:color w:val="auto"/>
                    </w:rPr>
                    <w:t xml:space="preserve"> für die </w:t>
                  </w:r>
                  <w:r w:rsidRPr="006D5626">
                    <w:rPr>
                      <w:b/>
                      <w:color w:val="auto"/>
                    </w:rPr>
                    <w:t>Jahrgangsstufe</w:t>
                  </w:r>
                  <w:r>
                    <w:rPr>
                      <w:b/>
                      <w:color w:val="auto"/>
                    </w:rPr>
                    <w:t>n</w:t>
                  </w:r>
                  <w:r w:rsidRPr="006D5626">
                    <w:rPr>
                      <w:b/>
                      <w:color w:val="auto"/>
                    </w:rPr>
                    <w:t xml:space="preserve"> </w:t>
                  </w:r>
                  <w:r>
                    <w:rPr>
                      <w:b/>
                      <w:color w:val="auto"/>
                    </w:rPr>
                    <w:t>11</w:t>
                  </w:r>
                  <w:r w:rsidRPr="006D5626">
                    <w:rPr>
                      <w:b/>
                      <w:color w:val="auto"/>
                    </w:rPr>
                    <w:t>&amp;</w:t>
                  </w:r>
                  <w:r>
                    <w:rPr>
                      <w:b/>
                      <w:color w:val="auto"/>
                    </w:rPr>
                    <w:t>12</w:t>
                  </w:r>
                  <w:r w:rsidRPr="006D5626">
                    <w:rPr>
                      <w:color w:val="auto"/>
                    </w:rPr>
                    <w:t>. D</w:t>
                  </w:r>
                  <w:r>
                    <w:rPr>
                      <w:color w:val="auto"/>
                    </w:rPr>
                    <w:t>er</w:t>
                  </w:r>
                  <w:r w:rsidRPr="006D5626">
                    <w:rPr>
                      <w:color w:val="auto"/>
                    </w:rPr>
                    <w:t xml:space="preserve"> Lehrerversuch behandel</w:t>
                  </w:r>
                  <w:r>
                    <w:rPr>
                      <w:color w:val="auto"/>
                    </w:rPr>
                    <w:t>t</w:t>
                  </w:r>
                  <w:r w:rsidRPr="006D5626">
                    <w:rPr>
                      <w:color w:val="auto"/>
                    </w:rPr>
                    <w:t xml:space="preserve"> </w:t>
                  </w:r>
                  <w:r>
                    <w:rPr>
                      <w:color w:val="auto"/>
                    </w:rPr>
                    <w:t>das Dispergiervermögen von Tensiden (V1)</w:t>
                  </w:r>
                  <w:r w:rsidRPr="006D5626">
                    <w:rPr>
                      <w:color w:val="auto"/>
                    </w:rPr>
                    <w:t xml:space="preserve">. Die Schülerversuche befassen sich mit </w:t>
                  </w:r>
                  <w:r>
                    <w:rPr>
                      <w:color w:val="auto"/>
                    </w:rPr>
                    <w:t>der Eige</w:t>
                  </w:r>
                  <w:r>
                    <w:rPr>
                      <w:color w:val="auto"/>
                    </w:rPr>
                    <w:t>n</w:t>
                  </w:r>
                  <w:r>
                    <w:rPr>
                      <w:color w:val="auto"/>
                    </w:rPr>
                    <w:t>schaft der Tenside, Grenzflächenspannungen herabzusetzen (V2) sowie der Herstellung von Seife (V3) und dem Nachweis von optischen Aufhellern in Waschmitteln (V4)</w:t>
                  </w:r>
                  <w:r w:rsidRPr="006D5626">
                    <w:rPr>
                      <w:color w:val="auto"/>
                    </w:rPr>
                    <w:t>.</w:t>
                  </w:r>
                  <w:r>
                    <w:rPr>
                      <w:color w:val="auto"/>
                    </w:rPr>
                    <w:t xml:space="preserve"> </w:t>
                  </w:r>
                </w:p>
                <w:p w:rsidR="00713451" w:rsidRPr="00A90BD6" w:rsidRDefault="00713451" w:rsidP="00162EB3">
                  <w:pPr>
                    <w:rPr>
                      <w:i/>
                    </w:rPr>
                  </w:pP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910745" w:rsidRDefault="00105E17">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396780311" w:history="1">
            <w:r w:rsidR="00910745" w:rsidRPr="00764BF4">
              <w:rPr>
                <w:rStyle w:val="Hyperlink"/>
                <w:noProof/>
              </w:rPr>
              <w:t>1</w:t>
            </w:r>
            <w:r w:rsidR="00910745">
              <w:rPr>
                <w:rFonts w:asciiTheme="minorHAnsi" w:eastAsiaTheme="minorEastAsia" w:hAnsiTheme="minorHAnsi"/>
                <w:noProof/>
                <w:color w:val="auto"/>
                <w:lang w:eastAsia="de-DE"/>
              </w:rPr>
              <w:tab/>
            </w:r>
            <w:r w:rsidR="00910745" w:rsidRPr="00764BF4">
              <w:rPr>
                <w:rStyle w:val="Hyperlink"/>
                <w:noProof/>
              </w:rPr>
              <w:t>Beschreibung  des Themas und zugehörige Lernziele</w:t>
            </w:r>
            <w:r w:rsidR="00910745">
              <w:rPr>
                <w:noProof/>
                <w:webHidden/>
              </w:rPr>
              <w:tab/>
            </w:r>
            <w:r>
              <w:rPr>
                <w:noProof/>
                <w:webHidden/>
              </w:rPr>
              <w:fldChar w:fldCharType="begin"/>
            </w:r>
            <w:r w:rsidR="00910745">
              <w:rPr>
                <w:noProof/>
                <w:webHidden/>
              </w:rPr>
              <w:instrText xml:space="preserve"> PAGEREF _Toc396780311 \h </w:instrText>
            </w:r>
            <w:r>
              <w:rPr>
                <w:noProof/>
                <w:webHidden/>
              </w:rPr>
            </w:r>
            <w:r>
              <w:rPr>
                <w:noProof/>
                <w:webHidden/>
              </w:rPr>
              <w:fldChar w:fldCharType="separate"/>
            </w:r>
            <w:r w:rsidR="00464F4A">
              <w:rPr>
                <w:noProof/>
                <w:webHidden/>
              </w:rPr>
              <w:t>2</w:t>
            </w:r>
            <w:r>
              <w:rPr>
                <w:noProof/>
                <w:webHidden/>
              </w:rPr>
              <w:fldChar w:fldCharType="end"/>
            </w:r>
          </w:hyperlink>
        </w:p>
        <w:p w:rsidR="00910745" w:rsidRDefault="00105E17">
          <w:pPr>
            <w:pStyle w:val="Verzeichnis1"/>
            <w:tabs>
              <w:tab w:val="left" w:pos="440"/>
              <w:tab w:val="right" w:leader="dot" w:pos="9062"/>
            </w:tabs>
            <w:rPr>
              <w:rFonts w:asciiTheme="minorHAnsi" w:eastAsiaTheme="minorEastAsia" w:hAnsiTheme="minorHAnsi"/>
              <w:noProof/>
              <w:color w:val="auto"/>
              <w:lang w:eastAsia="de-DE"/>
            </w:rPr>
          </w:pPr>
          <w:hyperlink w:anchor="_Toc396780312" w:history="1">
            <w:r w:rsidR="00910745" w:rsidRPr="00764BF4">
              <w:rPr>
                <w:rStyle w:val="Hyperlink"/>
                <w:noProof/>
              </w:rPr>
              <w:t>2</w:t>
            </w:r>
            <w:r w:rsidR="00910745">
              <w:rPr>
                <w:rFonts w:asciiTheme="minorHAnsi" w:eastAsiaTheme="minorEastAsia" w:hAnsiTheme="minorHAnsi"/>
                <w:noProof/>
                <w:color w:val="auto"/>
                <w:lang w:eastAsia="de-DE"/>
              </w:rPr>
              <w:tab/>
            </w:r>
            <w:r w:rsidR="00910745" w:rsidRPr="00764BF4">
              <w:rPr>
                <w:rStyle w:val="Hyperlink"/>
                <w:noProof/>
              </w:rPr>
              <w:t>Lehrerversuche</w:t>
            </w:r>
            <w:r w:rsidR="00910745">
              <w:rPr>
                <w:noProof/>
                <w:webHidden/>
              </w:rPr>
              <w:tab/>
            </w:r>
            <w:r>
              <w:rPr>
                <w:noProof/>
                <w:webHidden/>
              </w:rPr>
              <w:fldChar w:fldCharType="begin"/>
            </w:r>
            <w:r w:rsidR="00910745">
              <w:rPr>
                <w:noProof/>
                <w:webHidden/>
              </w:rPr>
              <w:instrText xml:space="preserve"> PAGEREF _Toc396780312 \h </w:instrText>
            </w:r>
            <w:r>
              <w:rPr>
                <w:noProof/>
                <w:webHidden/>
              </w:rPr>
            </w:r>
            <w:r>
              <w:rPr>
                <w:noProof/>
                <w:webHidden/>
              </w:rPr>
              <w:fldChar w:fldCharType="separate"/>
            </w:r>
            <w:r w:rsidR="00464F4A">
              <w:rPr>
                <w:noProof/>
                <w:webHidden/>
              </w:rPr>
              <w:t>3</w:t>
            </w:r>
            <w:r>
              <w:rPr>
                <w:noProof/>
                <w:webHidden/>
              </w:rPr>
              <w:fldChar w:fldCharType="end"/>
            </w:r>
          </w:hyperlink>
        </w:p>
        <w:p w:rsidR="00910745" w:rsidRDefault="00105E17">
          <w:pPr>
            <w:pStyle w:val="Verzeichnis2"/>
            <w:tabs>
              <w:tab w:val="left" w:pos="880"/>
              <w:tab w:val="right" w:leader="dot" w:pos="9062"/>
            </w:tabs>
            <w:rPr>
              <w:rFonts w:asciiTheme="minorHAnsi" w:eastAsiaTheme="minorEastAsia" w:hAnsiTheme="minorHAnsi"/>
              <w:noProof/>
              <w:color w:val="auto"/>
              <w:lang w:eastAsia="de-DE"/>
            </w:rPr>
          </w:pPr>
          <w:hyperlink w:anchor="_Toc396780313" w:history="1">
            <w:r w:rsidR="00910745" w:rsidRPr="00764BF4">
              <w:rPr>
                <w:rStyle w:val="Hyperlink"/>
                <w:noProof/>
              </w:rPr>
              <w:t>2.1</w:t>
            </w:r>
            <w:r w:rsidR="00910745">
              <w:rPr>
                <w:rFonts w:asciiTheme="minorHAnsi" w:eastAsiaTheme="minorEastAsia" w:hAnsiTheme="minorHAnsi"/>
                <w:noProof/>
                <w:color w:val="auto"/>
                <w:lang w:eastAsia="de-DE"/>
              </w:rPr>
              <w:tab/>
            </w:r>
            <w:r w:rsidR="00910745" w:rsidRPr="00764BF4">
              <w:rPr>
                <w:rStyle w:val="Hyperlink"/>
                <w:noProof/>
              </w:rPr>
              <w:t>V 1 – Dispergiervermögen von Tensiden</w:t>
            </w:r>
            <w:r w:rsidR="00910745">
              <w:rPr>
                <w:noProof/>
                <w:webHidden/>
              </w:rPr>
              <w:tab/>
            </w:r>
            <w:r>
              <w:rPr>
                <w:noProof/>
                <w:webHidden/>
              </w:rPr>
              <w:fldChar w:fldCharType="begin"/>
            </w:r>
            <w:r w:rsidR="00910745">
              <w:rPr>
                <w:noProof/>
                <w:webHidden/>
              </w:rPr>
              <w:instrText xml:space="preserve"> PAGEREF _Toc396780313 \h </w:instrText>
            </w:r>
            <w:r>
              <w:rPr>
                <w:noProof/>
                <w:webHidden/>
              </w:rPr>
            </w:r>
            <w:r>
              <w:rPr>
                <w:noProof/>
                <w:webHidden/>
              </w:rPr>
              <w:fldChar w:fldCharType="separate"/>
            </w:r>
            <w:r w:rsidR="00464F4A">
              <w:rPr>
                <w:noProof/>
                <w:webHidden/>
              </w:rPr>
              <w:t>3</w:t>
            </w:r>
            <w:r>
              <w:rPr>
                <w:noProof/>
                <w:webHidden/>
              </w:rPr>
              <w:fldChar w:fldCharType="end"/>
            </w:r>
          </w:hyperlink>
        </w:p>
        <w:p w:rsidR="00910745" w:rsidRDefault="00105E17">
          <w:pPr>
            <w:pStyle w:val="Verzeichnis1"/>
            <w:tabs>
              <w:tab w:val="left" w:pos="440"/>
              <w:tab w:val="right" w:leader="dot" w:pos="9062"/>
            </w:tabs>
            <w:rPr>
              <w:rFonts w:asciiTheme="minorHAnsi" w:eastAsiaTheme="minorEastAsia" w:hAnsiTheme="minorHAnsi"/>
              <w:noProof/>
              <w:color w:val="auto"/>
              <w:lang w:eastAsia="de-DE"/>
            </w:rPr>
          </w:pPr>
          <w:hyperlink w:anchor="_Toc396780314" w:history="1">
            <w:r w:rsidR="00910745" w:rsidRPr="00764BF4">
              <w:rPr>
                <w:rStyle w:val="Hyperlink"/>
                <w:noProof/>
              </w:rPr>
              <w:t>3</w:t>
            </w:r>
            <w:r w:rsidR="00910745">
              <w:rPr>
                <w:rFonts w:asciiTheme="minorHAnsi" w:eastAsiaTheme="minorEastAsia" w:hAnsiTheme="minorHAnsi"/>
                <w:noProof/>
                <w:color w:val="auto"/>
                <w:lang w:eastAsia="de-DE"/>
              </w:rPr>
              <w:tab/>
            </w:r>
            <w:r w:rsidR="00910745" w:rsidRPr="00764BF4">
              <w:rPr>
                <w:rStyle w:val="Hyperlink"/>
                <w:noProof/>
              </w:rPr>
              <w:t>Schülerversuche</w:t>
            </w:r>
            <w:r w:rsidR="00910745">
              <w:rPr>
                <w:noProof/>
                <w:webHidden/>
              </w:rPr>
              <w:tab/>
            </w:r>
            <w:r>
              <w:rPr>
                <w:noProof/>
                <w:webHidden/>
              </w:rPr>
              <w:fldChar w:fldCharType="begin"/>
            </w:r>
            <w:r w:rsidR="00910745">
              <w:rPr>
                <w:noProof/>
                <w:webHidden/>
              </w:rPr>
              <w:instrText xml:space="preserve"> PAGEREF _Toc396780314 \h </w:instrText>
            </w:r>
            <w:r>
              <w:rPr>
                <w:noProof/>
                <w:webHidden/>
              </w:rPr>
            </w:r>
            <w:r>
              <w:rPr>
                <w:noProof/>
                <w:webHidden/>
              </w:rPr>
              <w:fldChar w:fldCharType="separate"/>
            </w:r>
            <w:r w:rsidR="00464F4A">
              <w:rPr>
                <w:noProof/>
                <w:webHidden/>
              </w:rPr>
              <w:t>5</w:t>
            </w:r>
            <w:r>
              <w:rPr>
                <w:noProof/>
                <w:webHidden/>
              </w:rPr>
              <w:fldChar w:fldCharType="end"/>
            </w:r>
          </w:hyperlink>
        </w:p>
        <w:p w:rsidR="00910745" w:rsidRDefault="00105E17">
          <w:pPr>
            <w:pStyle w:val="Verzeichnis2"/>
            <w:tabs>
              <w:tab w:val="left" w:pos="880"/>
              <w:tab w:val="right" w:leader="dot" w:pos="9062"/>
            </w:tabs>
            <w:rPr>
              <w:rFonts w:asciiTheme="minorHAnsi" w:eastAsiaTheme="minorEastAsia" w:hAnsiTheme="minorHAnsi"/>
              <w:noProof/>
              <w:color w:val="auto"/>
              <w:lang w:eastAsia="de-DE"/>
            </w:rPr>
          </w:pPr>
          <w:hyperlink w:anchor="_Toc396780315" w:history="1">
            <w:r w:rsidR="00910745" w:rsidRPr="00764BF4">
              <w:rPr>
                <w:rStyle w:val="Hyperlink"/>
                <w:noProof/>
              </w:rPr>
              <w:t>3.1</w:t>
            </w:r>
            <w:r w:rsidR="00910745">
              <w:rPr>
                <w:rFonts w:asciiTheme="minorHAnsi" w:eastAsiaTheme="minorEastAsia" w:hAnsiTheme="minorHAnsi"/>
                <w:noProof/>
                <w:color w:val="auto"/>
                <w:lang w:eastAsia="de-DE"/>
              </w:rPr>
              <w:tab/>
            </w:r>
            <w:r w:rsidR="00910745" w:rsidRPr="00764BF4">
              <w:rPr>
                <w:rStyle w:val="Hyperlink"/>
                <w:noProof/>
              </w:rPr>
              <w:t>V 2 – Wasser wird flüssiger</w:t>
            </w:r>
            <w:r w:rsidR="00910745">
              <w:rPr>
                <w:noProof/>
                <w:webHidden/>
              </w:rPr>
              <w:tab/>
            </w:r>
            <w:r>
              <w:rPr>
                <w:noProof/>
                <w:webHidden/>
              </w:rPr>
              <w:fldChar w:fldCharType="begin"/>
            </w:r>
            <w:r w:rsidR="00910745">
              <w:rPr>
                <w:noProof/>
                <w:webHidden/>
              </w:rPr>
              <w:instrText xml:space="preserve"> PAGEREF _Toc396780315 \h </w:instrText>
            </w:r>
            <w:r>
              <w:rPr>
                <w:noProof/>
                <w:webHidden/>
              </w:rPr>
            </w:r>
            <w:r>
              <w:rPr>
                <w:noProof/>
                <w:webHidden/>
              </w:rPr>
              <w:fldChar w:fldCharType="separate"/>
            </w:r>
            <w:r w:rsidR="00464F4A">
              <w:rPr>
                <w:noProof/>
                <w:webHidden/>
              </w:rPr>
              <w:t>5</w:t>
            </w:r>
            <w:r>
              <w:rPr>
                <w:noProof/>
                <w:webHidden/>
              </w:rPr>
              <w:fldChar w:fldCharType="end"/>
            </w:r>
          </w:hyperlink>
        </w:p>
        <w:p w:rsidR="00910745" w:rsidRDefault="00105E17">
          <w:pPr>
            <w:pStyle w:val="Verzeichnis2"/>
            <w:tabs>
              <w:tab w:val="left" w:pos="880"/>
              <w:tab w:val="right" w:leader="dot" w:pos="9062"/>
            </w:tabs>
            <w:rPr>
              <w:rFonts w:asciiTheme="minorHAnsi" w:eastAsiaTheme="minorEastAsia" w:hAnsiTheme="minorHAnsi"/>
              <w:noProof/>
              <w:color w:val="auto"/>
              <w:lang w:eastAsia="de-DE"/>
            </w:rPr>
          </w:pPr>
          <w:hyperlink w:anchor="_Toc396780316" w:history="1">
            <w:r w:rsidR="00910745" w:rsidRPr="00764BF4">
              <w:rPr>
                <w:rStyle w:val="Hyperlink"/>
                <w:noProof/>
              </w:rPr>
              <w:t>3.2</w:t>
            </w:r>
            <w:r w:rsidR="00910745">
              <w:rPr>
                <w:rFonts w:asciiTheme="minorHAnsi" w:eastAsiaTheme="minorEastAsia" w:hAnsiTheme="minorHAnsi"/>
                <w:noProof/>
                <w:color w:val="auto"/>
                <w:lang w:eastAsia="de-DE"/>
              </w:rPr>
              <w:tab/>
            </w:r>
            <w:r w:rsidR="00910745" w:rsidRPr="00764BF4">
              <w:rPr>
                <w:rStyle w:val="Hyperlink"/>
                <w:noProof/>
              </w:rPr>
              <w:t>V 3 – Seifenherstellung</w:t>
            </w:r>
            <w:r w:rsidR="00910745">
              <w:rPr>
                <w:noProof/>
                <w:webHidden/>
              </w:rPr>
              <w:tab/>
            </w:r>
            <w:r>
              <w:rPr>
                <w:noProof/>
                <w:webHidden/>
              </w:rPr>
              <w:fldChar w:fldCharType="begin"/>
            </w:r>
            <w:r w:rsidR="00910745">
              <w:rPr>
                <w:noProof/>
                <w:webHidden/>
              </w:rPr>
              <w:instrText xml:space="preserve"> PAGEREF _Toc396780316 \h </w:instrText>
            </w:r>
            <w:r>
              <w:rPr>
                <w:noProof/>
                <w:webHidden/>
              </w:rPr>
            </w:r>
            <w:r>
              <w:rPr>
                <w:noProof/>
                <w:webHidden/>
              </w:rPr>
              <w:fldChar w:fldCharType="separate"/>
            </w:r>
            <w:r w:rsidR="00464F4A">
              <w:rPr>
                <w:noProof/>
                <w:webHidden/>
              </w:rPr>
              <w:t>7</w:t>
            </w:r>
            <w:r>
              <w:rPr>
                <w:noProof/>
                <w:webHidden/>
              </w:rPr>
              <w:fldChar w:fldCharType="end"/>
            </w:r>
          </w:hyperlink>
        </w:p>
        <w:p w:rsidR="00910745" w:rsidRDefault="00105E17">
          <w:pPr>
            <w:pStyle w:val="Verzeichnis2"/>
            <w:tabs>
              <w:tab w:val="left" w:pos="880"/>
              <w:tab w:val="right" w:leader="dot" w:pos="9062"/>
            </w:tabs>
            <w:rPr>
              <w:rFonts w:asciiTheme="minorHAnsi" w:eastAsiaTheme="minorEastAsia" w:hAnsiTheme="minorHAnsi"/>
              <w:noProof/>
              <w:color w:val="auto"/>
              <w:lang w:eastAsia="de-DE"/>
            </w:rPr>
          </w:pPr>
          <w:hyperlink w:anchor="_Toc396780317" w:history="1">
            <w:r w:rsidR="00910745" w:rsidRPr="00764BF4">
              <w:rPr>
                <w:rStyle w:val="Hyperlink"/>
                <w:noProof/>
              </w:rPr>
              <w:t>3.3</w:t>
            </w:r>
            <w:r w:rsidR="00910745">
              <w:rPr>
                <w:rFonts w:asciiTheme="minorHAnsi" w:eastAsiaTheme="minorEastAsia" w:hAnsiTheme="minorHAnsi"/>
                <w:noProof/>
                <w:color w:val="auto"/>
                <w:lang w:eastAsia="de-DE"/>
              </w:rPr>
              <w:tab/>
            </w:r>
            <w:r w:rsidR="00910745" w:rsidRPr="00764BF4">
              <w:rPr>
                <w:rStyle w:val="Hyperlink"/>
                <w:noProof/>
              </w:rPr>
              <w:t>V 4 – Nachweis von optischen Aufhellern in Waschmitteln</w:t>
            </w:r>
            <w:r w:rsidR="00910745">
              <w:rPr>
                <w:noProof/>
                <w:webHidden/>
              </w:rPr>
              <w:tab/>
            </w:r>
            <w:r>
              <w:rPr>
                <w:noProof/>
                <w:webHidden/>
              </w:rPr>
              <w:fldChar w:fldCharType="begin"/>
            </w:r>
            <w:r w:rsidR="00910745">
              <w:rPr>
                <w:noProof/>
                <w:webHidden/>
              </w:rPr>
              <w:instrText xml:space="preserve"> PAGEREF _Toc396780317 \h </w:instrText>
            </w:r>
            <w:r>
              <w:rPr>
                <w:noProof/>
                <w:webHidden/>
              </w:rPr>
            </w:r>
            <w:r>
              <w:rPr>
                <w:noProof/>
                <w:webHidden/>
              </w:rPr>
              <w:fldChar w:fldCharType="separate"/>
            </w:r>
            <w:r w:rsidR="00464F4A">
              <w:rPr>
                <w:noProof/>
                <w:webHidden/>
              </w:rPr>
              <w:t>9</w:t>
            </w:r>
            <w:r>
              <w:rPr>
                <w:noProof/>
                <w:webHidden/>
              </w:rPr>
              <w:fldChar w:fldCharType="end"/>
            </w:r>
          </w:hyperlink>
        </w:p>
        <w:p w:rsidR="00910745" w:rsidRDefault="00105E17">
          <w:pPr>
            <w:pStyle w:val="Verzeichnis1"/>
            <w:tabs>
              <w:tab w:val="left" w:pos="440"/>
              <w:tab w:val="right" w:leader="dot" w:pos="9062"/>
            </w:tabs>
            <w:rPr>
              <w:rFonts w:asciiTheme="minorHAnsi" w:eastAsiaTheme="minorEastAsia" w:hAnsiTheme="minorHAnsi"/>
              <w:noProof/>
              <w:color w:val="auto"/>
              <w:lang w:eastAsia="de-DE"/>
            </w:rPr>
          </w:pPr>
          <w:hyperlink w:anchor="_Toc396780318" w:history="1">
            <w:r w:rsidR="00910745" w:rsidRPr="00764BF4">
              <w:rPr>
                <w:rStyle w:val="Hyperlink"/>
                <w:noProof/>
              </w:rPr>
              <w:t>4</w:t>
            </w:r>
            <w:r w:rsidR="00910745">
              <w:rPr>
                <w:rFonts w:asciiTheme="minorHAnsi" w:eastAsiaTheme="minorEastAsia" w:hAnsiTheme="minorHAnsi"/>
                <w:noProof/>
                <w:color w:val="auto"/>
                <w:lang w:eastAsia="de-DE"/>
              </w:rPr>
              <w:tab/>
            </w:r>
            <w:r w:rsidR="00910745" w:rsidRPr="00764BF4">
              <w:rPr>
                <w:rStyle w:val="Hyperlink"/>
                <w:noProof/>
              </w:rPr>
              <w:t>Didaktischer Kommentar zum Arbeitsblatt</w:t>
            </w:r>
            <w:r w:rsidR="00910745">
              <w:rPr>
                <w:noProof/>
                <w:webHidden/>
              </w:rPr>
              <w:tab/>
            </w:r>
            <w:r>
              <w:rPr>
                <w:noProof/>
                <w:webHidden/>
              </w:rPr>
              <w:fldChar w:fldCharType="begin"/>
            </w:r>
            <w:r w:rsidR="00910745">
              <w:rPr>
                <w:noProof/>
                <w:webHidden/>
              </w:rPr>
              <w:instrText xml:space="preserve"> PAGEREF _Toc396780318 \h </w:instrText>
            </w:r>
            <w:r>
              <w:rPr>
                <w:noProof/>
                <w:webHidden/>
              </w:rPr>
            </w:r>
            <w:r>
              <w:rPr>
                <w:noProof/>
                <w:webHidden/>
              </w:rPr>
              <w:fldChar w:fldCharType="separate"/>
            </w:r>
            <w:r w:rsidR="00464F4A">
              <w:rPr>
                <w:noProof/>
                <w:webHidden/>
              </w:rPr>
              <w:t>12</w:t>
            </w:r>
            <w:r>
              <w:rPr>
                <w:noProof/>
                <w:webHidden/>
              </w:rPr>
              <w:fldChar w:fldCharType="end"/>
            </w:r>
          </w:hyperlink>
        </w:p>
        <w:p w:rsidR="00910745" w:rsidRDefault="00105E17">
          <w:pPr>
            <w:pStyle w:val="Verzeichnis2"/>
            <w:tabs>
              <w:tab w:val="left" w:pos="880"/>
              <w:tab w:val="right" w:leader="dot" w:pos="9062"/>
            </w:tabs>
            <w:rPr>
              <w:rFonts w:asciiTheme="minorHAnsi" w:eastAsiaTheme="minorEastAsia" w:hAnsiTheme="minorHAnsi"/>
              <w:noProof/>
              <w:color w:val="auto"/>
              <w:lang w:eastAsia="de-DE"/>
            </w:rPr>
          </w:pPr>
          <w:hyperlink w:anchor="_Toc396780319" w:history="1">
            <w:r w:rsidR="00910745" w:rsidRPr="00764BF4">
              <w:rPr>
                <w:rStyle w:val="Hyperlink"/>
                <w:noProof/>
              </w:rPr>
              <w:t>4.1</w:t>
            </w:r>
            <w:r w:rsidR="00910745">
              <w:rPr>
                <w:rFonts w:asciiTheme="minorHAnsi" w:eastAsiaTheme="minorEastAsia" w:hAnsiTheme="minorHAnsi"/>
                <w:noProof/>
                <w:color w:val="auto"/>
                <w:lang w:eastAsia="de-DE"/>
              </w:rPr>
              <w:tab/>
            </w:r>
            <w:r w:rsidR="00910745" w:rsidRPr="00764BF4">
              <w:rPr>
                <w:rStyle w:val="Hyperlink"/>
                <w:noProof/>
              </w:rPr>
              <w:t>Erwartungshorizont (Kerncurriculum)</w:t>
            </w:r>
            <w:r w:rsidR="00910745">
              <w:rPr>
                <w:noProof/>
                <w:webHidden/>
              </w:rPr>
              <w:tab/>
            </w:r>
            <w:r>
              <w:rPr>
                <w:noProof/>
                <w:webHidden/>
              </w:rPr>
              <w:fldChar w:fldCharType="begin"/>
            </w:r>
            <w:r w:rsidR="00910745">
              <w:rPr>
                <w:noProof/>
                <w:webHidden/>
              </w:rPr>
              <w:instrText xml:space="preserve"> PAGEREF _Toc396780319 \h </w:instrText>
            </w:r>
            <w:r>
              <w:rPr>
                <w:noProof/>
                <w:webHidden/>
              </w:rPr>
            </w:r>
            <w:r>
              <w:rPr>
                <w:noProof/>
                <w:webHidden/>
              </w:rPr>
              <w:fldChar w:fldCharType="separate"/>
            </w:r>
            <w:r w:rsidR="00464F4A">
              <w:rPr>
                <w:noProof/>
                <w:webHidden/>
              </w:rPr>
              <w:t>12</w:t>
            </w:r>
            <w:r>
              <w:rPr>
                <w:noProof/>
                <w:webHidden/>
              </w:rPr>
              <w:fldChar w:fldCharType="end"/>
            </w:r>
          </w:hyperlink>
        </w:p>
        <w:p w:rsidR="00910745" w:rsidRDefault="00105E17">
          <w:pPr>
            <w:pStyle w:val="Verzeichnis2"/>
            <w:tabs>
              <w:tab w:val="left" w:pos="880"/>
              <w:tab w:val="right" w:leader="dot" w:pos="9062"/>
            </w:tabs>
            <w:rPr>
              <w:rFonts w:asciiTheme="minorHAnsi" w:eastAsiaTheme="minorEastAsia" w:hAnsiTheme="minorHAnsi"/>
              <w:noProof/>
              <w:color w:val="auto"/>
              <w:lang w:eastAsia="de-DE"/>
            </w:rPr>
          </w:pPr>
          <w:hyperlink w:anchor="_Toc396780320" w:history="1">
            <w:r w:rsidR="00910745" w:rsidRPr="00764BF4">
              <w:rPr>
                <w:rStyle w:val="Hyperlink"/>
                <w:noProof/>
              </w:rPr>
              <w:t>4.2</w:t>
            </w:r>
            <w:r w:rsidR="00910745">
              <w:rPr>
                <w:rFonts w:asciiTheme="minorHAnsi" w:eastAsiaTheme="minorEastAsia" w:hAnsiTheme="minorHAnsi"/>
                <w:noProof/>
                <w:color w:val="auto"/>
                <w:lang w:eastAsia="de-DE"/>
              </w:rPr>
              <w:tab/>
            </w:r>
            <w:r w:rsidR="00910745" w:rsidRPr="00764BF4">
              <w:rPr>
                <w:rStyle w:val="Hyperlink"/>
                <w:noProof/>
              </w:rPr>
              <w:t>Erwartungshorizont (Inhaltlich)</w:t>
            </w:r>
            <w:r w:rsidR="00910745">
              <w:rPr>
                <w:noProof/>
                <w:webHidden/>
              </w:rPr>
              <w:tab/>
            </w:r>
            <w:r>
              <w:rPr>
                <w:noProof/>
                <w:webHidden/>
              </w:rPr>
              <w:fldChar w:fldCharType="begin"/>
            </w:r>
            <w:r w:rsidR="00910745">
              <w:rPr>
                <w:noProof/>
                <w:webHidden/>
              </w:rPr>
              <w:instrText xml:space="preserve"> PAGEREF _Toc396780320 \h </w:instrText>
            </w:r>
            <w:r>
              <w:rPr>
                <w:noProof/>
                <w:webHidden/>
              </w:rPr>
            </w:r>
            <w:r>
              <w:rPr>
                <w:noProof/>
                <w:webHidden/>
              </w:rPr>
              <w:fldChar w:fldCharType="separate"/>
            </w:r>
            <w:r w:rsidR="00464F4A">
              <w:rPr>
                <w:noProof/>
                <w:webHidden/>
              </w:rPr>
              <w:t>12</w:t>
            </w:r>
            <w:r>
              <w:rPr>
                <w:noProof/>
                <w:webHidden/>
              </w:rPr>
              <w:fldChar w:fldCharType="end"/>
            </w:r>
          </w:hyperlink>
        </w:p>
        <w:p w:rsidR="00E26180" w:rsidRDefault="00105E17">
          <w:r>
            <w:fldChar w:fldCharType="end"/>
          </w:r>
        </w:p>
      </w:sdtContent>
    </w:sdt>
    <w:p w:rsidR="00E26180" w:rsidRDefault="00E26180" w:rsidP="00E26180"/>
    <w:p w:rsidR="00E26180" w:rsidRDefault="00E26180" w:rsidP="00E26180"/>
    <w:p w:rsidR="00E26180" w:rsidRDefault="00E26180" w:rsidP="00E26180">
      <w:r>
        <w:br w:type="page"/>
      </w:r>
    </w:p>
    <w:p w:rsidR="0086227B" w:rsidRPr="0006684E" w:rsidRDefault="000D10FB" w:rsidP="00954DC8">
      <w:pPr>
        <w:pStyle w:val="berschrift1"/>
      </w:pPr>
      <w:bookmarkStart w:id="0" w:name="_Toc396780311"/>
      <w:r>
        <w:lastRenderedPageBreak/>
        <w:t xml:space="preserve">Beschreibung </w:t>
      </w:r>
      <w:r w:rsidR="0086227B" w:rsidRPr="0006684E">
        <w:t xml:space="preserve"> </w:t>
      </w:r>
      <w:r>
        <w:t>des Themas und zugehörige Lernziele</w:t>
      </w:r>
      <w:bookmarkEnd w:id="0"/>
      <w:r>
        <w:t xml:space="preserve"> </w:t>
      </w:r>
    </w:p>
    <w:p w:rsidR="006B6F67" w:rsidRDefault="006B6F67" w:rsidP="00060B49">
      <w:pPr>
        <w:spacing w:after="0"/>
      </w:pPr>
      <w:r>
        <w:rPr>
          <w:rFonts w:eastAsia="Times New Roman" w:cs="Times New Roman"/>
          <w:bCs/>
          <w:lang w:eastAsia="de-DE"/>
        </w:rPr>
        <w:t xml:space="preserve">Unter </w:t>
      </w:r>
      <w:r w:rsidRPr="006B6F67">
        <w:rPr>
          <w:rFonts w:eastAsia="Times New Roman" w:cs="Times New Roman"/>
          <w:bCs/>
          <w:lang w:eastAsia="de-DE"/>
        </w:rPr>
        <w:t>Tenside</w:t>
      </w:r>
      <w:r>
        <w:rPr>
          <w:rFonts w:eastAsia="Times New Roman" w:cs="Times New Roman"/>
          <w:bCs/>
          <w:lang w:eastAsia="de-DE"/>
        </w:rPr>
        <w:t>n</w:t>
      </w:r>
      <w:r w:rsidRPr="006B6F67">
        <w:rPr>
          <w:rFonts w:eastAsia="Times New Roman" w:cs="Times New Roman"/>
          <w:lang w:eastAsia="de-DE"/>
        </w:rPr>
        <w:t xml:space="preserve"> </w:t>
      </w:r>
      <w:r>
        <w:rPr>
          <w:rFonts w:eastAsia="Times New Roman" w:cs="Times New Roman"/>
          <w:lang w:eastAsia="de-DE"/>
        </w:rPr>
        <w:t>versteht man</w:t>
      </w:r>
      <w:r w:rsidRPr="006B6F67">
        <w:rPr>
          <w:rFonts w:eastAsia="Times New Roman" w:cs="Times New Roman"/>
          <w:lang w:eastAsia="de-DE"/>
        </w:rPr>
        <w:t xml:space="preserve"> Substanzen, die die Grenzflächenspannung </w:t>
      </w:r>
      <w:r>
        <w:rPr>
          <w:rFonts w:eastAsia="Times New Roman" w:cs="Times New Roman"/>
          <w:lang w:eastAsia="de-DE"/>
        </w:rPr>
        <w:t>von zwei</w:t>
      </w:r>
      <w:r w:rsidRPr="006B6F67">
        <w:rPr>
          <w:rFonts w:eastAsia="Times New Roman" w:cs="Times New Roman"/>
          <w:lang w:eastAsia="de-DE"/>
        </w:rPr>
        <w:t xml:space="preserve"> eigentlich nicht miteinander mischbare</w:t>
      </w:r>
      <w:r>
        <w:rPr>
          <w:rFonts w:eastAsia="Times New Roman" w:cs="Times New Roman"/>
          <w:lang w:eastAsia="de-DE"/>
        </w:rPr>
        <w:t>n</w:t>
      </w:r>
      <w:r w:rsidRPr="006B6F67">
        <w:rPr>
          <w:rFonts w:eastAsia="Times New Roman" w:cs="Times New Roman"/>
          <w:lang w:eastAsia="de-DE"/>
        </w:rPr>
        <w:t xml:space="preserve"> Flüssigkeiten herab</w:t>
      </w:r>
      <w:r>
        <w:rPr>
          <w:rFonts w:eastAsia="Times New Roman" w:cs="Times New Roman"/>
          <w:lang w:eastAsia="de-DE"/>
        </w:rPr>
        <w:t xml:space="preserve">setzen, indem sie </w:t>
      </w:r>
      <w:r w:rsidRPr="006B6F67">
        <w:rPr>
          <w:rFonts w:eastAsia="Times New Roman" w:cs="Times New Roman"/>
          <w:lang w:eastAsia="de-DE"/>
        </w:rPr>
        <w:t>die Emulsion stabilisier</w:t>
      </w:r>
      <w:r>
        <w:rPr>
          <w:rFonts w:eastAsia="Times New Roman" w:cs="Times New Roman"/>
          <w:lang w:eastAsia="de-DE"/>
        </w:rPr>
        <w:t>en</w:t>
      </w:r>
      <w:r w:rsidRPr="006B6F67">
        <w:rPr>
          <w:rFonts w:eastAsia="Times New Roman" w:cs="Times New Roman"/>
          <w:lang w:eastAsia="de-DE"/>
        </w:rPr>
        <w:t xml:space="preserve"> und</w:t>
      </w:r>
      <w:r>
        <w:rPr>
          <w:rFonts w:eastAsia="Times New Roman" w:cs="Times New Roman"/>
          <w:lang w:eastAsia="de-DE"/>
        </w:rPr>
        <w:t xml:space="preserve"> somit </w:t>
      </w:r>
      <w:r w:rsidRPr="006B6F67">
        <w:rPr>
          <w:rFonts w:eastAsia="Times New Roman" w:cs="Times New Roman"/>
          <w:lang w:eastAsia="de-DE"/>
        </w:rPr>
        <w:t>die Entmischung verhinder</w:t>
      </w:r>
      <w:r>
        <w:rPr>
          <w:rFonts w:eastAsia="Times New Roman" w:cs="Times New Roman"/>
          <w:lang w:eastAsia="de-DE"/>
        </w:rPr>
        <w:t>n</w:t>
      </w:r>
      <w:r w:rsidRPr="006B6F67">
        <w:rPr>
          <w:rFonts w:eastAsia="Times New Roman" w:cs="Times New Roman"/>
          <w:lang w:eastAsia="de-DE"/>
        </w:rPr>
        <w:t>.</w:t>
      </w:r>
      <w:r>
        <w:rPr>
          <w:rFonts w:eastAsia="Times New Roman" w:cs="Times New Roman"/>
          <w:lang w:eastAsia="de-DE"/>
        </w:rPr>
        <w:t xml:space="preserve"> Sie</w:t>
      </w:r>
      <w:r w:rsidRPr="006B6F67">
        <w:rPr>
          <w:rFonts w:eastAsia="Times New Roman" w:cs="Times New Roman"/>
          <w:lang w:eastAsia="de-DE"/>
        </w:rPr>
        <w:t xml:space="preserve"> müssen mit beiden Phasen mischbar sein und re</w:t>
      </w:r>
      <w:r w:rsidRPr="006B6F67">
        <w:rPr>
          <w:rFonts w:eastAsia="Times New Roman" w:cs="Times New Roman"/>
          <w:lang w:eastAsia="de-DE"/>
        </w:rPr>
        <w:t>i</w:t>
      </w:r>
      <w:r w:rsidRPr="006B6F67">
        <w:rPr>
          <w:rFonts w:eastAsia="Times New Roman" w:cs="Times New Roman"/>
          <w:lang w:eastAsia="de-DE"/>
        </w:rPr>
        <w:t>chern sich an der Grenzfläche an</w:t>
      </w:r>
      <w:r>
        <w:rPr>
          <w:rFonts w:eastAsia="Times New Roman" w:cs="Times New Roman"/>
          <w:lang w:eastAsia="de-DE"/>
        </w:rPr>
        <w:t>, wodurch</w:t>
      </w:r>
      <w:r w:rsidRPr="006B6F67">
        <w:rPr>
          <w:rFonts w:eastAsia="Times New Roman" w:cs="Times New Roman"/>
          <w:lang w:eastAsia="de-DE"/>
        </w:rPr>
        <w:t xml:space="preserve"> die Grenzflächenspannungen einander angeglichen</w:t>
      </w:r>
      <w:r>
        <w:rPr>
          <w:rFonts w:eastAsia="Times New Roman" w:cs="Times New Roman"/>
          <w:lang w:eastAsia="de-DE"/>
        </w:rPr>
        <w:t xml:space="preserve"> werden</w:t>
      </w:r>
      <w:r w:rsidRPr="006B6F67">
        <w:rPr>
          <w:rFonts w:eastAsia="Times New Roman" w:cs="Times New Roman"/>
          <w:lang w:eastAsia="de-DE"/>
        </w:rPr>
        <w:t>.</w:t>
      </w:r>
      <w:r>
        <w:rPr>
          <w:rFonts w:eastAsia="Times New Roman" w:cs="Times New Roman"/>
          <w:lang w:eastAsia="de-DE"/>
        </w:rPr>
        <w:t xml:space="preserve"> </w:t>
      </w:r>
      <w:r w:rsidRPr="006B6F67">
        <w:rPr>
          <w:rFonts w:eastAsia="Times New Roman" w:cs="Times New Roman"/>
          <w:bCs/>
          <w:lang w:eastAsia="de-DE"/>
        </w:rPr>
        <w:t>Seifen</w:t>
      </w:r>
      <w:r w:rsidRPr="006B6F67">
        <w:rPr>
          <w:rFonts w:eastAsia="Times New Roman" w:cs="Times New Roman"/>
          <w:lang w:eastAsia="de-DE"/>
        </w:rPr>
        <w:t xml:space="preserve"> sind die ältesten vom Menschen hergestellten Tenside</w:t>
      </w:r>
      <w:r>
        <w:rPr>
          <w:rFonts w:eastAsia="Times New Roman" w:cs="Times New Roman"/>
          <w:lang w:eastAsia="de-DE"/>
        </w:rPr>
        <w:t xml:space="preserve"> und bestehen aus</w:t>
      </w:r>
      <w:r w:rsidRPr="006B6F67">
        <w:rPr>
          <w:rFonts w:eastAsia="Times New Roman" w:cs="Times New Roman"/>
          <w:lang w:eastAsia="de-DE"/>
        </w:rPr>
        <w:t xml:space="preserve"> Alkal</w:t>
      </w:r>
      <w:r w:rsidRPr="006B6F67">
        <w:rPr>
          <w:rFonts w:eastAsia="Times New Roman" w:cs="Times New Roman"/>
          <w:lang w:eastAsia="de-DE"/>
        </w:rPr>
        <w:t>i</w:t>
      </w:r>
      <w:r w:rsidRPr="006B6F67">
        <w:rPr>
          <w:rFonts w:eastAsia="Times New Roman" w:cs="Times New Roman"/>
          <w:lang w:eastAsia="de-DE"/>
        </w:rPr>
        <w:t>salze</w:t>
      </w:r>
      <w:r>
        <w:rPr>
          <w:rFonts w:eastAsia="Times New Roman" w:cs="Times New Roman"/>
          <w:lang w:eastAsia="de-DE"/>
        </w:rPr>
        <w:t>n</w:t>
      </w:r>
      <w:r w:rsidRPr="006B6F67">
        <w:rPr>
          <w:rFonts w:eastAsia="Times New Roman" w:cs="Times New Roman"/>
          <w:lang w:eastAsia="de-DE"/>
        </w:rPr>
        <w:t xml:space="preserve"> langkettige</w:t>
      </w:r>
      <w:r w:rsidR="00C42DDF">
        <w:rPr>
          <w:rFonts w:eastAsia="Times New Roman" w:cs="Times New Roman"/>
          <w:lang w:eastAsia="de-DE"/>
        </w:rPr>
        <w:t>r</w:t>
      </w:r>
      <w:r w:rsidRPr="006B6F67">
        <w:rPr>
          <w:rFonts w:eastAsia="Times New Roman" w:cs="Times New Roman"/>
          <w:lang w:eastAsia="de-DE"/>
        </w:rPr>
        <w:t xml:space="preserve"> Fettsäuren.</w:t>
      </w:r>
      <w:r>
        <w:rPr>
          <w:rFonts w:eastAsia="Times New Roman" w:cs="Times New Roman"/>
          <w:lang w:eastAsia="de-DE"/>
        </w:rPr>
        <w:t xml:space="preserve"> </w:t>
      </w:r>
      <w:r>
        <w:t xml:space="preserve">Tenside bestehen aus einem unpolaren, hydrophoben Alkyl-Rest und einer polaren, hydrophilen Kopfgruppe. </w:t>
      </w:r>
      <w:r w:rsidR="00C42DDF">
        <w:t>Je n</w:t>
      </w:r>
      <w:r>
        <w:t xml:space="preserve">ach Bau der polaren Gruppe unterscheidet man zwischen anionischen, kationischen oder nichtionischen Tensiden. </w:t>
      </w:r>
      <w:r w:rsidR="00060B49">
        <w:t>Die S</w:t>
      </w:r>
      <w:r w:rsidR="00C42DDF">
        <w:t>chüler und Schülerinnen</w:t>
      </w:r>
      <w:r w:rsidR="00996A58">
        <w:t xml:space="preserve"> </w:t>
      </w:r>
      <w:r w:rsidR="00996A58" w:rsidRPr="009F5F8A">
        <w:rPr>
          <w:rFonts w:cs="Arial"/>
        </w:rPr>
        <w:t xml:space="preserve">(i. F. als SuS abgekürzt) </w:t>
      </w:r>
      <w:r w:rsidR="00060B49">
        <w:t xml:space="preserve"> sollen in dieser Unterrichtseinheit folgende Eigenschaften der Tenside für ihre Bedeutung in der Industrie </w:t>
      </w:r>
      <w:r w:rsidR="00C42DDF">
        <w:t xml:space="preserve">sowie im Alltag </w:t>
      </w:r>
      <w:r w:rsidR="00060B49">
        <w:t xml:space="preserve">kennenlernen: </w:t>
      </w:r>
    </w:p>
    <w:p w:rsidR="006B6F67" w:rsidRPr="00060B49" w:rsidRDefault="00060B49" w:rsidP="00060B49">
      <w:pPr>
        <w:pStyle w:val="Listenabsatz"/>
        <w:numPr>
          <w:ilvl w:val="0"/>
          <w:numId w:val="21"/>
        </w:numPr>
        <w:spacing w:after="0" w:line="360" w:lineRule="auto"/>
        <w:rPr>
          <w:rFonts w:ascii="Cambria" w:hAnsi="Cambria"/>
          <w:color w:val="1D1B11" w:themeColor="background2" w:themeShade="1A"/>
        </w:rPr>
      </w:pPr>
      <w:r w:rsidRPr="00060B49">
        <w:rPr>
          <w:rFonts w:ascii="Cambria" w:hAnsi="Cambria"/>
          <w:color w:val="1D1B11" w:themeColor="background2" w:themeShade="1A"/>
        </w:rPr>
        <w:t>Herabsetzung der</w:t>
      </w:r>
      <w:r w:rsidR="006B6F67" w:rsidRPr="00060B49">
        <w:rPr>
          <w:rFonts w:ascii="Cambria" w:hAnsi="Cambria"/>
          <w:color w:val="1D1B11" w:themeColor="background2" w:themeShade="1A"/>
        </w:rPr>
        <w:t xml:space="preserve"> Oberflächenspannung</w:t>
      </w:r>
      <w:r>
        <w:rPr>
          <w:rFonts w:ascii="Cambria" w:hAnsi="Cambria"/>
          <w:color w:val="1D1B11" w:themeColor="background2" w:themeShade="1A"/>
        </w:rPr>
        <w:t xml:space="preserve"> </w:t>
      </w:r>
      <w:r w:rsidRPr="00060B49">
        <w:rPr>
          <w:rFonts w:ascii="Cambria" w:hAnsi="Cambria"/>
          <w:color w:val="1D1B11" w:themeColor="background2" w:themeShade="1A"/>
        </w:rPr>
        <w:t>für die Benetzung von Fasern</w:t>
      </w:r>
    </w:p>
    <w:p w:rsidR="00060B49" w:rsidRDefault="00060B49" w:rsidP="00060B49">
      <w:pPr>
        <w:pStyle w:val="Listenabsatz"/>
        <w:numPr>
          <w:ilvl w:val="0"/>
          <w:numId w:val="21"/>
        </w:numPr>
        <w:spacing w:line="360" w:lineRule="auto"/>
        <w:rPr>
          <w:rFonts w:ascii="Cambria" w:hAnsi="Cambria"/>
          <w:color w:val="1D1B11" w:themeColor="background2" w:themeShade="1A"/>
        </w:rPr>
      </w:pPr>
      <w:r w:rsidRPr="00060B49">
        <w:rPr>
          <w:rFonts w:ascii="Cambria" w:hAnsi="Cambria"/>
          <w:color w:val="1D1B11" w:themeColor="background2" w:themeShade="1A"/>
        </w:rPr>
        <w:t>Bildung einer Dispersion/Emulsion mit</w:t>
      </w:r>
      <w:r w:rsidR="006B6F67" w:rsidRPr="00060B49">
        <w:rPr>
          <w:rFonts w:ascii="Cambria" w:hAnsi="Cambria"/>
          <w:color w:val="1D1B11" w:themeColor="background2" w:themeShade="1A"/>
        </w:rPr>
        <w:t xml:space="preserve"> </w:t>
      </w:r>
      <w:r w:rsidRPr="00060B49">
        <w:rPr>
          <w:rFonts w:ascii="Cambria" w:hAnsi="Cambria"/>
          <w:color w:val="1D1B11" w:themeColor="background2" w:themeShade="1A"/>
        </w:rPr>
        <w:t>Schmutz/</w:t>
      </w:r>
      <w:r w:rsidR="006B6F67" w:rsidRPr="00060B49">
        <w:rPr>
          <w:rFonts w:ascii="Cambria" w:hAnsi="Cambria"/>
          <w:color w:val="1D1B11" w:themeColor="background2" w:themeShade="1A"/>
        </w:rPr>
        <w:t xml:space="preserve">Öl </w:t>
      </w:r>
    </w:p>
    <w:p w:rsidR="00060B49" w:rsidRPr="00060B49" w:rsidRDefault="00060B49" w:rsidP="00060B49">
      <w:pPr>
        <w:pStyle w:val="Listenabsatz"/>
        <w:spacing w:line="360" w:lineRule="auto"/>
        <w:ind w:left="0"/>
        <w:rPr>
          <w:rFonts w:ascii="Cambria" w:hAnsi="Cambria"/>
          <w:color w:val="1D1B11" w:themeColor="background2" w:themeShade="1A"/>
        </w:rPr>
      </w:pPr>
      <w:r w:rsidRPr="00060B49">
        <w:rPr>
          <w:rFonts w:ascii="Cambria" w:hAnsi="Cambria"/>
          <w:color w:val="1D1B11" w:themeColor="background2" w:themeShade="1A"/>
        </w:rPr>
        <w:t xml:space="preserve">Im Kerncurriculum </w:t>
      </w:r>
      <w:r>
        <w:rPr>
          <w:rFonts w:ascii="Cambria" w:hAnsi="Cambria"/>
          <w:color w:val="1D1B11" w:themeColor="background2" w:themeShade="1A"/>
        </w:rPr>
        <w:t>werden Tenside</w:t>
      </w:r>
      <w:r w:rsidRPr="00060B49">
        <w:rPr>
          <w:rFonts w:ascii="Cambria" w:hAnsi="Cambria"/>
          <w:color w:val="1D1B11" w:themeColor="background2" w:themeShade="1A"/>
        </w:rPr>
        <w:t xml:space="preserve"> nicht explizit genannt. Allerdings kann der Bezug zum Th</w:t>
      </w:r>
      <w:r w:rsidRPr="00060B49">
        <w:rPr>
          <w:rFonts w:ascii="Cambria" w:hAnsi="Cambria"/>
          <w:color w:val="1D1B11" w:themeColor="background2" w:themeShade="1A"/>
        </w:rPr>
        <w:t>e</w:t>
      </w:r>
      <w:r w:rsidRPr="00060B49">
        <w:rPr>
          <w:rFonts w:ascii="Cambria" w:hAnsi="Cambria"/>
          <w:color w:val="1D1B11" w:themeColor="background2" w:themeShade="1A"/>
        </w:rPr>
        <w:t xml:space="preserve">ma in den Basiskonzepten Struktur-Eigenschaft und </w:t>
      </w:r>
      <w:r>
        <w:rPr>
          <w:rFonts w:ascii="Cambria" w:hAnsi="Cambria"/>
          <w:color w:val="1D1B11" w:themeColor="background2" w:themeShade="1A"/>
        </w:rPr>
        <w:t>Stoff-Teilchen</w:t>
      </w:r>
      <w:r w:rsidRPr="00060B49">
        <w:rPr>
          <w:rFonts w:ascii="Cambria" w:hAnsi="Cambria"/>
          <w:color w:val="1D1B11" w:themeColor="background2" w:themeShade="1A"/>
        </w:rPr>
        <w:t xml:space="preserve"> genommen werden. De</w:t>
      </w:r>
      <w:r w:rsidRPr="00060B49">
        <w:rPr>
          <w:rFonts w:ascii="Cambria" w:hAnsi="Cambria"/>
          <w:color w:val="1D1B11" w:themeColor="background2" w:themeShade="1A"/>
        </w:rPr>
        <w:t>m</w:t>
      </w:r>
      <w:r w:rsidRPr="00060B49">
        <w:rPr>
          <w:rFonts w:ascii="Cambria" w:hAnsi="Cambria"/>
          <w:color w:val="1D1B11" w:themeColor="background2" w:themeShade="1A"/>
        </w:rPr>
        <w:t xml:space="preserve">nach sollen die SuS </w:t>
      </w:r>
      <w:r>
        <w:rPr>
          <w:rFonts w:ascii="Cambria" w:hAnsi="Cambria"/>
          <w:color w:val="1D1B11" w:themeColor="background2" w:themeShade="1A"/>
        </w:rPr>
        <w:t xml:space="preserve">im Bereich des Fachwissens </w:t>
      </w:r>
      <w:r w:rsidRPr="00060B49">
        <w:rPr>
          <w:rFonts w:ascii="Cambria" w:hAnsi="Cambria"/>
          <w:color w:val="1D1B11" w:themeColor="background2" w:themeShade="1A"/>
        </w:rPr>
        <w:t>Stoffeigenschaften anhand des Bindungstyps bzw. der zwischenmolekularen Wechselwirkungen erklären</w:t>
      </w:r>
      <w:r>
        <w:rPr>
          <w:rFonts w:ascii="Cambria" w:hAnsi="Cambria"/>
          <w:color w:val="1D1B11" w:themeColor="background2" w:themeShade="1A"/>
        </w:rPr>
        <w:t xml:space="preserve"> können</w:t>
      </w:r>
      <w:r w:rsidRPr="00060B49">
        <w:rPr>
          <w:rFonts w:ascii="Cambria" w:hAnsi="Cambria"/>
          <w:color w:val="1D1B11" w:themeColor="background2" w:themeShade="1A"/>
        </w:rPr>
        <w:t xml:space="preserve">. Ebenfalls sollen die SuS </w:t>
      </w:r>
      <w:r>
        <w:rPr>
          <w:rFonts w:ascii="Cambria" w:hAnsi="Cambria"/>
          <w:color w:val="1D1B11" w:themeColor="background2" w:themeShade="1A"/>
        </w:rPr>
        <w:t xml:space="preserve">ihre Erkenntnisse zu </w:t>
      </w:r>
      <w:r w:rsidRPr="00060B49">
        <w:rPr>
          <w:rFonts w:ascii="Cambria" w:hAnsi="Cambria"/>
          <w:color w:val="1D1B11" w:themeColor="background2" w:themeShade="1A"/>
        </w:rPr>
        <w:t>zwischenmo</w:t>
      </w:r>
      <w:r>
        <w:rPr>
          <w:rFonts w:ascii="Cambria" w:hAnsi="Cambria"/>
          <w:color w:val="1D1B11" w:themeColor="background2" w:themeShade="1A"/>
        </w:rPr>
        <w:t xml:space="preserve">lekularen Wechselwirkungen zur </w:t>
      </w:r>
      <w:r w:rsidRPr="00060B49">
        <w:rPr>
          <w:rFonts w:ascii="Cambria" w:hAnsi="Cambria"/>
          <w:color w:val="1D1B11" w:themeColor="background2" w:themeShade="1A"/>
        </w:rPr>
        <w:t>Erklärung von Phänomenen in ihrer Lebenswelt</w:t>
      </w:r>
      <w:r>
        <w:rPr>
          <w:rFonts w:ascii="Cambria" w:hAnsi="Cambria"/>
          <w:color w:val="1D1B11" w:themeColor="background2" w:themeShade="1A"/>
        </w:rPr>
        <w:t xml:space="preserve"> nutzen</w:t>
      </w:r>
      <w:r w:rsidRPr="00060B49">
        <w:rPr>
          <w:rFonts w:ascii="Cambria" w:hAnsi="Cambria"/>
          <w:color w:val="1D1B11" w:themeColor="background2" w:themeShade="1A"/>
        </w:rPr>
        <w:t xml:space="preserve"> können.</w:t>
      </w:r>
    </w:p>
    <w:p w:rsidR="00CA5C60" w:rsidRDefault="00060B49" w:rsidP="00060B49">
      <w:pPr>
        <w:pStyle w:val="Listenabsatz"/>
        <w:spacing w:line="360" w:lineRule="auto"/>
        <w:ind w:left="0"/>
        <w:rPr>
          <w:rFonts w:ascii="Cambria" w:hAnsi="Cambria"/>
          <w:color w:val="1D1B11" w:themeColor="background2" w:themeShade="1A"/>
        </w:rPr>
      </w:pPr>
      <w:r>
        <w:rPr>
          <w:rFonts w:ascii="Cambria" w:hAnsi="Cambria"/>
          <w:color w:val="1D1B11" w:themeColor="background2" w:themeShade="1A"/>
        </w:rPr>
        <w:t xml:space="preserve">Die folgenden Experimente sollen den SuS </w:t>
      </w:r>
      <w:r w:rsidR="00CA5C60">
        <w:rPr>
          <w:rFonts w:ascii="Cambria" w:hAnsi="Cambria"/>
          <w:color w:val="1D1B11" w:themeColor="background2" w:themeShade="1A"/>
        </w:rPr>
        <w:t>Tenside und ihre wichtigsten Eigenschaften verdeu</w:t>
      </w:r>
      <w:r w:rsidR="00CA5C60">
        <w:rPr>
          <w:rFonts w:ascii="Cambria" w:hAnsi="Cambria"/>
          <w:color w:val="1D1B11" w:themeColor="background2" w:themeShade="1A"/>
        </w:rPr>
        <w:t>t</w:t>
      </w:r>
      <w:r w:rsidR="00CA5C60">
        <w:rPr>
          <w:rFonts w:ascii="Cambria" w:hAnsi="Cambria"/>
          <w:color w:val="1D1B11" w:themeColor="background2" w:themeShade="1A"/>
        </w:rPr>
        <w:t>lichen. So wird in V1-„Wasser wird flüssiger“ demonstriert, dass Tenside die Oberflächenspa</w:t>
      </w:r>
      <w:r w:rsidR="00CA5C60">
        <w:rPr>
          <w:rFonts w:ascii="Cambria" w:hAnsi="Cambria"/>
          <w:color w:val="1D1B11" w:themeColor="background2" w:themeShade="1A"/>
        </w:rPr>
        <w:t>n</w:t>
      </w:r>
      <w:r w:rsidR="00CA5C60">
        <w:rPr>
          <w:rFonts w:ascii="Cambria" w:hAnsi="Cambria"/>
          <w:color w:val="1D1B11" w:themeColor="background2" w:themeShade="1A"/>
        </w:rPr>
        <w:t>nung des Wassers herabsetzten können. V2-„Dispergiervermögen von Tensiden“ zeigt, dass die feine Verteilung des Schmutzes unterstützen. V3-„Herstellung von Seife“ bietet den SuS die Mö</w:t>
      </w:r>
      <w:r w:rsidR="00CA5C60">
        <w:rPr>
          <w:rFonts w:ascii="Cambria" w:hAnsi="Cambria"/>
          <w:color w:val="1D1B11" w:themeColor="background2" w:themeShade="1A"/>
        </w:rPr>
        <w:t>g</w:t>
      </w:r>
      <w:r w:rsidR="00CA5C60">
        <w:rPr>
          <w:rFonts w:ascii="Cambria" w:hAnsi="Cambria"/>
          <w:color w:val="1D1B11" w:themeColor="background2" w:themeShade="1A"/>
        </w:rPr>
        <w:t xml:space="preserve">lichkeit, eigene Seife herzustellen. In V4-„Nachweis von optischen Aufhellern in Waschmitteln“ werden noch weitere Bestandteile des Waschmittels aufgeführt. </w:t>
      </w:r>
    </w:p>
    <w:p w:rsidR="00CA5C60" w:rsidRPr="00060B49" w:rsidRDefault="00CA5C60" w:rsidP="00060B49">
      <w:pPr>
        <w:pStyle w:val="Listenabsatz"/>
        <w:spacing w:line="360" w:lineRule="auto"/>
        <w:ind w:left="0"/>
        <w:rPr>
          <w:rFonts w:ascii="Cambria" w:hAnsi="Cambria"/>
          <w:color w:val="1D1B11" w:themeColor="background2" w:themeShade="1A"/>
        </w:rPr>
      </w:pPr>
      <w:r>
        <w:rPr>
          <w:rFonts w:ascii="Cambria" w:hAnsi="Cambria"/>
          <w:color w:val="1D1B11" w:themeColor="background2" w:themeShade="1A"/>
        </w:rPr>
        <w:t xml:space="preserve">Die Unterrichtseinheit „Tenside“ </w:t>
      </w:r>
      <w:r w:rsidR="00996A58">
        <w:rPr>
          <w:rFonts w:ascii="Cambria" w:hAnsi="Cambria"/>
          <w:color w:val="1D1B11" w:themeColor="background2" w:themeShade="1A"/>
        </w:rPr>
        <w:t>besitzt</w:t>
      </w:r>
      <w:r>
        <w:rPr>
          <w:rFonts w:ascii="Cambria" w:hAnsi="Cambria"/>
          <w:color w:val="1D1B11" w:themeColor="background2" w:themeShade="1A"/>
        </w:rPr>
        <w:t xml:space="preserve"> einen hohen Alltagsbezug. So sind Tenside nicht nur in Waschmitteln enthalten, sondern auch in Kosmetika, Cremen sowie Nahrungsmitteln</w:t>
      </w:r>
      <w:r w:rsidR="00996A58">
        <w:rPr>
          <w:rFonts w:ascii="Cambria" w:hAnsi="Cambria"/>
          <w:color w:val="1D1B11" w:themeColor="background2" w:themeShade="1A"/>
        </w:rPr>
        <w:t xml:space="preserve"> und die</w:t>
      </w:r>
      <w:r>
        <w:rPr>
          <w:rFonts w:ascii="Cambria" w:hAnsi="Cambria"/>
          <w:color w:val="1D1B11" w:themeColor="background2" w:themeShade="1A"/>
        </w:rPr>
        <w:t xml:space="preserve"> SuS werden im Alltag ständig mit diesen konfrontiert. Demnach sind Tenside aufgrund der gr</w:t>
      </w:r>
      <w:r>
        <w:rPr>
          <w:rFonts w:ascii="Cambria" w:hAnsi="Cambria"/>
          <w:color w:val="1D1B11" w:themeColor="background2" w:themeShade="1A"/>
        </w:rPr>
        <w:t>o</w:t>
      </w:r>
      <w:r>
        <w:rPr>
          <w:rFonts w:ascii="Cambria" w:hAnsi="Cambria"/>
          <w:color w:val="1D1B11" w:themeColor="background2" w:themeShade="1A"/>
        </w:rPr>
        <w:t xml:space="preserve">ßen Relevanz in der Industrie und der Lebenswelt der SuS als Unterrichtseinheit </w:t>
      </w:r>
      <w:r w:rsidR="00996A58">
        <w:rPr>
          <w:rFonts w:ascii="Cambria" w:hAnsi="Cambria"/>
          <w:color w:val="1D1B11" w:themeColor="background2" w:themeShade="1A"/>
        </w:rPr>
        <w:t>durchaus g</w:t>
      </w:r>
      <w:r w:rsidR="00996A58">
        <w:rPr>
          <w:rFonts w:ascii="Cambria" w:hAnsi="Cambria"/>
          <w:color w:val="1D1B11" w:themeColor="background2" w:themeShade="1A"/>
        </w:rPr>
        <w:t>e</w:t>
      </w:r>
      <w:r w:rsidR="00996A58">
        <w:rPr>
          <w:rFonts w:ascii="Cambria" w:hAnsi="Cambria"/>
          <w:color w:val="1D1B11" w:themeColor="background2" w:themeShade="1A"/>
        </w:rPr>
        <w:t>eignet</w:t>
      </w:r>
      <w:r>
        <w:rPr>
          <w:rFonts w:ascii="Cambria" w:hAnsi="Cambria"/>
          <w:color w:val="1D1B11" w:themeColor="background2" w:themeShade="1A"/>
        </w:rPr>
        <w:t xml:space="preserve">. </w:t>
      </w:r>
    </w:p>
    <w:p w:rsidR="00D6621B" w:rsidRPr="006B6F67" w:rsidRDefault="00D6621B" w:rsidP="006B6F67">
      <w:pPr>
        <w:spacing w:after="0"/>
        <w:rPr>
          <w:rFonts w:eastAsia="Times New Roman" w:cs="Times New Roman"/>
          <w:lang w:eastAsia="de-DE"/>
        </w:rPr>
      </w:pPr>
      <w:r>
        <w:rPr>
          <w:color w:val="1F497D" w:themeColor="text2"/>
        </w:rPr>
        <w:br w:type="page"/>
      </w:r>
    </w:p>
    <w:p w:rsidR="0086227B" w:rsidRDefault="00977ED8" w:rsidP="0086227B">
      <w:pPr>
        <w:pStyle w:val="berschrift1"/>
      </w:pPr>
      <w:bookmarkStart w:id="1" w:name="_Toc396780312"/>
      <w:r>
        <w:lastRenderedPageBreak/>
        <w:t>Lehrer</w:t>
      </w:r>
      <w:r w:rsidR="00A0582F">
        <w:t>versuche</w:t>
      </w:r>
      <w:bookmarkEnd w:id="1"/>
      <w:r w:rsidR="000D10FB">
        <w:t xml:space="preserve"> </w:t>
      </w:r>
    </w:p>
    <w:p w:rsidR="00A405A3" w:rsidRDefault="00105E17" w:rsidP="00A405A3">
      <w:pPr>
        <w:pStyle w:val="berschrift2"/>
      </w:pPr>
      <w:r>
        <w:rPr>
          <w:noProof/>
          <w:lang w:eastAsia="de-DE"/>
        </w:rPr>
        <w:pict>
          <v:shape id="_x0000_s1159" type="#_x0000_t202" style="position:absolute;left:0;text-align:left;margin-left:-.05pt;margin-top:32.2pt;width:462.45pt;height:85.15pt;z-index:251794432;mso-width-relative:margin;mso-height-relative:margin" fillcolor="white [3201]" strokecolor="#4bacc6 [3208]" strokeweight="1pt">
            <v:stroke dashstyle="dash"/>
            <v:shadow color="#868686"/>
            <v:textbox style="mso-next-textbox:#_x0000_s1159">
              <w:txbxContent>
                <w:p w:rsidR="00713451" w:rsidRPr="00493706" w:rsidRDefault="00713451" w:rsidP="00A405A3">
                  <w:pPr>
                    <w:rPr>
                      <w:color w:val="auto"/>
                    </w:rPr>
                  </w:pPr>
                  <w:r w:rsidRPr="00493706">
                    <w:rPr>
                      <w:color w:val="auto"/>
                    </w:rPr>
                    <w:t>Bei diesem Versuch sollen die SuS das Dispergiervermögen von Tensiden kennenlernen. Schmutzpartikel im Wasser werden von den Tensiden umhüllt. sodass Micellen gebildet we</w:t>
                  </w:r>
                  <w:r w:rsidRPr="00493706">
                    <w:rPr>
                      <w:color w:val="auto"/>
                    </w:rPr>
                    <w:t>r</w:t>
                  </w:r>
                  <w:r w:rsidRPr="00493706">
                    <w:rPr>
                      <w:color w:val="auto"/>
                    </w:rPr>
                    <w:t>den. Die gebildeten Micellen sind kleiner als die Poren des Filterpapiers, sodass sie ungehi</w:t>
                  </w:r>
                  <w:r w:rsidRPr="00493706">
                    <w:rPr>
                      <w:color w:val="auto"/>
                    </w:rPr>
                    <w:t>n</w:t>
                  </w:r>
                  <w:r w:rsidRPr="00493706">
                    <w:rPr>
                      <w:color w:val="auto"/>
                    </w:rPr>
                    <w:t xml:space="preserve">dert ins Filtrat gelangen können. </w:t>
                  </w:r>
                </w:p>
              </w:txbxContent>
            </v:textbox>
            <w10:wrap type="square"/>
          </v:shape>
        </w:pict>
      </w:r>
      <w:bookmarkStart w:id="2" w:name="_Toc396780313"/>
      <w:r w:rsidR="00A405A3">
        <w:t xml:space="preserve">V </w:t>
      </w:r>
      <w:r w:rsidR="00FF1AFA">
        <w:t>1</w:t>
      </w:r>
      <w:r w:rsidR="00A405A3">
        <w:t xml:space="preserve"> – </w:t>
      </w:r>
      <w:r w:rsidR="005A0204">
        <w:t>Dispergiervermögen von Tensiden</w:t>
      </w:r>
      <w:bookmarkEnd w:id="2"/>
    </w:p>
    <w:p w:rsidR="00464F46" w:rsidRDefault="00464F46" w:rsidP="00A405A3"/>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405A3" w:rsidRPr="009C5E28" w:rsidTr="00071D46">
        <w:tc>
          <w:tcPr>
            <w:tcW w:w="9322" w:type="dxa"/>
            <w:gridSpan w:val="9"/>
            <w:shd w:val="clear" w:color="auto" w:fill="4F81BD"/>
            <w:vAlign w:val="center"/>
          </w:tcPr>
          <w:p w:rsidR="00A405A3" w:rsidRPr="009C5E28" w:rsidRDefault="00A405A3" w:rsidP="00071D46">
            <w:pPr>
              <w:spacing w:after="0"/>
              <w:jc w:val="center"/>
              <w:rPr>
                <w:b/>
                <w:bCs/>
              </w:rPr>
            </w:pPr>
            <w:r w:rsidRPr="009C5E28">
              <w:rPr>
                <w:b/>
                <w:bCs/>
              </w:rPr>
              <w:t>Gefahrenstoffe</w:t>
            </w:r>
          </w:p>
        </w:tc>
      </w:tr>
      <w:tr w:rsidR="00A405A3" w:rsidRPr="009C5E28" w:rsidTr="00071D46">
        <w:trPr>
          <w:trHeight w:val="434"/>
        </w:trPr>
        <w:tc>
          <w:tcPr>
            <w:tcW w:w="3027" w:type="dxa"/>
            <w:gridSpan w:val="3"/>
            <w:shd w:val="clear" w:color="auto" w:fill="auto"/>
            <w:vAlign w:val="center"/>
          </w:tcPr>
          <w:p w:rsidR="00A405A3" w:rsidRPr="009C5E28" w:rsidRDefault="00A405A3" w:rsidP="00071D46">
            <w:pPr>
              <w:spacing w:after="0" w:line="276" w:lineRule="auto"/>
              <w:jc w:val="center"/>
              <w:rPr>
                <w:bCs/>
                <w:sz w:val="20"/>
              </w:rPr>
            </w:pPr>
            <w:r>
              <w:rPr>
                <w:color w:val="auto"/>
                <w:sz w:val="20"/>
                <w:szCs w:val="20"/>
              </w:rPr>
              <w:t>-</w:t>
            </w:r>
          </w:p>
        </w:tc>
        <w:tc>
          <w:tcPr>
            <w:tcW w:w="3177" w:type="dxa"/>
            <w:gridSpan w:val="3"/>
            <w:shd w:val="clear" w:color="auto" w:fill="auto"/>
            <w:vAlign w:val="center"/>
          </w:tcPr>
          <w:p w:rsidR="00A405A3" w:rsidRPr="009C5E28" w:rsidRDefault="00A405A3" w:rsidP="00071D46">
            <w:pPr>
              <w:pStyle w:val="Beschriftung"/>
              <w:spacing w:after="0"/>
              <w:jc w:val="center"/>
              <w:rPr>
                <w:sz w:val="20"/>
              </w:rPr>
            </w:pPr>
            <w:r>
              <w:rPr>
                <w:sz w:val="20"/>
              </w:rPr>
              <w:t>-</w:t>
            </w:r>
          </w:p>
        </w:tc>
        <w:tc>
          <w:tcPr>
            <w:tcW w:w="3118" w:type="dxa"/>
            <w:gridSpan w:val="3"/>
            <w:shd w:val="clear" w:color="auto" w:fill="auto"/>
            <w:vAlign w:val="center"/>
          </w:tcPr>
          <w:p w:rsidR="00A405A3" w:rsidRPr="009C5E28" w:rsidRDefault="00A405A3" w:rsidP="00071D46">
            <w:pPr>
              <w:pStyle w:val="Beschriftung"/>
              <w:spacing w:after="0"/>
              <w:jc w:val="center"/>
              <w:rPr>
                <w:sz w:val="20"/>
              </w:rPr>
            </w:pPr>
            <w:r>
              <w:rPr>
                <w:sz w:val="20"/>
              </w:rPr>
              <w:t>-</w:t>
            </w:r>
          </w:p>
        </w:tc>
      </w:tr>
      <w:tr w:rsidR="00A405A3" w:rsidRPr="009C5E28" w:rsidTr="00071D46">
        <w:tc>
          <w:tcPr>
            <w:tcW w:w="1009" w:type="dxa"/>
            <w:tcBorders>
              <w:top w:val="single" w:sz="8" w:space="0" w:color="4F81BD"/>
              <w:left w:val="single" w:sz="8" w:space="0" w:color="4F81BD"/>
              <w:bottom w:val="single" w:sz="8" w:space="0" w:color="4F81BD"/>
            </w:tcBorders>
            <w:shd w:val="clear" w:color="auto" w:fill="auto"/>
            <w:vAlign w:val="center"/>
          </w:tcPr>
          <w:p w:rsidR="00A405A3" w:rsidRPr="009C5E28" w:rsidRDefault="00A405A3" w:rsidP="00071D46">
            <w:pPr>
              <w:spacing w:after="0"/>
              <w:jc w:val="center"/>
              <w:rPr>
                <w:b/>
                <w:bCs/>
              </w:rPr>
            </w:pPr>
            <w:r>
              <w:rPr>
                <w:b/>
                <w:bCs/>
                <w:noProof/>
                <w:lang w:eastAsia="de-DE"/>
              </w:rPr>
              <w:drawing>
                <wp:inline distT="0" distB="0" distL="0" distR="0">
                  <wp:extent cx="503555" cy="503555"/>
                  <wp:effectExtent l="19050" t="0" r="0" b="0"/>
                  <wp:docPr id="9" name="Grafik 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05A3" w:rsidRPr="009C5E28" w:rsidRDefault="00A405A3" w:rsidP="00071D46">
            <w:pPr>
              <w:spacing w:after="0"/>
              <w:jc w:val="center"/>
            </w:pPr>
            <w:r>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05A3" w:rsidRPr="009C5E28" w:rsidRDefault="00A405A3" w:rsidP="00071D46">
            <w:pPr>
              <w:spacing w:after="0"/>
              <w:jc w:val="center"/>
            </w:pPr>
            <w:r>
              <w:rPr>
                <w:noProof/>
                <w:lang w:eastAsia="de-DE"/>
              </w:rPr>
              <w:drawing>
                <wp:inline distT="0" distB="0" distL="0" distR="0">
                  <wp:extent cx="504190" cy="504190"/>
                  <wp:effectExtent l="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05A3" w:rsidRPr="009C5E28" w:rsidRDefault="00A405A3" w:rsidP="00071D46">
            <w:pPr>
              <w:spacing w:after="0"/>
              <w:jc w:val="center"/>
            </w:pPr>
            <w:r>
              <w:rPr>
                <w:noProof/>
                <w:lang w:eastAsia="de-DE"/>
              </w:rPr>
              <w:drawing>
                <wp:inline distT="0" distB="0" distL="0" distR="0">
                  <wp:extent cx="504190" cy="504190"/>
                  <wp:effectExtent l="0" t="0" r="0" b="0"/>
                  <wp:docPr id="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405A3" w:rsidRPr="009C5E28" w:rsidRDefault="00A405A3" w:rsidP="00071D46">
            <w:pPr>
              <w:spacing w:after="0"/>
              <w:jc w:val="center"/>
            </w:pPr>
            <w:r>
              <w:rPr>
                <w:noProof/>
                <w:lang w:eastAsia="de-DE"/>
              </w:rPr>
              <w:drawing>
                <wp:inline distT="0" distB="0" distL="0" distR="0">
                  <wp:extent cx="504190" cy="504190"/>
                  <wp:effectExtent l="0" t="0" r="0" b="0"/>
                  <wp:docPr id="2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405A3" w:rsidRPr="009C5E28" w:rsidRDefault="00A405A3" w:rsidP="00071D46">
            <w:pPr>
              <w:spacing w:after="0"/>
              <w:jc w:val="center"/>
            </w:pPr>
            <w:r>
              <w:rPr>
                <w:noProof/>
                <w:lang w:eastAsia="de-DE"/>
              </w:rPr>
              <w:drawing>
                <wp:inline distT="0" distB="0" distL="0" distR="0">
                  <wp:extent cx="504190" cy="504190"/>
                  <wp:effectExtent l="0" t="0" r="0" b="0"/>
                  <wp:docPr id="2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405A3" w:rsidRPr="009C5E28" w:rsidRDefault="00A405A3" w:rsidP="00071D46">
            <w:pPr>
              <w:spacing w:after="0"/>
              <w:jc w:val="center"/>
            </w:pPr>
            <w:r>
              <w:rPr>
                <w:noProof/>
                <w:lang w:eastAsia="de-DE"/>
              </w:rPr>
              <w:drawing>
                <wp:inline distT="0" distB="0" distL="0" distR="0">
                  <wp:extent cx="504190" cy="504190"/>
                  <wp:effectExtent l="0" t="0" r="0" b="0"/>
                  <wp:docPr id="2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05A3" w:rsidRPr="009C5E28" w:rsidRDefault="00A405A3" w:rsidP="00071D46">
            <w:pPr>
              <w:spacing w:after="0"/>
              <w:jc w:val="center"/>
            </w:pPr>
            <w:r>
              <w:rPr>
                <w:noProof/>
                <w:lang w:eastAsia="de-DE"/>
              </w:rPr>
              <w:drawing>
                <wp:inline distT="0" distB="0" distL="0" distR="0">
                  <wp:extent cx="503555" cy="503555"/>
                  <wp:effectExtent l="19050" t="0" r="0" b="0"/>
                  <wp:docPr id="26" name="Grafik 5"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8"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405A3" w:rsidRPr="009C5E28" w:rsidRDefault="00A405A3" w:rsidP="00071D46">
            <w:pPr>
              <w:spacing w:after="0"/>
              <w:jc w:val="center"/>
            </w:pPr>
            <w:r>
              <w:rPr>
                <w:noProof/>
                <w:lang w:eastAsia="de-DE"/>
              </w:rPr>
              <w:drawing>
                <wp:inline distT="0" distB="0" distL="0" distR="0">
                  <wp:extent cx="504190" cy="504190"/>
                  <wp:effectExtent l="0" t="0" r="0" b="0"/>
                  <wp:docPr id="2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405A3" w:rsidRDefault="00A405A3" w:rsidP="00A405A3">
      <w:pPr>
        <w:tabs>
          <w:tab w:val="left" w:pos="1701"/>
          <w:tab w:val="left" w:pos="1985"/>
        </w:tabs>
        <w:ind w:left="1980" w:hanging="1980"/>
      </w:pPr>
    </w:p>
    <w:p w:rsidR="00A405A3" w:rsidRDefault="00A405A3" w:rsidP="00A405A3">
      <w:pPr>
        <w:tabs>
          <w:tab w:val="left" w:pos="1701"/>
          <w:tab w:val="left" w:pos="1985"/>
        </w:tabs>
        <w:ind w:left="1980" w:hanging="1980"/>
      </w:pPr>
      <w:r>
        <w:t xml:space="preserve">Materialien: </w:t>
      </w:r>
      <w:r>
        <w:tab/>
      </w:r>
      <w:r>
        <w:tab/>
      </w:r>
      <w:r w:rsidR="00AD560B">
        <w:t>2 Bechergläser, 2 Erlenmeyerkolben, 2 Trichter, 2 Filterpapiere, Spatel</w:t>
      </w:r>
    </w:p>
    <w:p w:rsidR="00A405A3" w:rsidRPr="00ED07C2" w:rsidRDefault="00A405A3" w:rsidP="00A405A3">
      <w:pPr>
        <w:tabs>
          <w:tab w:val="left" w:pos="1701"/>
          <w:tab w:val="left" w:pos="1985"/>
        </w:tabs>
        <w:ind w:left="1980" w:hanging="1980"/>
      </w:pPr>
      <w:r>
        <w:t>Chemikalien:</w:t>
      </w:r>
      <w:r>
        <w:tab/>
      </w:r>
      <w:r>
        <w:tab/>
      </w:r>
      <w:r w:rsidR="00AD560B">
        <w:t>Wasser, Aktivkohlepulver, Spülmittel</w:t>
      </w:r>
    </w:p>
    <w:p w:rsidR="00A405A3" w:rsidRDefault="00D94CB1" w:rsidP="00A405A3">
      <w:pPr>
        <w:tabs>
          <w:tab w:val="left" w:pos="1701"/>
          <w:tab w:val="left" w:pos="1985"/>
        </w:tabs>
        <w:ind w:left="1980" w:hanging="1980"/>
      </w:pPr>
      <w:r>
        <w:rPr>
          <w:noProof/>
          <w:lang w:eastAsia="de-DE"/>
        </w:rPr>
        <w:drawing>
          <wp:anchor distT="0" distB="0" distL="114300" distR="114300" simplePos="0" relativeHeight="251799552" behindDoc="0" locked="0" layoutInCell="1" allowOverlap="1">
            <wp:simplePos x="0" y="0"/>
            <wp:positionH relativeFrom="margin">
              <wp:posOffset>1282065</wp:posOffset>
            </wp:positionH>
            <wp:positionV relativeFrom="paragraph">
              <wp:posOffset>1358900</wp:posOffset>
            </wp:positionV>
            <wp:extent cx="3557270" cy="2475230"/>
            <wp:effectExtent l="19050" t="0" r="5080" b="0"/>
            <wp:wrapTopAndBottom/>
            <wp:docPr id="2" name="Grafik 1" descr="DSC_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71.JPG"/>
                    <pic:cNvPicPr/>
                  </pic:nvPicPr>
                  <pic:blipFill>
                    <a:blip r:embed="rId20" cstate="print"/>
                    <a:stretch>
                      <a:fillRect/>
                    </a:stretch>
                  </pic:blipFill>
                  <pic:spPr>
                    <a:xfrm>
                      <a:off x="0" y="0"/>
                      <a:ext cx="3557270" cy="2475230"/>
                    </a:xfrm>
                    <a:prstGeom prst="rect">
                      <a:avLst/>
                    </a:prstGeom>
                  </pic:spPr>
                </pic:pic>
              </a:graphicData>
            </a:graphic>
          </wp:anchor>
        </w:drawing>
      </w:r>
      <w:r w:rsidR="00A405A3">
        <w:t xml:space="preserve">Durchführung: </w:t>
      </w:r>
      <w:r w:rsidR="00A405A3">
        <w:tab/>
      </w:r>
      <w:r w:rsidR="00A405A3">
        <w:tab/>
      </w:r>
      <w:r w:rsidR="00071D46">
        <w:t>In beide Bechergläser werden 50 mL Wasser und eine Spatelspitze Akti</w:t>
      </w:r>
      <w:r w:rsidR="00071D46">
        <w:t>v</w:t>
      </w:r>
      <w:r w:rsidR="00071D46">
        <w:t xml:space="preserve">kohlepulver gegeben. Zusätzlich werden 1-2 Tropfen Spülmittel in ein von beiden Bechergläsern gegeben. Anschließend werden beide Gemische </w:t>
      </w:r>
      <w:r>
        <w:t xml:space="preserve">mit Hilfe eines Filtergestells </w:t>
      </w:r>
      <w:r w:rsidR="00071D46">
        <w:t>filtriert und das Filtrat im Erlenmeyerkolben ve</w:t>
      </w:r>
      <w:r w:rsidR="00071D46">
        <w:t>r</w:t>
      </w:r>
      <w:r w:rsidR="00071D46">
        <w:t xml:space="preserve">glichen. </w:t>
      </w:r>
    </w:p>
    <w:p w:rsidR="00D94CB1" w:rsidRDefault="00105E17" w:rsidP="00A405A3">
      <w:pPr>
        <w:tabs>
          <w:tab w:val="left" w:pos="1701"/>
          <w:tab w:val="left" w:pos="1985"/>
        </w:tabs>
        <w:ind w:left="1980" w:hanging="1980"/>
      </w:pPr>
      <w:r>
        <w:rPr>
          <w:noProof/>
          <w:lang w:eastAsia="de-DE"/>
        </w:rPr>
        <w:pict>
          <v:shape id="_x0000_s1164" type="#_x0000_t202" style="position:absolute;left:0;text-align:left;margin-left:100.95pt;margin-top:197.25pt;width:287.25pt;height:33.8pt;z-index:251800576;mso-width-relative:margin;mso-height-relative:margin" strokecolor="white [3212]">
            <v:textbox>
              <w:txbxContent>
                <w:p w:rsidR="00713451" w:rsidRDefault="00713451" w:rsidP="00D94CB1">
                  <w:pPr>
                    <w:pStyle w:val="Beschriftung"/>
                    <w:jc w:val="left"/>
                  </w:pPr>
                  <w:r>
                    <w:t xml:space="preserve">Abb. 1 - </w:t>
                  </w:r>
                  <w:r>
                    <w:rPr>
                      <w:noProof/>
                    </w:rPr>
                    <w:t xml:space="preserve"> Versuchsaufbau „Dispergiervermögen von Tensiden“.</w:t>
                  </w:r>
                </w:p>
                <w:p w:rsidR="00713451" w:rsidRDefault="00713451" w:rsidP="00D94CB1"/>
              </w:txbxContent>
            </v:textbox>
          </v:shape>
        </w:pict>
      </w:r>
    </w:p>
    <w:p w:rsidR="00A405A3" w:rsidRDefault="00071D46" w:rsidP="00071D46">
      <w:pPr>
        <w:tabs>
          <w:tab w:val="left" w:pos="1701"/>
          <w:tab w:val="left" w:pos="1985"/>
        </w:tabs>
        <w:ind w:left="1980" w:hanging="1980"/>
      </w:pPr>
      <w:r>
        <w:rPr>
          <w:noProof/>
          <w:lang w:eastAsia="de-DE"/>
        </w:rPr>
        <w:lastRenderedPageBreak/>
        <w:drawing>
          <wp:anchor distT="0" distB="0" distL="114300" distR="114300" simplePos="0" relativeHeight="251798528" behindDoc="0" locked="0" layoutInCell="1" allowOverlap="1">
            <wp:simplePos x="0" y="0"/>
            <wp:positionH relativeFrom="margin">
              <wp:align>center</wp:align>
            </wp:positionH>
            <wp:positionV relativeFrom="paragraph">
              <wp:posOffset>619760</wp:posOffset>
            </wp:positionV>
            <wp:extent cx="3077845" cy="2130425"/>
            <wp:effectExtent l="19050" t="0" r="8255" b="0"/>
            <wp:wrapTopAndBottom/>
            <wp:docPr id="1" name="Grafik 0" descr="DSC_0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65.JPG"/>
                    <pic:cNvPicPr/>
                  </pic:nvPicPr>
                  <pic:blipFill>
                    <a:blip r:embed="rId21" cstate="print"/>
                    <a:stretch>
                      <a:fillRect/>
                    </a:stretch>
                  </pic:blipFill>
                  <pic:spPr>
                    <a:xfrm>
                      <a:off x="0" y="0"/>
                      <a:ext cx="3077845" cy="2130425"/>
                    </a:xfrm>
                    <a:prstGeom prst="rect">
                      <a:avLst/>
                    </a:prstGeom>
                  </pic:spPr>
                </pic:pic>
              </a:graphicData>
            </a:graphic>
          </wp:anchor>
        </w:drawing>
      </w:r>
      <w:r w:rsidR="00A405A3">
        <w:t>Beobachtung:</w:t>
      </w:r>
      <w:r w:rsidR="00A405A3">
        <w:tab/>
      </w:r>
      <w:r w:rsidR="00A405A3">
        <w:tab/>
      </w:r>
      <w:r>
        <w:t>Bei dem Gemisch ohne Spülmittelzusatz ist das Filtrat klar, bei dem mit Spülmittelzusatz dunkel.</w:t>
      </w:r>
      <w:r w:rsidR="00A405A3">
        <w:t xml:space="preserve"> </w:t>
      </w:r>
    </w:p>
    <w:p w:rsidR="00A405A3" w:rsidRDefault="00105E17" w:rsidP="00A405A3">
      <w:pPr>
        <w:keepNext/>
        <w:tabs>
          <w:tab w:val="left" w:pos="1701"/>
          <w:tab w:val="left" w:pos="1985"/>
        </w:tabs>
        <w:ind w:left="1980" w:hanging="1980"/>
      </w:pPr>
      <w:r>
        <w:rPr>
          <w:noProof/>
        </w:rPr>
        <w:pict>
          <v:shape id="_x0000_s1160" type="#_x0000_t202" style="position:absolute;left:0;text-align:left;margin-left:103.2pt;margin-top:167.9pt;width:304.15pt;height:22.25pt;z-index:251797504;mso-width-relative:margin;mso-height-relative:margin" strokecolor="white [3212]">
            <v:textbox>
              <w:txbxContent>
                <w:p w:rsidR="00713451" w:rsidRDefault="00713451" w:rsidP="00A405A3">
                  <w:pPr>
                    <w:pStyle w:val="Beschriftung"/>
                    <w:jc w:val="left"/>
                  </w:pPr>
                  <w:r>
                    <w:t xml:space="preserve">Abb. 2 - </w:t>
                  </w:r>
                  <w:r>
                    <w:rPr>
                      <w:noProof/>
                    </w:rPr>
                    <w:t xml:space="preserve"> Filtrat ohne Spülmittel- (links) und mit Spülmittelzugabe (rechts).</w:t>
                  </w:r>
                </w:p>
                <w:p w:rsidR="00713451" w:rsidRDefault="00713451" w:rsidP="00A405A3"/>
              </w:txbxContent>
            </v:textbox>
          </v:shape>
        </w:pict>
      </w:r>
    </w:p>
    <w:p w:rsidR="00A405A3" w:rsidRPr="00074A34" w:rsidRDefault="00A405A3" w:rsidP="00A405A3">
      <w:pPr>
        <w:keepNext/>
        <w:tabs>
          <w:tab w:val="left" w:pos="1701"/>
          <w:tab w:val="left" w:pos="1985"/>
        </w:tabs>
        <w:ind w:left="1980" w:hanging="1980"/>
      </w:pPr>
      <w:r>
        <w:t>Deutung:</w:t>
      </w:r>
      <w:r>
        <w:tab/>
      </w:r>
      <w:r>
        <w:tab/>
      </w:r>
      <w:r w:rsidR="00C87310">
        <w:t>Bei dem Gemisch ohne Spülmittelzugabe wird die Aktivkohle beim Filtri</w:t>
      </w:r>
      <w:r w:rsidR="00C87310">
        <w:t>e</w:t>
      </w:r>
      <w:r w:rsidR="00C87310">
        <w:t>ren vom Wasser getrennt. Bei dem anderen liegt im Filtrat eine Dispersion aus Wasser und Aktivkohle vor. Tenside umhüllen Sch</w:t>
      </w:r>
      <w:r w:rsidR="006B69C3">
        <w:t>m</w:t>
      </w:r>
      <w:r w:rsidR="00C87310">
        <w:t>utzpartikel</w:t>
      </w:r>
      <w:r w:rsidR="006B69C3">
        <w:t>n</w:t>
      </w:r>
      <w:r w:rsidR="00C87310">
        <w:t xml:space="preserve"> und bilden Micellen. Handelt es sich hierbei um feste Schmutzpartikel</w:t>
      </w:r>
      <w:r w:rsidR="006B69C3">
        <w:t>n</w:t>
      </w:r>
      <w:r w:rsidR="00C87310">
        <w:t>, so spricht man von einer Dispersion, bei flüssigen Schmutzpartikeln von Emulsion. Die gebildeten Micellen sind kleiner als die Filterporen und g</w:t>
      </w:r>
      <w:r w:rsidR="00C87310">
        <w:t>e</w:t>
      </w:r>
      <w:r w:rsidR="00C87310">
        <w:t>langen dementsprechend ins Filtrat.</w:t>
      </w:r>
    </w:p>
    <w:p w:rsidR="00A405A3" w:rsidRDefault="00A405A3" w:rsidP="00A405A3">
      <w:pPr>
        <w:ind w:left="1980" w:hanging="1980"/>
      </w:pPr>
      <w:r>
        <w:t>Entsorgung:</w:t>
      </w:r>
      <w:r>
        <w:tab/>
      </w:r>
      <w:r w:rsidR="00C87310">
        <w:t>Die Lösung kann im Abfluss entsorgt werden</w:t>
      </w:r>
      <w:proofErr w:type="gramStart"/>
      <w:r w:rsidR="00C87310">
        <w:t>.</w:t>
      </w:r>
      <w:r>
        <w:t>.</w:t>
      </w:r>
      <w:proofErr w:type="gramEnd"/>
    </w:p>
    <w:p w:rsidR="00A405A3" w:rsidRPr="005B60E3" w:rsidRDefault="00A405A3" w:rsidP="00A405A3">
      <w:pPr>
        <w:spacing w:line="276" w:lineRule="auto"/>
        <w:ind w:left="1985" w:hanging="1985"/>
        <w:rPr>
          <w:rFonts w:asciiTheme="majorHAnsi" w:eastAsiaTheme="majorEastAsia" w:hAnsiTheme="majorHAnsi" w:cstheme="majorBidi"/>
          <w:b/>
          <w:bCs/>
          <w:sz w:val="28"/>
          <w:szCs w:val="28"/>
        </w:rPr>
      </w:pPr>
      <w:r>
        <w:t>Literatur:</w:t>
      </w:r>
      <w:r>
        <w:tab/>
      </w:r>
      <w:r w:rsidR="00C87310">
        <w:rPr>
          <w:rFonts w:asciiTheme="majorHAnsi" w:hAnsiTheme="majorHAnsi"/>
        </w:rPr>
        <w:t>K. Häusler</w:t>
      </w:r>
      <w:r w:rsidR="00C87310" w:rsidRPr="00B937A2">
        <w:rPr>
          <w:rFonts w:asciiTheme="majorHAnsi" w:hAnsiTheme="majorHAnsi"/>
        </w:rPr>
        <w:t xml:space="preserve">, </w:t>
      </w:r>
      <w:r w:rsidR="00C87310">
        <w:rPr>
          <w:rFonts w:asciiTheme="majorHAnsi" w:hAnsiTheme="majorHAnsi"/>
        </w:rPr>
        <w:t xml:space="preserve">H. </w:t>
      </w:r>
      <w:proofErr w:type="spellStart"/>
      <w:r w:rsidR="00C87310">
        <w:rPr>
          <w:rFonts w:asciiTheme="majorHAnsi" w:hAnsiTheme="majorHAnsi"/>
        </w:rPr>
        <w:t>Rampf</w:t>
      </w:r>
      <w:proofErr w:type="spellEnd"/>
      <w:r w:rsidR="00C87310" w:rsidRPr="00B937A2">
        <w:rPr>
          <w:rFonts w:asciiTheme="majorHAnsi" w:hAnsiTheme="majorHAnsi"/>
        </w:rPr>
        <w:t>,</w:t>
      </w:r>
      <w:r w:rsidR="00C87310">
        <w:rPr>
          <w:rFonts w:asciiTheme="majorHAnsi" w:hAnsiTheme="majorHAnsi"/>
        </w:rPr>
        <w:t xml:space="preserve"> R. Reichelt,</w:t>
      </w:r>
      <w:r w:rsidR="00C87310" w:rsidRPr="00B937A2">
        <w:rPr>
          <w:rFonts w:asciiTheme="majorHAnsi" w:hAnsiTheme="majorHAnsi"/>
        </w:rPr>
        <w:t xml:space="preserve"> </w:t>
      </w:r>
      <w:r w:rsidR="00C87310">
        <w:rPr>
          <w:rFonts w:asciiTheme="majorHAnsi" w:hAnsiTheme="majorHAnsi"/>
        </w:rPr>
        <w:t>Experimente für den Chemieunterricht</w:t>
      </w:r>
      <w:r w:rsidR="00C87310" w:rsidRPr="00B937A2">
        <w:rPr>
          <w:rFonts w:asciiTheme="majorHAnsi" w:hAnsiTheme="majorHAnsi"/>
        </w:rPr>
        <w:t xml:space="preserve">, </w:t>
      </w:r>
      <w:proofErr w:type="spellStart"/>
      <w:r w:rsidR="00C87310">
        <w:rPr>
          <w:rFonts w:asciiTheme="majorHAnsi" w:hAnsiTheme="majorHAnsi"/>
        </w:rPr>
        <w:t>Oldenbourg</w:t>
      </w:r>
      <w:proofErr w:type="spellEnd"/>
      <w:r w:rsidR="00C87310" w:rsidRPr="00B937A2">
        <w:rPr>
          <w:rFonts w:asciiTheme="majorHAnsi" w:hAnsiTheme="majorHAnsi"/>
        </w:rPr>
        <w:t>,</w:t>
      </w:r>
      <w:r w:rsidR="00C87310">
        <w:rPr>
          <w:rFonts w:asciiTheme="majorHAnsi" w:hAnsiTheme="majorHAnsi"/>
        </w:rPr>
        <w:t xml:space="preserve"> 2. Auflage, 1995</w:t>
      </w:r>
      <w:r w:rsidR="00C87310" w:rsidRPr="00B937A2">
        <w:rPr>
          <w:rFonts w:asciiTheme="majorHAnsi" w:hAnsiTheme="majorHAnsi"/>
        </w:rPr>
        <w:t>, S.</w:t>
      </w:r>
      <w:r w:rsidR="00C87310">
        <w:rPr>
          <w:rFonts w:asciiTheme="majorHAnsi" w:hAnsiTheme="majorHAnsi"/>
        </w:rPr>
        <w:t> 293.</w:t>
      </w:r>
      <w:r>
        <w:rPr>
          <w:noProof/>
        </w:rPr>
        <w:tab/>
      </w:r>
      <w:r>
        <w:rPr>
          <w:noProof/>
        </w:rPr>
        <w:tab/>
      </w:r>
      <w:r>
        <w:rPr>
          <w:noProof/>
        </w:rPr>
        <w:tab/>
      </w:r>
      <w:r>
        <w:rPr>
          <w:noProof/>
        </w:rPr>
        <w:tab/>
      </w:r>
    </w:p>
    <w:p w:rsidR="00A405A3" w:rsidRDefault="00A405A3" w:rsidP="00A405A3">
      <w:pPr>
        <w:tabs>
          <w:tab w:val="left" w:pos="1701"/>
          <w:tab w:val="left" w:pos="1985"/>
        </w:tabs>
        <w:ind w:left="1980" w:hanging="1980"/>
      </w:pPr>
    </w:p>
    <w:p w:rsidR="00A405A3" w:rsidRPr="006E32AF" w:rsidRDefault="00105E17" w:rsidP="00A405A3">
      <w:pPr>
        <w:tabs>
          <w:tab w:val="left" w:pos="1701"/>
          <w:tab w:val="left" w:pos="1985"/>
        </w:tabs>
        <w:ind w:left="1980" w:hanging="1980"/>
        <w:rPr>
          <w:rFonts w:eastAsiaTheme="minorEastAsia"/>
        </w:rPr>
      </w:pPr>
      <w:r w:rsidRPr="00105E17">
        <w:pict>
          <v:shape id="_x0000_s1187" type="#_x0000_t202" style="width:462.45pt;height:105.3pt;mso-position-horizontal-relative:char;mso-position-vertical-relative:line;mso-width-relative:margin;mso-height-relative:margin" fillcolor="white [3201]" strokecolor="#c0504d [3205]" strokeweight="1pt">
            <v:stroke dashstyle="dash"/>
            <v:shadow color="#868686"/>
            <v:textbox style="mso-next-textbox:#_x0000_s1187">
              <w:txbxContent>
                <w:p w:rsidR="00713451" w:rsidRPr="00493706" w:rsidRDefault="00713451" w:rsidP="00C87310">
                  <w:pPr>
                    <w:rPr>
                      <w:color w:val="auto"/>
                    </w:rPr>
                  </w:pPr>
                  <w:r w:rsidRPr="00493706">
                    <w:rPr>
                      <w:color w:val="auto"/>
                    </w:rPr>
                    <w:t>Dieser Versuch zeigt effektstark und mit wenig Zeitaufwand, dass Tenside ein Dispergierve</w:t>
                  </w:r>
                  <w:r w:rsidRPr="00493706">
                    <w:rPr>
                      <w:color w:val="auto"/>
                    </w:rPr>
                    <w:t>r</w:t>
                  </w:r>
                  <w:r w:rsidRPr="00493706">
                    <w:rPr>
                      <w:color w:val="auto"/>
                    </w:rPr>
                    <w:t>mögen aufweisen. Er kann als Einstiegsversuch durchgeführt werden und somit die Grundlage zur Erarbeitung des Dispergier- bzw.-Emulgiervermögen von Tensiden legen. Der Versuch kann auch als Schülerversuch z.B. im Rahmen eines problemorientierten Unterrichts durchg</w:t>
                  </w:r>
                  <w:r w:rsidRPr="00493706">
                    <w:rPr>
                      <w:color w:val="auto"/>
                    </w:rPr>
                    <w:t>e</w:t>
                  </w:r>
                  <w:r w:rsidRPr="00493706">
                    <w:rPr>
                      <w:color w:val="auto"/>
                    </w:rPr>
                    <w:t>führt werden.</w:t>
                  </w:r>
                </w:p>
                <w:p w:rsidR="00713451" w:rsidRPr="00A405A3" w:rsidRDefault="00713451" w:rsidP="00A405A3"/>
              </w:txbxContent>
            </v:textbox>
            <w10:wrap type="none"/>
            <w10:anchorlock/>
          </v:shape>
        </w:pict>
      </w:r>
    </w:p>
    <w:p w:rsidR="00BA334B" w:rsidRDefault="00BA334B" w:rsidP="006E32AF">
      <w:pPr>
        <w:tabs>
          <w:tab w:val="left" w:pos="1701"/>
          <w:tab w:val="left" w:pos="1985"/>
        </w:tabs>
        <w:ind w:left="1980" w:hanging="1980"/>
        <w:rPr>
          <w:rFonts w:eastAsiaTheme="minorEastAsia"/>
        </w:rPr>
      </w:pPr>
    </w:p>
    <w:p w:rsidR="00BA334B" w:rsidRDefault="00BA334B" w:rsidP="006E32AF">
      <w:pPr>
        <w:tabs>
          <w:tab w:val="left" w:pos="1701"/>
          <w:tab w:val="left" w:pos="1985"/>
        </w:tabs>
        <w:ind w:left="1980" w:hanging="1980"/>
        <w:rPr>
          <w:rFonts w:eastAsiaTheme="minorEastAsia"/>
        </w:rPr>
      </w:pPr>
    </w:p>
    <w:p w:rsidR="00BA334B" w:rsidRPr="006E32AF" w:rsidRDefault="00BA334B" w:rsidP="006E32AF">
      <w:pPr>
        <w:tabs>
          <w:tab w:val="left" w:pos="1701"/>
          <w:tab w:val="left" w:pos="1985"/>
        </w:tabs>
        <w:ind w:left="1980" w:hanging="1980"/>
        <w:rPr>
          <w:rFonts w:eastAsiaTheme="minorEastAsia"/>
        </w:rPr>
      </w:pPr>
    </w:p>
    <w:p w:rsidR="00B619BB" w:rsidRDefault="00994634" w:rsidP="005669B2">
      <w:pPr>
        <w:pStyle w:val="berschrift1"/>
      </w:pPr>
      <w:bookmarkStart w:id="3" w:name="_Toc396780314"/>
      <w:r>
        <w:lastRenderedPageBreak/>
        <w:t>Schülerversuche</w:t>
      </w:r>
      <w:bookmarkEnd w:id="3"/>
      <w:r w:rsidR="000D10FB">
        <w:t xml:space="preserve"> </w:t>
      </w:r>
    </w:p>
    <w:p w:rsidR="000E172D" w:rsidRDefault="00105E17" w:rsidP="000E172D">
      <w:pPr>
        <w:pStyle w:val="berschrift2"/>
      </w:pPr>
      <w:r>
        <w:rPr>
          <w:noProof/>
          <w:lang w:eastAsia="de-DE"/>
        </w:rPr>
        <w:pict>
          <v:shape id="_x0000_s1179" type="#_x0000_t202" style="position:absolute;left:0;text-align:left;margin-left:-.05pt;margin-top:32.2pt;width:462.45pt;height:85.15pt;z-index:251825152;mso-width-relative:margin;mso-height-relative:margin" fillcolor="white [3201]" strokecolor="#4bacc6 [3208]" strokeweight="1pt">
            <v:stroke dashstyle="dash"/>
            <v:shadow color="#868686"/>
            <v:textbox style="mso-next-textbox:#_x0000_s1179">
              <w:txbxContent>
                <w:p w:rsidR="00713451" w:rsidRPr="00493706" w:rsidRDefault="00713451" w:rsidP="000E172D">
                  <w:pPr>
                    <w:rPr>
                      <w:color w:val="auto"/>
                    </w:rPr>
                  </w:pPr>
                  <w:r w:rsidRPr="00493706">
                    <w:rPr>
                      <w:color w:val="auto"/>
                    </w:rPr>
                    <w:t xml:space="preserve">Dieser Versuch demonstriert effektvoll, dass die Oberflächenspannung von reinem Wasser nach Zugabe von Spülmittel herabgesetzt wird. Die SuS sollten demnach bereits wissen, dass Wasser aufgrund der Kohäsionskräfte und der Oberflächenspannung die Eigenschaft hat, eine „Wasserhaut“ zu bilden. </w:t>
                  </w:r>
                </w:p>
              </w:txbxContent>
            </v:textbox>
            <w10:wrap type="square"/>
          </v:shape>
        </w:pict>
      </w:r>
      <w:bookmarkStart w:id="4" w:name="_Toc396780315"/>
      <w:r w:rsidR="000E172D">
        <w:t xml:space="preserve">V </w:t>
      </w:r>
      <w:r w:rsidR="00FF1AFA">
        <w:t>2</w:t>
      </w:r>
      <w:r w:rsidR="000E172D">
        <w:t xml:space="preserve"> – Wasser wird flüssiger</w:t>
      </w:r>
      <w:bookmarkEnd w:id="4"/>
    </w:p>
    <w:p w:rsidR="000E172D" w:rsidRDefault="000E172D" w:rsidP="000E172D"/>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E172D" w:rsidRPr="009C5E28" w:rsidTr="009E6926">
        <w:tc>
          <w:tcPr>
            <w:tcW w:w="9322" w:type="dxa"/>
            <w:gridSpan w:val="9"/>
            <w:shd w:val="clear" w:color="auto" w:fill="4F81BD"/>
            <w:vAlign w:val="center"/>
          </w:tcPr>
          <w:p w:rsidR="000E172D" w:rsidRPr="009C5E28" w:rsidRDefault="000E172D" w:rsidP="009E6926">
            <w:pPr>
              <w:spacing w:after="0"/>
              <w:jc w:val="center"/>
              <w:rPr>
                <w:b/>
                <w:bCs/>
              </w:rPr>
            </w:pPr>
            <w:r w:rsidRPr="009C5E28">
              <w:rPr>
                <w:b/>
                <w:bCs/>
              </w:rPr>
              <w:t>Gefahrenstoffe</w:t>
            </w:r>
          </w:p>
        </w:tc>
      </w:tr>
      <w:tr w:rsidR="000E172D" w:rsidRPr="009C5E28" w:rsidTr="009E6926">
        <w:trPr>
          <w:trHeight w:val="434"/>
        </w:trPr>
        <w:tc>
          <w:tcPr>
            <w:tcW w:w="3027" w:type="dxa"/>
            <w:gridSpan w:val="3"/>
            <w:shd w:val="clear" w:color="auto" w:fill="auto"/>
            <w:vAlign w:val="center"/>
          </w:tcPr>
          <w:p w:rsidR="000E172D" w:rsidRPr="009C5E28" w:rsidRDefault="000E172D" w:rsidP="009E6926">
            <w:pPr>
              <w:spacing w:after="0" w:line="276" w:lineRule="auto"/>
              <w:jc w:val="center"/>
              <w:rPr>
                <w:bCs/>
                <w:sz w:val="20"/>
              </w:rPr>
            </w:pPr>
            <w:r>
              <w:rPr>
                <w:color w:val="auto"/>
                <w:sz w:val="20"/>
                <w:szCs w:val="20"/>
              </w:rPr>
              <w:t>-</w:t>
            </w:r>
          </w:p>
        </w:tc>
        <w:tc>
          <w:tcPr>
            <w:tcW w:w="3177" w:type="dxa"/>
            <w:gridSpan w:val="3"/>
            <w:shd w:val="clear" w:color="auto" w:fill="auto"/>
            <w:vAlign w:val="center"/>
          </w:tcPr>
          <w:p w:rsidR="000E172D" w:rsidRPr="009C5E28" w:rsidRDefault="000E172D" w:rsidP="009E6926">
            <w:pPr>
              <w:pStyle w:val="Beschriftung"/>
              <w:spacing w:after="0"/>
              <w:jc w:val="center"/>
              <w:rPr>
                <w:sz w:val="20"/>
              </w:rPr>
            </w:pPr>
            <w:r>
              <w:rPr>
                <w:sz w:val="20"/>
              </w:rPr>
              <w:t>-</w:t>
            </w:r>
          </w:p>
        </w:tc>
        <w:tc>
          <w:tcPr>
            <w:tcW w:w="3118" w:type="dxa"/>
            <w:gridSpan w:val="3"/>
            <w:shd w:val="clear" w:color="auto" w:fill="auto"/>
            <w:vAlign w:val="center"/>
          </w:tcPr>
          <w:p w:rsidR="000E172D" w:rsidRPr="009C5E28" w:rsidRDefault="000E172D" w:rsidP="009E6926">
            <w:pPr>
              <w:pStyle w:val="Beschriftung"/>
              <w:spacing w:after="0"/>
              <w:jc w:val="center"/>
              <w:rPr>
                <w:sz w:val="20"/>
              </w:rPr>
            </w:pPr>
            <w:r>
              <w:rPr>
                <w:sz w:val="20"/>
              </w:rPr>
              <w:t>-</w:t>
            </w:r>
          </w:p>
        </w:tc>
      </w:tr>
      <w:tr w:rsidR="000E172D" w:rsidRPr="009C5E28" w:rsidTr="009E6926">
        <w:tc>
          <w:tcPr>
            <w:tcW w:w="1009" w:type="dxa"/>
            <w:tcBorders>
              <w:top w:val="single" w:sz="8" w:space="0" w:color="4F81BD"/>
              <w:left w:val="single" w:sz="8" w:space="0" w:color="4F81BD"/>
              <w:bottom w:val="single" w:sz="8" w:space="0" w:color="4F81BD"/>
            </w:tcBorders>
            <w:shd w:val="clear" w:color="auto" w:fill="auto"/>
            <w:vAlign w:val="center"/>
          </w:tcPr>
          <w:p w:rsidR="000E172D" w:rsidRPr="009C5E28" w:rsidRDefault="000E172D" w:rsidP="009E6926">
            <w:pPr>
              <w:spacing w:after="0"/>
              <w:jc w:val="center"/>
              <w:rPr>
                <w:b/>
                <w:bCs/>
              </w:rPr>
            </w:pPr>
            <w:r>
              <w:rPr>
                <w:b/>
                <w:bCs/>
                <w:noProof/>
                <w:lang w:eastAsia="de-DE"/>
              </w:rPr>
              <w:drawing>
                <wp:inline distT="0" distB="0" distL="0" distR="0">
                  <wp:extent cx="503555" cy="503555"/>
                  <wp:effectExtent l="19050" t="0" r="0" b="0"/>
                  <wp:docPr id="4" name="Grafik 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0E172D" w:rsidRPr="009C5E28" w:rsidRDefault="000E172D" w:rsidP="009E6926">
            <w:pPr>
              <w:spacing w:after="0"/>
              <w:jc w:val="center"/>
            </w:pPr>
            <w:r>
              <w:rPr>
                <w:noProof/>
                <w:lang w:eastAsia="de-DE"/>
              </w:rPr>
              <w:drawing>
                <wp:inline distT="0" distB="0" distL="0" distR="0">
                  <wp:extent cx="504190" cy="504190"/>
                  <wp:effectExtent l="0" t="0" r="0" b="0"/>
                  <wp:docPr id="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E172D" w:rsidRPr="009C5E28" w:rsidRDefault="000E172D" w:rsidP="009E6926">
            <w:pPr>
              <w:spacing w:after="0"/>
              <w:jc w:val="center"/>
            </w:pPr>
            <w:r>
              <w:rPr>
                <w:noProof/>
                <w:lang w:eastAsia="de-DE"/>
              </w:rPr>
              <w:drawing>
                <wp:inline distT="0" distB="0" distL="0" distR="0">
                  <wp:extent cx="504190" cy="504190"/>
                  <wp:effectExtent l="0" t="0" r="0" b="0"/>
                  <wp:docPr id="1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E172D" w:rsidRPr="009C5E28" w:rsidRDefault="000E172D" w:rsidP="009E6926">
            <w:pPr>
              <w:spacing w:after="0"/>
              <w:jc w:val="center"/>
            </w:pPr>
            <w:r>
              <w:rPr>
                <w:noProof/>
                <w:lang w:eastAsia="de-DE"/>
              </w:rPr>
              <w:drawing>
                <wp:inline distT="0" distB="0" distL="0" distR="0">
                  <wp:extent cx="504190" cy="504190"/>
                  <wp:effectExtent l="0" t="0" r="0" b="0"/>
                  <wp:docPr id="2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E172D" w:rsidRPr="009C5E28" w:rsidRDefault="000E172D" w:rsidP="009E6926">
            <w:pPr>
              <w:spacing w:after="0"/>
              <w:jc w:val="center"/>
            </w:pPr>
            <w:r>
              <w:rPr>
                <w:noProof/>
                <w:lang w:eastAsia="de-DE"/>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E172D" w:rsidRPr="009C5E28" w:rsidRDefault="000E172D" w:rsidP="009E6926">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E172D" w:rsidRPr="009C5E28" w:rsidRDefault="000E172D" w:rsidP="009E6926">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E172D" w:rsidRPr="009C5E28" w:rsidRDefault="000E172D" w:rsidP="009E6926">
            <w:pPr>
              <w:spacing w:after="0"/>
              <w:jc w:val="center"/>
            </w:pPr>
            <w:r>
              <w:rPr>
                <w:noProof/>
                <w:lang w:eastAsia="de-DE"/>
              </w:rPr>
              <w:drawing>
                <wp:inline distT="0" distB="0" distL="0" distR="0">
                  <wp:extent cx="503555" cy="503555"/>
                  <wp:effectExtent l="19050" t="0" r="0" b="0"/>
                  <wp:docPr id="30" name="Grafik 5"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8"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E172D" w:rsidRPr="009C5E28" w:rsidRDefault="000E172D" w:rsidP="009E6926">
            <w:pPr>
              <w:spacing w:after="0"/>
              <w:jc w:val="center"/>
            </w:pPr>
            <w:r>
              <w:rPr>
                <w:noProof/>
                <w:lang w:eastAsia="de-DE"/>
              </w:rPr>
              <w:drawing>
                <wp:inline distT="0" distB="0" distL="0" distR="0">
                  <wp:extent cx="504190" cy="504190"/>
                  <wp:effectExtent l="0" t="0" r="0" b="0"/>
                  <wp:docPr id="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E172D" w:rsidRDefault="000E172D" w:rsidP="000E172D">
      <w:pPr>
        <w:tabs>
          <w:tab w:val="left" w:pos="1701"/>
          <w:tab w:val="left" w:pos="1985"/>
        </w:tabs>
        <w:ind w:left="1980" w:hanging="1980"/>
      </w:pPr>
    </w:p>
    <w:p w:rsidR="000E172D" w:rsidRDefault="000E172D" w:rsidP="000E172D">
      <w:pPr>
        <w:tabs>
          <w:tab w:val="left" w:pos="1701"/>
          <w:tab w:val="left" w:pos="1985"/>
        </w:tabs>
        <w:ind w:left="1980" w:hanging="1980"/>
      </w:pPr>
      <w:r>
        <w:t xml:space="preserve">Materialien: </w:t>
      </w:r>
      <w:r>
        <w:tab/>
      </w:r>
      <w:r>
        <w:tab/>
        <w:t>2 Reagenzgläser, 2 Stopfen mit Bohrung, 2 Glasrohre</w:t>
      </w:r>
    </w:p>
    <w:p w:rsidR="000E172D" w:rsidRPr="00ED07C2" w:rsidRDefault="000E172D" w:rsidP="000E172D">
      <w:pPr>
        <w:tabs>
          <w:tab w:val="left" w:pos="1701"/>
          <w:tab w:val="left" w:pos="1985"/>
        </w:tabs>
        <w:ind w:left="1980" w:hanging="1980"/>
      </w:pPr>
      <w:r>
        <w:t>Chemikalien:</w:t>
      </w:r>
      <w:r>
        <w:tab/>
      </w:r>
      <w:r>
        <w:tab/>
        <w:t xml:space="preserve">Wasser, Spülmittel </w:t>
      </w:r>
    </w:p>
    <w:p w:rsidR="000E172D" w:rsidRDefault="000E172D" w:rsidP="000E172D">
      <w:pPr>
        <w:tabs>
          <w:tab w:val="left" w:pos="1701"/>
          <w:tab w:val="left" w:pos="1985"/>
        </w:tabs>
        <w:ind w:left="1980" w:hanging="1980"/>
      </w:pPr>
      <w:r>
        <w:t xml:space="preserve">Durchführung: </w:t>
      </w:r>
      <w:r>
        <w:tab/>
      </w:r>
      <w:r>
        <w:tab/>
        <w:t>Zuerst werden zwei Reagenzgläser gut mit Wasser gereinigt und gründlich gespült. Anschließend werden sie zur Hälfte mit Leitungswasser befüllt, wobei in das eine Reagenzglas ein paar Tropfen Spülmittel hinzugegeben werden. Beide Reagenzgläser werden mit dem durchbohrten Stopfen mit Glasrohr verschlossen. Ferner wird das Reagenzglas mit dem reinen Wa</w:t>
      </w:r>
      <w:r>
        <w:t>s</w:t>
      </w:r>
      <w:r>
        <w:t>ser über einem Waschbecken um 180° gedreht. Dieser Vorgang wird mit dem zweiten Reagenzglas, in dem sich die Spülmittellösung befindet, wi</w:t>
      </w:r>
      <w:r>
        <w:t>e</w:t>
      </w:r>
      <w:r>
        <w:t xml:space="preserve">derholt. </w:t>
      </w:r>
    </w:p>
    <w:p w:rsidR="000E172D" w:rsidRDefault="000E172D" w:rsidP="000E172D">
      <w:pPr>
        <w:tabs>
          <w:tab w:val="left" w:pos="1701"/>
          <w:tab w:val="left" w:pos="1985"/>
        </w:tabs>
        <w:ind w:left="1980" w:hanging="1980"/>
      </w:pPr>
      <w:r>
        <w:t>Beobachtung:</w:t>
      </w:r>
      <w:r>
        <w:tab/>
      </w:r>
      <w:r>
        <w:tab/>
        <w:t xml:space="preserve">Reines Wasser fließt nicht aus dem Reagenzglas. Das Wasser mit dem Spülmittel fließt dagegen sofort aus, wenn es senkrecht gehalten wird. </w:t>
      </w:r>
    </w:p>
    <w:p w:rsidR="000E172D" w:rsidRDefault="000E172D" w:rsidP="000E172D">
      <w:pPr>
        <w:keepNext/>
        <w:tabs>
          <w:tab w:val="left" w:pos="1701"/>
          <w:tab w:val="left" w:pos="1985"/>
        </w:tabs>
        <w:ind w:left="1980" w:hanging="1980"/>
      </w:pPr>
    </w:p>
    <w:p w:rsidR="000E172D" w:rsidRDefault="000E172D" w:rsidP="000E172D">
      <w:pPr>
        <w:keepNext/>
        <w:tabs>
          <w:tab w:val="left" w:pos="1701"/>
          <w:tab w:val="left" w:pos="1985"/>
        </w:tabs>
        <w:ind w:left="1980" w:hanging="1980"/>
      </w:pPr>
    </w:p>
    <w:p w:rsidR="000E172D" w:rsidRDefault="000E172D" w:rsidP="000E172D">
      <w:pPr>
        <w:keepNext/>
        <w:tabs>
          <w:tab w:val="left" w:pos="1701"/>
          <w:tab w:val="left" w:pos="1985"/>
        </w:tabs>
        <w:ind w:left="1980" w:hanging="1980"/>
      </w:pPr>
    </w:p>
    <w:p w:rsidR="000E172D" w:rsidRDefault="000E172D" w:rsidP="000E172D">
      <w:pPr>
        <w:keepNext/>
        <w:tabs>
          <w:tab w:val="left" w:pos="1701"/>
          <w:tab w:val="left" w:pos="1985"/>
        </w:tabs>
        <w:ind w:left="1980" w:hanging="1980"/>
      </w:pPr>
    </w:p>
    <w:p w:rsidR="000E172D" w:rsidRDefault="00105E17" w:rsidP="000E172D">
      <w:pPr>
        <w:keepNext/>
        <w:tabs>
          <w:tab w:val="left" w:pos="1701"/>
          <w:tab w:val="left" w:pos="1985"/>
        </w:tabs>
        <w:ind w:left="1980" w:hanging="1980"/>
      </w:pPr>
      <w:r>
        <w:rPr>
          <w:noProof/>
        </w:rPr>
        <w:lastRenderedPageBreak/>
        <w:pict>
          <v:shape id="_x0000_s1180" type="#_x0000_t202" style="position:absolute;left:0;text-align:left;margin-left:108.65pt;margin-top:207.65pt;width:287.25pt;height:33.8pt;z-index:251828224;mso-width-relative:margin;mso-height-relative:margin" strokecolor="white [3212]">
            <v:textbox>
              <w:txbxContent>
                <w:p w:rsidR="00713451" w:rsidRDefault="00713451" w:rsidP="000E172D">
                  <w:pPr>
                    <w:pStyle w:val="Beschriftung"/>
                    <w:jc w:val="left"/>
                  </w:pPr>
                  <w:r>
                    <w:t xml:space="preserve">Abb. 3 - </w:t>
                  </w:r>
                  <w:r>
                    <w:rPr>
                      <w:noProof/>
                    </w:rPr>
                    <w:t xml:space="preserve"> a) reines Wasser verbleibt im Reagenzglas und b) Wasser mit Spülmittel fließt schnell aus.</w:t>
                  </w:r>
                </w:p>
                <w:p w:rsidR="00713451" w:rsidRDefault="00713451" w:rsidP="000E172D"/>
              </w:txbxContent>
            </v:textbox>
          </v:shape>
        </w:pict>
      </w:r>
      <w:r w:rsidR="000E172D">
        <w:rPr>
          <w:noProof/>
          <w:lang w:eastAsia="de-DE"/>
        </w:rPr>
        <w:drawing>
          <wp:anchor distT="0" distB="0" distL="114300" distR="114300" simplePos="0" relativeHeight="251826176" behindDoc="0" locked="0" layoutInCell="1" allowOverlap="1">
            <wp:simplePos x="0" y="0"/>
            <wp:positionH relativeFrom="column">
              <wp:posOffset>1407160</wp:posOffset>
            </wp:positionH>
            <wp:positionV relativeFrom="paragraph">
              <wp:posOffset>14605</wp:posOffset>
            </wp:positionV>
            <wp:extent cx="1818005" cy="2613660"/>
            <wp:effectExtent l="19050" t="0" r="0" b="0"/>
            <wp:wrapTopAndBottom/>
            <wp:docPr id="32" name="Grafik 6" descr="DSC_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14.JPG"/>
                    <pic:cNvPicPr/>
                  </pic:nvPicPr>
                  <pic:blipFill>
                    <a:blip r:embed="rId22" cstate="print"/>
                    <a:stretch>
                      <a:fillRect/>
                    </a:stretch>
                  </pic:blipFill>
                  <pic:spPr>
                    <a:xfrm>
                      <a:off x="0" y="0"/>
                      <a:ext cx="1818005" cy="2613660"/>
                    </a:xfrm>
                    <a:prstGeom prst="rect">
                      <a:avLst/>
                    </a:prstGeom>
                  </pic:spPr>
                </pic:pic>
              </a:graphicData>
            </a:graphic>
          </wp:anchor>
        </w:drawing>
      </w:r>
      <w:r w:rsidR="000E172D">
        <w:rPr>
          <w:noProof/>
          <w:lang w:eastAsia="de-DE"/>
        </w:rPr>
        <w:drawing>
          <wp:anchor distT="0" distB="0" distL="114300" distR="114300" simplePos="0" relativeHeight="251827200" behindDoc="0" locked="0" layoutInCell="1" allowOverlap="1">
            <wp:simplePos x="0" y="0"/>
            <wp:positionH relativeFrom="column">
              <wp:posOffset>3223260</wp:posOffset>
            </wp:positionH>
            <wp:positionV relativeFrom="paragraph">
              <wp:posOffset>14605</wp:posOffset>
            </wp:positionV>
            <wp:extent cx="1818005" cy="2613660"/>
            <wp:effectExtent l="19050" t="0" r="0" b="0"/>
            <wp:wrapTopAndBottom/>
            <wp:docPr id="33" name="Grafik 7" descr="DSC_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13.JPG"/>
                    <pic:cNvPicPr/>
                  </pic:nvPicPr>
                  <pic:blipFill>
                    <a:blip r:embed="rId23" cstate="print"/>
                    <a:stretch>
                      <a:fillRect/>
                    </a:stretch>
                  </pic:blipFill>
                  <pic:spPr>
                    <a:xfrm>
                      <a:off x="0" y="0"/>
                      <a:ext cx="1818005" cy="2613660"/>
                    </a:xfrm>
                    <a:prstGeom prst="rect">
                      <a:avLst/>
                    </a:prstGeom>
                  </pic:spPr>
                </pic:pic>
              </a:graphicData>
            </a:graphic>
          </wp:anchor>
        </w:drawing>
      </w:r>
    </w:p>
    <w:p w:rsidR="000E172D" w:rsidRDefault="000E172D" w:rsidP="000E172D">
      <w:pPr>
        <w:keepNext/>
        <w:tabs>
          <w:tab w:val="left" w:pos="1701"/>
          <w:tab w:val="left" w:pos="1985"/>
        </w:tabs>
        <w:ind w:left="1980" w:hanging="1980"/>
      </w:pPr>
    </w:p>
    <w:p w:rsidR="000E172D" w:rsidRPr="00074A34" w:rsidRDefault="000E172D" w:rsidP="000E172D">
      <w:pPr>
        <w:keepNext/>
        <w:tabs>
          <w:tab w:val="left" w:pos="1701"/>
          <w:tab w:val="left" w:pos="1985"/>
        </w:tabs>
        <w:ind w:left="1980" w:hanging="1980"/>
      </w:pPr>
      <w:r>
        <w:t>Deutung:</w:t>
      </w:r>
      <w:r>
        <w:tab/>
      </w:r>
      <w:r>
        <w:tab/>
        <w:t>Durch die hohe Oberflächenspannung und der intramolekularen Anzi</w:t>
      </w:r>
      <w:r>
        <w:t>e</w:t>
      </w:r>
      <w:r>
        <w:t>hungskräfte des Wassers entsteht eine Oberfläche. Auf diese Oberfläche übt die Außenluft einen Druck aus, sodass das Wasser aus dem Reagenzglas nicht hinaus fließen kann. In Spülmittel sind Tenside enthalten. Wird Spü</w:t>
      </w:r>
      <w:r>
        <w:t>l</w:t>
      </w:r>
      <w:r>
        <w:t>mittel in das Wasser hinzugegeben, so wird zum einen die Oberfläche</w:t>
      </w:r>
      <w:r>
        <w:t>n</w:t>
      </w:r>
      <w:r>
        <w:t>spannung aufgrund der oberflächenaktiven Eigenschaft der Tenside ve</w:t>
      </w:r>
      <w:r>
        <w:t>r</w:t>
      </w:r>
      <w:r>
        <w:t>ringert. Zum anderen werden auch die Anziehungskräfte zwischen den Wassermolekülen geringer, sodass das Wasser keine „feste Haut“ mehr bi</w:t>
      </w:r>
      <w:r>
        <w:t>l</w:t>
      </w:r>
      <w:r>
        <w:t>det. Folglich fließt das Wasser aus dem Reagenzglas.</w:t>
      </w:r>
    </w:p>
    <w:p w:rsidR="000E172D" w:rsidRDefault="000E172D" w:rsidP="000E172D">
      <w:pPr>
        <w:ind w:left="1980" w:hanging="1980"/>
      </w:pPr>
      <w:r>
        <w:t>Entsorgung:</w:t>
      </w:r>
      <w:r>
        <w:tab/>
        <w:t>Keine Entsorgung erforderlich.</w:t>
      </w:r>
    </w:p>
    <w:p w:rsidR="000E172D" w:rsidRPr="005B60E3" w:rsidRDefault="000E172D" w:rsidP="000E172D">
      <w:pPr>
        <w:spacing w:line="276" w:lineRule="auto"/>
        <w:ind w:left="1985" w:hanging="1985"/>
        <w:rPr>
          <w:rFonts w:asciiTheme="majorHAnsi" w:eastAsiaTheme="majorEastAsia" w:hAnsiTheme="majorHAnsi" w:cstheme="majorBidi"/>
          <w:b/>
          <w:bCs/>
          <w:sz w:val="28"/>
          <w:szCs w:val="28"/>
        </w:rPr>
      </w:pPr>
      <w:r>
        <w:t>Literatur:</w:t>
      </w:r>
      <w:r>
        <w:tab/>
      </w:r>
      <w:r>
        <w:rPr>
          <w:noProof/>
        </w:rPr>
        <w:t xml:space="preserve">Schmidkunz, H. (2011). </w:t>
      </w:r>
      <w:r>
        <w:rPr>
          <w:i/>
          <w:iCs/>
          <w:noProof/>
        </w:rPr>
        <w:t>Chemische Freihandversuche Band 1.</w:t>
      </w:r>
      <w:r>
        <w:rPr>
          <w:noProof/>
        </w:rPr>
        <w:t xml:space="preserve"> Hallbergmoos: Aulis-Verlag</w:t>
      </w:r>
      <w:r w:rsidRPr="00600433">
        <w:rPr>
          <w:noProof/>
          <w:color w:val="auto"/>
        </w:rPr>
        <w:t xml:space="preserve">., </w:t>
      </w:r>
      <w:r w:rsidRPr="00600433">
        <w:rPr>
          <w:color w:val="auto"/>
        </w:rPr>
        <w:t>S. </w:t>
      </w:r>
      <w:r>
        <w:rPr>
          <w:color w:val="auto"/>
        </w:rPr>
        <w:t>372</w:t>
      </w:r>
      <w:r w:rsidRPr="00600433">
        <w:rPr>
          <w:color w:val="auto"/>
        </w:rPr>
        <w:t>.</w:t>
      </w:r>
      <w:r>
        <w:rPr>
          <w:noProof/>
        </w:rPr>
        <w:tab/>
      </w:r>
      <w:r>
        <w:rPr>
          <w:noProof/>
        </w:rPr>
        <w:tab/>
      </w:r>
      <w:r>
        <w:rPr>
          <w:noProof/>
        </w:rPr>
        <w:tab/>
      </w:r>
      <w:r>
        <w:rPr>
          <w:noProof/>
        </w:rPr>
        <w:tab/>
      </w:r>
    </w:p>
    <w:p w:rsidR="000E172D" w:rsidRDefault="000E172D" w:rsidP="000E172D">
      <w:pPr>
        <w:tabs>
          <w:tab w:val="left" w:pos="1701"/>
          <w:tab w:val="left" w:pos="1985"/>
        </w:tabs>
        <w:ind w:left="1980" w:hanging="1980"/>
      </w:pPr>
    </w:p>
    <w:p w:rsidR="000E172D" w:rsidRDefault="00105E17" w:rsidP="000E172D">
      <w:pPr>
        <w:tabs>
          <w:tab w:val="left" w:pos="1701"/>
          <w:tab w:val="left" w:pos="1985"/>
        </w:tabs>
        <w:ind w:left="1980" w:hanging="1980"/>
      </w:pPr>
      <w:r>
        <w:pict>
          <v:shape id="_x0000_s1186" type="#_x0000_t202" style="width:462.45pt;height:108pt;mso-position-horizontal-relative:char;mso-position-vertical-relative:line;mso-width-relative:margin;mso-height-relative:margin" fillcolor="white [3201]" strokecolor="#c0504d [3205]" strokeweight="1pt">
            <v:stroke dashstyle="dash"/>
            <v:shadow color="#868686"/>
            <v:textbox style="mso-next-textbox:#_x0000_s1186">
              <w:txbxContent>
                <w:p w:rsidR="00713451" w:rsidRPr="00493706" w:rsidRDefault="00713451" w:rsidP="000E172D">
                  <w:pPr>
                    <w:rPr>
                      <w:color w:val="auto"/>
                    </w:rPr>
                  </w:pPr>
                  <w:r w:rsidRPr="00493706">
                    <w:rPr>
                      <w:color w:val="auto"/>
                    </w:rPr>
                    <w:t>Dieser Versuch lässt sich schnell und mit wenig Aufwand durchführen und kann dazu dienen, Grundbegriffe wie Oberflächenspannung und Kohäsion zu wiederholen. Alternativ kann er auch als Einstiegsversuch z.B. im Rahmen eines problemorientierten Unterrichts durchgeführt werden, um die Eigenschaft der Tenside, Grenzflächenspannungen herabzusetzen, zu erarbe</w:t>
                  </w:r>
                  <w:r w:rsidRPr="00493706">
                    <w:rPr>
                      <w:color w:val="auto"/>
                    </w:rPr>
                    <w:t>i</w:t>
                  </w:r>
                  <w:r w:rsidRPr="00493706">
                    <w:rPr>
                      <w:color w:val="auto"/>
                    </w:rPr>
                    <w:t>ten.</w:t>
                  </w:r>
                </w:p>
                <w:p w:rsidR="00713451" w:rsidRPr="00A405A3" w:rsidRDefault="00713451" w:rsidP="000E172D"/>
              </w:txbxContent>
            </v:textbox>
            <w10:wrap type="none"/>
            <w10:anchorlock/>
          </v:shape>
        </w:pict>
      </w:r>
    </w:p>
    <w:p w:rsidR="000E172D" w:rsidRPr="000E172D" w:rsidRDefault="000E172D" w:rsidP="000E172D"/>
    <w:p w:rsidR="003A7E53" w:rsidRDefault="00105E17" w:rsidP="003A7E53">
      <w:pPr>
        <w:pStyle w:val="berschrift2"/>
      </w:pPr>
      <w:r>
        <w:rPr>
          <w:noProof/>
          <w:lang w:eastAsia="de-DE"/>
        </w:rPr>
        <w:lastRenderedPageBreak/>
        <w:pict>
          <v:shape id="_x0000_s1166" type="#_x0000_t202" style="position:absolute;left:0;text-align:left;margin-left:-.05pt;margin-top:32.2pt;width:462.45pt;height:68.1pt;z-index:251802624;mso-width-relative:margin;mso-height-relative:margin" fillcolor="white [3201]" strokecolor="#4bacc6 [3208]" strokeweight="1pt">
            <v:stroke dashstyle="dash"/>
            <v:shadow color="#868686"/>
            <v:textbox style="mso-next-textbox:#_x0000_s1166">
              <w:txbxContent>
                <w:p w:rsidR="00713451" w:rsidRPr="00493706" w:rsidRDefault="00713451" w:rsidP="003A7E53">
                  <w:pPr>
                    <w:rPr>
                      <w:color w:val="auto"/>
                    </w:rPr>
                  </w:pPr>
                  <w:r w:rsidRPr="00493706">
                    <w:rPr>
                      <w:color w:val="auto"/>
                    </w:rPr>
                    <w:t>Bei diesem Versuch sollen die SuS Seife selber aus Ethanol, Natriumhydroxidlösung, Kochsal</w:t>
                  </w:r>
                  <w:r w:rsidRPr="00493706">
                    <w:rPr>
                      <w:color w:val="auto"/>
                    </w:rPr>
                    <w:t>z</w:t>
                  </w:r>
                  <w:r w:rsidRPr="00493706">
                    <w:rPr>
                      <w:color w:val="auto"/>
                    </w:rPr>
                    <w:t>lösung und Speiseöl herstellen. Die SuS sollten demnach Kenntnisse aus der organischen Ch</w:t>
                  </w:r>
                  <w:r w:rsidRPr="00493706">
                    <w:rPr>
                      <w:color w:val="auto"/>
                    </w:rPr>
                    <w:t>e</w:t>
                  </w:r>
                  <w:r w:rsidRPr="00493706">
                    <w:rPr>
                      <w:color w:val="auto"/>
                    </w:rPr>
                    <w:t>mie über Verseifung besitzen.</w:t>
                  </w:r>
                </w:p>
              </w:txbxContent>
            </v:textbox>
            <w10:wrap type="square"/>
          </v:shape>
        </w:pict>
      </w:r>
      <w:bookmarkStart w:id="5" w:name="_Toc396780316"/>
      <w:r w:rsidR="003A7E53">
        <w:t xml:space="preserve">V </w:t>
      </w:r>
      <w:r w:rsidR="00FF1AFA">
        <w:t>3</w:t>
      </w:r>
      <w:r w:rsidR="003A7E53">
        <w:t xml:space="preserve"> – </w:t>
      </w:r>
      <w:r w:rsidR="00F410ED">
        <w:t>Seifenherstellung</w:t>
      </w:r>
      <w:bookmarkEnd w:id="5"/>
    </w:p>
    <w:p w:rsidR="003A7E53" w:rsidRDefault="003A7E53" w:rsidP="003A7E53"/>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410ED" w:rsidRPr="00BE244B" w:rsidTr="00F410ED">
        <w:tc>
          <w:tcPr>
            <w:tcW w:w="9322" w:type="dxa"/>
            <w:gridSpan w:val="9"/>
            <w:shd w:val="clear" w:color="auto" w:fill="4F81BD"/>
            <w:vAlign w:val="center"/>
          </w:tcPr>
          <w:p w:rsidR="00F410ED" w:rsidRPr="00BE244B" w:rsidRDefault="00F410ED" w:rsidP="00F410ED">
            <w:pPr>
              <w:spacing w:after="0"/>
              <w:jc w:val="center"/>
              <w:rPr>
                <w:b/>
                <w:bCs/>
              </w:rPr>
            </w:pPr>
            <w:r w:rsidRPr="00BE244B">
              <w:rPr>
                <w:b/>
                <w:bCs/>
              </w:rPr>
              <w:t>Gefahrenstoffe</w:t>
            </w:r>
          </w:p>
        </w:tc>
      </w:tr>
      <w:tr w:rsidR="00F410ED" w:rsidRPr="00BE244B" w:rsidTr="00F410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410ED" w:rsidRPr="00F410ED" w:rsidRDefault="00F410ED" w:rsidP="00F410ED">
            <w:pPr>
              <w:spacing w:after="0"/>
              <w:jc w:val="center"/>
              <w:rPr>
                <w:color w:val="auto"/>
              </w:rPr>
            </w:pPr>
            <w:r w:rsidRPr="00F410ED">
              <w:rPr>
                <w:color w:val="auto"/>
              </w:rPr>
              <w:t>Ethanol</w:t>
            </w:r>
          </w:p>
        </w:tc>
        <w:tc>
          <w:tcPr>
            <w:tcW w:w="3177" w:type="dxa"/>
            <w:gridSpan w:val="3"/>
            <w:tcBorders>
              <w:top w:val="single" w:sz="8" w:space="0" w:color="4F81BD"/>
              <w:bottom w:val="single" w:sz="8" w:space="0" w:color="4F81BD"/>
            </w:tcBorders>
            <w:shd w:val="clear" w:color="auto" w:fill="auto"/>
            <w:vAlign w:val="center"/>
          </w:tcPr>
          <w:p w:rsidR="00F410ED" w:rsidRPr="00F410ED" w:rsidRDefault="00F410ED" w:rsidP="00F410ED">
            <w:pPr>
              <w:spacing w:after="0"/>
              <w:ind w:hanging="44"/>
              <w:jc w:val="center"/>
              <w:rPr>
                <w:color w:val="auto"/>
              </w:rPr>
            </w:pPr>
            <w:r w:rsidRPr="00F410ED">
              <w:rPr>
                <w:color w:val="auto"/>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410ED" w:rsidRPr="00F410ED" w:rsidRDefault="00F410ED" w:rsidP="00F410ED">
            <w:pPr>
              <w:spacing w:after="0"/>
              <w:ind w:hanging="44"/>
              <w:jc w:val="center"/>
              <w:rPr>
                <w:color w:val="auto"/>
              </w:rPr>
            </w:pPr>
            <w:r w:rsidRPr="00F410ED">
              <w:rPr>
                <w:color w:val="auto"/>
              </w:rPr>
              <w:t>P: 210</w:t>
            </w:r>
          </w:p>
        </w:tc>
      </w:tr>
      <w:tr w:rsidR="00F410ED" w:rsidRPr="00BE244B" w:rsidTr="00F410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410ED" w:rsidRPr="00F410ED" w:rsidRDefault="00F410ED" w:rsidP="00F410ED">
            <w:pPr>
              <w:spacing w:after="0"/>
              <w:ind w:hanging="44"/>
              <w:jc w:val="center"/>
              <w:rPr>
                <w:color w:val="auto"/>
              </w:rPr>
            </w:pPr>
            <w:r w:rsidRPr="00F410ED">
              <w:rPr>
                <w:color w:val="auto"/>
              </w:rPr>
              <w:t>Natriumhydroxid</w:t>
            </w:r>
          </w:p>
        </w:tc>
        <w:tc>
          <w:tcPr>
            <w:tcW w:w="3177" w:type="dxa"/>
            <w:gridSpan w:val="3"/>
            <w:tcBorders>
              <w:top w:val="single" w:sz="8" w:space="0" w:color="4F81BD"/>
              <w:bottom w:val="single" w:sz="8" w:space="0" w:color="4F81BD"/>
            </w:tcBorders>
            <w:shd w:val="clear" w:color="auto" w:fill="auto"/>
            <w:vAlign w:val="center"/>
          </w:tcPr>
          <w:p w:rsidR="00F410ED" w:rsidRPr="00F410ED" w:rsidRDefault="00F410ED" w:rsidP="00F410ED">
            <w:pPr>
              <w:spacing w:after="0"/>
              <w:ind w:hanging="44"/>
              <w:jc w:val="center"/>
              <w:rPr>
                <w:color w:val="auto"/>
              </w:rPr>
            </w:pPr>
            <w:r w:rsidRPr="00F410ED">
              <w:rPr>
                <w:color w:val="auto"/>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410ED" w:rsidRPr="00F410ED" w:rsidRDefault="00F410ED" w:rsidP="00F410ED">
            <w:pPr>
              <w:spacing w:after="0"/>
              <w:ind w:hanging="44"/>
              <w:jc w:val="center"/>
              <w:rPr>
                <w:color w:val="auto"/>
              </w:rPr>
            </w:pPr>
            <w:r w:rsidRPr="00F410ED">
              <w:rPr>
                <w:color w:val="auto"/>
              </w:rPr>
              <w:t>P: 280-301+330+331-309+310-305+351+338</w:t>
            </w:r>
          </w:p>
        </w:tc>
      </w:tr>
      <w:tr w:rsidR="00F410ED" w:rsidRPr="00BE244B" w:rsidTr="00F410ED">
        <w:tc>
          <w:tcPr>
            <w:tcW w:w="1009" w:type="dxa"/>
            <w:tcBorders>
              <w:top w:val="single" w:sz="8" w:space="0" w:color="4F81BD"/>
              <w:left w:val="single" w:sz="8" w:space="0" w:color="4F81BD"/>
              <w:bottom w:val="single" w:sz="8" w:space="0" w:color="4F81BD"/>
            </w:tcBorders>
            <w:shd w:val="clear" w:color="auto" w:fill="auto"/>
            <w:vAlign w:val="center"/>
          </w:tcPr>
          <w:p w:rsidR="00F410ED" w:rsidRPr="00BE244B" w:rsidRDefault="00F410ED" w:rsidP="00F410ED">
            <w:pPr>
              <w:spacing w:after="0"/>
              <w:jc w:val="center"/>
              <w:rPr>
                <w:b/>
                <w:bCs/>
              </w:rPr>
            </w:pPr>
            <w:r>
              <w:rPr>
                <w:b/>
                <w:noProof/>
                <w:lang w:eastAsia="de-DE"/>
              </w:rPr>
              <w:drawing>
                <wp:inline distT="0" distB="0" distL="0" distR="0">
                  <wp:extent cx="500380" cy="500380"/>
                  <wp:effectExtent l="19050" t="0" r="0" b="0"/>
                  <wp:docPr id="11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2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10ED" w:rsidRPr="00BE244B" w:rsidRDefault="00F410ED" w:rsidP="00F410ED">
            <w:pPr>
              <w:spacing w:after="0"/>
              <w:jc w:val="center"/>
            </w:pPr>
            <w:r>
              <w:rPr>
                <w:noProof/>
                <w:lang w:eastAsia="de-DE"/>
              </w:rPr>
              <w:drawing>
                <wp:inline distT="0" distB="0" distL="0" distR="0">
                  <wp:extent cx="500380" cy="500380"/>
                  <wp:effectExtent l="19050" t="0" r="0" b="0"/>
                  <wp:docPr id="11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10ED" w:rsidRPr="00BE244B" w:rsidRDefault="00F410ED" w:rsidP="00F410ED">
            <w:pPr>
              <w:spacing w:after="0"/>
              <w:jc w:val="center"/>
            </w:pPr>
            <w:r>
              <w:rPr>
                <w:noProof/>
                <w:lang w:eastAsia="de-DE"/>
              </w:rPr>
              <w:drawing>
                <wp:inline distT="0" distB="0" distL="0" distR="0">
                  <wp:extent cx="500380" cy="500380"/>
                  <wp:effectExtent l="19050" t="0" r="0" b="0"/>
                  <wp:docPr id="112" name="Bild 80"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rennbar"/>
                          <pic:cNvPicPr>
                            <a:picLocks noChangeAspect="1" noChangeArrowheads="1"/>
                          </pic:cNvPicPr>
                        </pic:nvPicPr>
                        <pic:blipFill>
                          <a:blip r:embed="rId2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10ED" w:rsidRPr="00BE244B" w:rsidRDefault="00F410ED" w:rsidP="00F410ED">
            <w:pPr>
              <w:spacing w:after="0"/>
              <w:jc w:val="center"/>
            </w:pPr>
            <w:r>
              <w:rPr>
                <w:noProof/>
                <w:lang w:eastAsia="de-DE"/>
              </w:rPr>
              <w:drawing>
                <wp:inline distT="0" distB="0" distL="0" distR="0">
                  <wp:extent cx="500380" cy="500380"/>
                  <wp:effectExtent l="19050" t="0" r="0" b="0"/>
                  <wp:docPr id="1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410ED" w:rsidRPr="00BE244B" w:rsidRDefault="00F410ED" w:rsidP="00F410ED">
            <w:pPr>
              <w:spacing w:after="0"/>
              <w:jc w:val="center"/>
            </w:pPr>
            <w:r>
              <w:rPr>
                <w:noProof/>
                <w:lang w:eastAsia="de-DE"/>
              </w:rPr>
              <w:drawing>
                <wp:inline distT="0" distB="0" distL="0" distR="0">
                  <wp:extent cx="482444" cy="482444"/>
                  <wp:effectExtent l="19050" t="0" r="0" b="0"/>
                  <wp:docPr id="119" name="Grafik 118"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26" cstate="print"/>
                          <a:stretch>
                            <a:fillRect/>
                          </a:stretch>
                        </pic:blipFill>
                        <pic:spPr>
                          <a:xfrm>
                            <a:off x="0" y="0"/>
                            <a:ext cx="481591" cy="481591"/>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F410ED" w:rsidRPr="00BE244B" w:rsidRDefault="00F410ED" w:rsidP="00F410ED">
            <w:pPr>
              <w:spacing w:after="0"/>
              <w:jc w:val="center"/>
            </w:pPr>
            <w:r>
              <w:rPr>
                <w:noProof/>
                <w:lang w:eastAsia="de-DE"/>
              </w:rPr>
              <w:drawing>
                <wp:inline distT="0" distB="0" distL="0" distR="0">
                  <wp:extent cx="500380" cy="500380"/>
                  <wp:effectExtent l="19050" t="0" r="0" b="0"/>
                  <wp:docPr id="11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410ED" w:rsidRPr="00BE244B" w:rsidRDefault="00F410ED" w:rsidP="00F410ED">
            <w:pPr>
              <w:spacing w:after="0"/>
              <w:jc w:val="center"/>
            </w:pPr>
            <w:r>
              <w:rPr>
                <w:noProof/>
                <w:lang w:eastAsia="de-DE"/>
              </w:rPr>
              <w:drawing>
                <wp:inline distT="0" distB="0" distL="0" distR="0">
                  <wp:extent cx="500380" cy="500380"/>
                  <wp:effectExtent l="19050" t="0" r="0" b="0"/>
                  <wp:docPr id="11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10ED" w:rsidRPr="00BE244B" w:rsidRDefault="00F410ED" w:rsidP="00F410ED">
            <w:pPr>
              <w:spacing w:after="0"/>
              <w:jc w:val="center"/>
            </w:pPr>
            <w:r>
              <w:rPr>
                <w:noProof/>
                <w:lang w:eastAsia="de-DE"/>
              </w:rPr>
              <w:drawing>
                <wp:inline distT="0" distB="0" distL="0" distR="0">
                  <wp:extent cx="503555" cy="503555"/>
                  <wp:effectExtent l="19050" t="0" r="0" b="0"/>
                  <wp:docPr id="120" name="Grafik 119"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8"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410ED" w:rsidRPr="00BE244B" w:rsidRDefault="00F410ED" w:rsidP="00F410ED">
            <w:pPr>
              <w:spacing w:after="0"/>
              <w:jc w:val="center"/>
            </w:pPr>
            <w:r>
              <w:rPr>
                <w:noProof/>
                <w:lang w:eastAsia="de-DE"/>
              </w:rPr>
              <w:drawing>
                <wp:inline distT="0" distB="0" distL="0" distR="0">
                  <wp:extent cx="500380" cy="500380"/>
                  <wp:effectExtent l="19050" t="0" r="0" b="0"/>
                  <wp:docPr id="11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3A7E53" w:rsidRDefault="003A7E53" w:rsidP="003A7E53">
      <w:pPr>
        <w:tabs>
          <w:tab w:val="left" w:pos="1701"/>
          <w:tab w:val="left" w:pos="1985"/>
        </w:tabs>
        <w:ind w:left="1980" w:hanging="1980"/>
      </w:pPr>
    </w:p>
    <w:p w:rsidR="003A7E53" w:rsidRDefault="003A7E53" w:rsidP="003A7E53">
      <w:pPr>
        <w:tabs>
          <w:tab w:val="left" w:pos="1701"/>
          <w:tab w:val="left" w:pos="1985"/>
        </w:tabs>
        <w:ind w:left="1980" w:hanging="1980"/>
      </w:pPr>
      <w:r>
        <w:t xml:space="preserve">Materialien: </w:t>
      </w:r>
      <w:r>
        <w:tab/>
      </w:r>
      <w:r>
        <w:tab/>
      </w:r>
      <w:r w:rsidR="00C4115D">
        <w:t>Bechergläser</w:t>
      </w:r>
      <w:r w:rsidR="00F410ED">
        <w:t>, saugfähiges Papier</w:t>
      </w:r>
      <w:r w:rsidR="00C4115D">
        <w:t>, Bunsenbrenner, Dreifuß</w:t>
      </w:r>
    </w:p>
    <w:p w:rsidR="003A7E53" w:rsidRPr="00ED07C2" w:rsidRDefault="003A7E53" w:rsidP="003A7E53">
      <w:pPr>
        <w:tabs>
          <w:tab w:val="left" w:pos="1701"/>
          <w:tab w:val="left" w:pos="1985"/>
        </w:tabs>
        <w:ind w:left="1980" w:hanging="1980"/>
      </w:pPr>
      <w:r>
        <w:t>Chemikalien:</w:t>
      </w:r>
      <w:r>
        <w:tab/>
      </w:r>
      <w:r>
        <w:tab/>
      </w:r>
      <w:r w:rsidR="00C4115D">
        <w:t>Ethanol (C</w:t>
      </w:r>
      <w:r w:rsidR="00C4115D">
        <w:rPr>
          <w:vertAlign w:val="subscript"/>
        </w:rPr>
        <w:t>2</w:t>
      </w:r>
      <w:r w:rsidR="00C4115D">
        <w:t>H</w:t>
      </w:r>
      <w:r w:rsidR="00C4115D">
        <w:rPr>
          <w:vertAlign w:val="subscript"/>
        </w:rPr>
        <w:t>5</w:t>
      </w:r>
      <w:r w:rsidR="00C4115D">
        <w:t>OH), 20 %</w:t>
      </w:r>
      <w:proofErr w:type="spellStart"/>
      <w:r w:rsidR="00C4115D">
        <w:t>ige</w:t>
      </w:r>
      <w:proofErr w:type="spellEnd"/>
      <w:r w:rsidR="00C4115D">
        <w:t xml:space="preserve"> Natriumhydroxidlösung (</w:t>
      </w:r>
      <w:proofErr w:type="spellStart"/>
      <w:r w:rsidR="00C4115D">
        <w:t>NaOH</w:t>
      </w:r>
      <w:proofErr w:type="spellEnd"/>
      <w:r w:rsidR="00C4115D">
        <w:t>), gesättigte Kochsalzlösung (NaCl), Speiseöl</w:t>
      </w:r>
    </w:p>
    <w:p w:rsidR="003A7E53" w:rsidRDefault="003A7E53" w:rsidP="003A7E53">
      <w:pPr>
        <w:tabs>
          <w:tab w:val="left" w:pos="1701"/>
          <w:tab w:val="left" w:pos="1985"/>
        </w:tabs>
        <w:ind w:left="1980" w:hanging="1980"/>
      </w:pPr>
      <w:r>
        <w:t xml:space="preserve">Durchführung: </w:t>
      </w:r>
      <w:r>
        <w:tab/>
      </w:r>
      <w:r>
        <w:tab/>
      </w:r>
      <w:r w:rsidR="00C4115D">
        <w:t>In einem 400 m</w:t>
      </w:r>
      <w:r w:rsidR="00A22C5E">
        <w:t>L</w:t>
      </w:r>
      <w:r w:rsidR="00C4115D">
        <w:t xml:space="preserve"> Becherglas werden 10 m</w:t>
      </w:r>
      <w:r w:rsidR="00A22C5E">
        <w:t>L</w:t>
      </w:r>
      <w:r w:rsidR="00C4115D">
        <w:t xml:space="preserve"> Ethanol und 10 g Speiseöl g</w:t>
      </w:r>
      <w:r w:rsidR="00C4115D">
        <w:t>e</w:t>
      </w:r>
      <w:r w:rsidR="00C4115D">
        <w:t>geben und bei kleiner Flamme unter ständigem Rühren zum Sieden g</w:t>
      </w:r>
      <w:r w:rsidR="00C4115D">
        <w:t>e</w:t>
      </w:r>
      <w:r w:rsidR="00C4115D">
        <w:t>bracht. Anschließend wird das Gemisch schrittweise mit 30 mL Natriu</w:t>
      </w:r>
      <w:r w:rsidR="00C4115D">
        <w:t>m</w:t>
      </w:r>
      <w:r w:rsidR="00C4115D">
        <w:t>hydroxi</w:t>
      </w:r>
      <w:r w:rsidR="00A22C5E">
        <w:t>d</w:t>
      </w:r>
      <w:r w:rsidR="00C4115D">
        <w:t>lösung versetzt und für weitere 10 bis 15 Minuten erhitzt. Nac</w:t>
      </w:r>
      <w:r w:rsidR="00C4115D">
        <w:t>h</w:t>
      </w:r>
      <w:r w:rsidR="00C4115D">
        <w:t>dem das Gemisch erkaltet ist, wird dieses in 100 mL gesättigte Kochsalzl</w:t>
      </w:r>
      <w:r w:rsidR="00C4115D">
        <w:t>ö</w:t>
      </w:r>
      <w:r w:rsidR="00C4115D">
        <w:t>sung gegeben. Die ausgeflockte Seife wird zwischen saugfähigem Papier g</w:t>
      </w:r>
      <w:r w:rsidR="00C4115D">
        <w:t>e</w:t>
      </w:r>
      <w:r w:rsidR="00C4115D">
        <w:t>trocknet.</w:t>
      </w:r>
    </w:p>
    <w:p w:rsidR="003A7E53" w:rsidRDefault="003A7E53" w:rsidP="003A7E53">
      <w:pPr>
        <w:tabs>
          <w:tab w:val="left" w:pos="1701"/>
          <w:tab w:val="left" w:pos="1985"/>
        </w:tabs>
        <w:ind w:left="1980" w:hanging="1980"/>
      </w:pPr>
      <w:r>
        <w:t>Beobachtung:</w:t>
      </w:r>
      <w:r>
        <w:tab/>
      </w:r>
      <w:r>
        <w:tab/>
      </w:r>
      <w:r w:rsidR="00A3498D">
        <w:t>Beim dem Zusammengießen von Ethanol und Öl ist zunächst keine Verä</w:t>
      </w:r>
      <w:r w:rsidR="00A3498D">
        <w:t>n</w:t>
      </w:r>
      <w:r w:rsidR="00A3498D">
        <w:t xml:space="preserve">derung sichtbar. Erst beim Erhitzen bildet sich nach kurzer Zeit eine klare, hellgelbe Lösung, die beim Sieden etwas trüber wird. </w:t>
      </w:r>
      <w:r w:rsidR="003A5F8B">
        <w:t xml:space="preserve">Nach </w:t>
      </w:r>
      <w:r w:rsidR="002C2F3C">
        <w:t xml:space="preserve">der </w:t>
      </w:r>
      <w:r w:rsidR="003A5F8B">
        <w:t xml:space="preserve">Zugabe der </w:t>
      </w:r>
      <w:r w:rsidR="002C2F3C">
        <w:t>Natriumhydroxidlösung</w:t>
      </w:r>
      <w:r w:rsidR="003A5F8B">
        <w:t xml:space="preserve"> </w:t>
      </w:r>
      <w:r w:rsidR="002C2F3C">
        <w:t>flockt ein</w:t>
      </w:r>
      <w:r w:rsidR="003A5F8B">
        <w:t xml:space="preserve"> heller Feststoff aus</w:t>
      </w:r>
      <w:r w:rsidR="002C2F3C">
        <w:t>.</w:t>
      </w:r>
    </w:p>
    <w:p w:rsidR="003A7E53" w:rsidRDefault="00105E17" w:rsidP="003A7E53">
      <w:pPr>
        <w:keepNext/>
        <w:tabs>
          <w:tab w:val="left" w:pos="1701"/>
          <w:tab w:val="left" w:pos="1985"/>
        </w:tabs>
        <w:ind w:left="1980" w:hanging="1980"/>
      </w:pPr>
      <w:r>
        <w:rPr>
          <w:noProof/>
        </w:rPr>
        <w:lastRenderedPageBreak/>
        <w:pict>
          <v:shape id="_x0000_s1167" type="#_x0000_t202" style="position:absolute;left:0;text-align:left;margin-left:99.15pt;margin-top:214.45pt;width:304.15pt;height:22.25pt;z-index:251803648;mso-width-relative:margin;mso-height-relative:margin" strokecolor="white [3212]">
            <v:textbox>
              <w:txbxContent>
                <w:p w:rsidR="00713451" w:rsidRDefault="00713451" w:rsidP="003A7E53">
                  <w:pPr>
                    <w:pStyle w:val="Beschriftung"/>
                    <w:jc w:val="left"/>
                  </w:pPr>
                  <w:r>
                    <w:t xml:space="preserve">Abb. 4 - </w:t>
                  </w:r>
                  <w:r>
                    <w:rPr>
                      <w:noProof/>
                    </w:rPr>
                    <w:t xml:space="preserve"> Hergestellte Kernseife.</w:t>
                  </w:r>
                </w:p>
                <w:p w:rsidR="00713451" w:rsidRDefault="00713451" w:rsidP="003A7E53"/>
              </w:txbxContent>
            </v:textbox>
          </v:shape>
        </w:pict>
      </w:r>
      <w:r w:rsidR="00BA334B">
        <w:rPr>
          <w:noProof/>
          <w:lang w:eastAsia="de-DE"/>
        </w:rPr>
        <w:drawing>
          <wp:anchor distT="0" distB="0" distL="114300" distR="114300" simplePos="0" relativeHeight="251813888" behindDoc="0" locked="0" layoutInCell="1" allowOverlap="1">
            <wp:simplePos x="0" y="0"/>
            <wp:positionH relativeFrom="margin">
              <wp:posOffset>1266825</wp:posOffset>
            </wp:positionH>
            <wp:positionV relativeFrom="paragraph">
              <wp:posOffset>-46355</wp:posOffset>
            </wp:positionV>
            <wp:extent cx="4000500" cy="2777490"/>
            <wp:effectExtent l="19050" t="0" r="0" b="0"/>
            <wp:wrapTopAndBottom/>
            <wp:docPr id="121" name="Grafik 120" descr="DSC_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84.JPG"/>
                    <pic:cNvPicPr/>
                  </pic:nvPicPr>
                  <pic:blipFill>
                    <a:blip r:embed="rId27" cstate="print"/>
                    <a:stretch>
                      <a:fillRect/>
                    </a:stretch>
                  </pic:blipFill>
                  <pic:spPr>
                    <a:xfrm>
                      <a:off x="0" y="0"/>
                      <a:ext cx="4000500" cy="2777490"/>
                    </a:xfrm>
                    <a:prstGeom prst="rect">
                      <a:avLst/>
                    </a:prstGeom>
                  </pic:spPr>
                </pic:pic>
              </a:graphicData>
            </a:graphic>
          </wp:anchor>
        </w:drawing>
      </w:r>
    </w:p>
    <w:p w:rsidR="003A7E53" w:rsidRPr="00074A34" w:rsidRDefault="003A7E53" w:rsidP="002C2F3C">
      <w:pPr>
        <w:tabs>
          <w:tab w:val="left" w:pos="1701"/>
          <w:tab w:val="left" w:pos="1985"/>
        </w:tabs>
        <w:ind w:left="1980" w:hanging="1980"/>
      </w:pPr>
      <w:r>
        <w:t>Deutung:</w:t>
      </w:r>
      <w:r>
        <w:tab/>
      </w:r>
      <w:r>
        <w:tab/>
      </w:r>
      <w:r w:rsidR="002C2F3C">
        <w:t>Durch die Zugabe von Natriumhydroxidlösung zu</w:t>
      </w:r>
      <w:r w:rsidR="00F77622">
        <w:t xml:space="preserve"> dem</w:t>
      </w:r>
      <w:r w:rsidR="002C2F3C">
        <w:t xml:space="preserve"> Öl findet eine Ve</w:t>
      </w:r>
      <w:r w:rsidR="002C2F3C">
        <w:t>r</w:t>
      </w:r>
      <w:r w:rsidR="002C2F3C">
        <w:t>seifung statt. Man spricht in diesem Fall auch von einer alkalische Hydrol</w:t>
      </w:r>
      <w:r w:rsidR="002C2F3C">
        <w:t>y</w:t>
      </w:r>
      <w:r w:rsidR="002C2F3C">
        <w:t>se</w:t>
      </w:r>
      <w:r w:rsidR="00F77622">
        <w:t>.</w:t>
      </w:r>
      <w:r w:rsidR="002C2F3C">
        <w:t xml:space="preserve"> Der Carbonsäureester </w:t>
      </w:r>
      <w:r w:rsidR="00A3498D">
        <w:t xml:space="preserve">wird dabei </w:t>
      </w:r>
      <w:r w:rsidR="002C2F3C">
        <w:t>in Carbonsäure und Alkoholat gespa</w:t>
      </w:r>
      <w:r w:rsidR="002C2F3C">
        <w:t>l</w:t>
      </w:r>
      <w:r w:rsidR="002C2F3C">
        <w:t xml:space="preserve">ten. </w:t>
      </w:r>
      <w:r w:rsidR="00A3498D">
        <w:t>Aus den in dem Öl enthaltenden</w:t>
      </w:r>
      <w:r w:rsidR="002C2F3C">
        <w:t xml:space="preserve"> Fetten entstehen nach der Hydrolyse Glycerin und die Fettsäuren.</w:t>
      </w:r>
    </w:p>
    <w:p w:rsidR="003A7E53" w:rsidRDefault="003A7E53" w:rsidP="003A7E53">
      <w:pPr>
        <w:ind w:left="1980" w:hanging="1980"/>
      </w:pPr>
      <w:r>
        <w:t>Entsorgung:</w:t>
      </w:r>
      <w:r>
        <w:tab/>
      </w:r>
      <w:r w:rsidR="00A3498D">
        <w:t>Die feste Seife kann über den Feststoffabfall entsorgt werden. Die restl</w:t>
      </w:r>
      <w:r w:rsidR="00A3498D">
        <w:t>i</w:t>
      </w:r>
      <w:r w:rsidR="00A3498D">
        <w:t>chen Lösungen werden mit Wasser versetzt und über den Abfluss entfernt</w:t>
      </w:r>
      <w:r>
        <w:t>.</w:t>
      </w:r>
    </w:p>
    <w:p w:rsidR="003A7E53" w:rsidRPr="005B60E3" w:rsidRDefault="003A7E53" w:rsidP="003A7E53">
      <w:pPr>
        <w:spacing w:line="276" w:lineRule="auto"/>
        <w:ind w:left="1985" w:hanging="1985"/>
        <w:rPr>
          <w:rFonts w:asciiTheme="majorHAnsi" w:eastAsiaTheme="majorEastAsia" w:hAnsiTheme="majorHAnsi" w:cstheme="majorBidi"/>
          <w:b/>
          <w:bCs/>
          <w:sz w:val="28"/>
          <w:szCs w:val="28"/>
        </w:rPr>
      </w:pPr>
      <w:r>
        <w:t>Literatur:</w:t>
      </w:r>
      <w:r>
        <w:tab/>
      </w:r>
      <w:r w:rsidR="002C2F3C" w:rsidRPr="002C2F3C">
        <w:rPr>
          <w:rFonts w:asciiTheme="majorHAnsi" w:hAnsiTheme="majorHAnsi"/>
        </w:rPr>
        <w:t>http://www.uni-koeln.de/math-nat-fak/didaktiken/chemie/material/</w:t>
      </w:r>
      <w:r w:rsidR="00A3498D">
        <w:rPr>
          <w:rFonts w:asciiTheme="majorHAnsi" w:hAnsiTheme="majorHAnsi"/>
        </w:rPr>
        <w:t xml:space="preserve"> </w:t>
      </w:r>
      <w:r w:rsidR="002C2F3C" w:rsidRPr="002C2F3C">
        <w:rPr>
          <w:rFonts w:asciiTheme="majorHAnsi" w:hAnsiTheme="majorHAnsi"/>
        </w:rPr>
        <w:t>fach</w:t>
      </w:r>
      <w:r w:rsidR="00F77622">
        <w:rPr>
          <w:rFonts w:asciiTheme="majorHAnsi" w:hAnsiTheme="majorHAnsi"/>
        </w:rPr>
        <w:t xml:space="preserve"> </w:t>
      </w:r>
      <w:proofErr w:type="spellStart"/>
      <w:r w:rsidR="002C2F3C" w:rsidRPr="002C2F3C">
        <w:rPr>
          <w:rFonts w:asciiTheme="majorHAnsi" w:hAnsiTheme="majorHAnsi"/>
        </w:rPr>
        <w:t>did_praktikum</w:t>
      </w:r>
      <w:proofErr w:type="spellEnd"/>
      <w:r w:rsidR="002C2F3C" w:rsidRPr="002C2F3C">
        <w:rPr>
          <w:rFonts w:asciiTheme="majorHAnsi" w:hAnsiTheme="majorHAnsi"/>
        </w:rPr>
        <w:t>/27_seifenherstellung.pdf</w:t>
      </w:r>
      <w:r w:rsidR="00F77622">
        <w:rPr>
          <w:rFonts w:asciiTheme="majorHAnsi" w:hAnsiTheme="majorHAnsi"/>
        </w:rPr>
        <w:t xml:space="preserve">, </w:t>
      </w:r>
      <w:r w:rsidR="00A3498D">
        <w:t>18</w:t>
      </w:r>
      <w:r w:rsidR="00A3498D" w:rsidRPr="00CD03BD">
        <w:t>.0</w:t>
      </w:r>
      <w:r w:rsidR="00A3498D">
        <w:t>8</w:t>
      </w:r>
      <w:r w:rsidR="00A3498D" w:rsidRPr="00CD03BD">
        <w:t>.20</w:t>
      </w:r>
      <w:r w:rsidR="00A3498D">
        <w:t>14</w:t>
      </w:r>
      <w:r w:rsidR="00A3498D" w:rsidRPr="00CD03BD">
        <w:t xml:space="preserve"> (Zuletzt abgerufen am </w:t>
      </w:r>
      <w:r w:rsidR="00A3498D">
        <w:t>21</w:t>
      </w:r>
      <w:r w:rsidR="00A3498D" w:rsidRPr="00CD03BD">
        <w:t>.0</w:t>
      </w:r>
      <w:r w:rsidR="00A3498D">
        <w:t>8</w:t>
      </w:r>
      <w:r w:rsidR="00A3498D" w:rsidRPr="00CD03BD">
        <w:t>.201</w:t>
      </w:r>
      <w:r w:rsidR="00A3498D">
        <w:t>4</w:t>
      </w:r>
      <w:r w:rsidR="00A3498D" w:rsidRPr="00CD03BD">
        <w:t xml:space="preserve"> um </w:t>
      </w:r>
      <w:r w:rsidR="00A3498D">
        <w:t>23</w:t>
      </w:r>
      <w:r w:rsidR="00A3498D" w:rsidRPr="00CD03BD">
        <w:t>:</w:t>
      </w:r>
      <w:r w:rsidR="00A3498D">
        <w:t>36</w:t>
      </w:r>
      <w:r w:rsidR="00A3498D" w:rsidRPr="00CD03BD">
        <w:t>Uhr)</w:t>
      </w:r>
      <w:r>
        <w:rPr>
          <w:noProof/>
        </w:rPr>
        <w:tab/>
      </w:r>
      <w:r>
        <w:rPr>
          <w:noProof/>
        </w:rPr>
        <w:tab/>
      </w:r>
      <w:r>
        <w:rPr>
          <w:noProof/>
        </w:rPr>
        <w:tab/>
      </w:r>
      <w:r>
        <w:rPr>
          <w:noProof/>
        </w:rPr>
        <w:tab/>
      </w:r>
    </w:p>
    <w:p w:rsidR="003A7E53" w:rsidRDefault="003A7E53" w:rsidP="003A7E53">
      <w:pPr>
        <w:tabs>
          <w:tab w:val="left" w:pos="1701"/>
          <w:tab w:val="left" w:pos="1985"/>
        </w:tabs>
        <w:ind w:left="1980" w:hanging="1980"/>
      </w:pPr>
    </w:p>
    <w:p w:rsidR="009E6926" w:rsidRDefault="00105E17" w:rsidP="009E6926">
      <w:pPr>
        <w:tabs>
          <w:tab w:val="left" w:pos="1701"/>
          <w:tab w:val="left" w:pos="1985"/>
        </w:tabs>
        <w:ind w:left="1980" w:hanging="1980"/>
        <w:rPr>
          <w:rFonts w:eastAsiaTheme="minorEastAsia"/>
        </w:rPr>
      </w:pPr>
      <w:r w:rsidRPr="00105E17">
        <w:pict>
          <v:shape id="_x0000_s1185" type="#_x0000_t202" style="width:462.45pt;height:118.85pt;mso-position-horizontal-relative:char;mso-position-vertical-relative:line;mso-width-relative:margin;mso-height-relative:margin" fillcolor="white [3201]" strokecolor="#c0504d [3205]" strokeweight="1pt">
            <v:stroke dashstyle="dash"/>
            <v:shadow color="#868686"/>
            <v:textbox style="mso-next-textbox:#_x0000_s1185">
              <w:txbxContent>
                <w:p w:rsidR="00713451" w:rsidRPr="00493706" w:rsidRDefault="00713451" w:rsidP="003A7E53">
                  <w:pPr>
                    <w:rPr>
                      <w:color w:val="auto"/>
                    </w:rPr>
                  </w:pPr>
                  <w:r w:rsidRPr="00493706">
                    <w:rPr>
                      <w:color w:val="auto"/>
                    </w:rPr>
                    <w:t>Dieser Versuch eignet sich aufgrund des hohen Alltagsbezuges sehr gut als Schülerexperiment. Seifen sind die ältesten, von Menschen produzierten Tenside und werden von den SuS täglich gebraucht. Die SuS sollten lediglich auf die richtige Handhabung des Bunsenbrenners aufmer</w:t>
                  </w:r>
                  <w:r w:rsidRPr="00493706">
                    <w:rPr>
                      <w:color w:val="auto"/>
                    </w:rPr>
                    <w:t>k</w:t>
                  </w:r>
                  <w:r w:rsidRPr="00493706">
                    <w:rPr>
                      <w:color w:val="auto"/>
                    </w:rPr>
                    <w:t>sam gemacht werden, da das Ethanol im Gemisch leicht entzündlich ist. Ferner könnte man sich Alternativen überlegen, da die Ausbeute bei diesem Herstellungsverfahren eher gering ausfällt.</w:t>
                  </w:r>
                </w:p>
                <w:p w:rsidR="00713451" w:rsidRPr="00A405A3" w:rsidRDefault="00713451" w:rsidP="003A7E53"/>
              </w:txbxContent>
            </v:textbox>
            <w10:wrap type="none"/>
            <w10:anchorlock/>
          </v:shape>
        </w:pict>
      </w:r>
    </w:p>
    <w:p w:rsidR="009E6926" w:rsidRDefault="009E6926" w:rsidP="009E6926">
      <w:pPr>
        <w:rPr>
          <w:rFonts w:eastAsiaTheme="minorEastAsia"/>
        </w:rPr>
      </w:pPr>
    </w:p>
    <w:p w:rsidR="003A7E53" w:rsidRDefault="003A7E53" w:rsidP="009E6926">
      <w:pPr>
        <w:rPr>
          <w:rFonts w:eastAsiaTheme="minorEastAsia"/>
        </w:rPr>
      </w:pPr>
    </w:p>
    <w:p w:rsidR="009E6926" w:rsidRPr="009E6926" w:rsidRDefault="009E6926" w:rsidP="009E6926">
      <w:pPr>
        <w:rPr>
          <w:rFonts w:eastAsiaTheme="minorEastAsia"/>
        </w:rPr>
      </w:pPr>
    </w:p>
    <w:p w:rsidR="003A7E53" w:rsidRDefault="003A7E53" w:rsidP="003A7E53">
      <w:pPr>
        <w:pStyle w:val="berschrift2"/>
      </w:pPr>
      <w:bookmarkStart w:id="6" w:name="_Toc396780317"/>
      <w:r>
        <w:lastRenderedPageBreak/>
        <w:t xml:space="preserve">V </w:t>
      </w:r>
      <w:r w:rsidR="00DF3B15">
        <w:t>4</w:t>
      </w:r>
      <w:r>
        <w:t xml:space="preserve"> – </w:t>
      </w:r>
      <w:r w:rsidR="00DF3B15">
        <w:t>Nachweis von optischen Aufhellern in Waschmitteln</w:t>
      </w:r>
      <w:bookmarkEnd w:id="6"/>
    </w:p>
    <w:p w:rsidR="009E6926" w:rsidRDefault="00105E17" w:rsidP="003A7E53">
      <w:r>
        <w:rPr>
          <w:noProof/>
          <w:lang w:eastAsia="de-DE"/>
        </w:rPr>
        <w:pict>
          <v:shape id="_x0000_s1181" type="#_x0000_t202" style="position:absolute;left:0;text-align:left;margin-left:-.05pt;margin-top:2.85pt;width:462.45pt;height:104.15pt;z-index:-251487232;mso-width-relative:margin;mso-height-relative:margin" wrapcoords="-35 -189 -35 21411 21635 21411 21635 -189 -35 -189" fillcolor="white [3201]" strokecolor="#4bacc6 [3208]" strokeweight="1pt">
            <v:stroke dashstyle="dash"/>
            <v:shadow color="#868686"/>
            <v:textbox style="mso-next-textbox:#_x0000_s1181">
              <w:txbxContent>
                <w:p w:rsidR="00713451" w:rsidRPr="00493706" w:rsidRDefault="00713451" w:rsidP="009E6926">
                  <w:pPr>
                    <w:rPr>
                      <w:color w:val="auto"/>
                    </w:rPr>
                  </w:pPr>
                  <w:r w:rsidRPr="00493706">
                    <w:rPr>
                      <w:color w:val="auto"/>
                    </w:rPr>
                    <w:t xml:space="preserve">Bei diesem Versuch können die SuS optische Aufheller in Waschmitteln nachweisen. Optische Aufheller werden den Waschmitteln als Bleichmittel zugesetzt und sind </w:t>
                  </w:r>
                  <w:hyperlink r:id="rId28" w:history="1">
                    <w:r w:rsidRPr="00493706">
                      <w:rPr>
                        <w:color w:val="auto"/>
                      </w:rPr>
                      <w:t>Fluoreszenzfarbstoffe</w:t>
                    </w:r>
                  </w:hyperlink>
                  <w:r w:rsidRPr="00493706">
                    <w:rPr>
                      <w:color w:val="auto"/>
                    </w:rPr>
                    <w:t>, die nicht sichtbares UV-Licht in sichtbares, blaues</w:t>
                  </w:r>
                  <w:r w:rsidRPr="00493706">
                    <w:rPr>
                      <w:rFonts w:ascii="Arial" w:hAnsi="Arial" w:cs="Arial"/>
                      <w:color w:val="auto"/>
                      <w:sz w:val="36"/>
                      <w:szCs w:val="36"/>
                    </w:rPr>
                    <w:t xml:space="preserve"> </w:t>
                  </w:r>
                  <w:r w:rsidRPr="00493706">
                    <w:rPr>
                      <w:color w:val="auto"/>
                    </w:rPr>
                    <w:t>Licht umwandeln. Dadurch hat das von der Wäschefaser</w:t>
                  </w:r>
                  <w:r w:rsidRPr="00493706">
                    <w:rPr>
                      <w:rFonts w:ascii="Arial" w:hAnsi="Arial" w:cs="Arial"/>
                      <w:color w:val="auto"/>
                      <w:sz w:val="36"/>
                      <w:szCs w:val="36"/>
                    </w:rPr>
                    <w:t xml:space="preserve"> </w:t>
                  </w:r>
                  <w:r w:rsidRPr="00493706">
                    <w:rPr>
                      <w:color w:val="auto"/>
                    </w:rPr>
                    <w:t>reflektierte Licht</w:t>
                  </w:r>
                  <w:r w:rsidRPr="00493706">
                    <w:rPr>
                      <w:rFonts w:ascii="Arial" w:hAnsi="Arial" w:cs="Arial"/>
                      <w:color w:val="auto"/>
                      <w:sz w:val="36"/>
                      <w:szCs w:val="36"/>
                    </w:rPr>
                    <w:t xml:space="preserve"> </w:t>
                  </w:r>
                  <w:r w:rsidRPr="00493706">
                    <w:rPr>
                      <w:color w:val="auto"/>
                    </w:rPr>
                    <w:t>einen verstärkten Blauanteil. Folglich werden die Gelbtöne der  Faser überdeckt und die Wäsche erscheint</w:t>
                  </w:r>
                  <w:r w:rsidRPr="00493706">
                    <w:rPr>
                      <w:rFonts w:ascii="Arial" w:hAnsi="Arial" w:cs="Arial"/>
                      <w:color w:val="auto"/>
                      <w:sz w:val="36"/>
                      <w:szCs w:val="36"/>
                    </w:rPr>
                    <w:t xml:space="preserve"> </w:t>
                  </w:r>
                  <w:r w:rsidRPr="00493706">
                    <w:rPr>
                      <w:color w:val="auto"/>
                    </w:rPr>
                    <w:t>somit "strahlend" weiß.</w:t>
                  </w:r>
                </w:p>
              </w:txbxContent>
            </v:textbox>
            <w10:wrap type="tight"/>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A7E53" w:rsidRPr="009C5E28" w:rsidTr="00F410ED">
        <w:tc>
          <w:tcPr>
            <w:tcW w:w="9322" w:type="dxa"/>
            <w:gridSpan w:val="9"/>
            <w:shd w:val="clear" w:color="auto" w:fill="4F81BD"/>
            <w:vAlign w:val="center"/>
          </w:tcPr>
          <w:p w:rsidR="003A7E53" w:rsidRPr="009C5E28" w:rsidRDefault="003A7E53" w:rsidP="00F410ED">
            <w:pPr>
              <w:spacing w:after="0"/>
              <w:jc w:val="center"/>
              <w:rPr>
                <w:b/>
                <w:bCs/>
              </w:rPr>
            </w:pPr>
            <w:r w:rsidRPr="009C5E28">
              <w:rPr>
                <w:b/>
                <w:bCs/>
              </w:rPr>
              <w:t>Gefahrenstoffe</w:t>
            </w:r>
          </w:p>
        </w:tc>
      </w:tr>
      <w:tr w:rsidR="003A7E53" w:rsidRPr="009C5E28" w:rsidTr="00F410ED">
        <w:trPr>
          <w:trHeight w:val="434"/>
        </w:trPr>
        <w:tc>
          <w:tcPr>
            <w:tcW w:w="3027" w:type="dxa"/>
            <w:gridSpan w:val="3"/>
            <w:shd w:val="clear" w:color="auto" w:fill="auto"/>
            <w:vAlign w:val="center"/>
          </w:tcPr>
          <w:p w:rsidR="003A7E53" w:rsidRPr="009C5E28" w:rsidRDefault="003A7E53" w:rsidP="00F410ED">
            <w:pPr>
              <w:spacing w:after="0" w:line="276" w:lineRule="auto"/>
              <w:jc w:val="center"/>
              <w:rPr>
                <w:bCs/>
                <w:sz w:val="20"/>
              </w:rPr>
            </w:pPr>
            <w:r>
              <w:rPr>
                <w:color w:val="auto"/>
                <w:sz w:val="20"/>
                <w:szCs w:val="20"/>
              </w:rPr>
              <w:t>-</w:t>
            </w:r>
          </w:p>
        </w:tc>
        <w:tc>
          <w:tcPr>
            <w:tcW w:w="3177" w:type="dxa"/>
            <w:gridSpan w:val="3"/>
            <w:shd w:val="clear" w:color="auto" w:fill="auto"/>
            <w:vAlign w:val="center"/>
          </w:tcPr>
          <w:p w:rsidR="003A7E53" w:rsidRPr="009C5E28" w:rsidRDefault="003A7E53" w:rsidP="00F410ED">
            <w:pPr>
              <w:pStyle w:val="Beschriftung"/>
              <w:spacing w:after="0"/>
              <w:jc w:val="center"/>
              <w:rPr>
                <w:sz w:val="20"/>
              </w:rPr>
            </w:pPr>
            <w:r>
              <w:rPr>
                <w:sz w:val="20"/>
              </w:rPr>
              <w:t>-</w:t>
            </w:r>
          </w:p>
        </w:tc>
        <w:tc>
          <w:tcPr>
            <w:tcW w:w="3118" w:type="dxa"/>
            <w:gridSpan w:val="3"/>
            <w:shd w:val="clear" w:color="auto" w:fill="auto"/>
            <w:vAlign w:val="center"/>
          </w:tcPr>
          <w:p w:rsidR="003A7E53" w:rsidRPr="009C5E28" w:rsidRDefault="003A7E53" w:rsidP="00F410ED">
            <w:pPr>
              <w:pStyle w:val="Beschriftung"/>
              <w:spacing w:after="0"/>
              <w:jc w:val="center"/>
              <w:rPr>
                <w:sz w:val="20"/>
              </w:rPr>
            </w:pPr>
            <w:r>
              <w:rPr>
                <w:sz w:val="20"/>
              </w:rPr>
              <w:t>-</w:t>
            </w:r>
          </w:p>
        </w:tc>
      </w:tr>
      <w:tr w:rsidR="003A7E53" w:rsidRPr="009C5E28" w:rsidTr="00F410ED">
        <w:tc>
          <w:tcPr>
            <w:tcW w:w="1009" w:type="dxa"/>
            <w:tcBorders>
              <w:top w:val="single" w:sz="8" w:space="0" w:color="4F81BD"/>
              <w:left w:val="single" w:sz="8" w:space="0" w:color="4F81BD"/>
              <w:bottom w:val="single" w:sz="8" w:space="0" w:color="4F81BD"/>
            </w:tcBorders>
            <w:shd w:val="clear" w:color="auto" w:fill="auto"/>
            <w:vAlign w:val="center"/>
          </w:tcPr>
          <w:p w:rsidR="003A7E53" w:rsidRPr="009C5E28" w:rsidRDefault="003A7E53" w:rsidP="00F410ED">
            <w:pPr>
              <w:spacing w:after="0"/>
              <w:jc w:val="center"/>
              <w:rPr>
                <w:b/>
                <w:bCs/>
              </w:rPr>
            </w:pPr>
            <w:r>
              <w:rPr>
                <w:b/>
                <w:bCs/>
                <w:noProof/>
                <w:lang w:eastAsia="de-DE"/>
              </w:rPr>
              <w:drawing>
                <wp:inline distT="0" distB="0" distL="0" distR="0">
                  <wp:extent cx="503555" cy="503555"/>
                  <wp:effectExtent l="19050" t="0" r="0" b="0"/>
                  <wp:docPr id="38" name="Grafik 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7E53" w:rsidRPr="009C5E28" w:rsidRDefault="003A7E53" w:rsidP="00F410ED">
            <w:pPr>
              <w:spacing w:after="0"/>
              <w:jc w:val="center"/>
            </w:pPr>
            <w:r>
              <w:rPr>
                <w:noProof/>
                <w:lang w:eastAsia="de-DE"/>
              </w:rPr>
              <w:drawing>
                <wp:inline distT="0" distB="0" distL="0" distR="0">
                  <wp:extent cx="504190" cy="504190"/>
                  <wp:effectExtent l="0" t="0" r="0" b="0"/>
                  <wp:docPr id="4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7E53" w:rsidRPr="009C5E28" w:rsidRDefault="003A7E53" w:rsidP="00F410ED">
            <w:pPr>
              <w:spacing w:after="0"/>
              <w:jc w:val="center"/>
            </w:pPr>
            <w:r>
              <w:rPr>
                <w:noProof/>
                <w:lang w:eastAsia="de-DE"/>
              </w:rPr>
              <w:drawing>
                <wp:inline distT="0" distB="0" distL="0" distR="0">
                  <wp:extent cx="504190" cy="504190"/>
                  <wp:effectExtent l="0" t="0" r="0" b="0"/>
                  <wp:docPr id="4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7E53" w:rsidRPr="009C5E28" w:rsidRDefault="003A7E53" w:rsidP="00F410ED">
            <w:pPr>
              <w:spacing w:after="0"/>
              <w:jc w:val="center"/>
            </w:pPr>
            <w:r>
              <w:rPr>
                <w:noProof/>
                <w:lang w:eastAsia="de-DE"/>
              </w:rPr>
              <w:drawing>
                <wp:inline distT="0" distB="0" distL="0" distR="0">
                  <wp:extent cx="504190" cy="504190"/>
                  <wp:effectExtent l="0" t="0" r="0" b="0"/>
                  <wp:docPr id="4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A7E53" w:rsidRPr="009C5E28" w:rsidRDefault="003A7E53" w:rsidP="00F410ED">
            <w:pPr>
              <w:spacing w:after="0"/>
              <w:jc w:val="center"/>
            </w:pPr>
            <w:r>
              <w:rPr>
                <w:noProof/>
                <w:lang w:eastAsia="de-DE"/>
              </w:rPr>
              <w:drawing>
                <wp:inline distT="0" distB="0" distL="0" distR="0">
                  <wp:extent cx="504190" cy="504190"/>
                  <wp:effectExtent l="0" t="0" r="0" b="0"/>
                  <wp:docPr id="4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A7E53" w:rsidRPr="009C5E28" w:rsidRDefault="003A7E53" w:rsidP="00F410ED">
            <w:pPr>
              <w:spacing w:after="0"/>
              <w:jc w:val="center"/>
            </w:pPr>
            <w:r>
              <w:rPr>
                <w:noProof/>
                <w:lang w:eastAsia="de-DE"/>
              </w:rPr>
              <w:drawing>
                <wp:inline distT="0" distB="0" distL="0" distR="0">
                  <wp:extent cx="504190" cy="504190"/>
                  <wp:effectExtent l="0" t="0" r="0" b="0"/>
                  <wp:docPr id="4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A7E53" w:rsidRPr="009C5E28" w:rsidRDefault="003A7E53" w:rsidP="00F410ED">
            <w:pPr>
              <w:spacing w:after="0"/>
              <w:jc w:val="center"/>
            </w:pPr>
            <w:r>
              <w:rPr>
                <w:noProof/>
                <w:lang w:eastAsia="de-DE"/>
              </w:rPr>
              <w:drawing>
                <wp:inline distT="0" distB="0" distL="0" distR="0">
                  <wp:extent cx="504190" cy="504190"/>
                  <wp:effectExtent l="0" t="0" r="0" b="0"/>
                  <wp:docPr id="4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7E53" w:rsidRPr="009C5E28" w:rsidRDefault="003A7E53" w:rsidP="00F410ED">
            <w:pPr>
              <w:spacing w:after="0"/>
              <w:jc w:val="center"/>
            </w:pPr>
            <w:r>
              <w:rPr>
                <w:noProof/>
                <w:lang w:eastAsia="de-DE"/>
              </w:rPr>
              <w:drawing>
                <wp:inline distT="0" distB="0" distL="0" distR="0">
                  <wp:extent cx="503555" cy="503555"/>
                  <wp:effectExtent l="19050" t="0" r="0" b="0"/>
                  <wp:docPr id="46" name="Grafik 5"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8"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A7E53" w:rsidRPr="009C5E28" w:rsidRDefault="003A7E53" w:rsidP="00F410ED">
            <w:pPr>
              <w:spacing w:after="0"/>
              <w:jc w:val="center"/>
            </w:pPr>
            <w:r>
              <w:rPr>
                <w:noProof/>
                <w:lang w:eastAsia="de-DE"/>
              </w:rPr>
              <w:drawing>
                <wp:inline distT="0" distB="0" distL="0" distR="0">
                  <wp:extent cx="504190" cy="504190"/>
                  <wp:effectExtent l="0" t="0" r="0" b="0"/>
                  <wp:docPr id="4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A7E53" w:rsidRDefault="003A7E53" w:rsidP="003A7E53">
      <w:pPr>
        <w:tabs>
          <w:tab w:val="left" w:pos="1701"/>
          <w:tab w:val="left" w:pos="1985"/>
        </w:tabs>
        <w:ind w:left="1980" w:hanging="1980"/>
      </w:pPr>
    </w:p>
    <w:p w:rsidR="003A7E53" w:rsidRDefault="003A7E53" w:rsidP="003A7E53">
      <w:pPr>
        <w:tabs>
          <w:tab w:val="left" w:pos="1701"/>
          <w:tab w:val="left" w:pos="1985"/>
        </w:tabs>
        <w:ind w:left="1980" w:hanging="1980"/>
      </w:pPr>
      <w:r>
        <w:t xml:space="preserve">Materialien: </w:t>
      </w:r>
      <w:r>
        <w:tab/>
      </w:r>
      <w:r>
        <w:tab/>
      </w:r>
      <w:r w:rsidR="00027997">
        <w:t>Becherglas, Spatel, UV-Lampe, Taschentücher</w:t>
      </w:r>
    </w:p>
    <w:p w:rsidR="003A7E53" w:rsidRPr="00ED07C2" w:rsidRDefault="003A7E53" w:rsidP="003A7E53">
      <w:pPr>
        <w:tabs>
          <w:tab w:val="left" w:pos="1701"/>
          <w:tab w:val="left" w:pos="1985"/>
        </w:tabs>
        <w:ind w:left="1980" w:hanging="1980"/>
      </w:pPr>
      <w:r>
        <w:t>Chemikalien:</w:t>
      </w:r>
      <w:r>
        <w:tab/>
      </w:r>
      <w:r>
        <w:tab/>
      </w:r>
      <w:r w:rsidR="00F10292">
        <w:t>20 %</w:t>
      </w:r>
      <w:proofErr w:type="spellStart"/>
      <w:r w:rsidR="00F10292">
        <w:t>ige</w:t>
      </w:r>
      <w:proofErr w:type="spellEnd"/>
      <w:r w:rsidR="00F10292">
        <w:t xml:space="preserve"> </w:t>
      </w:r>
      <w:r w:rsidR="00027997">
        <w:t>Waschmittellösung</w:t>
      </w:r>
      <w:r w:rsidR="00F10292">
        <w:t xml:space="preserve"> (Persil)</w:t>
      </w:r>
    </w:p>
    <w:p w:rsidR="003A7E53" w:rsidRDefault="003A7E53" w:rsidP="003A7E53">
      <w:pPr>
        <w:tabs>
          <w:tab w:val="left" w:pos="1701"/>
          <w:tab w:val="left" w:pos="1985"/>
        </w:tabs>
        <w:ind w:left="1980" w:hanging="1980"/>
      </w:pPr>
      <w:r>
        <w:t xml:space="preserve">Durchführung: </w:t>
      </w:r>
      <w:r>
        <w:tab/>
      </w:r>
      <w:r>
        <w:tab/>
      </w:r>
      <w:r w:rsidR="0074037F">
        <w:t xml:space="preserve">In einem Becherglas </w:t>
      </w:r>
      <w:r w:rsidR="00F10292">
        <w:t xml:space="preserve">wird </w:t>
      </w:r>
      <w:r w:rsidR="0074037F">
        <w:t xml:space="preserve">eine </w:t>
      </w:r>
      <w:r w:rsidR="00F10292">
        <w:t>20 %</w:t>
      </w:r>
      <w:proofErr w:type="spellStart"/>
      <w:r w:rsidR="00F10292">
        <w:t>ige</w:t>
      </w:r>
      <w:proofErr w:type="spellEnd"/>
      <w:r w:rsidR="00F10292">
        <w:t xml:space="preserve"> </w:t>
      </w:r>
      <w:r w:rsidR="0074037F">
        <w:t xml:space="preserve">Waschmittellösung hergestellt und anschließend ein Taschentuch </w:t>
      </w:r>
      <w:r w:rsidR="00F10292">
        <w:t>hineing</w:t>
      </w:r>
      <w:r w:rsidR="0074037F">
        <w:t>etaucht. Das Taschentuch wird dann aus der Lösung ge</w:t>
      </w:r>
      <w:r w:rsidR="00F10292">
        <w:t>nommen</w:t>
      </w:r>
      <w:r w:rsidR="0074037F">
        <w:t xml:space="preserve"> und an der Luft getrocknet. Schließlich werden das getrocknete Taschentuch und ein unbehandeltes Taschentuch unter UV-Bestrahlung verglichen.</w:t>
      </w:r>
    </w:p>
    <w:p w:rsidR="003A7E53" w:rsidRDefault="003A7E53" w:rsidP="003A7E53">
      <w:pPr>
        <w:tabs>
          <w:tab w:val="left" w:pos="1701"/>
          <w:tab w:val="left" w:pos="1985"/>
        </w:tabs>
        <w:ind w:left="1980" w:hanging="1980"/>
      </w:pPr>
      <w:r>
        <w:t>Beobachtung:</w:t>
      </w:r>
      <w:r>
        <w:tab/>
      </w:r>
      <w:r>
        <w:tab/>
      </w:r>
      <w:r w:rsidR="0074037F">
        <w:t xml:space="preserve">Im Vergleich zu dem unbehandelten Taschentuch </w:t>
      </w:r>
      <w:r w:rsidR="00F10292">
        <w:t xml:space="preserve">leuchtet </w:t>
      </w:r>
      <w:r w:rsidR="0074037F">
        <w:t>das Tasche</w:t>
      </w:r>
      <w:r w:rsidR="0074037F">
        <w:t>n</w:t>
      </w:r>
      <w:r w:rsidR="0074037F">
        <w:t>tuch, welches vorher mit der Waschmittellösung behandelt worden ist, blau</w:t>
      </w:r>
      <w:r>
        <w:t xml:space="preserve">. </w:t>
      </w:r>
    </w:p>
    <w:p w:rsidR="0074037F" w:rsidRDefault="00105E17" w:rsidP="003A7E53">
      <w:pPr>
        <w:keepNext/>
        <w:tabs>
          <w:tab w:val="left" w:pos="1701"/>
          <w:tab w:val="left" w:pos="1985"/>
        </w:tabs>
        <w:ind w:left="1980" w:hanging="1980"/>
      </w:pPr>
      <w:r>
        <w:rPr>
          <w:noProof/>
        </w:rPr>
        <w:lastRenderedPageBreak/>
        <w:pict>
          <v:shape id="_x0000_s1171" type="#_x0000_t202" style="position:absolute;left:0;text-align:left;margin-left:103.2pt;margin-top:167.9pt;width:243.7pt;height:30.9pt;z-index:251809792;mso-width-relative:margin;mso-height-relative:margin" strokecolor="white [3212]">
            <v:textbox>
              <w:txbxContent>
                <w:p w:rsidR="00713451" w:rsidRDefault="00713451" w:rsidP="003A7E53">
                  <w:pPr>
                    <w:pStyle w:val="Beschriftung"/>
                    <w:jc w:val="left"/>
                  </w:pPr>
                  <w:r>
                    <w:t xml:space="preserve">Abb. 5 - </w:t>
                  </w:r>
                  <w:r>
                    <w:rPr>
                      <w:noProof/>
                    </w:rPr>
                    <w:t xml:space="preserve"> Unbehandeltes (links) und behandeltes (rechts) Taschentuch unter UV-Licht.</w:t>
                  </w:r>
                </w:p>
                <w:p w:rsidR="00713451" w:rsidRDefault="00713451" w:rsidP="003A7E53"/>
              </w:txbxContent>
            </v:textbox>
          </v:shape>
        </w:pict>
      </w:r>
      <w:r w:rsidR="0074037F">
        <w:rPr>
          <w:noProof/>
          <w:lang w:eastAsia="de-DE"/>
        </w:rPr>
        <w:drawing>
          <wp:anchor distT="0" distB="0" distL="114300" distR="114300" simplePos="0" relativeHeight="251821056" behindDoc="0" locked="0" layoutInCell="1" allowOverlap="1">
            <wp:simplePos x="0" y="0"/>
            <wp:positionH relativeFrom="margin">
              <wp:align>center</wp:align>
            </wp:positionH>
            <wp:positionV relativeFrom="paragraph">
              <wp:posOffset>-2648</wp:posOffset>
            </wp:positionV>
            <wp:extent cx="3005647" cy="2087593"/>
            <wp:effectExtent l="19050" t="0" r="4253" b="0"/>
            <wp:wrapTopAndBottom/>
            <wp:docPr id="125" name="Grafik 124" descr="DSC_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19.JPG"/>
                    <pic:cNvPicPr/>
                  </pic:nvPicPr>
                  <pic:blipFill>
                    <a:blip r:embed="rId29" cstate="print"/>
                    <a:stretch>
                      <a:fillRect/>
                    </a:stretch>
                  </pic:blipFill>
                  <pic:spPr>
                    <a:xfrm>
                      <a:off x="0" y="0"/>
                      <a:ext cx="3005647" cy="2087593"/>
                    </a:xfrm>
                    <a:prstGeom prst="rect">
                      <a:avLst/>
                    </a:prstGeom>
                  </pic:spPr>
                </pic:pic>
              </a:graphicData>
            </a:graphic>
          </wp:anchor>
        </w:drawing>
      </w:r>
    </w:p>
    <w:p w:rsidR="0074037F" w:rsidRDefault="0074037F" w:rsidP="003A7E53">
      <w:pPr>
        <w:keepNext/>
        <w:tabs>
          <w:tab w:val="left" w:pos="1701"/>
          <w:tab w:val="left" w:pos="1985"/>
        </w:tabs>
        <w:ind w:left="1980" w:hanging="1980"/>
      </w:pPr>
    </w:p>
    <w:p w:rsidR="003A7E53" w:rsidRPr="00074A34" w:rsidRDefault="003A7E53" w:rsidP="003A7E53">
      <w:pPr>
        <w:keepNext/>
        <w:tabs>
          <w:tab w:val="left" w:pos="1701"/>
          <w:tab w:val="left" w:pos="1985"/>
        </w:tabs>
        <w:ind w:left="1980" w:hanging="1980"/>
      </w:pPr>
      <w:r>
        <w:t>Deutung:</w:t>
      </w:r>
      <w:r>
        <w:tab/>
      </w:r>
      <w:r>
        <w:tab/>
      </w:r>
      <w:r w:rsidR="002729DA">
        <w:t xml:space="preserve">Das Papiertaschentuch fluoresziert blau, wenn optische Aufheller in Waschmitteln enthalten sind. </w:t>
      </w:r>
      <w:r w:rsidR="0074037F" w:rsidRPr="0074037F">
        <w:t xml:space="preserve">Nach Waschvorgängen </w:t>
      </w:r>
      <w:r w:rsidR="008D4439">
        <w:t xml:space="preserve">können sich </w:t>
      </w:r>
      <w:r w:rsidR="0074037F" w:rsidRPr="0074037F">
        <w:t>Ablag</w:t>
      </w:r>
      <w:r w:rsidR="0074037F" w:rsidRPr="0074037F">
        <w:t>e</w:t>
      </w:r>
      <w:r w:rsidR="0074037F" w:rsidRPr="0074037F">
        <w:t>rungen fest</w:t>
      </w:r>
      <w:r w:rsidR="008D4439">
        <w:t>setzen</w:t>
      </w:r>
      <w:r w:rsidR="0074037F" w:rsidRPr="0074037F">
        <w:t xml:space="preserve">, die das eingestrahlte Licht nicht vollständig reflektiert </w:t>
      </w:r>
      <w:r w:rsidR="008D4439">
        <w:t>können</w:t>
      </w:r>
      <w:r w:rsidR="0074037F" w:rsidRPr="0074037F">
        <w:t xml:space="preserve">. </w:t>
      </w:r>
      <w:r w:rsidR="008D4439">
        <w:t>Folglich</w:t>
      </w:r>
      <w:r w:rsidR="0074037F" w:rsidRPr="0074037F">
        <w:t xml:space="preserve"> wird eher kurzwellige</w:t>
      </w:r>
      <w:r w:rsidR="008D4439">
        <w:t>s</w:t>
      </w:r>
      <w:r w:rsidR="0074037F" w:rsidRPr="0074037F">
        <w:t xml:space="preserve"> blaue</w:t>
      </w:r>
      <w:r w:rsidR="008D4439">
        <w:t>s</w:t>
      </w:r>
      <w:r w:rsidR="0074037F" w:rsidRPr="0074037F">
        <w:t xml:space="preserve"> Licht reflektiert</w:t>
      </w:r>
      <w:r w:rsidR="008D4439">
        <w:t>, wodurch</w:t>
      </w:r>
      <w:r w:rsidR="0074037F" w:rsidRPr="0074037F">
        <w:t xml:space="preserve"> </w:t>
      </w:r>
      <w:r w:rsidR="008D4439">
        <w:t xml:space="preserve">die </w:t>
      </w:r>
      <w:r w:rsidR="0074037F" w:rsidRPr="0074037F">
        <w:t xml:space="preserve">Wäsche </w:t>
      </w:r>
      <w:r w:rsidR="008D4439" w:rsidRPr="0074037F">
        <w:t xml:space="preserve">gelblich </w:t>
      </w:r>
      <w:r w:rsidR="0074037F" w:rsidRPr="0074037F">
        <w:t>erscheint.</w:t>
      </w:r>
      <w:r w:rsidR="008D4439">
        <w:t xml:space="preserve"> </w:t>
      </w:r>
      <w:r w:rsidR="0074037F" w:rsidRPr="0074037F">
        <w:t>Optische Aufheller sind Farbstoffe</w:t>
      </w:r>
      <w:r w:rsidR="008D4439">
        <w:t>, die</w:t>
      </w:r>
      <w:r w:rsidR="0074037F" w:rsidRPr="0074037F">
        <w:t xml:space="preserve"> </w:t>
      </w:r>
      <w:r w:rsidR="008D4439">
        <w:t>sich auf</w:t>
      </w:r>
      <w:r w:rsidR="0074037F" w:rsidRPr="0074037F">
        <w:t xml:space="preserve"> die Faser </w:t>
      </w:r>
      <w:r w:rsidR="008D4439">
        <w:t>festsetzen</w:t>
      </w:r>
      <w:r w:rsidR="0074037F" w:rsidRPr="0074037F">
        <w:t xml:space="preserve"> und </w:t>
      </w:r>
      <w:r w:rsidR="008D4439">
        <w:t>die</w:t>
      </w:r>
      <w:r w:rsidR="0074037F" w:rsidRPr="0074037F">
        <w:t xml:space="preserve"> für den Menschen nicht sichtbare UV-Strahlung durch Fluoreszenz in blaues Licht um</w:t>
      </w:r>
      <w:r w:rsidR="008D4439">
        <w:t>wandeln</w:t>
      </w:r>
      <w:r w:rsidR="0074037F" w:rsidRPr="0074037F">
        <w:t xml:space="preserve">. </w:t>
      </w:r>
      <w:r w:rsidR="008D4439">
        <w:t>Dabei</w:t>
      </w:r>
      <w:r w:rsidR="0074037F" w:rsidRPr="0074037F">
        <w:t xml:space="preserve"> ist das au</w:t>
      </w:r>
      <w:r w:rsidR="0074037F" w:rsidRPr="0074037F">
        <w:t>s</w:t>
      </w:r>
      <w:r w:rsidR="0074037F" w:rsidRPr="0074037F">
        <w:t xml:space="preserve">gestrahlte Licht </w:t>
      </w:r>
      <w:r w:rsidR="008D4439">
        <w:t xml:space="preserve">im Vergleich zum eingestrahlten </w:t>
      </w:r>
      <w:r w:rsidR="0074037F" w:rsidRPr="0074037F">
        <w:t>energieärmer</w:t>
      </w:r>
      <w:r w:rsidR="008D4439">
        <w:t xml:space="preserve"> und somit</w:t>
      </w:r>
      <w:r w:rsidR="0074037F" w:rsidRPr="0074037F">
        <w:t xml:space="preserve"> langwelliger</w:t>
      </w:r>
      <w:r w:rsidR="008D4439">
        <w:t xml:space="preserve">. </w:t>
      </w:r>
      <w:r w:rsidR="0074037F" w:rsidRPr="0074037F">
        <w:t xml:space="preserve">Das blaue Licht wird zusätzlich </w:t>
      </w:r>
      <w:r w:rsidR="008D4439">
        <w:t>emittiert, sodass die</w:t>
      </w:r>
      <w:r w:rsidR="0074037F" w:rsidRPr="0074037F">
        <w:t xml:space="preserve"> Wäsche </w:t>
      </w:r>
      <w:r w:rsidR="008D4439" w:rsidRPr="0074037F">
        <w:t xml:space="preserve">weiß </w:t>
      </w:r>
      <w:r w:rsidR="0074037F" w:rsidRPr="0074037F">
        <w:t>erscheint.</w:t>
      </w:r>
      <w:r w:rsidR="00BA334B" w:rsidRPr="00BA334B">
        <w:t xml:space="preserve"> </w:t>
      </w:r>
      <w:r w:rsidR="008B1C67">
        <w:t>Ein Beispiel für optische Aufheller ist die</w:t>
      </w:r>
      <w:r w:rsidR="008B1C67">
        <w:rPr>
          <w:rFonts w:ascii="Helvetica" w:hAnsi="Helvetica"/>
          <w:sz w:val="20"/>
          <w:szCs w:val="20"/>
        </w:rPr>
        <w:t xml:space="preserve"> </w:t>
      </w:r>
      <w:r w:rsidR="008B1C67" w:rsidRPr="008B1C67">
        <w:t>4,4'-Bis-(</w:t>
      </w:r>
      <w:proofErr w:type="spellStart"/>
      <w:r w:rsidR="008B1C67" w:rsidRPr="008B1C67">
        <w:t>triazinylamino</w:t>
      </w:r>
      <w:proofErr w:type="spellEnd"/>
      <w:r w:rsidR="008B1C67" w:rsidRPr="008B1C67">
        <w:t>)-stilben-2-2'-disulfon</w:t>
      </w:r>
      <w:r w:rsidR="00493706">
        <w:t>-</w:t>
      </w:r>
      <w:r w:rsidR="008B1C67" w:rsidRPr="008B1C67">
        <w:t>säure</w:t>
      </w:r>
      <w:r w:rsidR="008B1C67">
        <w:t xml:space="preserve">, die mit </w:t>
      </w:r>
      <w:r w:rsidR="008B1C67" w:rsidRPr="008B1C67">
        <w:t>DASC</w:t>
      </w:r>
      <w:r w:rsidR="008B1C67">
        <w:t xml:space="preserve"> abgekürzt und</w:t>
      </w:r>
      <w:r w:rsidR="008B1C67" w:rsidRPr="008B1C67">
        <w:t xml:space="preserve"> </w:t>
      </w:r>
      <w:r w:rsidR="00837C51">
        <w:t xml:space="preserve">als Bleichmittel </w:t>
      </w:r>
      <w:r w:rsidR="008B1C67" w:rsidRPr="008B1C67">
        <w:t>für Baumwolle, Wolle</w:t>
      </w:r>
      <w:r w:rsidR="008B1C67">
        <w:t xml:space="preserve"> sowie </w:t>
      </w:r>
      <w:r w:rsidR="008B1C67" w:rsidRPr="008B1C67">
        <w:t>Polyamid</w:t>
      </w:r>
      <w:r w:rsidR="008B1C67">
        <w:t>e eingesetzt wird.</w:t>
      </w:r>
    </w:p>
    <w:p w:rsidR="003A7E53" w:rsidRDefault="003A7E53" w:rsidP="003A7E53">
      <w:pPr>
        <w:ind w:left="1980" w:hanging="1980"/>
      </w:pPr>
      <w:r>
        <w:t>Entsorgung:</w:t>
      </w:r>
      <w:r>
        <w:tab/>
        <w:t>Die Lösung kann im Abfluss entsorgt werden</w:t>
      </w:r>
      <w:r w:rsidR="00783927">
        <w:t>.</w:t>
      </w:r>
    </w:p>
    <w:p w:rsidR="003A7E53" w:rsidRPr="005B60E3" w:rsidRDefault="003A7E53" w:rsidP="003A7E53">
      <w:pPr>
        <w:spacing w:line="276" w:lineRule="auto"/>
        <w:ind w:left="1985" w:hanging="1985"/>
        <w:rPr>
          <w:rFonts w:asciiTheme="majorHAnsi" w:eastAsiaTheme="majorEastAsia" w:hAnsiTheme="majorHAnsi" w:cstheme="majorBidi"/>
          <w:b/>
          <w:bCs/>
          <w:sz w:val="28"/>
          <w:szCs w:val="28"/>
        </w:rPr>
      </w:pPr>
      <w:r>
        <w:t>Literatur:</w:t>
      </w:r>
      <w:r>
        <w:tab/>
      </w:r>
      <w:r w:rsidR="00AA3DF7">
        <w:rPr>
          <w:rFonts w:asciiTheme="majorHAnsi" w:hAnsiTheme="majorHAnsi"/>
        </w:rPr>
        <w:t>H. Schmidkunz</w:t>
      </w:r>
      <w:r w:rsidR="00AA3DF7" w:rsidRPr="00B937A2">
        <w:rPr>
          <w:rFonts w:asciiTheme="majorHAnsi" w:hAnsiTheme="majorHAnsi"/>
        </w:rPr>
        <w:t xml:space="preserve">, </w:t>
      </w:r>
      <w:r w:rsidR="00AA3DF7">
        <w:rPr>
          <w:rFonts w:asciiTheme="majorHAnsi" w:hAnsiTheme="majorHAnsi"/>
        </w:rPr>
        <w:t xml:space="preserve">W. </w:t>
      </w:r>
      <w:proofErr w:type="spellStart"/>
      <w:r w:rsidR="00AA3DF7">
        <w:rPr>
          <w:rFonts w:asciiTheme="majorHAnsi" w:hAnsiTheme="majorHAnsi"/>
        </w:rPr>
        <w:t>Rentzsch</w:t>
      </w:r>
      <w:proofErr w:type="spellEnd"/>
      <w:r w:rsidR="00AA3DF7" w:rsidRPr="00B937A2">
        <w:rPr>
          <w:rFonts w:asciiTheme="majorHAnsi" w:hAnsiTheme="majorHAnsi"/>
        </w:rPr>
        <w:t xml:space="preserve">, </w:t>
      </w:r>
      <w:r w:rsidR="00AA3DF7">
        <w:rPr>
          <w:rFonts w:asciiTheme="majorHAnsi" w:hAnsiTheme="majorHAnsi"/>
        </w:rPr>
        <w:t>Chemische Freihandversuche-Band 2</w:t>
      </w:r>
      <w:r w:rsidR="00AA3DF7" w:rsidRPr="00B937A2">
        <w:rPr>
          <w:rFonts w:asciiTheme="majorHAnsi" w:hAnsiTheme="majorHAnsi"/>
        </w:rPr>
        <w:t xml:space="preserve">, </w:t>
      </w:r>
      <w:proofErr w:type="spellStart"/>
      <w:r w:rsidR="00AA3DF7">
        <w:rPr>
          <w:rFonts w:asciiTheme="majorHAnsi" w:hAnsiTheme="majorHAnsi"/>
        </w:rPr>
        <w:t>Aulis</w:t>
      </w:r>
      <w:proofErr w:type="spellEnd"/>
      <w:r w:rsidR="00AA3DF7">
        <w:rPr>
          <w:rFonts w:asciiTheme="majorHAnsi" w:hAnsiTheme="majorHAnsi"/>
        </w:rPr>
        <w:t xml:space="preserve"> Verlag</w:t>
      </w:r>
      <w:r w:rsidR="00AA3DF7" w:rsidRPr="00B937A2">
        <w:rPr>
          <w:rFonts w:asciiTheme="majorHAnsi" w:hAnsiTheme="majorHAnsi"/>
        </w:rPr>
        <w:t>,</w:t>
      </w:r>
      <w:r w:rsidR="00AA3DF7">
        <w:rPr>
          <w:rFonts w:asciiTheme="majorHAnsi" w:hAnsiTheme="majorHAnsi"/>
        </w:rPr>
        <w:t xml:space="preserve"> 2011</w:t>
      </w:r>
      <w:r w:rsidR="00AA3DF7" w:rsidRPr="00B937A2">
        <w:rPr>
          <w:rFonts w:asciiTheme="majorHAnsi" w:hAnsiTheme="majorHAnsi"/>
        </w:rPr>
        <w:t>, S.</w:t>
      </w:r>
      <w:r w:rsidR="00AA3DF7">
        <w:rPr>
          <w:rFonts w:asciiTheme="majorHAnsi" w:hAnsiTheme="majorHAnsi"/>
        </w:rPr>
        <w:t> 375.</w:t>
      </w:r>
      <w:r>
        <w:rPr>
          <w:rFonts w:asciiTheme="majorHAnsi" w:hAnsiTheme="majorHAnsi"/>
        </w:rPr>
        <w:t>.</w:t>
      </w:r>
      <w:r>
        <w:rPr>
          <w:noProof/>
        </w:rPr>
        <w:tab/>
      </w:r>
      <w:r>
        <w:rPr>
          <w:noProof/>
        </w:rPr>
        <w:tab/>
      </w:r>
      <w:r>
        <w:rPr>
          <w:noProof/>
        </w:rPr>
        <w:tab/>
      </w:r>
      <w:r>
        <w:rPr>
          <w:noProof/>
        </w:rPr>
        <w:tab/>
      </w:r>
    </w:p>
    <w:p w:rsidR="003A7E53" w:rsidRDefault="003A7E53" w:rsidP="003A7E53">
      <w:pPr>
        <w:tabs>
          <w:tab w:val="left" w:pos="1701"/>
          <w:tab w:val="left" w:pos="1985"/>
        </w:tabs>
        <w:ind w:left="1980" w:hanging="1980"/>
      </w:pPr>
    </w:p>
    <w:p w:rsidR="003A7E53" w:rsidRPr="006E32AF" w:rsidRDefault="00105E17" w:rsidP="003A7E53">
      <w:pPr>
        <w:tabs>
          <w:tab w:val="left" w:pos="1701"/>
          <w:tab w:val="left" w:pos="1985"/>
        </w:tabs>
        <w:ind w:left="1980" w:hanging="1980"/>
        <w:rPr>
          <w:rFonts w:eastAsiaTheme="minorEastAsia"/>
        </w:rPr>
      </w:pPr>
      <w:r w:rsidRPr="00105E17">
        <w:pict>
          <v:shape id="_x0000_s1184" type="#_x0000_t202" style="width:462.45pt;height:105.3pt;mso-position-horizontal-relative:char;mso-position-vertical-relative:line;mso-width-relative:margin;mso-height-relative:margin" fillcolor="white [3201]" strokecolor="#c0504d [3205]" strokeweight="1pt">
            <v:stroke dashstyle="dash"/>
            <v:shadow color="#868686"/>
            <v:textbox style="mso-next-textbox:#_x0000_s1184">
              <w:txbxContent>
                <w:p w:rsidR="00713451" w:rsidRPr="00493706" w:rsidRDefault="00713451" w:rsidP="00BA25A7">
                  <w:pPr>
                    <w:rPr>
                      <w:color w:val="auto"/>
                    </w:rPr>
                  </w:pPr>
                  <w:r w:rsidRPr="00493706">
                    <w:rPr>
                      <w:color w:val="auto"/>
                    </w:rPr>
                    <w:t>Bei diesem Versuch können die SuS mit einfachen Mitteln und wenig Zeitaufwand optische Aufheller in Waschmitteln nachweisen. Dazu können sie ihr eigenes Waschmittel von Zuhause mitbringen, wodurch ein hoher Alltagsbezug hergestellt wird. Der Versuch kann am Ende der Unterrichtseinheit „Tenside“ durchgeführt werden, um verschiedene Inhaltsstoffe des Wasc</w:t>
                  </w:r>
                  <w:r w:rsidRPr="00493706">
                    <w:rPr>
                      <w:color w:val="auto"/>
                    </w:rPr>
                    <w:t>h</w:t>
                  </w:r>
                  <w:r w:rsidRPr="00493706">
                    <w:rPr>
                      <w:color w:val="auto"/>
                    </w:rPr>
                    <w:t xml:space="preserve">mittels zu thematisieren. </w:t>
                  </w:r>
                </w:p>
                <w:p w:rsidR="00713451" w:rsidRPr="00493706" w:rsidRDefault="00713451" w:rsidP="003A7E53">
                  <w:pPr>
                    <w:rPr>
                      <w:color w:val="auto"/>
                    </w:rPr>
                  </w:pP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30"/>
          <w:pgSz w:w="11906" w:h="16838"/>
          <w:pgMar w:top="1417" w:right="1417" w:bottom="709" w:left="1417" w:header="708" w:footer="708" w:gutter="0"/>
          <w:pgNumType w:start="0"/>
          <w:cols w:space="708"/>
          <w:titlePg/>
          <w:docGrid w:linePitch="360"/>
        </w:sectPr>
      </w:pPr>
    </w:p>
    <w:p w:rsidR="00116AB3" w:rsidRDefault="00116AB3" w:rsidP="00116AB3">
      <w:pPr>
        <w:tabs>
          <w:tab w:val="left" w:pos="1701"/>
          <w:tab w:val="left" w:pos="1985"/>
        </w:tabs>
        <w:rPr>
          <w:b/>
          <w:sz w:val="28"/>
        </w:rPr>
      </w:pPr>
      <w:r>
        <w:rPr>
          <w:b/>
          <w:sz w:val="28"/>
        </w:rPr>
        <w:lastRenderedPageBreak/>
        <w:t>Arbeitsblatt –Tensiden und ihre Eigenschaften</w:t>
      </w:r>
    </w:p>
    <w:p w:rsidR="00116AB3" w:rsidRDefault="00105E17" w:rsidP="00116AB3">
      <w:pPr>
        <w:tabs>
          <w:tab w:val="left" w:pos="1701"/>
          <w:tab w:val="left" w:pos="2127"/>
        </w:tabs>
        <w:ind w:left="1980" w:hanging="1980"/>
      </w:pPr>
      <w:r>
        <w:rPr>
          <w:noProof/>
        </w:rPr>
        <w:pict>
          <v:shape id="_x0000_s1183" type="#_x0000_t202" style="position:absolute;left:0;text-align:left;margin-left:-4.55pt;margin-top:12.05pt;width:462.7pt;height:195.65pt;z-index:251831296;mso-width-relative:margin;mso-height-relative:margin" fillcolor="white [3201]" strokecolor="#9bbb59 [3206]" strokeweight="1pt">
            <v:stroke dashstyle="dash"/>
            <v:shadow color="#868686"/>
            <v:textbox>
              <w:txbxContent>
                <w:p w:rsidR="00713451" w:rsidRPr="00584227" w:rsidRDefault="00713451" w:rsidP="00116AB3">
                  <w:pPr>
                    <w:tabs>
                      <w:tab w:val="left" w:pos="1701"/>
                      <w:tab w:val="left" w:pos="2127"/>
                    </w:tabs>
                    <w:ind w:left="1980" w:hanging="1980"/>
                    <w:rPr>
                      <w:b/>
                    </w:rPr>
                  </w:pPr>
                  <w:r w:rsidRPr="00584227">
                    <w:rPr>
                      <w:b/>
                    </w:rPr>
                    <w:t>Versuch</w:t>
                  </w:r>
                  <w:r>
                    <w:rPr>
                      <w:b/>
                    </w:rPr>
                    <w:t>:</w:t>
                  </w:r>
                </w:p>
                <w:p w:rsidR="00713451" w:rsidRDefault="00493706" w:rsidP="00116AB3">
                  <w:pPr>
                    <w:tabs>
                      <w:tab w:val="left" w:pos="1701"/>
                      <w:tab w:val="left" w:pos="2127"/>
                    </w:tabs>
                    <w:ind w:left="1980" w:hanging="1980"/>
                  </w:pPr>
                  <w:r>
                    <w:t xml:space="preserve">Materialien: </w:t>
                  </w:r>
                  <w:r>
                    <w:tab/>
                  </w:r>
                  <w:r>
                    <w:tab/>
                  </w:r>
                  <w:r w:rsidR="00713451">
                    <w:t>2 Bechergläser, 2 Erlenmeyerkolben, 2 Trichter, 2 Filterpapiere, Spatel</w:t>
                  </w:r>
                </w:p>
                <w:p w:rsidR="00713451" w:rsidRDefault="00493706" w:rsidP="00116AB3">
                  <w:pPr>
                    <w:tabs>
                      <w:tab w:val="left" w:pos="2127"/>
                    </w:tabs>
                    <w:ind w:left="1980" w:hanging="1980"/>
                  </w:pPr>
                  <w:r>
                    <w:t>Chemikalien:</w:t>
                  </w:r>
                  <w:r>
                    <w:tab/>
                  </w:r>
                  <w:r w:rsidR="00713451">
                    <w:t>Wasser, Aktivkohlepulver, Spülmittel</w:t>
                  </w:r>
                </w:p>
                <w:p w:rsidR="00713451" w:rsidRDefault="00493706" w:rsidP="00493706">
                  <w:pPr>
                    <w:tabs>
                      <w:tab w:val="left" w:pos="2127"/>
                    </w:tabs>
                    <w:ind w:left="1980" w:hanging="1980"/>
                  </w:pPr>
                  <w:r>
                    <w:t>Durchführung:</w:t>
                  </w:r>
                  <w:r>
                    <w:tab/>
                  </w:r>
                  <w:r w:rsidR="00713451">
                    <w:t>In beide Bechergläser werden 50 mL Wasser und eine</w:t>
                  </w:r>
                  <w:r>
                    <w:t xml:space="preserve"> </w:t>
                  </w:r>
                  <w:r w:rsidR="00713451">
                    <w:t>Spatelspitze Akti</w:t>
                  </w:r>
                  <w:r w:rsidR="00713451">
                    <w:t>v</w:t>
                  </w:r>
                  <w:r w:rsidR="00713451">
                    <w:t>kohlepulver gegeben. Z</w:t>
                  </w:r>
                  <w:r>
                    <w:t xml:space="preserve">usätzlich werden 1-2 Tropfen </w:t>
                  </w:r>
                  <w:r w:rsidR="00713451">
                    <w:t>Spülmittel in ein von beiden Becherg</w:t>
                  </w:r>
                  <w:r>
                    <w:t xml:space="preserve">läsern gegeben. Anschließend </w:t>
                  </w:r>
                  <w:r>
                    <w:tab/>
                    <w:t xml:space="preserve">werden </w:t>
                  </w:r>
                  <w:r w:rsidR="00713451">
                    <w:t>beide Gemische mit Hilfe eines Filtergestells filtriert und das Filtrat im Erlenmeyerkolben verglichen.</w:t>
                  </w:r>
                </w:p>
                <w:p w:rsidR="00713451" w:rsidRDefault="00713451" w:rsidP="00116AB3"/>
              </w:txbxContent>
            </v:textbox>
          </v:shape>
        </w:pict>
      </w:r>
    </w:p>
    <w:p w:rsidR="00116AB3" w:rsidRDefault="00116AB3" w:rsidP="00116AB3"/>
    <w:p w:rsidR="00116AB3" w:rsidRPr="00584227" w:rsidRDefault="00116AB3" w:rsidP="00116AB3"/>
    <w:p w:rsidR="00116AB3" w:rsidRPr="00584227" w:rsidRDefault="00116AB3" w:rsidP="00116AB3"/>
    <w:p w:rsidR="00116AB3" w:rsidRPr="00584227" w:rsidRDefault="00116AB3" w:rsidP="00116AB3"/>
    <w:p w:rsidR="00116AB3" w:rsidRPr="00584227" w:rsidRDefault="00116AB3" w:rsidP="00116AB3"/>
    <w:p w:rsidR="00116AB3" w:rsidRPr="00584227" w:rsidRDefault="00116AB3" w:rsidP="00116AB3"/>
    <w:p w:rsidR="00116AB3" w:rsidRDefault="00116AB3" w:rsidP="00116AB3"/>
    <w:p w:rsidR="00116AB3" w:rsidRPr="00584227" w:rsidRDefault="00116AB3" w:rsidP="00116AB3">
      <w:pPr>
        <w:rPr>
          <w:b/>
        </w:rPr>
      </w:pPr>
      <w:r w:rsidRPr="00584227">
        <w:rPr>
          <w:b/>
        </w:rPr>
        <w:t>Aufgabe 1:</w:t>
      </w:r>
    </w:p>
    <w:p w:rsidR="00116AB3" w:rsidRDefault="00116AB3" w:rsidP="00116AB3">
      <w:r>
        <w:t>Führen Sie den Versuch in Partnerarbeit durch und notieren Sie Ihre Beobachtungen.</w:t>
      </w:r>
    </w:p>
    <w:p w:rsidR="00493706" w:rsidRDefault="00493706" w:rsidP="00116AB3"/>
    <w:p w:rsidR="00493706" w:rsidRDefault="00493706" w:rsidP="00116AB3"/>
    <w:p w:rsidR="00116AB3" w:rsidRDefault="00116AB3" w:rsidP="00116AB3">
      <w:pPr>
        <w:rPr>
          <w:b/>
        </w:rPr>
      </w:pPr>
      <w:r w:rsidRPr="00584227">
        <w:rPr>
          <w:b/>
        </w:rPr>
        <w:t>Aufgabe 2:</w:t>
      </w:r>
    </w:p>
    <w:p w:rsidR="00116AB3" w:rsidRDefault="00116AB3" w:rsidP="00116AB3">
      <w:r>
        <w:t xml:space="preserve">Erläutern Sie, welche Eigenschaft von Tensiden bei diesem Versuch demonstriert wird. </w:t>
      </w:r>
    </w:p>
    <w:p w:rsidR="00493706" w:rsidRDefault="00493706" w:rsidP="00116AB3"/>
    <w:p w:rsidR="00493706" w:rsidRDefault="00493706" w:rsidP="00116AB3"/>
    <w:p w:rsidR="00116AB3" w:rsidRPr="00584227" w:rsidRDefault="00116AB3" w:rsidP="00116AB3">
      <w:pPr>
        <w:rPr>
          <w:b/>
        </w:rPr>
      </w:pPr>
      <w:r w:rsidRPr="00584227">
        <w:rPr>
          <w:b/>
        </w:rPr>
        <w:t xml:space="preserve">Aufgabe 3: </w:t>
      </w:r>
    </w:p>
    <w:p w:rsidR="00116AB3" w:rsidRPr="00584227" w:rsidRDefault="00116AB3" w:rsidP="00116AB3">
      <w:r>
        <w:rPr>
          <w:color w:val="auto"/>
        </w:rPr>
        <w:t xml:space="preserve">Beschreiben Sie mithilfe einer Internetrecherche die Verwendungsmöglichkeiten von Tensiden. </w:t>
      </w:r>
      <w:r>
        <w:t>Bewerten Sie</w:t>
      </w:r>
      <w:r w:rsidRPr="00584227">
        <w:rPr>
          <w:color w:val="auto"/>
        </w:rPr>
        <w:t xml:space="preserve"> </w:t>
      </w:r>
      <w:r>
        <w:rPr>
          <w:color w:val="auto"/>
        </w:rPr>
        <w:t>davon ausgehend die gesellschaftliche Relevanz der Tenside.</w:t>
      </w:r>
    </w:p>
    <w:p w:rsidR="00A0582F" w:rsidRPr="005240FE" w:rsidRDefault="00A0582F" w:rsidP="00A0582F">
      <w:pPr>
        <w:sectPr w:rsidR="00A0582F" w:rsidRPr="005240FE" w:rsidSect="0049087A">
          <w:headerReference w:type="default" r:id="rId31"/>
          <w:pgSz w:w="11906" w:h="16838"/>
          <w:pgMar w:top="1417" w:right="1417" w:bottom="709" w:left="1417" w:header="708" w:footer="708" w:gutter="0"/>
          <w:pgNumType w:start="0"/>
          <w:cols w:space="708"/>
          <w:docGrid w:linePitch="360"/>
        </w:sectPr>
      </w:pPr>
      <w:r>
        <w:t xml:space="preserve"> </w:t>
      </w:r>
    </w:p>
    <w:p w:rsidR="00FB3D74" w:rsidRDefault="00734207" w:rsidP="00AA612B">
      <w:pPr>
        <w:pStyle w:val="berschrift1"/>
        <w:rPr>
          <w:color w:val="1F497D" w:themeColor="text2"/>
        </w:rPr>
      </w:pPr>
      <w:bookmarkStart w:id="7" w:name="_Toc396780318"/>
      <w:r>
        <w:lastRenderedPageBreak/>
        <w:t>Didaktischer Kommentar zum Arbeitsblatt</w:t>
      </w:r>
      <w:bookmarkEnd w:id="7"/>
    </w:p>
    <w:p w:rsidR="00797EC8" w:rsidRDefault="00464F9D" w:rsidP="00797EC8">
      <w:pPr>
        <w:rPr>
          <w:color w:val="auto"/>
        </w:rPr>
      </w:pPr>
      <w:r>
        <w:t xml:space="preserve">Das vorliegende Arbeitsblatt befasst sich </w:t>
      </w:r>
      <w:r w:rsidR="001D30A0">
        <w:t xml:space="preserve">zum einen </w:t>
      </w:r>
      <w:r>
        <w:t xml:space="preserve">mit </w:t>
      </w:r>
      <w:r w:rsidR="001D30A0">
        <w:t>dem Dispergiervermögen</w:t>
      </w:r>
      <w:r>
        <w:t xml:space="preserve"> von Tensiden. </w:t>
      </w:r>
      <w:r w:rsidR="001D30A0">
        <w:t xml:space="preserve">Das Arbeitsblatt kann </w:t>
      </w:r>
      <w:r w:rsidR="005518CF">
        <w:t xml:space="preserve">demnach </w:t>
      </w:r>
      <w:r w:rsidR="00797EC8">
        <w:t>zur Demonstration</w:t>
      </w:r>
      <w:r w:rsidR="001D30A0">
        <w:t xml:space="preserve"> des Dispergier</w:t>
      </w:r>
      <w:r w:rsidR="007813C2">
        <w:t>-</w:t>
      </w:r>
      <w:r w:rsidR="00493706">
        <w:t xml:space="preserve"> </w:t>
      </w:r>
      <w:r w:rsidR="007813C2">
        <w:t>sowie Emulgier</w:t>
      </w:r>
      <w:r w:rsidR="001D30A0">
        <w:t>vermögen</w:t>
      </w:r>
      <w:r w:rsidR="007813C2">
        <w:t xml:space="preserve">s von Tensiden </w:t>
      </w:r>
      <w:r w:rsidR="00797EC8">
        <w:t>eingesetzt</w:t>
      </w:r>
      <w:r w:rsidR="007813C2">
        <w:t xml:space="preserve"> werden</w:t>
      </w:r>
      <w:r>
        <w:t xml:space="preserve">. </w:t>
      </w:r>
      <w:r w:rsidR="00797EC8">
        <w:rPr>
          <w:color w:val="auto"/>
        </w:rPr>
        <w:t xml:space="preserve">Zunächst müssen die SuS nach Anleitung experimentieren und die Beobachtung dokumentieren. Anschließend sollen Sie ihre Beobachtung deuten. </w:t>
      </w:r>
      <w:r w:rsidR="00797EC8" w:rsidRPr="005518CF">
        <w:rPr>
          <w:color w:val="auto"/>
        </w:rPr>
        <w:t>Abschli</w:t>
      </w:r>
      <w:r w:rsidR="00797EC8" w:rsidRPr="005518CF">
        <w:rPr>
          <w:color w:val="auto"/>
        </w:rPr>
        <w:t>e</w:t>
      </w:r>
      <w:r w:rsidR="00797EC8" w:rsidRPr="005518CF">
        <w:rPr>
          <w:color w:val="auto"/>
        </w:rPr>
        <w:t>ßend sollen sich die SuS mit den Anwendungsbereichen der Tenside sowie ihrer gesellschaftl</w:t>
      </w:r>
      <w:r w:rsidR="00797EC8" w:rsidRPr="005518CF">
        <w:rPr>
          <w:color w:val="auto"/>
        </w:rPr>
        <w:t>i</w:t>
      </w:r>
      <w:r w:rsidR="00797EC8" w:rsidRPr="005518CF">
        <w:rPr>
          <w:color w:val="auto"/>
        </w:rPr>
        <w:t>chen Relevanz auseinandersetzen.</w:t>
      </w:r>
      <w:r w:rsidR="00797EC8">
        <w:rPr>
          <w:color w:val="auto"/>
        </w:rPr>
        <w:t xml:space="preserve"> </w:t>
      </w:r>
    </w:p>
    <w:p w:rsidR="00C364B2" w:rsidRDefault="00C364B2" w:rsidP="00797EC8">
      <w:pPr>
        <w:pStyle w:val="berschrift2"/>
      </w:pPr>
      <w:bookmarkStart w:id="8" w:name="_Toc396780319"/>
      <w:r>
        <w:t>Erwartungshorizont</w:t>
      </w:r>
      <w:r w:rsidR="006968E6">
        <w:t xml:space="preserve"> (Kerncurriculum)</w:t>
      </w:r>
      <w:bookmarkEnd w:id="8"/>
    </w:p>
    <w:p w:rsidR="00464F9D" w:rsidRDefault="00464F9D" w:rsidP="00464F9D">
      <w:pPr>
        <w:autoSpaceDE w:val="0"/>
        <w:autoSpaceDN w:val="0"/>
        <w:adjustRightInd w:val="0"/>
        <w:spacing w:after="0"/>
        <w:jc w:val="left"/>
        <w:rPr>
          <w:rFonts w:cs="Cambria"/>
        </w:rPr>
      </w:pPr>
      <w:r>
        <w:rPr>
          <w:rFonts w:cs="Cambria"/>
        </w:rPr>
        <w:t>Der Bezug zum Kerncurriculum kann durch die Basiskonzepte „</w:t>
      </w:r>
      <w:r w:rsidRPr="00060B49">
        <w:t>Struktur-Eigenschaft</w:t>
      </w:r>
      <w:r>
        <w:t>“</w:t>
      </w:r>
      <w:r w:rsidRPr="00060B49">
        <w:t xml:space="preserve"> und </w:t>
      </w:r>
      <w:r>
        <w:t>„Stoff-Teilchen</w:t>
      </w:r>
      <w:r>
        <w:rPr>
          <w:rFonts w:cs="Cambria"/>
        </w:rPr>
        <w:t>“ hergestellt werden.</w:t>
      </w:r>
    </w:p>
    <w:p w:rsidR="00464F9D" w:rsidRDefault="00464F9D" w:rsidP="00493706">
      <w:pPr>
        <w:autoSpaceDE w:val="0"/>
        <w:autoSpaceDN w:val="0"/>
        <w:adjustRightInd w:val="0"/>
        <w:spacing w:after="0"/>
        <w:ind w:left="1410" w:hanging="1410"/>
        <w:rPr>
          <w:rFonts w:cs="Cambria"/>
        </w:rPr>
      </w:pPr>
      <w:r>
        <w:rPr>
          <w:rFonts w:cs="Cambria"/>
        </w:rPr>
        <w:t xml:space="preserve">Fachwissen: </w:t>
      </w:r>
      <w:r>
        <w:rPr>
          <w:rFonts w:cs="Cambria"/>
        </w:rPr>
        <w:tab/>
        <w:t xml:space="preserve">SuS </w:t>
      </w:r>
      <w:r w:rsidRPr="00060B49">
        <w:t>erklären Stoffeigenschaften anhand des Bindungstyps bzw. der zwischenm</w:t>
      </w:r>
      <w:r>
        <w:t>o</w:t>
      </w:r>
      <w:r w:rsidRPr="00060B49">
        <w:t>lekularen Wechselwirkungen</w:t>
      </w:r>
      <w:r>
        <w:t xml:space="preserve">. </w:t>
      </w:r>
      <w:r>
        <w:rPr>
          <w:rFonts w:cs="Cambria"/>
        </w:rPr>
        <w:t>(</w:t>
      </w:r>
      <w:r w:rsidRPr="00493706">
        <w:rPr>
          <w:rFonts w:cs="Cambria"/>
          <w:b/>
        </w:rPr>
        <w:t>Aufgabe 1 und 2</w:t>
      </w:r>
      <w:r>
        <w:rPr>
          <w:rFonts w:cs="Cambria"/>
        </w:rPr>
        <w:t>)</w:t>
      </w:r>
    </w:p>
    <w:p w:rsidR="00464F9D" w:rsidRDefault="00464F9D" w:rsidP="00493706">
      <w:pPr>
        <w:ind w:left="1410" w:hanging="1410"/>
      </w:pPr>
      <w:r>
        <w:t xml:space="preserve">Bewertung: </w:t>
      </w:r>
      <w:r>
        <w:tab/>
      </w:r>
      <w:r w:rsidRPr="00604B89">
        <w:t xml:space="preserve">SuS erkennen und beschreiben die gesellschaftliche Relevanz und Bedeutung von Stoffen in ihrer </w:t>
      </w:r>
      <w:r>
        <w:t>Lebenswelt. (</w:t>
      </w:r>
      <w:r w:rsidRPr="00493706">
        <w:rPr>
          <w:b/>
        </w:rPr>
        <w:t>Aufgabe 3</w:t>
      </w:r>
      <w:r>
        <w:t>)</w:t>
      </w:r>
    </w:p>
    <w:p w:rsidR="00797EC8" w:rsidRPr="00B90BBC" w:rsidRDefault="00797EC8" w:rsidP="00B90BBC">
      <w:pPr>
        <w:autoSpaceDE w:val="0"/>
        <w:autoSpaceDN w:val="0"/>
        <w:adjustRightInd w:val="0"/>
        <w:spacing w:before="240" w:after="0"/>
        <w:rPr>
          <w:color w:val="auto"/>
        </w:rPr>
      </w:pPr>
      <w:r>
        <w:rPr>
          <w:color w:val="auto"/>
        </w:rPr>
        <w:t xml:space="preserve">Der Versuch und seine Dokumentation in Aufgabe 1 soll den </w:t>
      </w:r>
      <w:r w:rsidRPr="009135F7">
        <w:rPr>
          <w:b/>
        </w:rPr>
        <w:t>Anforderungsbereich I: Wiede</w:t>
      </w:r>
      <w:r w:rsidRPr="009135F7">
        <w:rPr>
          <w:b/>
        </w:rPr>
        <w:t>r</w:t>
      </w:r>
      <w:r w:rsidRPr="009135F7">
        <w:rPr>
          <w:b/>
        </w:rPr>
        <w:t>geben und beschreiben</w:t>
      </w:r>
      <w:r>
        <w:rPr>
          <w:b/>
        </w:rPr>
        <w:t xml:space="preserve"> </w:t>
      </w:r>
      <w:r>
        <w:t>fördern</w:t>
      </w:r>
      <w:r>
        <w:rPr>
          <w:color w:val="auto"/>
        </w:rPr>
        <w:t xml:space="preserve">. </w:t>
      </w:r>
      <w:r>
        <w:t xml:space="preserve">Die Aufgabe 2 entspricht dem </w:t>
      </w:r>
      <w:r w:rsidRPr="009135F7">
        <w:rPr>
          <w:b/>
        </w:rPr>
        <w:t>Anforderungsbereich II: A</w:t>
      </w:r>
      <w:r w:rsidRPr="009135F7">
        <w:rPr>
          <w:b/>
        </w:rPr>
        <w:t>n</w:t>
      </w:r>
      <w:r w:rsidRPr="009135F7">
        <w:rPr>
          <w:b/>
        </w:rPr>
        <w:t>wenden und strukturieren</w:t>
      </w:r>
      <w:r>
        <w:t>. Hierbei sollen d</w:t>
      </w:r>
      <w:r>
        <w:rPr>
          <w:color w:val="auto"/>
        </w:rPr>
        <w:t xml:space="preserve">ie SuS zunächst ihr Fachwissen strukturieren und es dann für die Deutung </w:t>
      </w:r>
      <w:r w:rsidR="00B90BBC">
        <w:rPr>
          <w:color w:val="auto"/>
        </w:rPr>
        <w:t xml:space="preserve">des Versuchs </w:t>
      </w:r>
      <w:r>
        <w:rPr>
          <w:color w:val="auto"/>
        </w:rPr>
        <w:t xml:space="preserve">anwenden. </w:t>
      </w:r>
      <w:r w:rsidR="00B90BBC">
        <w:rPr>
          <w:color w:val="auto"/>
        </w:rPr>
        <w:t xml:space="preserve">Die Aufgabe 3 ist dem </w:t>
      </w:r>
      <w:r w:rsidR="00B90BBC" w:rsidRPr="009135F7">
        <w:rPr>
          <w:b/>
        </w:rPr>
        <w:t>Anforderungsbereich III: Transferieren und verknüpfen</w:t>
      </w:r>
      <w:r w:rsidR="00B90BBC">
        <w:rPr>
          <w:color w:val="auto"/>
        </w:rPr>
        <w:t xml:space="preserve"> zuzuordnen. </w:t>
      </w:r>
      <w:r>
        <w:rPr>
          <w:color w:val="auto"/>
        </w:rPr>
        <w:t xml:space="preserve">Die SuS sollen selbstständig Daten und Fakten auswählen, um </w:t>
      </w:r>
      <w:r w:rsidR="00B90BBC">
        <w:t>die gesellschaftliche Relevanz von Tensiden zu beurteilen</w:t>
      </w:r>
      <w:r>
        <w:rPr>
          <w:color w:val="auto"/>
        </w:rPr>
        <w:t>.</w:t>
      </w:r>
    </w:p>
    <w:p w:rsidR="00841F7D" w:rsidRDefault="00841F7D" w:rsidP="00841F7D">
      <w:pPr>
        <w:pStyle w:val="berschrift2"/>
      </w:pPr>
      <w:bookmarkStart w:id="9" w:name="_Toc396780320"/>
      <w:r>
        <w:t>Erwartungshorizont (Inhaltlich)</w:t>
      </w:r>
      <w:bookmarkEnd w:id="9"/>
    </w:p>
    <w:p w:rsidR="00464F9D" w:rsidRDefault="00464F9D" w:rsidP="00841F7D">
      <w:pPr>
        <w:spacing w:after="0"/>
        <w:rPr>
          <w:b/>
          <w:color w:val="auto"/>
        </w:rPr>
      </w:pPr>
      <w:r>
        <w:rPr>
          <w:b/>
          <w:color w:val="auto"/>
        </w:rPr>
        <w:t>Aufgabe 1:</w:t>
      </w:r>
    </w:p>
    <w:p w:rsidR="00B90BBC" w:rsidRPr="00B90BBC" w:rsidRDefault="00B90BBC" w:rsidP="00B90BBC">
      <w:pPr>
        <w:tabs>
          <w:tab w:val="left" w:pos="1701"/>
          <w:tab w:val="left" w:pos="1985"/>
        </w:tabs>
        <w:spacing w:after="0"/>
        <w:ind w:left="1980" w:hanging="1980"/>
      </w:pPr>
      <w:r>
        <w:t xml:space="preserve">Bei dem Gemisch ohne Spülmittelzusatz ist das Filtrat klar, bei dem mit Spülmittelzusatz dunkel. </w:t>
      </w:r>
    </w:p>
    <w:p w:rsidR="00464F9D" w:rsidRDefault="00464F9D" w:rsidP="00841F7D">
      <w:pPr>
        <w:spacing w:after="0"/>
        <w:rPr>
          <w:b/>
          <w:color w:val="auto"/>
        </w:rPr>
      </w:pPr>
      <w:r w:rsidRPr="004D06E1">
        <w:rPr>
          <w:b/>
          <w:color w:val="auto"/>
        </w:rPr>
        <w:t>Aufgabe 2:</w:t>
      </w:r>
    </w:p>
    <w:p w:rsidR="00B90BBC" w:rsidRDefault="00B90BBC" w:rsidP="00841F7D">
      <w:pPr>
        <w:spacing w:after="0"/>
      </w:pPr>
      <w:r>
        <w:t>Dieser Versuch demonstriert das Dispergiervermögen von Tensiden. Bei dem Gemisch ohne Spülmittelzugabe wird die Aktivkohle beim Filtrieren vom Wasser getrennt. Bei dem anderen liegt im Filtrat eine Dispersion aus Wasser und Aktivkohle vor. Tenside umhüllen Schutzpartikel und bilden Micellen. Handelt es sich hierbei um feste Schmutzpartikel, so spricht man von einer Dispersion, bei flüssigen Schmutzpartikeln von Emulsion. Die gebildeten Micellen sind kleiner als die Filterporen und gelangen dementsprechend ins Filtrat.</w:t>
      </w:r>
    </w:p>
    <w:p w:rsidR="00464F9D" w:rsidRDefault="00464F9D" w:rsidP="00841F7D">
      <w:pPr>
        <w:spacing w:after="0"/>
        <w:rPr>
          <w:b/>
          <w:color w:val="auto"/>
        </w:rPr>
      </w:pPr>
      <w:r>
        <w:rPr>
          <w:b/>
          <w:color w:val="auto"/>
        </w:rPr>
        <w:t>Aufgabe 3:</w:t>
      </w:r>
    </w:p>
    <w:p w:rsidR="00464F9D" w:rsidRPr="00464F9D" w:rsidRDefault="00464F9D" w:rsidP="00464F9D">
      <w:pPr>
        <w:rPr>
          <w:b/>
          <w:color w:val="auto"/>
        </w:rPr>
      </w:pPr>
      <w:r>
        <w:rPr>
          <w:color w:val="auto"/>
        </w:rPr>
        <w:t>Tenside sind für die Gesellschaft und ihre geprägte Lebensgewohnheit äußerst wichtig. Sie fi</w:t>
      </w:r>
      <w:r>
        <w:rPr>
          <w:color w:val="auto"/>
        </w:rPr>
        <w:t>n</w:t>
      </w:r>
      <w:r>
        <w:rPr>
          <w:color w:val="auto"/>
        </w:rPr>
        <w:t xml:space="preserve">den Verwendung in Wasch- und Reinigungsmitteln, Kosmetika sowie Nahrungsmitteln. </w:t>
      </w:r>
      <w:r w:rsidR="00466957">
        <w:rPr>
          <w:color w:val="auto"/>
        </w:rPr>
        <w:t>In Wasch- und Reinigungsmitteln sorgen sie dafür, dass der Schmutz entfernt wird.</w:t>
      </w:r>
      <w:r>
        <w:rPr>
          <w:color w:val="auto"/>
        </w:rPr>
        <w:t xml:space="preserve"> </w:t>
      </w:r>
      <w:r w:rsidR="00466957">
        <w:rPr>
          <w:color w:val="auto"/>
        </w:rPr>
        <w:t xml:space="preserve">Die Hautcreme </w:t>
      </w:r>
      <w:r w:rsidR="00466957">
        <w:rPr>
          <w:color w:val="auto"/>
        </w:rPr>
        <w:lastRenderedPageBreak/>
        <w:t xml:space="preserve">wäre ohne Zugabe von Tenside zu zäh für die Anwendung auf die Haut, </w:t>
      </w:r>
      <w:r>
        <w:rPr>
          <w:color w:val="auto"/>
        </w:rPr>
        <w:t xml:space="preserve">ebenso </w:t>
      </w:r>
      <w:r w:rsidR="00466957">
        <w:rPr>
          <w:color w:val="auto"/>
        </w:rPr>
        <w:t>wären Seifen oder Haarschampoos undenkbar gewesen.</w:t>
      </w:r>
      <w:r>
        <w:rPr>
          <w:color w:val="auto"/>
        </w:rPr>
        <w:t xml:space="preserve"> </w:t>
      </w:r>
      <w:r w:rsidR="00466957">
        <w:rPr>
          <w:color w:val="auto"/>
        </w:rPr>
        <w:t xml:space="preserve">Des Weiteren </w:t>
      </w:r>
      <w:r w:rsidR="00466957" w:rsidRPr="00466957">
        <w:rPr>
          <w:color w:val="auto"/>
        </w:rPr>
        <w:t xml:space="preserve">werden </w:t>
      </w:r>
      <w:r w:rsidR="00466957">
        <w:rPr>
          <w:color w:val="auto"/>
        </w:rPr>
        <w:t>b</w:t>
      </w:r>
      <w:r w:rsidR="00466957" w:rsidRPr="00466957">
        <w:rPr>
          <w:color w:val="auto"/>
        </w:rPr>
        <w:t xml:space="preserve">estimmte Tenside als </w:t>
      </w:r>
      <w:hyperlink r:id="rId32" w:tooltip="Emulgator" w:history="1">
        <w:r w:rsidR="00466957" w:rsidRPr="00466957">
          <w:rPr>
            <w:color w:val="auto"/>
          </w:rPr>
          <w:t>Emulg</w:t>
        </w:r>
        <w:r w:rsidR="00466957" w:rsidRPr="00466957">
          <w:rPr>
            <w:color w:val="auto"/>
          </w:rPr>
          <w:t>a</w:t>
        </w:r>
        <w:r w:rsidR="00466957" w:rsidRPr="00466957">
          <w:rPr>
            <w:color w:val="auto"/>
          </w:rPr>
          <w:t>toren</w:t>
        </w:r>
      </w:hyperlink>
      <w:r w:rsidR="00466957" w:rsidRPr="00466957">
        <w:rPr>
          <w:color w:val="auto"/>
        </w:rPr>
        <w:t xml:space="preserve"> oder Schaummittel in Lebensmitteln eingesetzt.</w:t>
      </w:r>
      <w:r w:rsidR="00466957">
        <w:rPr>
          <w:color w:val="auto"/>
        </w:rPr>
        <w:t xml:space="preserve"> Es wird ersichtlich, dass Tenside für einen höheren Lebenskomfort sorgen und demnach tagtäglich von Menschen in Anspruch genommen werden. </w:t>
      </w:r>
    </w:p>
    <w:sectPr w:rsidR="00464F9D" w:rsidRPr="00464F9D" w:rsidSect="00FF1AFA">
      <w:headerReference w:type="default" r:id="rId33"/>
      <w:pgSz w:w="11906" w:h="16838"/>
      <w:pgMar w:top="1417" w:right="1417" w:bottom="709" w:left="1417"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90" w:rsidRDefault="00490190" w:rsidP="0086227B">
      <w:pPr>
        <w:spacing w:after="0" w:line="240" w:lineRule="auto"/>
      </w:pPr>
      <w:r>
        <w:separator/>
      </w:r>
    </w:p>
  </w:endnote>
  <w:endnote w:type="continuationSeparator" w:id="0">
    <w:p w:rsidR="00490190" w:rsidRDefault="00490190"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90" w:rsidRDefault="00490190" w:rsidP="0086227B">
      <w:pPr>
        <w:spacing w:after="0" w:line="240" w:lineRule="auto"/>
      </w:pPr>
      <w:r>
        <w:separator/>
      </w:r>
    </w:p>
  </w:footnote>
  <w:footnote w:type="continuationSeparator" w:id="0">
    <w:p w:rsidR="00490190" w:rsidRDefault="00490190"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713451" w:rsidRPr="0080101C" w:rsidRDefault="00105E17" w:rsidP="00337B69">
        <w:pPr>
          <w:pStyle w:val="Kopfzeile"/>
          <w:tabs>
            <w:tab w:val="left" w:pos="0"/>
            <w:tab w:val="left" w:pos="284"/>
          </w:tabs>
          <w:jc w:val="right"/>
          <w:rPr>
            <w:rFonts w:asciiTheme="majorHAnsi" w:hAnsiTheme="majorHAnsi"/>
            <w:sz w:val="20"/>
            <w:szCs w:val="20"/>
          </w:rPr>
        </w:pPr>
        <w:fldSimple w:instr=" STYLEREF  &quot;Überschrift 1&quot; \n  \* MERGEFORMAT ">
          <w:r w:rsidR="00464F4A" w:rsidRPr="00464F4A">
            <w:rPr>
              <w:b/>
              <w:bCs/>
              <w:noProof/>
              <w:sz w:val="20"/>
            </w:rPr>
            <w:t>3</w:t>
          </w:r>
        </w:fldSimple>
        <w:r w:rsidR="00713451" w:rsidRPr="00AA612B">
          <w:rPr>
            <w:rFonts w:asciiTheme="majorHAnsi" w:hAnsiTheme="majorHAnsi" w:cs="Arial"/>
            <w:sz w:val="20"/>
            <w:szCs w:val="20"/>
          </w:rPr>
          <w:t xml:space="preserve"> </w:t>
        </w:r>
        <w:fldSimple w:instr=" STYLEREF  &quot;Überschrift 1&quot;  \* MERGEFORMAT ">
          <w:r w:rsidR="00464F4A">
            <w:rPr>
              <w:noProof/>
            </w:rPr>
            <w:t>Schülerversuche</w:t>
          </w:r>
        </w:fldSimple>
        <w:r w:rsidR="00713451" w:rsidRPr="0080101C">
          <w:rPr>
            <w:rFonts w:asciiTheme="majorHAnsi" w:hAnsiTheme="majorHAnsi"/>
            <w:sz w:val="20"/>
            <w:szCs w:val="20"/>
          </w:rPr>
          <w:tab/>
        </w:r>
        <w:r w:rsidR="00713451" w:rsidRPr="0080101C">
          <w:rPr>
            <w:rFonts w:asciiTheme="majorHAnsi" w:hAnsiTheme="majorHAnsi"/>
            <w:sz w:val="20"/>
            <w:szCs w:val="20"/>
          </w:rPr>
          <w:tab/>
        </w:r>
        <w:r w:rsidR="00713451"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713451"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464F4A">
          <w:rPr>
            <w:rFonts w:asciiTheme="majorHAnsi" w:hAnsiTheme="majorHAnsi"/>
            <w:noProof/>
            <w:sz w:val="20"/>
            <w:szCs w:val="20"/>
          </w:rPr>
          <w:t>10</w:t>
        </w:r>
        <w:r w:rsidRPr="0080101C">
          <w:rPr>
            <w:rFonts w:asciiTheme="majorHAnsi" w:hAnsiTheme="majorHAnsi"/>
            <w:sz w:val="20"/>
            <w:szCs w:val="20"/>
          </w:rPr>
          <w:fldChar w:fldCharType="end"/>
        </w:r>
      </w:p>
    </w:sdtContent>
  </w:sdt>
  <w:p w:rsidR="00713451" w:rsidRPr="00337B69" w:rsidRDefault="00105E17"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713451" w:rsidRPr="00337B69" w:rsidRDefault="00105E17"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713451" w:rsidRPr="0080101C" w:rsidRDefault="00105E17" w:rsidP="0049087A">
        <w:pPr>
          <w:pStyle w:val="Kopfzeile"/>
          <w:tabs>
            <w:tab w:val="left" w:pos="0"/>
            <w:tab w:val="left" w:pos="284"/>
          </w:tabs>
          <w:jc w:val="right"/>
          <w:rPr>
            <w:rFonts w:asciiTheme="majorHAnsi" w:hAnsiTheme="majorHAnsi"/>
            <w:sz w:val="20"/>
            <w:szCs w:val="20"/>
          </w:rPr>
        </w:pPr>
        <w:fldSimple w:instr=" STYLEREF  &quot;Überschrift 1&quot; \n  \* MERGEFORMAT ">
          <w:r w:rsidR="00464F4A" w:rsidRPr="00464F4A">
            <w:rPr>
              <w:b/>
              <w:bCs/>
              <w:noProof/>
              <w:sz w:val="20"/>
            </w:rPr>
            <w:t>4</w:t>
          </w:r>
        </w:fldSimple>
        <w:r w:rsidR="00713451" w:rsidRPr="00AA612B">
          <w:rPr>
            <w:rFonts w:asciiTheme="majorHAnsi" w:hAnsiTheme="majorHAnsi" w:cs="Arial"/>
            <w:sz w:val="20"/>
            <w:szCs w:val="20"/>
          </w:rPr>
          <w:t xml:space="preserve"> </w:t>
        </w:r>
        <w:fldSimple w:instr=" STYLEREF  &quot;Überschrift 1&quot;  \* MERGEFORMAT ">
          <w:r w:rsidR="00464F4A">
            <w:rPr>
              <w:noProof/>
            </w:rPr>
            <w:t>Didaktischer Kommentar zum Arbeitsblatt</w:t>
          </w:r>
        </w:fldSimple>
        <w:r w:rsidR="00713451" w:rsidRPr="0080101C">
          <w:rPr>
            <w:rFonts w:asciiTheme="majorHAnsi" w:hAnsiTheme="majorHAnsi"/>
            <w:sz w:val="20"/>
            <w:szCs w:val="20"/>
          </w:rPr>
          <w:tab/>
        </w:r>
        <w:r w:rsidR="00713451" w:rsidRPr="0080101C">
          <w:rPr>
            <w:rFonts w:asciiTheme="majorHAnsi" w:hAnsiTheme="majorHAnsi"/>
            <w:sz w:val="20"/>
            <w:szCs w:val="20"/>
          </w:rPr>
          <w:tab/>
        </w:r>
        <w:r w:rsidR="00713451"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713451"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464F4A">
          <w:rPr>
            <w:rFonts w:asciiTheme="majorHAnsi" w:hAnsiTheme="majorHAnsi"/>
            <w:noProof/>
            <w:sz w:val="20"/>
            <w:szCs w:val="20"/>
          </w:rPr>
          <w:t>13</w:t>
        </w:r>
        <w:r w:rsidRPr="0080101C">
          <w:rPr>
            <w:rFonts w:asciiTheme="majorHAnsi" w:hAnsiTheme="majorHAnsi"/>
            <w:sz w:val="20"/>
            <w:szCs w:val="20"/>
          </w:rPr>
          <w:fldChar w:fldCharType="end"/>
        </w:r>
      </w:p>
    </w:sdtContent>
  </w:sdt>
  <w:p w:rsidR="00713451" w:rsidRPr="0080101C" w:rsidRDefault="00105E17"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3A5DD3"/>
    <w:multiLevelType w:val="hybridMultilevel"/>
    <w:tmpl w:val="8EF85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6DC3C05"/>
    <w:multiLevelType w:val="multilevel"/>
    <w:tmpl w:val="936E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422180"/>
    <w:multiLevelType w:val="multilevel"/>
    <w:tmpl w:val="11765C4A"/>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A542ECC"/>
    <w:multiLevelType w:val="hybridMultilevel"/>
    <w:tmpl w:val="E4483B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4"/>
  </w:num>
  <w:num w:numId="12">
    <w:abstractNumId w:val="1"/>
  </w:num>
  <w:num w:numId="13">
    <w:abstractNumId w:val="6"/>
  </w:num>
  <w:num w:numId="14">
    <w:abstractNumId w:val="5"/>
  </w:num>
  <w:num w:numId="15">
    <w:abstractNumId w:val="10"/>
  </w:num>
  <w:num w:numId="16">
    <w:abstractNumId w:val="2"/>
  </w:num>
  <w:num w:numId="17">
    <w:abstractNumId w:val="11"/>
  </w:num>
  <w:num w:numId="18">
    <w:abstractNumId w:val="3"/>
  </w:num>
  <w:num w:numId="19">
    <w:abstractNumId w:val="0"/>
  </w:num>
  <w:num w:numId="20">
    <w:abstractNumId w:val="8"/>
  </w:num>
  <w:num w:numId="21">
    <w:abstractNumId w:val="7"/>
  </w:num>
  <w:num w:numId="22">
    <w:abstractNumId w:val="1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6146"/>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2EDD"/>
    <w:rsid w:val="000137A3"/>
    <w:rsid w:val="00014E7D"/>
    <w:rsid w:val="00022871"/>
    <w:rsid w:val="00027997"/>
    <w:rsid w:val="00041562"/>
    <w:rsid w:val="00056798"/>
    <w:rsid w:val="00060B49"/>
    <w:rsid w:val="0006287D"/>
    <w:rsid w:val="0006684E"/>
    <w:rsid w:val="00066DE1"/>
    <w:rsid w:val="00067AEC"/>
    <w:rsid w:val="00071D46"/>
    <w:rsid w:val="00072812"/>
    <w:rsid w:val="0007352E"/>
    <w:rsid w:val="00074A34"/>
    <w:rsid w:val="0007729E"/>
    <w:rsid w:val="000972FF"/>
    <w:rsid w:val="000A1F04"/>
    <w:rsid w:val="000C41DE"/>
    <w:rsid w:val="000C4EB4"/>
    <w:rsid w:val="000D10FB"/>
    <w:rsid w:val="000D2C37"/>
    <w:rsid w:val="000D7381"/>
    <w:rsid w:val="000E0EBE"/>
    <w:rsid w:val="000E172D"/>
    <w:rsid w:val="000E21A7"/>
    <w:rsid w:val="000E7DB1"/>
    <w:rsid w:val="000F5EEC"/>
    <w:rsid w:val="001022B4"/>
    <w:rsid w:val="00105E17"/>
    <w:rsid w:val="00116AB3"/>
    <w:rsid w:val="0012481E"/>
    <w:rsid w:val="00125CEA"/>
    <w:rsid w:val="0013621E"/>
    <w:rsid w:val="00153EA8"/>
    <w:rsid w:val="00157F3D"/>
    <w:rsid w:val="00162EB3"/>
    <w:rsid w:val="001811F0"/>
    <w:rsid w:val="001A7524"/>
    <w:rsid w:val="001C5EFC"/>
    <w:rsid w:val="001D30A0"/>
    <w:rsid w:val="00206D6B"/>
    <w:rsid w:val="00216E3C"/>
    <w:rsid w:val="00221C8C"/>
    <w:rsid w:val="0023241F"/>
    <w:rsid w:val="002375EF"/>
    <w:rsid w:val="00245FB7"/>
    <w:rsid w:val="00254F3F"/>
    <w:rsid w:val="00266AC5"/>
    <w:rsid w:val="00270289"/>
    <w:rsid w:val="002729DA"/>
    <w:rsid w:val="0028080E"/>
    <w:rsid w:val="002944CF"/>
    <w:rsid w:val="002A5133"/>
    <w:rsid w:val="002A716F"/>
    <w:rsid w:val="002B0B14"/>
    <w:rsid w:val="002C2F3C"/>
    <w:rsid w:val="002E0F34"/>
    <w:rsid w:val="002E2DD3"/>
    <w:rsid w:val="002E38A0"/>
    <w:rsid w:val="002E5FCC"/>
    <w:rsid w:val="002F38EE"/>
    <w:rsid w:val="0033677B"/>
    <w:rsid w:val="00336B3B"/>
    <w:rsid w:val="00337B69"/>
    <w:rsid w:val="00344BB7"/>
    <w:rsid w:val="00345293"/>
    <w:rsid w:val="00345F54"/>
    <w:rsid w:val="00382818"/>
    <w:rsid w:val="0038284A"/>
    <w:rsid w:val="003837C2"/>
    <w:rsid w:val="00384682"/>
    <w:rsid w:val="003A5F8B"/>
    <w:rsid w:val="003A7E53"/>
    <w:rsid w:val="003B49C6"/>
    <w:rsid w:val="003C5747"/>
    <w:rsid w:val="003D529E"/>
    <w:rsid w:val="003E69AB"/>
    <w:rsid w:val="00401750"/>
    <w:rsid w:val="004102B8"/>
    <w:rsid w:val="0041565C"/>
    <w:rsid w:val="004267A5"/>
    <w:rsid w:val="00434D4E"/>
    <w:rsid w:val="00434F30"/>
    <w:rsid w:val="00442EB1"/>
    <w:rsid w:val="00464F46"/>
    <w:rsid w:val="00464F4A"/>
    <w:rsid w:val="00464F9D"/>
    <w:rsid w:val="00466957"/>
    <w:rsid w:val="00486C9F"/>
    <w:rsid w:val="00490190"/>
    <w:rsid w:val="0049087A"/>
    <w:rsid w:val="00493706"/>
    <w:rsid w:val="004944F3"/>
    <w:rsid w:val="004B200E"/>
    <w:rsid w:val="004B3E0E"/>
    <w:rsid w:val="004C64A6"/>
    <w:rsid w:val="004D2994"/>
    <w:rsid w:val="004F1A17"/>
    <w:rsid w:val="004F5E86"/>
    <w:rsid w:val="00502F42"/>
    <w:rsid w:val="00503C6A"/>
    <w:rsid w:val="005115B1"/>
    <w:rsid w:val="00511B2E"/>
    <w:rsid w:val="005131C3"/>
    <w:rsid w:val="005228A9"/>
    <w:rsid w:val="005240FE"/>
    <w:rsid w:val="00526F69"/>
    <w:rsid w:val="00530A18"/>
    <w:rsid w:val="00532CD5"/>
    <w:rsid w:val="00544922"/>
    <w:rsid w:val="005518CF"/>
    <w:rsid w:val="005650D4"/>
    <w:rsid w:val="005669B2"/>
    <w:rsid w:val="00573704"/>
    <w:rsid w:val="00574063"/>
    <w:rsid w:val="005745F8"/>
    <w:rsid w:val="0057596C"/>
    <w:rsid w:val="00595177"/>
    <w:rsid w:val="005978FA"/>
    <w:rsid w:val="005A0204"/>
    <w:rsid w:val="005A2E89"/>
    <w:rsid w:val="005B23FC"/>
    <w:rsid w:val="005B60E3"/>
    <w:rsid w:val="005C1748"/>
    <w:rsid w:val="005D46B8"/>
    <w:rsid w:val="005E1939"/>
    <w:rsid w:val="005E3970"/>
    <w:rsid w:val="005F2176"/>
    <w:rsid w:val="005F3CF3"/>
    <w:rsid w:val="00601B56"/>
    <w:rsid w:val="00626874"/>
    <w:rsid w:val="00631F0F"/>
    <w:rsid w:val="00637239"/>
    <w:rsid w:val="00654117"/>
    <w:rsid w:val="00672281"/>
    <w:rsid w:val="00681739"/>
    <w:rsid w:val="00690534"/>
    <w:rsid w:val="006943C9"/>
    <w:rsid w:val="006968E6"/>
    <w:rsid w:val="00696F84"/>
    <w:rsid w:val="006A0F35"/>
    <w:rsid w:val="006B3EC2"/>
    <w:rsid w:val="006B69C3"/>
    <w:rsid w:val="006B6F67"/>
    <w:rsid w:val="006C5B0D"/>
    <w:rsid w:val="006C7B24"/>
    <w:rsid w:val="006E32AF"/>
    <w:rsid w:val="006E464B"/>
    <w:rsid w:val="006F4715"/>
    <w:rsid w:val="00707392"/>
    <w:rsid w:val="007116E9"/>
    <w:rsid w:val="00713451"/>
    <w:rsid w:val="0072123D"/>
    <w:rsid w:val="00734207"/>
    <w:rsid w:val="0074037F"/>
    <w:rsid w:val="00746773"/>
    <w:rsid w:val="00775EEC"/>
    <w:rsid w:val="0078071E"/>
    <w:rsid w:val="007813C2"/>
    <w:rsid w:val="00783927"/>
    <w:rsid w:val="00786252"/>
    <w:rsid w:val="00790D3B"/>
    <w:rsid w:val="0079553B"/>
    <w:rsid w:val="00797EC8"/>
    <w:rsid w:val="007A7FA8"/>
    <w:rsid w:val="007D462F"/>
    <w:rsid w:val="007E586C"/>
    <w:rsid w:val="007E7412"/>
    <w:rsid w:val="00801678"/>
    <w:rsid w:val="008042F5"/>
    <w:rsid w:val="00815FB9"/>
    <w:rsid w:val="0082230A"/>
    <w:rsid w:val="00837114"/>
    <w:rsid w:val="00837C51"/>
    <w:rsid w:val="00841F7D"/>
    <w:rsid w:val="0086227B"/>
    <w:rsid w:val="008664DF"/>
    <w:rsid w:val="00875E5B"/>
    <w:rsid w:val="0088451A"/>
    <w:rsid w:val="00896D5A"/>
    <w:rsid w:val="008A5D98"/>
    <w:rsid w:val="008B1C67"/>
    <w:rsid w:val="008B5C95"/>
    <w:rsid w:val="008B7FD6"/>
    <w:rsid w:val="008C71EE"/>
    <w:rsid w:val="008D0ED6"/>
    <w:rsid w:val="008D4439"/>
    <w:rsid w:val="008D6126"/>
    <w:rsid w:val="008D67B2"/>
    <w:rsid w:val="008E12F8"/>
    <w:rsid w:val="008E1A25"/>
    <w:rsid w:val="008E345D"/>
    <w:rsid w:val="00905459"/>
    <w:rsid w:val="00910745"/>
    <w:rsid w:val="00913D97"/>
    <w:rsid w:val="00916F39"/>
    <w:rsid w:val="00936771"/>
    <w:rsid w:val="0094350A"/>
    <w:rsid w:val="00946F4E"/>
    <w:rsid w:val="00954DC8"/>
    <w:rsid w:val="00971E91"/>
    <w:rsid w:val="009735A3"/>
    <w:rsid w:val="00973F3F"/>
    <w:rsid w:val="009775D7"/>
    <w:rsid w:val="00977ED8"/>
    <w:rsid w:val="0098168E"/>
    <w:rsid w:val="00993407"/>
    <w:rsid w:val="00994634"/>
    <w:rsid w:val="00996A58"/>
    <w:rsid w:val="009B0D3F"/>
    <w:rsid w:val="009C6F21"/>
    <w:rsid w:val="009C7687"/>
    <w:rsid w:val="009D150C"/>
    <w:rsid w:val="009D4BD9"/>
    <w:rsid w:val="009D6C16"/>
    <w:rsid w:val="009E6926"/>
    <w:rsid w:val="009F0CE9"/>
    <w:rsid w:val="009F5A39"/>
    <w:rsid w:val="009F61D4"/>
    <w:rsid w:val="00A006C3"/>
    <w:rsid w:val="00A012CE"/>
    <w:rsid w:val="00A0582F"/>
    <w:rsid w:val="00A05C2F"/>
    <w:rsid w:val="00A2136F"/>
    <w:rsid w:val="00A22C5E"/>
    <w:rsid w:val="00A2301A"/>
    <w:rsid w:val="00A3498D"/>
    <w:rsid w:val="00A405A3"/>
    <w:rsid w:val="00A61671"/>
    <w:rsid w:val="00A75F0A"/>
    <w:rsid w:val="00A778C9"/>
    <w:rsid w:val="00A90BD6"/>
    <w:rsid w:val="00A9233D"/>
    <w:rsid w:val="00A955BC"/>
    <w:rsid w:val="00A96F52"/>
    <w:rsid w:val="00AA3DF7"/>
    <w:rsid w:val="00AA604B"/>
    <w:rsid w:val="00AA612B"/>
    <w:rsid w:val="00AD0C24"/>
    <w:rsid w:val="00AD560B"/>
    <w:rsid w:val="00AD7D1F"/>
    <w:rsid w:val="00AE1230"/>
    <w:rsid w:val="00B02829"/>
    <w:rsid w:val="00B03518"/>
    <w:rsid w:val="00B21F20"/>
    <w:rsid w:val="00B433C0"/>
    <w:rsid w:val="00B51643"/>
    <w:rsid w:val="00B51B39"/>
    <w:rsid w:val="00B571E6"/>
    <w:rsid w:val="00B619BB"/>
    <w:rsid w:val="00B633DA"/>
    <w:rsid w:val="00B901F6"/>
    <w:rsid w:val="00B90BBC"/>
    <w:rsid w:val="00B93BBF"/>
    <w:rsid w:val="00B96C3C"/>
    <w:rsid w:val="00BA0E9B"/>
    <w:rsid w:val="00BA25A7"/>
    <w:rsid w:val="00BA334B"/>
    <w:rsid w:val="00BC4F56"/>
    <w:rsid w:val="00BD1D31"/>
    <w:rsid w:val="00BF2E3A"/>
    <w:rsid w:val="00BF7B08"/>
    <w:rsid w:val="00C01DBE"/>
    <w:rsid w:val="00C10E22"/>
    <w:rsid w:val="00C12650"/>
    <w:rsid w:val="00C23319"/>
    <w:rsid w:val="00C242E1"/>
    <w:rsid w:val="00C3313E"/>
    <w:rsid w:val="00C364B2"/>
    <w:rsid w:val="00C36CD4"/>
    <w:rsid w:val="00C4115D"/>
    <w:rsid w:val="00C428C7"/>
    <w:rsid w:val="00C42DDF"/>
    <w:rsid w:val="00C460EB"/>
    <w:rsid w:val="00C51D56"/>
    <w:rsid w:val="00C64F40"/>
    <w:rsid w:val="00C66D91"/>
    <w:rsid w:val="00C87310"/>
    <w:rsid w:val="00CA5C60"/>
    <w:rsid w:val="00CA6231"/>
    <w:rsid w:val="00CE1F14"/>
    <w:rsid w:val="00CF0B61"/>
    <w:rsid w:val="00CF79FE"/>
    <w:rsid w:val="00CF7B8E"/>
    <w:rsid w:val="00D069A2"/>
    <w:rsid w:val="00D1194E"/>
    <w:rsid w:val="00D407E8"/>
    <w:rsid w:val="00D54590"/>
    <w:rsid w:val="00D60010"/>
    <w:rsid w:val="00D6621B"/>
    <w:rsid w:val="00D76EE6"/>
    <w:rsid w:val="00D76F6F"/>
    <w:rsid w:val="00D90F31"/>
    <w:rsid w:val="00D92822"/>
    <w:rsid w:val="00D94CB1"/>
    <w:rsid w:val="00DA6545"/>
    <w:rsid w:val="00DC0309"/>
    <w:rsid w:val="00DE18A7"/>
    <w:rsid w:val="00DF3B15"/>
    <w:rsid w:val="00E22516"/>
    <w:rsid w:val="00E22D23"/>
    <w:rsid w:val="00E24354"/>
    <w:rsid w:val="00E26180"/>
    <w:rsid w:val="00E84393"/>
    <w:rsid w:val="00E866D8"/>
    <w:rsid w:val="00E91F32"/>
    <w:rsid w:val="00E96AD6"/>
    <w:rsid w:val="00EA00EC"/>
    <w:rsid w:val="00EB3DFE"/>
    <w:rsid w:val="00EB3EA7"/>
    <w:rsid w:val="00EB6DB7"/>
    <w:rsid w:val="00ED07C2"/>
    <w:rsid w:val="00EE1EFF"/>
    <w:rsid w:val="00EE79E0"/>
    <w:rsid w:val="00EF161C"/>
    <w:rsid w:val="00EF5479"/>
    <w:rsid w:val="00F10292"/>
    <w:rsid w:val="00F17765"/>
    <w:rsid w:val="00F17797"/>
    <w:rsid w:val="00F2604C"/>
    <w:rsid w:val="00F26486"/>
    <w:rsid w:val="00F3487A"/>
    <w:rsid w:val="00F410ED"/>
    <w:rsid w:val="00F415F8"/>
    <w:rsid w:val="00F74A95"/>
    <w:rsid w:val="00F77622"/>
    <w:rsid w:val="00F849B0"/>
    <w:rsid w:val="00FA0D3C"/>
    <w:rsid w:val="00FA58C5"/>
    <w:rsid w:val="00FB3D74"/>
    <w:rsid w:val="00FC02BE"/>
    <w:rsid w:val="00FD644E"/>
    <w:rsid w:val="00FE54D8"/>
    <w:rsid w:val="00FF1A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464F9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4F9D"/>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464F9D"/>
    <w:rPr>
      <w:vertAlign w:val="superscript"/>
    </w:rPr>
  </w:style>
  <w:style w:type="character" w:styleId="Kommentarzeichen">
    <w:name w:val="annotation reference"/>
    <w:basedOn w:val="Absatz-Standardschriftart"/>
    <w:uiPriority w:val="99"/>
    <w:semiHidden/>
    <w:unhideWhenUsed/>
    <w:rsid w:val="00493706"/>
    <w:rPr>
      <w:sz w:val="16"/>
      <w:szCs w:val="16"/>
    </w:rPr>
  </w:style>
  <w:style w:type="paragraph" w:styleId="Kommentartext">
    <w:name w:val="annotation text"/>
    <w:basedOn w:val="Standard"/>
    <w:link w:val="KommentartextZchn"/>
    <w:uiPriority w:val="99"/>
    <w:semiHidden/>
    <w:unhideWhenUsed/>
    <w:rsid w:val="004937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3706"/>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493706"/>
    <w:rPr>
      <w:b/>
      <w:bCs/>
    </w:rPr>
  </w:style>
  <w:style w:type="character" w:customStyle="1" w:styleId="KommentarthemaZchn">
    <w:name w:val="Kommentarthema Zchn"/>
    <w:basedOn w:val="KommentartextZchn"/>
    <w:link w:val="Kommentarthema"/>
    <w:uiPriority w:val="99"/>
    <w:semiHidden/>
    <w:rsid w:val="00493706"/>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de.wikipedia.org/wiki/Emulgator"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s://www.uni-due.de/%7Ehc0014/S+WM/Definitionen/Fluoreszenz.htm" TargetMode="Externa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25C7353A-3E16-411F-890C-CB43B2E1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1841</Words>
  <Characters>11603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lida</cp:lastModifiedBy>
  <cp:revision>3</cp:revision>
  <cp:lastPrinted>2014-08-26T21:57:00Z</cp:lastPrinted>
  <dcterms:created xsi:type="dcterms:W3CDTF">2014-08-26T21:56:00Z</dcterms:created>
  <dcterms:modified xsi:type="dcterms:W3CDTF">2014-08-26T22:20:00Z</dcterms:modified>
</cp:coreProperties>
</file>