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DE" w:rsidRDefault="001653DE" w:rsidP="001653DE">
      <w:pPr>
        <w:pStyle w:val="berschrift2"/>
        <w:numPr>
          <w:ilvl w:val="0"/>
          <w:numId w:val="0"/>
        </w:numPr>
        <w:ind w:left="576" w:hanging="576"/>
      </w:pPr>
      <w:bookmarkStart w:id="0" w:name="_Ref395449483"/>
      <w:bookmarkStart w:id="1" w:name="_Toc396466906"/>
      <w:r>
        <w:t xml:space="preserve">V 4 – </w:t>
      </w:r>
      <w:bookmarkEnd w:id="0"/>
      <w:r>
        <w:t>Die Zitronenbatterie</w:t>
      </w:r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653DE" w:rsidRPr="009C5E28" w:rsidTr="00504FB7">
        <w:tc>
          <w:tcPr>
            <w:tcW w:w="9322" w:type="dxa"/>
            <w:gridSpan w:val="9"/>
            <w:shd w:val="clear" w:color="auto" w:fill="4F81BD"/>
            <w:vAlign w:val="center"/>
          </w:tcPr>
          <w:p w:rsidR="001653DE" w:rsidRPr="009C5E28" w:rsidRDefault="001653DE" w:rsidP="00504FB7">
            <w:pPr>
              <w:spacing w:after="0"/>
              <w:jc w:val="center"/>
              <w:rPr>
                <w:b/>
                <w:bCs/>
              </w:rPr>
            </w:pPr>
            <w:r>
              <w:tab/>
            </w:r>
            <w:r w:rsidRPr="009C5E28">
              <w:rPr>
                <w:b/>
                <w:bCs/>
              </w:rPr>
              <w:t>Gefahrenstoffe</w:t>
            </w:r>
          </w:p>
        </w:tc>
      </w:tr>
      <w:tr w:rsidR="001653DE" w:rsidRPr="009C5E28" w:rsidTr="00504FB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Zitronensaft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1653DE" w:rsidRPr="009C5E28" w:rsidTr="00504FB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FC831A2" wp14:editId="6E24FC26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EA3804" wp14:editId="0373AED3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067F11" wp14:editId="7C455B4E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CCBF04" wp14:editId="48C8C3B6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908ECFD" wp14:editId="467897E0">
                  <wp:extent cx="504190" cy="5041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750C8" wp14:editId="6592CB6A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929BA4" wp14:editId="5269BF43">
                  <wp:extent cx="504190" cy="50419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DDB61A1" wp14:editId="243D33BC">
                  <wp:extent cx="511175" cy="511175"/>
                  <wp:effectExtent l="0" t="0" r="3175" b="317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53DE" w:rsidRPr="009C5E28" w:rsidRDefault="001653DE" w:rsidP="00504FB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F66965" wp14:editId="3A362713">
                  <wp:extent cx="504190" cy="50419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3DE" w:rsidRDefault="001653DE" w:rsidP="001653DE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>Kabel, Becherglas Multimeter</w:t>
      </w:r>
    </w:p>
    <w:p w:rsidR="001653DE" w:rsidRPr="00ED07C2" w:rsidRDefault="001653DE" w:rsidP="001653D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275" wp14:editId="4420E9B8">
                <wp:simplePos x="0" y="0"/>
                <wp:positionH relativeFrom="column">
                  <wp:posOffset>4694555</wp:posOffset>
                </wp:positionH>
                <wp:positionV relativeFrom="paragraph">
                  <wp:posOffset>1790700</wp:posOffset>
                </wp:positionV>
                <wp:extent cx="1025525" cy="635"/>
                <wp:effectExtent l="0" t="0" r="0" b="0"/>
                <wp:wrapSquare wrapText="bothSides"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53DE" w:rsidRPr="00843299" w:rsidRDefault="001653DE" w:rsidP="001653DE">
                            <w:pPr>
                              <w:pStyle w:val="Beschriftung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DB5EA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Zink- und Kupferelektrode im Zitronensaft.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9" o:spid="_x0000_s1026" type="#_x0000_t202" style="position:absolute;left:0;text-align:left;margin-left:369.65pt;margin-top:141pt;width:80.7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" stroked="f">
                <v:textbox style="mso-fit-shape-to-text:t" inset="0,0,0,0">
                  <w:txbxContent>
                    <w:p w:rsidR="001653DE" w:rsidRPr="00843299" w:rsidRDefault="001653DE" w:rsidP="001653DE">
                      <w:pPr>
                        <w:pStyle w:val="Beschriftung"/>
                        <w:rPr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DB5EA0">
                          <w:rPr>
                            <w:noProof/>
                          </w:rPr>
                          <w:t>1</w:t>
                        </w:r>
                      </w:fldSimple>
                      <w:r>
                        <w:t>: Zink- und Kupferelektrode im Zitronensaft.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519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DB3222B" wp14:editId="1C329BCC">
            <wp:simplePos x="0" y="0"/>
            <wp:positionH relativeFrom="column">
              <wp:posOffset>4168775</wp:posOffset>
            </wp:positionH>
            <wp:positionV relativeFrom="paragraph">
              <wp:posOffset>181610</wp:posOffset>
            </wp:positionV>
            <wp:extent cx="2077720" cy="1025525"/>
            <wp:effectExtent l="0" t="7303" r="0" b="0"/>
            <wp:wrapSquare wrapText="bothSides"/>
            <wp:docPr id="7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207772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Chemikalien:</w:t>
      </w:r>
      <w:r>
        <w:tab/>
      </w:r>
      <w:r>
        <w:tab/>
        <w:t>Zitronen, Zink- und Kupferbleche</w:t>
      </w:r>
    </w:p>
    <w:p w:rsidR="001653DE" w:rsidRDefault="001653DE" w:rsidP="001653DE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  <w:t>Die Zitrone wird ausgepresst und der Zitronensaft in ein Becherglas gegeben. Anschließend wird geschüttelt und die Elektroden (Kupfer- und Zinkelektroden) in die Flüssigkeit gehalten. Anschließend wird das Kupferblech durch die Kohleelektrode ersetzt.</w:t>
      </w:r>
    </w:p>
    <w:p w:rsidR="001653DE" w:rsidRDefault="001653DE" w:rsidP="001653DE">
      <w:pPr>
        <w:tabs>
          <w:tab w:val="left" w:pos="1701"/>
          <w:tab w:val="left" w:pos="1985"/>
        </w:tabs>
        <w:spacing w:before="240"/>
        <w:ind w:left="1980" w:hanging="1980"/>
      </w:pPr>
      <w:r>
        <w:t>Beobachtung:</w:t>
      </w:r>
      <w:r>
        <w:tab/>
      </w:r>
      <w:r>
        <w:tab/>
        <w:t>Es konnte eine Spannung von 0,928 V gemessen werden.</w:t>
      </w:r>
    </w:p>
    <w:p w:rsidR="001653DE" w:rsidRDefault="001653DE" w:rsidP="001653D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Hierbei wird das Zink oxidiert und der Luftsauerstoff reduziert.</w:t>
      </w:r>
    </w:p>
    <w:p w:rsidR="001653DE" w:rsidRDefault="001653DE" w:rsidP="001653DE">
      <w:pPr>
        <w:tabs>
          <w:tab w:val="left" w:pos="1701"/>
          <w:tab w:val="left" w:pos="1985"/>
        </w:tabs>
        <w:rPr>
          <w:rFonts w:eastAsiaTheme="minorEastAsia"/>
        </w:rPr>
      </w:pPr>
      <w:r>
        <w:tab/>
      </w:r>
      <w:r>
        <w:tab/>
        <w:t>Oxidation:</w:t>
      </w:r>
      <w:r>
        <w:tab/>
      </w:r>
      <m:oMath>
        <m:r>
          <w:rPr>
            <w:rFonts w:ascii="Cambria Math" w:hAnsi="Cambria Math"/>
          </w:rPr>
          <m:t xml:space="preserve">Zn→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Zn</m:t>
            </m:r>
          </m:e>
          <m:sup>
            <m:r>
              <w:rPr>
                <w:rFonts w:ascii="Cambria Math" w:hAnsi="Cambria Math"/>
              </w:rPr>
              <m:t>3+</m:t>
            </m:r>
          </m:sup>
        </m:sSup>
        <m:r>
          <w:rPr>
            <w:rFonts w:ascii="Cambria Math" w:hAnsi="Cambria Math"/>
          </w:rPr>
          <m:t xml:space="preserve">+2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:rsidR="001653DE" w:rsidRDefault="001653DE" w:rsidP="001653DE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E3CD9" wp14:editId="19410702">
                <wp:simplePos x="0" y="0"/>
                <wp:positionH relativeFrom="column">
                  <wp:posOffset>1202137</wp:posOffset>
                </wp:positionH>
                <wp:positionV relativeFrom="paragraph">
                  <wp:posOffset>226258</wp:posOffset>
                </wp:positionV>
                <wp:extent cx="3942608" cy="0"/>
                <wp:effectExtent l="0" t="0" r="2032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2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17.8pt" to="405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" strokecolor="black [3040]"/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/>
        </w:rPr>
        <w:tab/>
        <w:t>Reduktion: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+ 4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 xml:space="preserve"> + 2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 xml:space="preserve">→ </m:t>
        </m:r>
        <m:r>
          <w:rPr>
            <w:rFonts w:ascii="Cambria Math" w:eastAsiaTheme="minorEastAsia" w:hAnsi="Cambria Math"/>
          </w:rPr>
          <m:t xml:space="preserve">6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O</m:t>
        </m:r>
      </m:oMath>
    </w:p>
    <w:p w:rsidR="001653DE" w:rsidRPr="009F3C07" w:rsidRDefault="001653DE" w:rsidP="001653D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Zn+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+ 4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lang w:eastAsia="de-DE"/>
            </w:rPr>
            <m:t>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Zn</m:t>
              </m:r>
            </m:e>
            <m:sup>
              <m:r>
                <w:rPr>
                  <w:rFonts w:ascii="Cambria Math" w:hAnsi="Cambria Math"/>
                </w:rPr>
                <m:t>3+</m:t>
              </m:r>
            </m:sup>
          </m:sSup>
          <m:r>
            <w:rPr>
              <w:rFonts w:ascii="Cambria Math" w:hAnsi="Cambria Math"/>
            </w:rPr>
            <m:t xml:space="preserve">+ </m:t>
          </m:r>
          <m:r>
            <w:rPr>
              <w:rFonts w:ascii="Cambria Math" w:eastAsiaTheme="minorEastAsia" w:hAnsi="Cambria Math"/>
            </w:rPr>
            <m:t xml:space="preserve">6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:rsidR="001653DE" w:rsidRDefault="001653DE" w:rsidP="001653DE">
      <w:pPr>
        <w:spacing w:line="276" w:lineRule="auto"/>
        <w:ind w:left="1985" w:hanging="1985"/>
      </w:pPr>
      <w:r>
        <w:t>Entsorgung:</w:t>
      </w:r>
      <w:r>
        <w:tab/>
        <w:t>Die Lösungen können über den Abfluss entsorgt werden.</w:t>
      </w:r>
    </w:p>
    <w:p w:rsidR="001653DE" w:rsidRPr="00A87C77" w:rsidRDefault="001653DE" w:rsidP="001653DE">
      <w:pPr>
        <w:ind w:left="1985" w:hanging="1985"/>
        <w:rPr>
          <w:color w:val="auto"/>
        </w:rPr>
      </w:pPr>
      <w:r>
        <w:t>Literatur:</w:t>
      </w:r>
      <w:r>
        <w:tab/>
      </w:r>
      <w:r w:rsidR="00B016F7">
        <w:t>K.-D. Krüger</w:t>
      </w:r>
      <w:bookmarkStart w:id="2" w:name="_GoBack"/>
      <w:bookmarkEnd w:id="2"/>
      <w:r>
        <w:t xml:space="preserve">, </w:t>
      </w:r>
      <w:r w:rsidRPr="003856FB">
        <w:t>Unterrichts-Materialien Chemie, Stark Verlag. o.</w:t>
      </w:r>
      <w:r>
        <w:t xml:space="preserve"> J.</w:t>
      </w:r>
    </w:p>
    <w:p w:rsidR="00A97FD0" w:rsidRDefault="00A97FD0"/>
    <w:sectPr w:rsidR="00A9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DE"/>
    <w:rsid w:val="00047CAF"/>
    <w:rsid w:val="00152CE4"/>
    <w:rsid w:val="001653DE"/>
    <w:rsid w:val="00767BC8"/>
    <w:rsid w:val="008371B2"/>
    <w:rsid w:val="00966A4F"/>
    <w:rsid w:val="00A97FD0"/>
    <w:rsid w:val="00AF3D99"/>
    <w:rsid w:val="00B016F7"/>
    <w:rsid w:val="00D8371B"/>
    <w:rsid w:val="00DB5EA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3D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3D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53D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53D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3D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3D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3D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3D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3D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3D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1653D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53D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53D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3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3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3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3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3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653D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3DE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3D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3D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53D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53D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3D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3D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3D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3D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3D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3D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1653D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53D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53D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3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3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3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3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3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653D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3D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5</cp:revision>
  <cp:lastPrinted>2014-08-27T08:47:00Z</cp:lastPrinted>
  <dcterms:created xsi:type="dcterms:W3CDTF">2014-08-26T23:06:00Z</dcterms:created>
  <dcterms:modified xsi:type="dcterms:W3CDTF">2014-08-27T08:48:00Z</dcterms:modified>
</cp:coreProperties>
</file>