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BF23DA" w:rsidP="00954DC8">
      <w:bookmarkStart w:id="0" w:name="_GoBack"/>
      <w:bookmarkEnd w:id="0"/>
      <w:r>
        <w:t>Sommersemester 2014</w:t>
      </w:r>
    </w:p>
    <w:p w:rsidR="00954DC8" w:rsidRDefault="009E3676" w:rsidP="00954DC8">
      <w:r>
        <w:t>Klassenstufen 11 &amp; 12</w:t>
      </w:r>
    </w:p>
    <w:p w:rsidR="00954DC8" w:rsidRDefault="00954DC8" w:rsidP="00954DC8">
      <w:r>
        <w:tab/>
      </w:r>
    </w:p>
    <w:p w:rsidR="008B7FD6" w:rsidRDefault="008B7FD6" w:rsidP="00954DC8"/>
    <w:p w:rsidR="008B7FD6" w:rsidRDefault="00547881" w:rsidP="00954DC8">
      <w:r>
        <w:rPr>
          <w:noProof/>
          <w:lang w:eastAsia="de-DE"/>
        </w:rPr>
        <w:drawing>
          <wp:anchor distT="0" distB="0" distL="114300" distR="114300" simplePos="0" relativeHeight="251855872" behindDoc="1" locked="0" layoutInCell="1" allowOverlap="1" wp14:anchorId="42686179" wp14:editId="3970490E">
            <wp:simplePos x="0" y="0"/>
            <wp:positionH relativeFrom="column">
              <wp:posOffset>2009140</wp:posOffset>
            </wp:positionH>
            <wp:positionV relativeFrom="paragraph">
              <wp:posOffset>300545</wp:posOffset>
            </wp:positionV>
            <wp:extent cx="3435350" cy="1419225"/>
            <wp:effectExtent l="247650" t="514350" r="279400" b="581025"/>
            <wp:wrapNone/>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rot="869875">
                      <a:off x="0" y="0"/>
                      <a:ext cx="3435350" cy="141922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8288" behindDoc="1" locked="0" layoutInCell="1" allowOverlap="1" wp14:anchorId="6DE62731" wp14:editId="317A785D">
            <wp:simplePos x="0" y="0"/>
            <wp:positionH relativeFrom="column">
              <wp:posOffset>401955</wp:posOffset>
            </wp:positionH>
            <wp:positionV relativeFrom="paragraph">
              <wp:posOffset>142685</wp:posOffset>
            </wp:positionV>
            <wp:extent cx="1743710" cy="3368040"/>
            <wp:effectExtent l="0" t="0" r="0" b="0"/>
            <wp:wrapNone/>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20899245">
                      <a:off x="0" y="0"/>
                      <a:ext cx="1743710" cy="336804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17E58" w:rsidRDefault="00217E58" w:rsidP="008B7FD6">
      <w:pPr>
        <w:rPr>
          <w:rFonts w:ascii="Times New Roman" w:hAnsi="Times New Roman" w:cs="Times New Roman"/>
          <w:sz w:val="52"/>
          <w:szCs w:val="24"/>
        </w:rPr>
      </w:pPr>
    </w:p>
    <w:p w:rsidR="00217E58" w:rsidRDefault="00217E58" w:rsidP="004E659C">
      <w:pPr>
        <w:jc w:val="center"/>
        <w:rPr>
          <w:rFonts w:ascii="Times New Roman" w:hAnsi="Times New Roman" w:cs="Times New Roman"/>
          <w:sz w:val="52"/>
          <w:szCs w:val="24"/>
        </w:rPr>
      </w:pPr>
    </w:p>
    <w:p w:rsidR="00217E58" w:rsidRDefault="00547881" w:rsidP="008B7FD6">
      <w:pPr>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410BF89A" wp14:editId="034CFB4C">
            <wp:simplePos x="0" y="0"/>
            <wp:positionH relativeFrom="column">
              <wp:posOffset>1631633</wp:posOffset>
            </wp:positionH>
            <wp:positionV relativeFrom="paragraph">
              <wp:posOffset>552957</wp:posOffset>
            </wp:positionV>
            <wp:extent cx="3529330" cy="1682115"/>
            <wp:effectExtent l="980757" t="276543" r="880428" b="347027"/>
            <wp:wrapNone/>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rot="7447089">
                      <a:off x="0" y="0"/>
                      <a:ext cx="3529330" cy="168211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7E58" w:rsidRDefault="00217E58" w:rsidP="008B7FD6">
      <w:pPr>
        <w:rPr>
          <w:rFonts w:ascii="Times New Roman" w:hAnsi="Times New Roman" w:cs="Times New Roman"/>
          <w:sz w:val="52"/>
          <w:szCs w:val="24"/>
        </w:rPr>
      </w:pPr>
    </w:p>
    <w:p w:rsidR="00217E58" w:rsidRDefault="00217E58" w:rsidP="008B7FD6">
      <w:pPr>
        <w:rPr>
          <w:rFonts w:ascii="Times New Roman" w:hAnsi="Times New Roman" w:cs="Times New Roman"/>
          <w:sz w:val="52"/>
          <w:szCs w:val="24"/>
        </w:rPr>
      </w:pPr>
    </w:p>
    <w:p w:rsidR="00217E58" w:rsidRDefault="00217E58" w:rsidP="008B7FD6">
      <w:pPr>
        <w:rPr>
          <w:rFonts w:ascii="Times New Roman" w:hAnsi="Times New Roman" w:cs="Times New Roman"/>
          <w:sz w:val="52"/>
          <w:szCs w:val="24"/>
        </w:rPr>
      </w:pPr>
    </w:p>
    <w:p w:rsidR="008B7FD6" w:rsidRDefault="00DF1239"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47AB80EC">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rsidR="0006684E" w:rsidRDefault="00DF1239"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275D994B">
                <wp:simplePos x="0" y="0"/>
                <wp:positionH relativeFrom="column">
                  <wp:posOffset>147955</wp:posOffset>
                </wp:positionH>
                <wp:positionV relativeFrom="paragraph">
                  <wp:posOffset>540385</wp:posOffset>
                </wp:positionV>
                <wp:extent cx="5419725" cy="0"/>
                <wp:effectExtent l="5080" t="6985" r="13970" b="12065"/>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"/>
            </w:pict>
          </mc:Fallback>
        </mc:AlternateContent>
      </w:r>
      <w:r w:rsidR="008A2DE4">
        <w:rPr>
          <w:rFonts w:ascii="Times New Roman" w:hAnsi="Times New Roman" w:cs="Times New Roman"/>
          <w:b/>
          <w:sz w:val="52"/>
          <w:szCs w:val="24"/>
        </w:rPr>
        <w:t>Batterien und Akkus</w:t>
      </w:r>
    </w:p>
    <w:p w:rsidR="008B7FD6" w:rsidRDefault="008B7FD6" w:rsidP="00954DC8">
      <w:pPr>
        <w:autoSpaceDE w:val="0"/>
        <w:autoSpaceDN w:val="0"/>
        <w:adjustRightInd w:val="0"/>
        <w:rPr>
          <w:noProof/>
          <w:lang w:eastAsia="de-DE"/>
        </w:rPr>
      </w:pPr>
    </w:p>
    <w:p w:rsidR="00263231" w:rsidRDefault="00263231" w:rsidP="00954DC8">
      <w:pPr>
        <w:autoSpaceDE w:val="0"/>
        <w:autoSpaceDN w:val="0"/>
        <w:adjustRightInd w:val="0"/>
        <w:rPr>
          <w:noProof/>
          <w:lang w:eastAsia="de-DE"/>
        </w:rPr>
        <w:sectPr w:rsidR="00263231" w:rsidSect="0007729E">
          <w:headerReference w:type="default" r:id="rId12"/>
          <w:pgSz w:w="11906" w:h="16838"/>
          <w:pgMar w:top="1417" w:right="1417" w:bottom="709" w:left="1417" w:header="708" w:footer="708" w:gutter="0"/>
          <w:pgNumType w:start="0"/>
          <w:cols w:space="708"/>
          <w:titlePg/>
          <w:docGrid w:linePitch="360"/>
        </w:sectPr>
      </w:pPr>
    </w:p>
    <w:p w:rsidR="00A90BD6" w:rsidRDefault="00DF1239">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0F24C5CE">
                <wp:simplePos x="0" y="0"/>
                <wp:positionH relativeFrom="column">
                  <wp:posOffset>-116024</wp:posOffset>
                </wp:positionH>
                <wp:positionV relativeFrom="paragraph">
                  <wp:posOffset>2731</wp:posOffset>
                </wp:positionV>
                <wp:extent cx="5958840" cy="1436914"/>
                <wp:effectExtent l="0" t="0" r="22860" b="1143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36914"/>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pPr>
                              <w:pBdr>
                                <w:bottom w:val="single" w:sz="6" w:space="1" w:color="auto"/>
                              </w:pBdr>
                              <w:rPr>
                                <w:b/>
                              </w:rPr>
                            </w:pPr>
                            <w:r w:rsidRPr="00A90BD6">
                              <w:rPr>
                                <w:b/>
                              </w:rPr>
                              <w:t>Auf einen Blick:</w:t>
                            </w:r>
                          </w:p>
                          <w:p w:rsidR="00512CB3" w:rsidRPr="009D38FF" w:rsidRDefault="00512CB3" w:rsidP="004944F3">
                            <w:pPr>
                              <w:rPr>
                                <w:rFonts w:asciiTheme="majorHAnsi" w:hAnsiTheme="majorHAnsi"/>
                                <w:color w:val="auto"/>
                              </w:rPr>
                            </w:pPr>
                            <w:r>
                              <w:rPr>
                                <w:rFonts w:asciiTheme="majorHAnsi" w:hAnsiTheme="majorHAnsi"/>
                                <w:color w:val="auto"/>
                              </w:rPr>
                              <w:t>In der folgenden Unterrichtseinheit „Batterien und Akkus“ werden Schüler- und Lehrerversuche für die Klassenstufe11 &amp; 12 vorgestellt. Die Versuche sollen die Möglichkeiten aufzeigen mit welchen Gegenständen Spannung erzeugt werden kann. Zudem soll in vereinfachter Form die Voltasche Säule verdeutlicht und das Prinzip eines Akkumulators dargestellt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9.15pt;margin-top:.2pt;width:469.2pt;height:113.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" fillcolor="white [3201]" strokecolor="#9bbb59 [3206]" strokeweight="1pt">
                <v:stroke dashstyle="dash"/>
                <v:shadow color="#868686"/>
                <v:textbox>
                  <w:txbxContent>
                    <w:p w:rsidR="00512CB3" w:rsidRDefault="00512CB3">
                      <w:pPr>
                        <w:pBdr>
                          <w:bottom w:val="single" w:sz="6" w:space="1" w:color="auto"/>
                        </w:pBdr>
                        <w:rPr>
                          <w:b/>
                        </w:rPr>
                      </w:pPr>
                      <w:r w:rsidRPr="00A90BD6">
                        <w:rPr>
                          <w:b/>
                        </w:rPr>
                        <w:t>Auf einen Blick:</w:t>
                      </w:r>
                    </w:p>
                    <w:p w:rsidR="00512CB3" w:rsidRPr="009D38FF" w:rsidRDefault="00512CB3" w:rsidP="004944F3">
                      <w:pPr>
                        <w:rPr>
                          <w:rFonts w:asciiTheme="majorHAnsi" w:hAnsiTheme="majorHAnsi"/>
                          <w:color w:val="auto"/>
                        </w:rPr>
                      </w:pPr>
                      <w:r>
                        <w:rPr>
                          <w:rFonts w:asciiTheme="majorHAnsi" w:hAnsiTheme="majorHAnsi"/>
                          <w:color w:val="auto"/>
                        </w:rPr>
                        <w:t>In der folgenden Unterrichtseinheit „Batterien und Akkus“ werden Schüler- und Lehrerversuche für die Klassenstufe11 &amp; 12 vorgestellt. Die Versuche sollen die Möglichkeiten aufzeigen mit welchen Gegenständen Spannung erzeugt werden kann. Zudem soll in vereinfachter Form die Voltasche Säule verdeutlicht und das Prinzip eines Akkumulators dargestellt werden.</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776F0C"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396466900" w:history="1">
            <w:r w:rsidR="00776F0C" w:rsidRPr="008E5D3C">
              <w:rPr>
                <w:rStyle w:val="Hyperlink"/>
                <w:noProof/>
              </w:rPr>
              <w:t>1</w:t>
            </w:r>
            <w:r w:rsidR="00776F0C">
              <w:rPr>
                <w:rFonts w:asciiTheme="minorHAnsi" w:eastAsiaTheme="minorEastAsia" w:hAnsiTheme="minorHAnsi"/>
                <w:noProof/>
                <w:color w:val="auto"/>
                <w:lang w:eastAsia="de-DE"/>
              </w:rPr>
              <w:tab/>
            </w:r>
            <w:r w:rsidR="00776F0C" w:rsidRPr="008E5D3C">
              <w:rPr>
                <w:rStyle w:val="Hyperlink"/>
                <w:noProof/>
              </w:rPr>
              <w:t>Beschreibung des Themas und zugehörige Lernziele</w:t>
            </w:r>
            <w:r w:rsidR="00776F0C">
              <w:rPr>
                <w:noProof/>
                <w:webHidden/>
              </w:rPr>
              <w:tab/>
            </w:r>
            <w:r w:rsidR="00776F0C">
              <w:rPr>
                <w:noProof/>
                <w:webHidden/>
              </w:rPr>
              <w:fldChar w:fldCharType="begin"/>
            </w:r>
            <w:r w:rsidR="00776F0C">
              <w:rPr>
                <w:noProof/>
                <w:webHidden/>
              </w:rPr>
              <w:instrText xml:space="preserve"> PAGEREF _Toc396466900 \h </w:instrText>
            </w:r>
            <w:r w:rsidR="00776F0C">
              <w:rPr>
                <w:noProof/>
                <w:webHidden/>
              </w:rPr>
            </w:r>
            <w:r w:rsidR="00776F0C">
              <w:rPr>
                <w:noProof/>
                <w:webHidden/>
              </w:rPr>
              <w:fldChar w:fldCharType="separate"/>
            </w:r>
            <w:r w:rsidR="00472848">
              <w:rPr>
                <w:noProof/>
                <w:webHidden/>
              </w:rPr>
              <w:t>1</w:t>
            </w:r>
            <w:r w:rsidR="00776F0C">
              <w:rPr>
                <w:noProof/>
                <w:webHidden/>
              </w:rPr>
              <w:fldChar w:fldCharType="end"/>
            </w:r>
          </w:hyperlink>
        </w:p>
        <w:p w:rsidR="00776F0C" w:rsidRDefault="00570BDA">
          <w:pPr>
            <w:pStyle w:val="Verzeichnis1"/>
            <w:tabs>
              <w:tab w:val="left" w:pos="440"/>
              <w:tab w:val="right" w:leader="dot" w:pos="9062"/>
            </w:tabs>
            <w:rPr>
              <w:rFonts w:asciiTheme="minorHAnsi" w:eastAsiaTheme="minorEastAsia" w:hAnsiTheme="minorHAnsi"/>
              <w:noProof/>
              <w:color w:val="auto"/>
              <w:lang w:eastAsia="de-DE"/>
            </w:rPr>
          </w:pPr>
          <w:hyperlink w:anchor="_Toc396466901" w:history="1">
            <w:r w:rsidR="00776F0C" w:rsidRPr="008E5D3C">
              <w:rPr>
                <w:rStyle w:val="Hyperlink"/>
                <w:noProof/>
              </w:rPr>
              <w:t>2</w:t>
            </w:r>
            <w:r w:rsidR="00776F0C">
              <w:rPr>
                <w:rFonts w:asciiTheme="minorHAnsi" w:eastAsiaTheme="minorEastAsia" w:hAnsiTheme="minorHAnsi"/>
                <w:noProof/>
                <w:color w:val="auto"/>
                <w:lang w:eastAsia="de-DE"/>
              </w:rPr>
              <w:tab/>
            </w:r>
            <w:r w:rsidR="00776F0C" w:rsidRPr="008E5D3C">
              <w:rPr>
                <w:rStyle w:val="Hyperlink"/>
                <w:noProof/>
              </w:rPr>
              <w:t>Lehrerversuche</w:t>
            </w:r>
            <w:r w:rsidR="00776F0C">
              <w:rPr>
                <w:noProof/>
                <w:webHidden/>
              </w:rPr>
              <w:tab/>
            </w:r>
            <w:r w:rsidR="00776F0C">
              <w:rPr>
                <w:noProof/>
                <w:webHidden/>
              </w:rPr>
              <w:fldChar w:fldCharType="begin"/>
            </w:r>
            <w:r w:rsidR="00776F0C">
              <w:rPr>
                <w:noProof/>
                <w:webHidden/>
              </w:rPr>
              <w:instrText xml:space="preserve"> PAGEREF _Toc396466901 \h </w:instrText>
            </w:r>
            <w:r w:rsidR="00776F0C">
              <w:rPr>
                <w:noProof/>
                <w:webHidden/>
              </w:rPr>
            </w:r>
            <w:r w:rsidR="00776F0C">
              <w:rPr>
                <w:noProof/>
                <w:webHidden/>
              </w:rPr>
              <w:fldChar w:fldCharType="separate"/>
            </w:r>
            <w:r w:rsidR="00472848">
              <w:rPr>
                <w:noProof/>
                <w:webHidden/>
              </w:rPr>
              <w:t>2</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02" w:history="1">
            <w:r w:rsidR="00776F0C" w:rsidRPr="008E5D3C">
              <w:rPr>
                <w:rStyle w:val="Hyperlink"/>
                <w:noProof/>
              </w:rPr>
              <w:t>2.1</w:t>
            </w:r>
            <w:r w:rsidR="00776F0C">
              <w:rPr>
                <w:rFonts w:asciiTheme="minorHAnsi" w:eastAsiaTheme="minorEastAsia" w:hAnsiTheme="minorHAnsi"/>
                <w:noProof/>
                <w:color w:val="auto"/>
                <w:lang w:eastAsia="de-DE"/>
              </w:rPr>
              <w:tab/>
            </w:r>
            <w:r w:rsidR="00776F0C" w:rsidRPr="008E5D3C">
              <w:rPr>
                <w:rStyle w:val="Hyperlink"/>
                <w:noProof/>
              </w:rPr>
              <w:t>V 1 – Das „Euro-Element“</w:t>
            </w:r>
            <w:r w:rsidR="00776F0C">
              <w:rPr>
                <w:noProof/>
                <w:webHidden/>
              </w:rPr>
              <w:tab/>
            </w:r>
            <w:r w:rsidR="00776F0C">
              <w:rPr>
                <w:noProof/>
                <w:webHidden/>
              </w:rPr>
              <w:fldChar w:fldCharType="begin"/>
            </w:r>
            <w:r w:rsidR="00776F0C">
              <w:rPr>
                <w:noProof/>
                <w:webHidden/>
              </w:rPr>
              <w:instrText xml:space="preserve"> PAGEREF _Toc396466902 \h </w:instrText>
            </w:r>
            <w:r w:rsidR="00776F0C">
              <w:rPr>
                <w:noProof/>
                <w:webHidden/>
              </w:rPr>
            </w:r>
            <w:r w:rsidR="00776F0C">
              <w:rPr>
                <w:noProof/>
                <w:webHidden/>
              </w:rPr>
              <w:fldChar w:fldCharType="separate"/>
            </w:r>
            <w:r w:rsidR="00472848">
              <w:rPr>
                <w:noProof/>
                <w:webHidden/>
              </w:rPr>
              <w:t>2</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03" w:history="1">
            <w:r w:rsidR="00776F0C" w:rsidRPr="008E5D3C">
              <w:rPr>
                <w:rStyle w:val="Hyperlink"/>
                <w:noProof/>
              </w:rPr>
              <w:t>2.2</w:t>
            </w:r>
            <w:r w:rsidR="00776F0C">
              <w:rPr>
                <w:rFonts w:asciiTheme="minorHAnsi" w:eastAsiaTheme="minorEastAsia" w:hAnsiTheme="minorHAnsi"/>
                <w:noProof/>
                <w:color w:val="auto"/>
                <w:lang w:eastAsia="de-DE"/>
              </w:rPr>
              <w:tab/>
            </w:r>
            <w:r w:rsidR="00776F0C" w:rsidRPr="008E5D3C">
              <w:rPr>
                <w:rStyle w:val="Hyperlink"/>
                <w:noProof/>
              </w:rPr>
              <w:t>V 2 – Der Lithium-Ionen-Akkumulator mit zwei Graphitminen</w:t>
            </w:r>
            <w:r w:rsidR="00776F0C">
              <w:rPr>
                <w:noProof/>
                <w:webHidden/>
              </w:rPr>
              <w:tab/>
            </w:r>
            <w:r w:rsidR="00776F0C">
              <w:rPr>
                <w:noProof/>
                <w:webHidden/>
              </w:rPr>
              <w:fldChar w:fldCharType="begin"/>
            </w:r>
            <w:r w:rsidR="00776F0C">
              <w:rPr>
                <w:noProof/>
                <w:webHidden/>
              </w:rPr>
              <w:instrText xml:space="preserve"> PAGEREF _Toc396466903 \h </w:instrText>
            </w:r>
            <w:r w:rsidR="00776F0C">
              <w:rPr>
                <w:noProof/>
                <w:webHidden/>
              </w:rPr>
            </w:r>
            <w:r w:rsidR="00776F0C">
              <w:rPr>
                <w:noProof/>
                <w:webHidden/>
              </w:rPr>
              <w:fldChar w:fldCharType="separate"/>
            </w:r>
            <w:r w:rsidR="00472848">
              <w:rPr>
                <w:noProof/>
                <w:webHidden/>
              </w:rPr>
              <w:t>3</w:t>
            </w:r>
            <w:r w:rsidR="00776F0C">
              <w:rPr>
                <w:noProof/>
                <w:webHidden/>
              </w:rPr>
              <w:fldChar w:fldCharType="end"/>
            </w:r>
          </w:hyperlink>
        </w:p>
        <w:p w:rsidR="00776F0C" w:rsidRDefault="00570BDA">
          <w:pPr>
            <w:pStyle w:val="Verzeichnis1"/>
            <w:tabs>
              <w:tab w:val="left" w:pos="440"/>
              <w:tab w:val="right" w:leader="dot" w:pos="9062"/>
            </w:tabs>
            <w:rPr>
              <w:rFonts w:asciiTheme="minorHAnsi" w:eastAsiaTheme="minorEastAsia" w:hAnsiTheme="minorHAnsi"/>
              <w:noProof/>
              <w:color w:val="auto"/>
              <w:lang w:eastAsia="de-DE"/>
            </w:rPr>
          </w:pPr>
          <w:hyperlink w:anchor="_Toc396466904" w:history="1">
            <w:r w:rsidR="00776F0C" w:rsidRPr="008E5D3C">
              <w:rPr>
                <w:rStyle w:val="Hyperlink"/>
                <w:noProof/>
              </w:rPr>
              <w:t>3</w:t>
            </w:r>
            <w:r w:rsidR="00776F0C">
              <w:rPr>
                <w:rFonts w:asciiTheme="minorHAnsi" w:eastAsiaTheme="minorEastAsia" w:hAnsiTheme="minorHAnsi"/>
                <w:noProof/>
                <w:color w:val="auto"/>
                <w:lang w:eastAsia="de-DE"/>
              </w:rPr>
              <w:tab/>
            </w:r>
            <w:r w:rsidR="00776F0C" w:rsidRPr="008E5D3C">
              <w:rPr>
                <w:rStyle w:val="Hyperlink"/>
                <w:noProof/>
              </w:rPr>
              <w:t>Schülerversuche</w:t>
            </w:r>
            <w:r w:rsidR="00776F0C">
              <w:rPr>
                <w:noProof/>
                <w:webHidden/>
              </w:rPr>
              <w:tab/>
            </w:r>
            <w:r w:rsidR="00776F0C">
              <w:rPr>
                <w:noProof/>
                <w:webHidden/>
              </w:rPr>
              <w:fldChar w:fldCharType="begin"/>
            </w:r>
            <w:r w:rsidR="00776F0C">
              <w:rPr>
                <w:noProof/>
                <w:webHidden/>
              </w:rPr>
              <w:instrText xml:space="preserve"> PAGEREF _Toc396466904 \h </w:instrText>
            </w:r>
            <w:r w:rsidR="00776F0C">
              <w:rPr>
                <w:noProof/>
                <w:webHidden/>
              </w:rPr>
            </w:r>
            <w:r w:rsidR="00776F0C">
              <w:rPr>
                <w:noProof/>
                <w:webHidden/>
              </w:rPr>
              <w:fldChar w:fldCharType="separate"/>
            </w:r>
            <w:r w:rsidR="00472848">
              <w:rPr>
                <w:noProof/>
                <w:webHidden/>
              </w:rPr>
              <w:t>5</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05" w:history="1">
            <w:r w:rsidR="00776F0C" w:rsidRPr="008E5D3C">
              <w:rPr>
                <w:rStyle w:val="Hyperlink"/>
                <w:noProof/>
              </w:rPr>
              <w:t>3.1</w:t>
            </w:r>
            <w:r w:rsidR="00776F0C">
              <w:rPr>
                <w:rFonts w:asciiTheme="minorHAnsi" w:eastAsiaTheme="minorEastAsia" w:hAnsiTheme="minorHAnsi"/>
                <w:noProof/>
                <w:color w:val="auto"/>
                <w:lang w:eastAsia="de-DE"/>
              </w:rPr>
              <w:tab/>
            </w:r>
            <w:r w:rsidR="00776F0C" w:rsidRPr="008E5D3C">
              <w:rPr>
                <w:rStyle w:val="Hyperlink"/>
                <w:noProof/>
              </w:rPr>
              <w:t>V 3 – „Alltagsmetalle“ untersuchen</w:t>
            </w:r>
            <w:r w:rsidR="00776F0C">
              <w:rPr>
                <w:noProof/>
                <w:webHidden/>
              </w:rPr>
              <w:tab/>
            </w:r>
            <w:r w:rsidR="00776F0C">
              <w:rPr>
                <w:noProof/>
                <w:webHidden/>
              </w:rPr>
              <w:fldChar w:fldCharType="begin"/>
            </w:r>
            <w:r w:rsidR="00776F0C">
              <w:rPr>
                <w:noProof/>
                <w:webHidden/>
              </w:rPr>
              <w:instrText xml:space="preserve"> PAGEREF _Toc396466905 \h </w:instrText>
            </w:r>
            <w:r w:rsidR="00776F0C">
              <w:rPr>
                <w:noProof/>
                <w:webHidden/>
              </w:rPr>
            </w:r>
            <w:r w:rsidR="00776F0C">
              <w:rPr>
                <w:noProof/>
                <w:webHidden/>
              </w:rPr>
              <w:fldChar w:fldCharType="separate"/>
            </w:r>
            <w:r w:rsidR="00472848">
              <w:rPr>
                <w:noProof/>
                <w:webHidden/>
              </w:rPr>
              <w:t>5</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06" w:history="1">
            <w:r w:rsidR="00776F0C" w:rsidRPr="008E5D3C">
              <w:rPr>
                <w:rStyle w:val="Hyperlink"/>
                <w:noProof/>
              </w:rPr>
              <w:t>3.2</w:t>
            </w:r>
            <w:r w:rsidR="00776F0C">
              <w:rPr>
                <w:rFonts w:asciiTheme="minorHAnsi" w:eastAsiaTheme="minorEastAsia" w:hAnsiTheme="minorHAnsi"/>
                <w:noProof/>
                <w:color w:val="auto"/>
                <w:lang w:eastAsia="de-DE"/>
              </w:rPr>
              <w:tab/>
            </w:r>
            <w:r w:rsidR="00776F0C" w:rsidRPr="008E5D3C">
              <w:rPr>
                <w:rStyle w:val="Hyperlink"/>
                <w:noProof/>
              </w:rPr>
              <w:t>V 4 – Die Zitronenbatterie</w:t>
            </w:r>
            <w:r w:rsidR="00776F0C">
              <w:rPr>
                <w:noProof/>
                <w:webHidden/>
              </w:rPr>
              <w:tab/>
            </w:r>
            <w:r w:rsidR="00776F0C">
              <w:rPr>
                <w:noProof/>
                <w:webHidden/>
              </w:rPr>
              <w:fldChar w:fldCharType="begin"/>
            </w:r>
            <w:r w:rsidR="00776F0C">
              <w:rPr>
                <w:noProof/>
                <w:webHidden/>
              </w:rPr>
              <w:instrText xml:space="preserve"> PAGEREF _Toc396466906 \h </w:instrText>
            </w:r>
            <w:r w:rsidR="00776F0C">
              <w:rPr>
                <w:noProof/>
                <w:webHidden/>
              </w:rPr>
            </w:r>
            <w:r w:rsidR="00776F0C">
              <w:rPr>
                <w:noProof/>
                <w:webHidden/>
              </w:rPr>
              <w:fldChar w:fldCharType="separate"/>
            </w:r>
            <w:r w:rsidR="00472848">
              <w:rPr>
                <w:noProof/>
                <w:webHidden/>
              </w:rPr>
              <w:t>7</w:t>
            </w:r>
            <w:r w:rsidR="00776F0C">
              <w:rPr>
                <w:noProof/>
                <w:webHidden/>
              </w:rPr>
              <w:fldChar w:fldCharType="end"/>
            </w:r>
          </w:hyperlink>
        </w:p>
        <w:p w:rsidR="00776F0C" w:rsidRDefault="00570BDA">
          <w:pPr>
            <w:pStyle w:val="Verzeichnis1"/>
            <w:tabs>
              <w:tab w:val="left" w:pos="440"/>
              <w:tab w:val="right" w:leader="dot" w:pos="9062"/>
            </w:tabs>
            <w:rPr>
              <w:rFonts w:asciiTheme="minorHAnsi" w:eastAsiaTheme="minorEastAsia" w:hAnsiTheme="minorHAnsi"/>
              <w:noProof/>
              <w:color w:val="auto"/>
              <w:lang w:eastAsia="de-DE"/>
            </w:rPr>
          </w:pPr>
          <w:hyperlink w:anchor="_Toc396466908" w:history="1">
            <w:r w:rsidR="00776F0C" w:rsidRPr="008E5D3C">
              <w:rPr>
                <w:rStyle w:val="Hyperlink"/>
                <w:noProof/>
              </w:rPr>
              <w:t>4</w:t>
            </w:r>
            <w:r w:rsidR="00776F0C">
              <w:rPr>
                <w:rFonts w:asciiTheme="minorHAnsi" w:eastAsiaTheme="minorEastAsia" w:hAnsiTheme="minorHAnsi"/>
                <w:noProof/>
                <w:color w:val="auto"/>
                <w:lang w:eastAsia="de-DE"/>
              </w:rPr>
              <w:tab/>
            </w:r>
            <w:r w:rsidR="00776F0C" w:rsidRPr="008E5D3C">
              <w:rPr>
                <w:rStyle w:val="Hyperlink"/>
                <w:noProof/>
              </w:rPr>
              <w:t>Reflexion des Arbeitsblattes</w:t>
            </w:r>
            <w:r w:rsidR="00776F0C">
              <w:rPr>
                <w:noProof/>
                <w:webHidden/>
              </w:rPr>
              <w:tab/>
            </w:r>
            <w:r w:rsidR="00776F0C">
              <w:rPr>
                <w:noProof/>
                <w:webHidden/>
              </w:rPr>
              <w:fldChar w:fldCharType="begin"/>
            </w:r>
            <w:r w:rsidR="00776F0C">
              <w:rPr>
                <w:noProof/>
                <w:webHidden/>
              </w:rPr>
              <w:instrText xml:space="preserve"> PAGEREF _Toc396466908 \h </w:instrText>
            </w:r>
            <w:r w:rsidR="00776F0C">
              <w:rPr>
                <w:noProof/>
                <w:webHidden/>
              </w:rPr>
            </w:r>
            <w:r w:rsidR="00776F0C">
              <w:rPr>
                <w:noProof/>
                <w:webHidden/>
              </w:rPr>
              <w:fldChar w:fldCharType="separate"/>
            </w:r>
            <w:r w:rsidR="00472848">
              <w:rPr>
                <w:noProof/>
                <w:webHidden/>
              </w:rPr>
              <w:t>10</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09" w:history="1">
            <w:r w:rsidR="00776F0C" w:rsidRPr="008E5D3C">
              <w:rPr>
                <w:rStyle w:val="Hyperlink"/>
                <w:noProof/>
              </w:rPr>
              <w:t>4.1</w:t>
            </w:r>
            <w:r w:rsidR="00776F0C">
              <w:rPr>
                <w:rFonts w:asciiTheme="minorHAnsi" w:eastAsiaTheme="minorEastAsia" w:hAnsiTheme="minorHAnsi"/>
                <w:noProof/>
                <w:color w:val="auto"/>
                <w:lang w:eastAsia="de-DE"/>
              </w:rPr>
              <w:tab/>
            </w:r>
            <w:r w:rsidR="00776F0C" w:rsidRPr="008E5D3C">
              <w:rPr>
                <w:rStyle w:val="Hyperlink"/>
                <w:noProof/>
              </w:rPr>
              <w:t>Erwartungshorizont (Kerncurriculum)</w:t>
            </w:r>
            <w:r w:rsidR="00776F0C">
              <w:rPr>
                <w:noProof/>
                <w:webHidden/>
              </w:rPr>
              <w:tab/>
            </w:r>
            <w:r w:rsidR="00776F0C">
              <w:rPr>
                <w:noProof/>
                <w:webHidden/>
              </w:rPr>
              <w:fldChar w:fldCharType="begin"/>
            </w:r>
            <w:r w:rsidR="00776F0C">
              <w:rPr>
                <w:noProof/>
                <w:webHidden/>
              </w:rPr>
              <w:instrText xml:space="preserve"> PAGEREF _Toc396466909 \h </w:instrText>
            </w:r>
            <w:r w:rsidR="00776F0C">
              <w:rPr>
                <w:noProof/>
                <w:webHidden/>
              </w:rPr>
            </w:r>
            <w:r w:rsidR="00776F0C">
              <w:rPr>
                <w:noProof/>
                <w:webHidden/>
              </w:rPr>
              <w:fldChar w:fldCharType="separate"/>
            </w:r>
            <w:r w:rsidR="00472848">
              <w:rPr>
                <w:noProof/>
                <w:webHidden/>
              </w:rPr>
              <w:t>10</w:t>
            </w:r>
            <w:r w:rsidR="00776F0C">
              <w:rPr>
                <w:noProof/>
                <w:webHidden/>
              </w:rPr>
              <w:fldChar w:fldCharType="end"/>
            </w:r>
          </w:hyperlink>
        </w:p>
        <w:p w:rsidR="00776F0C" w:rsidRDefault="00570BDA">
          <w:pPr>
            <w:pStyle w:val="Verzeichnis2"/>
            <w:tabs>
              <w:tab w:val="left" w:pos="880"/>
              <w:tab w:val="right" w:leader="dot" w:pos="9062"/>
            </w:tabs>
            <w:rPr>
              <w:rFonts w:asciiTheme="minorHAnsi" w:eastAsiaTheme="minorEastAsia" w:hAnsiTheme="minorHAnsi"/>
              <w:noProof/>
              <w:color w:val="auto"/>
              <w:lang w:eastAsia="de-DE"/>
            </w:rPr>
          </w:pPr>
          <w:hyperlink w:anchor="_Toc396466910" w:history="1">
            <w:r w:rsidR="00776F0C" w:rsidRPr="008E5D3C">
              <w:rPr>
                <w:rStyle w:val="Hyperlink"/>
                <w:noProof/>
              </w:rPr>
              <w:t>4.2</w:t>
            </w:r>
            <w:r w:rsidR="00776F0C">
              <w:rPr>
                <w:rFonts w:asciiTheme="minorHAnsi" w:eastAsiaTheme="minorEastAsia" w:hAnsiTheme="minorHAnsi"/>
                <w:noProof/>
                <w:color w:val="auto"/>
                <w:lang w:eastAsia="de-DE"/>
              </w:rPr>
              <w:tab/>
            </w:r>
            <w:r w:rsidR="00776F0C" w:rsidRPr="008E5D3C">
              <w:rPr>
                <w:rStyle w:val="Hyperlink"/>
                <w:noProof/>
              </w:rPr>
              <w:t>Erwartungshorizont (Inhaltlich)</w:t>
            </w:r>
            <w:r w:rsidR="00776F0C">
              <w:rPr>
                <w:noProof/>
                <w:webHidden/>
              </w:rPr>
              <w:tab/>
            </w:r>
            <w:r w:rsidR="00776F0C">
              <w:rPr>
                <w:noProof/>
                <w:webHidden/>
              </w:rPr>
              <w:fldChar w:fldCharType="begin"/>
            </w:r>
            <w:r w:rsidR="00776F0C">
              <w:rPr>
                <w:noProof/>
                <w:webHidden/>
              </w:rPr>
              <w:instrText xml:space="preserve"> PAGEREF _Toc396466910 \h </w:instrText>
            </w:r>
            <w:r w:rsidR="00776F0C">
              <w:rPr>
                <w:noProof/>
                <w:webHidden/>
              </w:rPr>
            </w:r>
            <w:r w:rsidR="00776F0C">
              <w:rPr>
                <w:noProof/>
                <w:webHidden/>
              </w:rPr>
              <w:fldChar w:fldCharType="separate"/>
            </w:r>
            <w:r w:rsidR="00472848">
              <w:rPr>
                <w:noProof/>
                <w:webHidden/>
              </w:rPr>
              <w:t>10</w:t>
            </w:r>
            <w:r w:rsidR="00776F0C">
              <w:rPr>
                <w:noProof/>
                <w:webHidden/>
              </w:rPr>
              <w:fldChar w:fldCharType="end"/>
            </w:r>
          </w:hyperlink>
        </w:p>
        <w:p w:rsidR="00E26180" w:rsidRDefault="00E26180">
          <w:r>
            <w:fldChar w:fldCharType="end"/>
          </w:r>
        </w:p>
      </w:sdtContent>
    </w:sdt>
    <w:p w:rsidR="00E26180" w:rsidRDefault="00E26180" w:rsidP="00E26180"/>
    <w:p w:rsidR="00E26180" w:rsidRDefault="00E26180" w:rsidP="00E26180"/>
    <w:p w:rsidR="00E26180" w:rsidRDefault="00E26180" w:rsidP="00E26180">
      <w:r>
        <w:br w:type="page"/>
      </w:r>
    </w:p>
    <w:p w:rsidR="0086227B" w:rsidRDefault="000D10FB" w:rsidP="00954DC8">
      <w:pPr>
        <w:pStyle w:val="berschrift1"/>
      </w:pPr>
      <w:bookmarkStart w:id="1" w:name="_Toc396466900"/>
      <w:r>
        <w:lastRenderedPageBreak/>
        <w:t>Beschreibung des Themas und zugehörige Lernziele</w:t>
      </w:r>
      <w:bookmarkEnd w:id="1"/>
    </w:p>
    <w:p w:rsidR="008A2DE4" w:rsidRPr="004A580A" w:rsidRDefault="00A03FC4" w:rsidP="00204E87">
      <w:r>
        <w:t>Batterien und Akkumulatoren (kurz Akku) werden</w:t>
      </w:r>
      <w:r w:rsidR="00B920C2">
        <w:t xml:space="preserve"> oft</w:t>
      </w:r>
      <w:r>
        <w:t xml:space="preserve"> in Alltagsprozessen verwendet. Sei es bei der Benutzung eines Handy</w:t>
      </w:r>
      <w:r w:rsidR="00B920C2">
        <w:t>s</w:t>
      </w:r>
      <w:r>
        <w:t>, bei der Armbanduhr, in der Fern</w:t>
      </w:r>
      <w:r w:rsidR="00B920C2">
        <w:t>sehbedienung, im Elektroauto oder</w:t>
      </w:r>
      <w:r>
        <w:t xml:space="preserve"> vielen weiteren technischen Geräten. Bei der elektrochemischen Stromerzeugung </w:t>
      </w:r>
      <w:r w:rsidR="00B920C2">
        <w:t>wird zum einen</w:t>
      </w:r>
      <w:r>
        <w:t xml:space="preserve"> in Pr</w:t>
      </w:r>
      <w:r w:rsidR="00B920C2">
        <w:t>imärzellen und zum a</w:t>
      </w:r>
      <w:r>
        <w:t>nderen in Sekundärzelle</w:t>
      </w:r>
      <w:r w:rsidR="00B920C2">
        <w:t>n</w:t>
      </w:r>
      <w:r>
        <w:t xml:space="preserve"> unterschieden. Die Primärzelle sind mehrere gleichartige galvanische Zellen, welche in Reihe geschaltet sind. Sie können nur einmalig genutzt werden. Im Gegen</w:t>
      </w:r>
      <w:r w:rsidR="00A04C64">
        <w:t>zug zu der Sekundärzelle,</w:t>
      </w:r>
      <w:r>
        <w:t xml:space="preserve"> </w:t>
      </w:r>
      <w:r w:rsidR="00A04C64">
        <w:t>welche</w:t>
      </w:r>
      <w:r>
        <w:t xml:space="preserve"> nach Aufladung durch elektrische Energie wieder genutzt werden kann.</w:t>
      </w:r>
      <w:r w:rsidR="004A580A" w:rsidRPr="00232FCF">
        <w:rPr>
          <w:vertAlign w:val="superscript"/>
        </w:rPr>
        <w:t>[1]</w:t>
      </w:r>
    </w:p>
    <w:p w:rsidR="00FC49C5" w:rsidRDefault="00E307A2" w:rsidP="006A34A8">
      <w:pPr>
        <w:rPr>
          <w:color w:val="auto"/>
        </w:rPr>
      </w:pPr>
      <w:r w:rsidRPr="00E307A2">
        <w:rPr>
          <w:color w:val="auto"/>
        </w:rPr>
        <w:t>Das folgende Thema „</w:t>
      </w:r>
      <w:r w:rsidR="00FC49C5">
        <w:rPr>
          <w:color w:val="auto"/>
        </w:rPr>
        <w:t>Batterie und Akkus</w:t>
      </w:r>
      <w:r w:rsidRPr="00E307A2">
        <w:rPr>
          <w:color w:val="auto"/>
        </w:rPr>
        <w:t xml:space="preserve">“ kann </w:t>
      </w:r>
      <w:r w:rsidR="00FC49C5">
        <w:rPr>
          <w:color w:val="auto"/>
        </w:rPr>
        <w:t xml:space="preserve">in das Basiskonzept „Kinetik und chemisches Gleichgewicht“ des Kerncurriculums Niedersachsen eingebunden werden. Die SuS der Jahrgansstufe 11 und 12 sollen beispielsweise ihr Wissen über Batterien und Akkumulatoren strukturieren und prinzipielle Unterschiede nennen. In der Unterrichtseinheit werden galvanische Zellen aufgebaut, wodurch ein Vorwissen in Bezug auf die galvanische Zelle ratsam wäre. Zudem sollten die SuS </w:t>
      </w:r>
      <w:proofErr w:type="spellStart"/>
      <w:r w:rsidR="00FC49C5">
        <w:rPr>
          <w:color w:val="auto"/>
        </w:rPr>
        <w:t>Redox</w:t>
      </w:r>
      <w:proofErr w:type="spellEnd"/>
      <w:r w:rsidR="00FC49C5">
        <w:rPr>
          <w:color w:val="auto"/>
        </w:rPr>
        <w:t>-Reaktionen aufstellen können, damit die Auswertung auf Teilcheneben</w:t>
      </w:r>
      <w:r w:rsidR="00A04C64">
        <w:rPr>
          <w:color w:val="auto"/>
        </w:rPr>
        <w:t>e</w:t>
      </w:r>
      <w:r w:rsidR="00FC49C5">
        <w:rPr>
          <w:color w:val="auto"/>
        </w:rPr>
        <w:t xml:space="preserve"> er</w:t>
      </w:r>
      <w:r w:rsidR="00232FCF">
        <w:rPr>
          <w:color w:val="auto"/>
        </w:rPr>
        <w:t>folgen kann.</w:t>
      </w:r>
      <w:r w:rsidR="004A580A" w:rsidRPr="00232FCF">
        <w:rPr>
          <w:color w:val="auto"/>
          <w:vertAlign w:val="superscript"/>
        </w:rPr>
        <w:t>[2]</w:t>
      </w:r>
    </w:p>
    <w:p w:rsidR="00E307A2" w:rsidRDefault="00D94763" w:rsidP="006A34A8">
      <w:pPr>
        <w:rPr>
          <w:color w:val="auto"/>
        </w:rPr>
      </w:pPr>
      <w:r w:rsidRPr="00D94763">
        <w:rPr>
          <w:color w:val="auto"/>
        </w:rPr>
        <w:t xml:space="preserve">In den folgenden Experimenten </w:t>
      </w:r>
      <w:r w:rsidR="00FC49C5">
        <w:rPr>
          <w:color w:val="auto"/>
        </w:rPr>
        <w:t xml:space="preserve">wird sowohl die Hinführung zu einfachen Batterien dargestellt als auch ein Lithium-Ionen-Akkumulator vorgestellt. </w:t>
      </w:r>
      <w:r w:rsidR="00776F0C">
        <w:rPr>
          <w:color w:val="auto"/>
        </w:rPr>
        <w:t>Bei dem</w:t>
      </w:r>
      <w:r w:rsidR="00FC49C5">
        <w:rPr>
          <w:color w:val="auto"/>
        </w:rPr>
        <w:t xml:space="preserve"> Versuch V1 „Euro-Batterie“</w:t>
      </w:r>
      <w:r w:rsidRPr="00D94763">
        <w:rPr>
          <w:color w:val="auto"/>
        </w:rPr>
        <w:t xml:space="preserve"> </w:t>
      </w:r>
      <w:r w:rsidR="00776F0C">
        <w:rPr>
          <w:color w:val="auto"/>
        </w:rPr>
        <w:t xml:space="preserve">werden mehrere unterschiedliche Münzen mithilfe von </w:t>
      </w:r>
      <w:r w:rsidR="00A04C64">
        <w:rPr>
          <w:color w:val="auto"/>
        </w:rPr>
        <w:t>essigessenz</w:t>
      </w:r>
      <w:r w:rsidR="00776F0C">
        <w:rPr>
          <w:color w:val="auto"/>
        </w:rPr>
        <w:t xml:space="preserve">getränkten Filterpapieren gestapelt und die Spannung gemessen. Der Versuch V2 „Der Lithium-Ionen-Akkumulator mit zwei Graphitminen“ </w:t>
      </w:r>
      <w:r w:rsidR="00A04C64">
        <w:rPr>
          <w:color w:val="auto"/>
        </w:rPr>
        <w:t>zeigt in vereinfachter</w:t>
      </w:r>
      <w:r w:rsidR="00776F0C">
        <w:rPr>
          <w:color w:val="auto"/>
        </w:rPr>
        <w:t xml:space="preserve"> Darstellung, wie Akkumulatoren funktionieren. Der Versuch V3 „Alltagsmetalle untersuchen“ dient zur einfachen Hinführung zu der Überlegung, wie eine höhere Spannung erzeugt werden kann. Hierbei werden zunächst Alltagsmetalle vergleichsweise leitend miteinander verbunden und die Spannung gemessen. In dem Versuch V4 „Zitronenbatterie“ wird gezeigt, wie aus einer Zitrone eine einfache Batterie gebaut werden kann. </w:t>
      </w:r>
    </w:p>
    <w:p w:rsidR="00494CE6" w:rsidRDefault="00494CE6" w:rsidP="006A34A8">
      <w:pPr>
        <w:rPr>
          <w:color w:val="auto"/>
        </w:rPr>
      </w:pPr>
    </w:p>
    <w:p w:rsidR="00E307A2" w:rsidRPr="002464D8" w:rsidRDefault="00E307A2" w:rsidP="002464D8">
      <w:pPr>
        <w:rPr>
          <w:color w:val="auto"/>
        </w:rPr>
      </w:pPr>
      <w:r w:rsidRPr="002464D8">
        <w:rPr>
          <w:color w:val="auto"/>
        </w:rPr>
        <w:t xml:space="preserve">Literatur: </w:t>
      </w:r>
    </w:p>
    <w:p w:rsidR="002464D8" w:rsidRPr="002464D8" w:rsidRDefault="00D94763" w:rsidP="002464D8">
      <w:pPr>
        <w:rPr>
          <w:color w:val="auto"/>
        </w:rPr>
      </w:pPr>
      <w:r w:rsidRPr="002464D8">
        <w:rPr>
          <w:color w:val="auto"/>
        </w:rPr>
        <w:t>[1]</w:t>
      </w:r>
      <w:r w:rsidR="002464D8" w:rsidRPr="002464D8">
        <w:rPr>
          <w:color w:val="auto"/>
        </w:rPr>
        <w:t xml:space="preserve"> </w:t>
      </w:r>
      <w:r w:rsidR="00A03FC4">
        <w:t xml:space="preserve">R. Demuth, I. </w:t>
      </w:r>
      <w:proofErr w:type="spellStart"/>
      <w:r w:rsidR="00A03FC4">
        <w:t>Parchmann</w:t>
      </w:r>
      <w:proofErr w:type="spellEnd"/>
      <w:r w:rsidR="00A03FC4">
        <w:t xml:space="preserve">, B. Ralle (Hrsg.), Chemie im Kontext, </w:t>
      </w:r>
      <w:r w:rsidR="00FC49C5">
        <w:t>Cornelsen, 2006. S. 86ff.</w:t>
      </w:r>
    </w:p>
    <w:p w:rsidR="00FC49C5" w:rsidRDefault="002464D8" w:rsidP="00FC49C5">
      <w:pPr>
        <w:tabs>
          <w:tab w:val="left" w:pos="0"/>
        </w:tabs>
        <w:spacing w:after="0"/>
        <w:jc w:val="left"/>
        <w:rPr>
          <w:color w:val="auto"/>
        </w:rPr>
      </w:pPr>
      <w:r w:rsidRPr="002464D8">
        <w:rPr>
          <w:color w:val="auto"/>
        </w:rPr>
        <w:t>[2]</w:t>
      </w:r>
      <w:r w:rsidR="00D94763" w:rsidRPr="002464D8">
        <w:rPr>
          <w:color w:val="auto"/>
        </w:rPr>
        <w:t> </w:t>
      </w:r>
      <w:r w:rsidR="00FC49C5" w:rsidRPr="002464D8">
        <w:rPr>
          <w:color w:val="auto"/>
        </w:rPr>
        <w:t xml:space="preserve">Niedersächsisches Kultusministerium (Hrsg.), </w:t>
      </w:r>
    </w:p>
    <w:p w:rsidR="00FC49C5" w:rsidRPr="00C518C2" w:rsidRDefault="00FC49C5" w:rsidP="00FC49C5">
      <w:pPr>
        <w:tabs>
          <w:tab w:val="left" w:pos="0"/>
        </w:tabs>
        <w:spacing w:after="0"/>
        <w:jc w:val="left"/>
        <w:rPr>
          <w:color w:val="auto"/>
        </w:rPr>
      </w:pPr>
      <w:r w:rsidRPr="00D46057">
        <w:rPr>
          <w:color w:val="auto"/>
        </w:rPr>
        <w:t xml:space="preserve">http://db2.nibis.de/1db/cuvo/datei/kc_chemie_go_i_2009.pdf </w:t>
      </w:r>
      <w:r>
        <w:rPr>
          <w:color w:val="auto"/>
        </w:rPr>
        <w:t>(Zuletzt abgerufen am 22.08.2014 um 01</w:t>
      </w:r>
      <w:r w:rsidRPr="002464D8">
        <w:rPr>
          <w:color w:val="auto"/>
        </w:rPr>
        <w:t>:30 Uhr).</w:t>
      </w:r>
    </w:p>
    <w:p w:rsidR="00E307A2" w:rsidRPr="002464D8" w:rsidRDefault="00E307A2" w:rsidP="00776F0C">
      <w:pPr>
        <w:rPr>
          <w:color w:val="auto"/>
        </w:rPr>
      </w:pPr>
    </w:p>
    <w:p w:rsidR="00530858" w:rsidRDefault="00530858">
      <w:pPr>
        <w:spacing w:line="276" w:lineRule="auto"/>
        <w:jc w:val="left"/>
        <w:rPr>
          <w:color w:val="1F497D" w:themeColor="text2"/>
        </w:rPr>
      </w:pPr>
      <w:r>
        <w:rPr>
          <w:color w:val="1F497D" w:themeColor="text2"/>
        </w:rPr>
        <w:br w:type="page"/>
      </w:r>
    </w:p>
    <w:p w:rsidR="0086227B" w:rsidRDefault="00977ED8" w:rsidP="0086227B">
      <w:pPr>
        <w:pStyle w:val="berschrift1"/>
      </w:pPr>
      <w:bookmarkStart w:id="2" w:name="_Toc396466901"/>
      <w:r>
        <w:lastRenderedPageBreak/>
        <w:t>Lehrer</w:t>
      </w:r>
      <w:r w:rsidR="00A0582F">
        <w:t>versuche</w:t>
      </w:r>
      <w:bookmarkEnd w:id="2"/>
    </w:p>
    <w:bookmarkStart w:id="3" w:name="_Toc396466902"/>
    <w:p w:rsidR="00CC7519" w:rsidRDefault="00CC7519" w:rsidP="00CC7519">
      <w:pPr>
        <w:pStyle w:val="berschrift2"/>
      </w:pPr>
      <w:r>
        <w:rPr>
          <w:noProof/>
          <w:lang w:eastAsia="de-DE"/>
        </w:rPr>
        <mc:AlternateContent>
          <mc:Choice Requires="wps">
            <w:drawing>
              <wp:anchor distT="0" distB="0" distL="114300" distR="114300" simplePos="0" relativeHeight="251893760" behindDoc="0" locked="0" layoutInCell="1" allowOverlap="1" wp14:anchorId="72367477" wp14:editId="2E1EFEFB">
                <wp:simplePos x="0" y="0"/>
                <wp:positionH relativeFrom="column">
                  <wp:posOffset>-64770</wp:posOffset>
                </wp:positionH>
                <wp:positionV relativeFrom="paragraph">
                  <wp:posOffset>394335</wp:posOffset>
                </wp:positionV>
                <wp:extent cx="5873115" cy="1102995"/>
                <wp:effectExtent l="0" t="0" r="13335" b="20955"/>
                <wp:wrapSquare wrapText="bothSides"/>
                <wp:docPr id="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0299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CC7519">
                            <w:pPr>
                              <w:rPr>
                                <w:color w:val="auto"/>
                              </w:rPr>
                            </w:pPr>
                            <w:r>
                              <w:rPr>
                                <w:color w:val="auto"/>
                              </w:rPr>
                              <w:t xml:space="preserve">Das „Euro-Element“ kann sehr gut für die Einleitung des Volta-Elements genutzt werden. Hierbei werden 1 Euro-Münzen im Wechsel mit 5 Cent-Münzen gestapelt. Zwischen zwei Münzstücken wird ein mit essigessenzgetränktes Filterpapier gelegt. Als Vorwissen sollten </w:t>
                            </w:r>
                            <w:proofErr w:type="spellStart"/>
                            <w:r>
                              <w:rPr>
                                <w:color w:val="auto"/>
                              </w:rPr>
                              <w:t>Redox</w:t>
                            </w:r>
                            <w:proofErr w:type="spellEnd"/>
                            <w:r>
                              <w:rPr>
                                <w:color w:val="auto"/>
                              </w:rPr>
                              <w:t>-Reaktionen und der Aufbau von einfachen Schaltkreisen bekannt sein.</w:t>
                            </w:r>
                          </w:p>
                          <w:p w:rsidR="00512CB3" w:rsidRPr="00DC024C" w:rsidRDefault="00512CB3" w:rsidP="00CC7519">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5.1pt;margin-top:31.05pt;width:462.45pt;height:86.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" fillcolor="white [3201]" strokecolor="#4bacc6 [3208]" strokeweight="1pt">
                <v:stroke dashstyle="dash"/>
                <v:shadow color="#868686"/>
                <v:textbox>
                  <w:txbxContent>
                    <w:p w:rsidR="00512CB3" w:rsidRDefault="00512CB3" w:rsidP="00CC7519">
                      <w:pPr>
                        <w:rPr>
                          <w:color w:val="auto"/>
                        </w:rPr>
                      </w:pPr>
                      <w:r>
                        <w:rPr>
                          <w:color w:val="auto"/>
                        </w:rPr>
                        <w:t>Das „Euro-Element“ kann sehr gut für die Einleitung des Volta-Elements genutzt werden. Hie</w:t>
                      </w:r>
                      <w:r>
                        <w:rPr>
                          <w:color w:val="auto"/>
                        </w:rPr>
                        <w:t>r</w:t>
                      </w:r>
                      <w:r>
                        <w:rPr>
                          <w:color w:val="auto"/>
                        </w:rPr>
                        <w:t>bei werden 1 Euro-Münzen im Wechsel mit 5 Cent-Münzen gestapelt. Zwischen zwei Münzst</w:t>
                      </w:r>
                      <w:r>
                        <w:rPr>
                          <w:color w:val="auto"/>
                        </w:rPr>
                        <w:t>ü</w:t>
                      </w:r>
                      <w:r>
                        <w:rPr>
                          <w:color w:val="auto"/>
                        </w:rPr>
                        <w:t xml:space="preserve">cken wird ein mit essigessenzgetränktes Filterpapier gelegt. Als Vorwissen sollten </w:t>
                      </w:r>
                      <w:proofErr w:type="spellStart"/>
                      <w:r>
                        <w:rPr>
                          <w:color w:val="auto"/>
                        </w:rPr>
                        <w:t>Redox</w:t>
                      </w:r>
                      <w:proofErr w:type="spellEnd"/>
                      <w:r>
                        <w:rPr>
                          <w:color w:val="auto"/>
                        </w:rPr>
                        <w:t>-Reaktionen und der Aufbau von einfachen Schaltkreisen bekannt sein.</w:t>
                      </w:r>
                    </w:p>
                    <w:p w:rsidR="00512CB3" w:rsidRPr="00DC024C" w:rsidRDefault="00512CB3" w:rsidP="00CC7519">
                      <w:pPr>
                        <w:rPr>
                          <w:color w:val="auto"/>
                        </w:rPr>
                      </w:pPr>
                    </w:p>
                  </w:txbxContent>
                </v:textbox>
                <w10:wrap type="square"/>
              </v:shape>
            </w:pict>
          </mc:Fallback>
        </mc:AlternateContent>
      </w:r>
      <w:r>
        <w:t>V 1 – Das „Euro-Element“</w:t>
      </w:r>
      <w:bookmarkEnd w:id="3"/>
    </w:p>
    <w:p w:rsidR="00CC7519" w:rsidRDefault="00CC7519" w:rsidP="00CC7519">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7519" w:rsidRPr="00D51654" w:rsidTr="00CC7519">
        <w:tc>
          <w:tcPr>
            <w:tcW w:w="9322" w:type="dxa"/>
            <w:gridSpan w:val="9"/>
            <w:shd w:val="clear" w:color="auto" w:fill="4F81BD"/>
            <w:vAlign w:val="center"/>
          </w:tcPr>
          <w:p w:rsidR="00CC7519" w:rsidRPr="00D51654" w:rsidRDefault="00CC7519" w:rsidP="00CC7519">
            <w:pPr>
              <w:spacing w:after="0"/>
              <w:jc w:val="center"/>
              <w:rPr>
                <w:b/>
                <w:bCs/>
              </w:rPr>
            </w:pPr>
            <w:r w:rsidRPr="00D51654">
              <w:rPr>
                <w:b/>
                <w:bCs/>
              </w:rPr>
              <w:t>Gefahrenstoffe</w:t>
            </w:r>
          </w:p>
        </w:tc>
      </w:tr>
      <w:tr w:rsidR="00CC7519" w:rsidRPr="00D51654" w:rsidTr="00CC75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7519" w:rsidRPr="00D51654" w:rsidRDefault="00CC7519" w:rsidP="00CC7519">
            <w:pPr>
              <w:spacing w:after="0" w:line="276" w:lineRule="auto"/>
              <w:jc w:val="center"/>
              <w:rPr>
                <w:b/>
                <w:bCs/>
              </w:rPr>
            </w:pPr>
            <w:r w:rsidRPr="00D51654">
              <w:t>Essigessenz</w:t>
            </w:r>
          </w:p>
        </w:tc>
        <w:tc>
          <w:tcPr>
            <w:tcW w:w="3177" w:type="dxa"/>
            <w:gridSpan w:val="3"/>
            <w:tcBorders>
              <w:top w:val="single" w:sz="8" w:space="0" w:color="4F81BD"/>
              <w:bottom w:val="single" w:sz="8" w:space="0" w:color="4F81BD"/>
            </w:tcBorders>
            <w:shd w:val="clear" w:color="auto" w:fill="auto"/>
            <w:vAlign w:val="center"/>
          </w:tcPr>
          <w:p w:rsidR="00CC7519" w:rsidRPr="00D51654" w:rsidRDefault="004A580A" w:rsidP="00CC7519">
            <w:pPr>
              <w:spacing w:after="0"/>
              <w:jc w:val="center"/>
            </w:pPr>
            <w:r>
              <w:t>H</w:t>
            </w:r>
            <w:r w:rsidR="003E7BC9">
              <w:t xml:space="preserve"> </w:t>
            </w:r>
            <w:r>
              <w:t>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7519" w:rsidRPr="00D51654" w:rsidRDefault="004A580A" w:rsidP="00CC7519">
            <w:pPr>
              <w:spacing w:after="0"/>
              <w:jc w:val="center"/>
            </w:pPr>
            <w:r>
              <w:t>P</w:t>
            </w:r>
            <w:r w:rsidR="003E7BC9">
              <w:t xml:space="preserve"> </w:t>
            </w:r>
            <w:r>
              <w:t>280, 301+330+331, 305+351+338</w:t>
            </w:r>
          </w:p>
        </w:tc>
      </w:tr>
      <w:tr w:rsidR="00CC7519" w:rsidRPr="00D51654" w:rsidTr="00CC7519">
        <w:tc>
          <w:tcPr>
            <w:tcW w:w="1009" w:type="dxa"/>
            <w:tcBorders>
              <w:top w:val="single" w:sz="8" w:space="0" w:color="4F81BD"/>
              <w:left w:val="single" w:sz="8" w:space="0" w:color="4F81BD"/>
              <w:bottom w:val="single" w:sz="8" w:space="0" w:color="4F81BD"/>
            </w:tcBorders>
            <w:shd w:val="clear" w:color="auto" w:fill="auto"/>
            <w:vAlign w:val="center"/>
          </w:tcPr>
          <w:p w:rsidR="00CC7519" w:rsidRPr="00D51654" w:rsidRDefault="00CC7519" w:rsidP="00CC7519">
            <w:pPr>
              <w:spacing w:after="0"/>
              <w:jc w:val="center"/>
              <w:rPr>
                <w:b/>
                <w:bCs/>
              </w:rPr>
            </w:pPr>
            <w:r w:rsidRPr="00D51654">
              <w:rPr>
                <w:b/>
                <w:noProof/>
                <w:lang w:eastAsia="de-DE"/>
              </w:rPr>
              <w:drawing>
                <wp:inline distT="0" distB="0" distL="0" distR="0" wp14:anchorId="56201028" wp14:editId="2718B855">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7A645AA2" wp14:editId="76F5FD2C">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55FE78A5" wp14:editId="1E672EEE">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778023E5" wp14:editId="09EDF451">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08C27F1A" wp14:editId="2892BA59">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2003C120" wp14:editId="4B14A577">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721CB2F3" wp14:editId="520A039F">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6539C174" wp14:editId="73BF5F0C">
                  <wp:extent cx="511175" cy="511175"/>
                  <wp:effectExtent l="0" t="0" r="3175" b="317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0FAE3C62" wp14:editId="2A4F3A2B">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C7519" w:rsidRDefault="00CC7519" w:rsidP="00CC7519">
      <w:pPr>
        <w:tabs>
          <w:tab w:val="left" w:pos="1701"/>
          <w:tab w:val="left" w:pos="1985"/>
        </w:tabs>
        <w:spacing w:before="240"/>
        <w:ind w:left="1980" w:hanging="1980"/>
      </w:pPr>
      <w:r>
        <w:t xml:space="preserve">Materialien: </w:t>
      </w:r>
      <w:r>
        <w:tab/>
      </w:r>
      <w:r>
        <w:tab/>
        <w:t>Multimeter, Kabel, Filterpapier, Gummiband</w:t>
      </w:r>
    </w:p>
    <w:p w:rsidR="00CC7519" w:rsidRPr="00ED07C2" w:rsidRDefault="00D844F9" w:rsidP="00CC7519">
      <w:pPr>
        <w:tabs>
          <w:tab w:val="left" w:pos="1701"/>
          <w:tab w:val="left" w:pos="1985"/>
        </w:tabs>
        <w:ind w:left="1980" w:hanging="1980"/>
      </w:pPr>
      <w:r>
        <w:rPr>
          <w:noProof/>
          <w:lang w:eastAsia="de-DE"/>
        </w:rPr>
        <w:drawing>
          <wp:anchor distT="0" distB="0" distL="114300" distR="114300" simplePos="0" relativeHeight="251908096" behindDoc="0" locked="0" layoutInCell="1" allowOverlap="1" wp14:anchorId="3362D81A" wp14:editId="720924ED">
            <wp:simplePos x="0" y="0"/>
            <wp:positionH relativeFrom="column">
              <wp:posOffset>3977640</wp:posOffset>
            </wp:positionH>
            <wp:positionV relativeFrom="paragraph">
              <wp:posOffset>374015</wp:posOffset>
            </wp:positionV>
            <wp:extent cx="1891665" cy="867410"/>
            <wp:effectExtent l="0" t="0" r="0" b="8890"/>
            <wp:wrapSquare wrapText="bothSides"/>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93.JPG"/>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1891665" cy="867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7519">
        <w:t>Chemikalien:</w:t>
      </w:r>
      <w:r w:rsidR="00CC7519">
        <w:tab/>
      </w:r>
      <w:r w:rsidR="00CC7519">
        <w:tab/>
        <w:t>Essigessenz, 1 Euro-Münzen, 5 Cent-Münzen</w:t>
      </w:r>
    </w:p>
    <w:p w:rsidR="00CC7519" w:rsidRDefault="00D844F9" w:rsidP="00CC7519">
      <w:pPr>
        <w:tabs>
          <w:tab w:val="left" w:pos="1701"/>
          <w:tab w:val="left" w:pos="1985"/>
        </w:tabs>
        <w:spacing w:after="0"/>
        <w:ind w:left="1980" w:hanging="1980"/>
      </w:pPr>
      <w:r>
        <w:rPr>
          <w:noProof/>
          <w:lang w:eastAsia="de-DE"/>
        </w:rPr>
        <mc:AlternateContent>
          <mc:Choice Requires="wps">
            <w:drawing>
              <wp:anchor distT="0" distB="0" distL="114300" distR="114300" simplePos="0" relativeHeight="251906048" behindDoc="0" locked="0" layoutInCell="1" allowOverlap="1" wp14:anchorId="073FAA7D" wp14:editId="307C3A7A">
                <wp:simplePos x="0" y="0"/>
                <wp:positionH relativeFrom="column">
                  <wp:posOffset>3996055</wp:posOffset>
                </wp:positionH>
                <wp:positionV relativeFrom="paragraph">
                  <wp:posOffset>989330</wp:posOffset>
                </wp:positionV>
                <wp:extent cx="1891665" cy="635"/>
                <wp:effectExtent l="0" t="0" r="0" b="5715"/>
                <wp:wrapSquare wrapText="bothSides"/>
                <wp:docPr id="103" name="Textfeld 103"/>
                <wp:cNvGraphicFramePr/>
                <a:graphic xmlns:a="http://schemas.openxmlformats.org/drawingml/2006/main">
                  <a:graphicData uri="http://schemas.microsoft.com/office/word/2010/wordprocessingShape">
                    <wps:wsp>
                      <wps:cNvSpPr txBox="1"/>
                      <wps:spPr>
                        <a:xfrm>
                          <a:off x="0" y="0"/>
                          <a:ext cx="1891665" cy="635"/>
                        </a:xfrm>
                        <a:prstGeom prst="rect">
                          <a:avLst/>
                        </a:prstGeom>
                        <a:solidFill>
                          <a:prstClr val="white"/>
                        </a:solidFill>
                        <a:ln>
                          <a:noFill/>
                        </a:ln>
                        <a:effectLst/>
                      </wps:spPr>
                      <wps:txbx>
                        <w:txbxContent>
                          <w:p w:rsidR="00512CB3" w:rsidRPr="002E3C05" w:rsidRDefault="00512CB3" w:rsidP="00D844F9">
                            <w:pPr>
                              <w:pStyle w:val="Beschriftung"/>
                              <w:rPr>
                                <w:noProof/>
                                <w:color w:val="1D1B11" w:themeColor="background2" w:themeShade="1A"/>
                              </w:rPr>
                            </w:pPr>
                            <w:r>
                              <w:t xml:space="preserve">Abbildung </w:t>
                            </w:r>
                            <w:fldSimple w:instr=" SEQ Abbildung \* ARABIC ">
                              <w:r w:rsidR="00472848">
                                <w:rPr>
                                  <w:noProof/>
                                </w:rPr>
                                <w:t>1</w:t>
                              </w:r>
                            </w:fldSimple>
                            <w:r>
                              <w:t>: Das „Euro-Element.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103" o:spid="_x0000_s1028" type="#_x0000_t202" style="position:absolute;left:0;text-align:left;margin-left:314.65pt;margin-top:77.9pt;width:148.95pt;height:.05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" stroked="f">
                <v:textbox style="mso-fit-shape-to-text:t" inset="0,0,0,0">
                  <w:txbxContent>
                    <w:p w:rsidR="00512CB3" w:rsidRPr="002E3C05" w:rsidRDefault="00512CB3" w:rsidP="00D844F9">
                      <w:pPr>
                        <w:pStyle w:val="Beschriftung"/>
                        <w:rPr>
                          <w:noProof/>
                          <w:color w:val="1D1B11" w:themeColor="background2" w:themeShade="1A"/>
                        </w:rPr>
                      </w:pPr>
                      <w:r>
                        <w:t xml:space="preserve">Abbildung </w:t>
                      </w:r>
                      <w:fldSimple w:instr=" SEQ Abbildung \* ARABIC ">
                        <w:r w:rsidR="00472848">
                          <w:rPr>
                            <w:noProof/>
                          </w:rPr>
                          <w:t>1</w:t>
                        </w:r>
                      </w:fldSimple>
                      <w:r>
                        <w:t>: Das „Euro-Element.</w:t>
                      </w:r>
                    </w:p>
                  </w:txbxContent>
                </v:textbox>
                <w10:wrap type="square"/>
              </v:shape>
            </w:pict>
          </mc:Fallback>
        </mc:AlternateContent>
      </w:r>
      <w:r w:rsidR="00CC7519">
        <w:t>Durchfüh</w:t>
      </w:r>
      <w:r w:rsidR="00A04C64">
        <w:t xml:space="preserve">rung: </w:t>
      </w:r>
      <w:r w:rsidR="00A04C64">
        <w:tab/>
      </w:r>
      <w:r w:rsidR="00A04C64">
        <w:tab/>
        <w:t>Es werden 1 Euro-Münzen</w:t>
      </w:r>
      <w:r w:rsidR="00CC7519">
        <w:t xml:space="preserve"> abwechselnd mit 5 Cent-Münzen übereinander</w:t>
      </w:r>
      <w:r w:rsidR="003E7BC9">
        <w:t xml:space="preserve"> gestapelt. Zwischen die</w:t>
      </w:r>
      <w:r w:rsidR="00A04C64">
        <w:t xml:space="preserve"> Münzen wird ein mit E</w:t>
      </w:r>
      <w:r w:rsidR="00CC7519">
        <w:t>ssiges</w:t>
      </w:r>
      <w:r w:rsidR="00A04C64">
        <w:t>senz befeuchtetes</w:t>
      </w:r>
      <w:r w:rsidR="00CC7519">
        <w:t xml:space="preserve"> Filterpapier gelegt. Abschließend wird die Spannung gemessen.</w:t>
      </w:r>
    </w:p>
    <w:p w:rsidR="00CC7519" w:rsidRPr="00772625" w:rsidRDefault="00CC7519" w:rsidP="00CC7519">
      <w:pPr>
        <w:tabs>
          <w:tab w:val="left" w:pos="1701"/>
          <w:tab w:val="left" w:pos="1985"/>
        </w:tabs>
        <w:spacing w:before="240"/>
        <w:ind w:left="1980" w:hanging="1980"/>
      </w:pPr>
      <w:r w:rsidRPr="00772625">
        <w:t>Beobachtung:</w:t>
      </w:r>
      <w:r w:rsidRPr="00772625">
        <w:tab/>
      </w:r>
      <w:r w:rsidRPr="00772625">
        <w:tab/>
      </w:r>
      <w:r>
        <w:t>Die Messung bei neun 1 Euro-Münzen zu neun 5 Cent-Münzen ergaben nach 10 Minuten eine Spannung von 0,354 V</w:t>
      </w:r>
    </w:p>
    <w:p w:rsidR="00CC7519" w:rsidRPr="003856FB" w:rsidRDefault="00CC7519" w:rsidP="00CC7519">
      <w:pPr>
        <w:tabs>
          <w:tab w:val="left" w:pos="1701"/>
          <w:tab w:val="left" w:pos="1985"/>
        </w:tabs>
        <w:ind w:left="1980" w:hanging="1980"/>
      </w:pPr>
      <w:r w:rsidRPr="003856FB">
        <w:t>Deutung:</w:t>
      </w:r>
      <w:r w:rsidRPr="003856FB">
        <w:tab/>
      </w:r>
      <w:r w:rsidRPr="003856FB">
        <w:tab/>
        <w:t xml:space="preserve">Bei dem Versuch wurde ein Volta-Element gebaut. Hierbei werden die unedlen Metalle der Legierung oxidiert </w:t>
      </w:r>
    </w:p>
    <w:p w:rsidR="00CC7519" w:rsidRPr="003856FB" w:rsidRDefault="00CC7519" w:rsidP="00CC7519">
      <w:pPr>
        <w:tabs>
          <w:tab w:val="left" w:pos="1701"/>
          <w:tab w:val="left" w:pos="1985"/>
        </w:tabs>
        <w:ind w:left="1980" w:hanging="1980"/>
        <w:rPr>
          <w:rFonts w:eastAsiaTheme="minorEastAsia"/>
        </w:rPr>
      </w:pPr>
      <m:oMathPara>
        <m:oMath>
          <m:r>
            <w:rPr>
              <w:rFonts w:ascii="Cambria Math" w:hAnsi="Cambria Math"/>
            </w:rPr>
            <m:t>Me→</m:t>
          </m:r>
          <m:sSup>
            <m:sSupPr>
              <m:ctrlPr>
                <w:rPr>
                  <w:rFonts w:ascii="Cambria Math" w:hAnsi="Cambria Math"/>
                  <w:i/>
                </w:rPr>
              </m:ctrlPr>
            </m:sSupPr>
            <m:e>
              <m:r>
                <w:rPr>
                  <w:rFonts w:ascii="Cambria Math" w:hAnsi="Cambria Math"/>
                </w:rPr>
                <m:t>Me</m:t>
              </m:r>
            </m:e>
            <m:sup>
              <m:r>
                <w:rPr>
                  <w:rFonts w:ascii="Cambria Math" w:hAnsi="Cambria Math"/>
                </w:rPr>
                <m:t>2+</m:t>
              </m:r>
            </m:sup>
          </m:sSup>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CC7519" w:rsidRPr="003856FB" w:rsidRDefault="00CC7519" w:rsidP="00CC7519">
      <w:pPr>
        <w:tabs>
          <w:tab w:val="left" w:pos="1701"/>
          <w:tab w:val="left" w:pos="1985"/>
        </w:tabs>
        <w:ind w:left="1980" w:hanging="1980"/>
        <w:rPr>
          <w:rFonts w:eastAsiaTheme="minorEastAsia"/>
        </w:rPr>
      </w:pPr>
      <w:r w:rsidRPr="003856FB">
        <w:rPr>
          <w:rFonts w:eastAsiaTheme="minorEastAsia"/>
        </w:rPr>
        <w:tab/>
      </w:r>
      <w:r w:rsidRPr="003856FB">
        <w:rPr>
          <w:rFonts w:eastAsiaTheme="minorEastAsia"/>
        </w:rPr>
        <w:tab/>
      </w:r>
      <w:proofErr w:type="spellStart"/>
      <w:r w:rsidRPr="003856FB">
        <w:rPr>
          <w:rFonts w:eastAsiaTheme="minorEastAsia"/>
        </w:rPr>
        <w:t>Me</w:t>
      </w:r>
      <w:proofErr w:type="spellEnd"/>
      <w:r w:rsidRPr="003856FB">
        <w:rPr>
          <w:rFonts w:eastAsiaTheme="minorEastAsia"/>
        </w:rPr>
        <w:t xml:space="preserve"> kann beispielsweise Nickel, Zink, Aluminium oder Zinn sein.</w:t>
      </w:r>
    </w:p>
    <w:p w:rsidR="00CC7519" w:rsidRPr="003856FB" w:rsidRDefault="00CC7519" w:rsidP="00D844F9">
      <w:pPr>
        <w:spacing w:line="276" w:lineRule="auto"/>
        <w:ind w:left="1985" w:firstLine="6"/>
      </w:pPr>
      <w:r w:rsidRPr="003856FB">
        <w:t xml:space="preserve">Die edlen Metalle der Legierung (vor allem Kupfer) dienen lediglich als Ableitelektrode. Die Reduktion findet mit den </w:t>
      </w:r>
      <w:proofErr w:type="spellStart"/>
      <w:r w:rsidRPr="003856FB">
        <w:t>Oxonium</w:t>
      </w:r>
      <w:proofErr w:type="spellEnd"/>
      <w:r w:rsidRPr="003856FB">
        <w:t>-Ionen der Essigessenz statt.</w:t>
      </w:r>
    </w:p>
    <w:p w:rsidR="00CC7519" w:rsidRPr="003856FB" w:rsidRDefault="00CC7519" w:rsidP="00CC7519">
      <w:pPr>
        <w:spacing w:before="240" w:line="276" w:lineRule="auto"/>
        <w:rPr>
          <w:rFonts w:eastAsiaTheme="minorEastAsia"/>
        </w:rPr>
      </w:pPr>
      <m:oMathPara>
        <m:oMath>
          <m:r>
            <w:rPr>
              <w:rFonts w:ascii="Cambria Math" w:hAnsi="Cambria Math"/>
            </w:rPr>
            <m:t xml:space="preserve"> 2 </m:t>
          </m:r>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m:t>
              </m:r>
            </m:e>
            <m:sup>
              <m:r>
                <w:rPr>
                  <w:rFonts w:ascii="Cambria Math" w:hAnsi="Cambria Math"/>
                </w:rPr>
                <m:t>+</m:t>
              </m:r>
            </m:sup>
          </m:sSup>
          <m:r>
            <w:rPr>
              <w:rFonts w:ascii="Cambria Math" w:hAnsi="Cambria Math"/>
            </w:rPr>
            <m:t xml:space="preserve"> + 2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p w:rsidR="00CC7519" w:rsidRPr="003856FB" w:rsidRDefault="00CC7519" w:rsidP="00CC7519">
      <w:pPr>
        <w:tabs>
          <w:tab w:val="left" w:pos="1701"/>
          <w:tab w:val="left" w:pos="1985"/>
        </w:tabs>
        <w:ind w:left="1980" w:hanging="1980"/>
        <w:rPr>
          <w:rFonts w:eastAsiaTheme="minorEastAsia"/>
        </w:rPr>
      </w:pPr>
      <w:r w:rsidRPr="003856FB">
        <w:rPr>
          <w:rFonts w:eastAsiaTheme="minorEastAsia"/>
        </w:rPr>
        <w:t>Gesamtgleichung:</w:t>
      </w:r>
      <w:r w:rsidRPr="003856FB">
        <w:rPr>
          <w:rFonts w:eastAsiaTheme="minorEastAsia"/>
        </w:rPr>
        <w:tab/>
      </w:r>
      <w:r w:rsidRPr="003856FB">
        <w:rPr>
          <w:rFonts w:eastAsiaTheme="minorEastAsia"/>
        </w:rPr>
        <w:tab/>
      </w:r>
      <w:r w:rsidRPr="003856FB">
        <w:rPr>
          <w:rFonts w:eastAsiaTheme="minorEastAsia"/>
        </w:rPr>
        <w:tab/>
      </w:r>
      <w:r w:rsidRPr="003856FB">
        <w:rPr>
          <w:rFonts w:eastAsiaTheme="minorEastAsia"/>
        </w:rPr>
        <w:tab/>
      </w:r>
      <w:r w:rsidRPr="003856FB">
        <w:rPr>
          <w:rFonts w:eastAsiaTheme="minorEastAsia"/>
        </w:rPr>
        <w:tab/>
      </w:r>
      <m:oMath>
        <m:r>
          <w:rPr>
            <w:rFonts w:ascii="Cambria Math" w:hAnsi="Cambria Math"/>
          </w:rPr>
          <m:t xml:space="preserve">Me+ 2 </m:t>
        </m:r>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m:t>
            </m:r>
          </m:e>
          <m:sup>
            <m:r>
              <w:rPr>
                <w:rFonts w:ascii="Cambria Math" w:hAnsi="Cambria Math"/>
              </w:rPr>
              <m:t>+</m:t>
            </m:r>
          </m:sup>
        </m:sSup>
        <m:r>
          <w:rPr>
            <w:rFonts w:ascii="Cambria Math" w:hAnsi="Cambria Math"/>
          </w:rPr>
          <m:t xml:space="preserve"> →</m:t>
        </m:r>
        <m:sSup>
          <m:sSupPr>
            <m:ctrlPr>
              <w:rPr>
                <w:rFonts w:ascii="Cambria Math" w:hAnsi="Cambria Math"/>
                <w:i/>
              </w:rPr>
            </m:ctrlPr>
          </m:sSupPr>
          <m:e>
            <m:r>
              <w:rPr>
                <w:rFonts w:ascii="Cambria Math" w:hAnsi="Cambria Math"/>
              </w:rPr>
              <m:t>Me</m:t>
            </m:r>
          </m:e>
          <m:sup>
            <m:r>
              <w:rPr>
                <w:rFonts w:ascii="Cambria Math" w:hAnsi="Cambria Math"/>
              </w:rPr>
              <m:t>2+</m:t>
            </m:r>
          </m:sup>
        </m:sSup>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CC7519" w:rsidRPr="003856FB" w:rsidRDefault="00CC7519" w:rsidP="00CC7519">
      <w:pPr>
        <w:tabs>
          <w:tab w:val="left" w:pos="1701"/>
          <w:tab w:val="left" w:pos="1985"/>
        </w:tabs>
        <w:ind w:left="1980" w:hanging="1980"/>
        <w:rPr>
          <w:rFonts w:eastAsiaTheme="minorEastAsia"/>
        </w:rPr>
      </w:pPr>
      <w:r w:rsidRPr="003856FB">
        <w:rPr>
          <w:rFonts w:eastAsiaTheme="minorEastAsia"/>
        </w:rPr>
        <w:lastRenderedPageBreak/>
        <w:tab/>
      </w:r>
      <w:r w:rsidRPr="003856FB">
        <w:rPr>
          <w:rFonts w:eastAsiaTheme="minorEastAsia"/>
        </w:rPr>
        <w:tab/>
        <w:t xml:space="preserve">Es ist zu beachten, dass viele Nebenreaktionen stattfinden, wodurch die Spannung verringert wird. </w:t>
      </w:r>
    </w:p>
    <w:p w:rsidR="00CC7519" w:rsidRDefault="00CC7519" w:rsidP="00CC7519">
      <w:pPr>
        <w:spacing w:line="276" w:lineRule="auto"/>
        <w:ind w:left="1985" w:hanging="1985"/>
      </w:pPr>
      <w:r w:rsidRPr="003856FB">
        <w:t>Entsorgung:</w:t>
      </w:r>
      <w:r w:rsidRPr="003856FB">
        <w:tab/>
        <w:t>Das Filterpapier kann über den Hausmüll entsorgt w</w:t>
      </w:r>
      <w:r w:rsidR="00A04C64">
        <w:t>erden. Die Münzen können wieder</w:t>
      </w:r>
      <w:r w:rsidRPr="003856FB">
        <w:t>verwendet werden.</w:t>
      </w:r>
    </w:p>
    <w:p w:rsidR="00CC7519" w:rsidRPr="00A87C77" w:rsidRDefault="0041127A" w:rsidP="00CC7519">
      <w:pPr>
        <w:ind w:left="1985" w:hanging="1985"/>
        <w:rPr>
          <w:color w:val="auto"/>
        </w:rPr>
      </w:pPr>
      <w:r>
        <w:t>Literatur:</w:t>
      </w:r>
      <w:r>
        <w:tab/>
        <w:t>K.-D. Krüger</w:t>
      </w:r>
      <w:r w:rsidR="00CC7519">
        <w:t xml:space="preserve">, </w:t>
      </w:r>
      <w:r w:rsidR="00CC7519" w:rsidRPr="003856FB">
        <w:t>Unterrichts-Materialien Chemie, Stark Verlag. o.</w:t>
      </w:r>
      <w:r w:rsidR="00CC7519">
        <w:t xml:space="preserve"> J.</w:t>
      </w:r>
    </w:p>
    <w:p w:rsidR="00CC7519" w:rsidRDefault="00CC7519" w:rsidP="00CC7519">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477A16DA" wp14:editId="31CB953E">
                <wp:extent cx="5760720" cy="2133600"/>
                <wp:effectExtent l="0" t="0" r="11430" b="19050"/>
                <wp:docPr id="4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336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CC7519">
                            <w:pPr>
                              <w:rPr>
                                <w:color w:val="auto"/>
                              </w:rPr>
                            </w:pPr>
                            <w:r>
                              <w:rPr>
                                <w:color w:val="auto"/>
                              </w:rPr>
                              <w:t>Der Versuch kann beispielsweise für eine problemorientierte Unterrichtsstunde genutzt werden. Die Lehrperson könnte das „Euro“-Element und das Problem der geringen Spannung vorstellen. Anschließend sollen die SuS mögliche Lösungsvorschläge entwickeln, wie die Spannung erhöht werden könnte.</w:t>
                            </w:r>
                          </w:p>
                          <w:p w:rsidR="00512CB3" w:rsidRDefault="00512CB3" w:rsidP="00CC7519">
                            <w:pPr>
                              <w:rPr>
                                <w:color w:val="auto"/>
                              </w:rPr>
                            </w:pPr>
                            <w:r>
                              <w:rPr>
                                <w:color w:val="auto"/>
                              </w:rPr>
                              <w:t>Zudem sollte eine Lehrperson den Versuch durchführen, da aufgrund der längeren Hantierung mit Münzen eine eventuelle Kontaktallergie (Nickel) auftreten kann. Falls die SuS eigenständig den Versuch durchführen sollen, wäre es ratsam, Einmalhandschuhe zur Verfügung zu stellen.</w:t>
                            </w:r>
                          </w:p>
                        </w:txbxContent>
                      </wps:txbx>
                      <wps:bodyPr rot="0" vert="horz" wrap="square" lIns="91440" tIns="45720" rIns="91440" bIns="45720" anchor="t" anchorCtr="0" upright="1">
                        <a:noAutofit/>
                      </wps:bodyPr>
                    </wps:wsp>
                  </a:graphicData>
                </a:graphic>
              </wp:inline>
            </w:drawing>
          </mc:Choice>
          <mc:Fallback>
            <w:pict>
              <v:shape id="Text Box 131" o:spid="_x0000_s1029" type="#_x0000_t202" style="width:453.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" fillcolor="white [3201]" strokecolor="#c0504d [3205]" strokeweight="1pt">
                <v:stroke dashstyle="dash"/>
                <v:shadow color="#868686"/>
                <v:textbox>
                  <w:txbxContent>
                    <w:p w:rsidR="00512CB3" w:rsidRDefault="00512CB3" w:rsidP="00CC7519">
                      <w:pPr>
                        <w:rPr>
                          <w:color w:val="auto"/>
                        </w:rPr>
                      </w:pPr>
                      <w:r>
                        <w:rPr>
                          <w:color w:val="auto"/>
                        </w:rPr>
                        <w:t xml:space="preserve">Der Versuch kann beispielsweise für eine problemorientierte Unterrichtsstunde genutzt werden. Die Lehrperson könnte das „Euro“-Element und das Problem der geringen Spannung vorstellen. Anschließend sollen die </w:t>
                      </w:r>
                      <w:proofErr w:type="spellStart"/>
                      <w:r>
                        <w:rPr>
                          <w:color w:val="auto"/>
                        </w:rPr>
                        <w:t>SuS</w:t>
                      </w:r>
                      <w:proofErr w:type="spellEnd"/>
                      <w:r>
                        <w:rPr>
                          <w:color w:val="auto"/>
                        </w:rPr>
                        <w:t xml:space="preserve"> mögliche Lösungsvorschläge entwickeln, wie die Spannung erhöht werden könnte.</w:t>
                      </w:r>
                    </w:p>
                    <w:p w:rsidR="00512CB3" w:rsidRDefault="00512CB3" w:rsidP="00CC7519">
                      <w:pPr>
                        <w:rPr>
                          <w:color w:val="auto"/>
                        </w:rPr>
                      </w:pPr>
                      <w:r>
                        <w:rPr>
                          <w:color w:val="auto"/>
                        </w:rPr>
                        <w:t>Zudem sollte eine Lehrperson den Versuch durchführen, da aufgrund der längeren Hanti</w:t>
                      </w:r>
                      <w:r>
                        <w:rPr>
                          <w:color w:val="auto"/>
                        </w:rPr>
                        <w:t>e</w:t>
                      </w:r>
                      <w:r>
                        <w:rPr>
                          <w:color w:val="auto"/>
                        </w:rPr>
                        <w:t xml:space="preserve">rung mit Münzen eine eventuelle Kontaktallergie (Nickel) auftreten kann. Falls die </w:t>
                      </w:r>
                      <w:proofErr w:type="spellStart"/>
                      <w:r>
                        <w:rPr>
                          <w:color w:val="auto"/>
                        </w:rPr>
                        <w:t>SuS</w:t>
                      </w:r>
                      <w:proofErr w:type="spellEnd"/>
                      <w:r>
                        <w:rPr>
                          <w:color w:val="auto"/>
                        </w:rPr>
                        <w:t xml:space="preserve"> eige</w:t>
                      </w:r>
                      <w:r>
                        <w:rPr>
                          <w:color w:val="auto"/>
                        </w:rPr>
                        <w:t>n</w:t>
                      </w:r>
                      <w:r>
                        <w:rPr>
                          <w:color w:val="auto"/>
                        </w:rPr>
                        <w:t>ständig den Versuch durchführen sollen, wäre es ratsam, Einmalhandschuhe zur Verfügung zu stellen.</w:t>
                      </w:r>
                    </w:p>
                  </w:txbxContent>
                </v:textbox>
                <w10:anchorlock/>
              </v:shape>
            </w:pict>
          </mc:Fallback>
        </mc:AlternateContent>
      </w:r>
    </w:p>
    <w:bookmarkStart w:id="4" w:name="_Toc396466903"/>
    <w:p w:rsidR="00CC7519" w:rsidRDefault="00CC7519" w:rsidP="00CC7519">
      <w:pPr>
        <w:pStyle w:val="berschrift2"/>
      </w:pPr>
      <w:r>
        <w:rPr>
          <w:noProof/>
          <w:lang w:eastAsia="de-DE"/>
        </w:rPr>
        <mc:AlternateContent>
          <mc:Choice Requires="wps">
            <w:drawing>
              <wp:anchor distT="0" distB="0" distL="114300" distR="114300" simplePos="0" relativeHeight="251902976" behindDoc="0" locked="0" layoutInCell="1" allowOverlap="1" wp14:anchorId="6A294283" wp14:editId="4BE9975F">
                <wp:simplePos x="0" y="0"/>
                <wp:positionH relativeFrom="column">
                  <wp:posOffset>-64770</wp:posOffset>
                </wp:positionH>
                <wp:positionV relativeFrom="paragraph">
                  <wp:posOffset>400685</wp:posOffset>
                </wp:positionV>
                <wp:extent cx="5873115" cy="1292225"/>
                <wp:effectExtent l="0" t="0" r="13335" b="22225"/>
                <wp:wrapSquare wrapText="bothSides"/>
                <wp:docPr id="8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2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CC7519">
                            <w:pPr>
                              <w:rPr>
                                <w:color w:val="auto"/>
                              </w:rPr>
                            </w:pPr>
                            <w:r>
                              <w:rPr>
                                <w:color w:val="auto"/>
                              </w:rPr>
                              <w:t xml:space="preserve">Bei dem Versuch wird ein Lithium-Ionen-Akkumulator hergestellt. Dafür wird Lithiumperchlorat in </w:t>
                            </w:r>
                            <w:proofErr w:type="spellStart"/>
                            <w:r>
                              <w:rPr>
                                <w:color w:val="auto"/>
                              </w:rPr>
                              <w:t>Propylencarbonat</w:t>
                            </w:r>
                            <w:proofErr w:type="spellEnd"/>
                            <w:r>
                              <w:rPr>
                                <w:color w:val="auto"/>
                              </w:rPr>
                              <w:t xml:space="preserve"> gelöst. Anschließend wird es mit Paraffin überschichtet und die Graphitminen werden in die Lösung getaucht. Zunächst muss der Akkumulator geladen werden bevor er einen kleinen Motor betreiben kann. Für den Versuch sollten die SuS </w:t>
                            </w:r>
                            <w:proofErr w:type="spellStart"/>
                            <w:r>
                              <w:rPr>
                                <w:color w:val="auto"/>
                              </w:rPr>
                              <w:t>Redox</w:t>
                            </w:r>
                            <w:proofErr w:type="spellEnd"/>
                            <w:r>
                              <w:rPr>
                                <w:color w:val="auto"/>
                              </w:rPr>
                              <w:t>-Gleichungen sicher aufstellen können.</w:t>
                            </w:r>
                          </w:p>
                          <w:p w:rsidR="00512CB3" w:rsidRPr="00DC024C" w:rsidRDefault="00512CB3" w:rsidP="00CC7519">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1pt;margin-top:31.55pt;width:462.45pt;height:101.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" fillcolor="white [3201]" strokecolor="#4bacc6 [3208]" strokeweight="1pt">
                <v:stroke dashstyle="dash"/>
                <v:shadow color="#868686"/>
                <v:textbox>
                  <w:txbxContent>
                    <w:p w:rsidR="00512CB3" w:rsidRDefault="00512CB3" w:rsidP="00CC7519">
                      <w:pPr>
                        <w:rPr>
                          <w:color w:val="auto"/>
                        </w:rPr>
                      </w:pPr>
                      <w:r>
                        <w:rPr>
                          <w:color w:val="auto"/>
                        </w:rPr>
                        <w:t>Bei dem Versuch wird ein Lithium-Ionen-Akkumulator hergestellt. Dafür wird Lithiumperchl</w:t>
                      </w:r>
                      <w:r>
                        <w:rPr>
                          <w:color w:val="auto"/>
                        </w:rPr>
                        <w:t>o</w:t>
                      </w:r>
                      <w:r>
                        <w:rPr>
                          <w:color w:val="auto"/>
                        </w:rPr>
                        <w:t xml:space="preserve">rat in </w:t>
                      </w:r>
                      <w:proofErr w:type="spellStart"/>
                      <w:r>
                        <w:rPr>
                          <w:color w:val="auto"/>
                        </w:rPr>
                        <w:t>Propylencarbonat</w:t>
                      </w:r>
                      <w:proofErr w:type="spellEnd"/>
                      <w:r>
                        <w:rPr>
                          <w:color w:val="auto"/>
                        </w:rPr>
                        <w:t xml:space="preserve"> gelöst. Anschließend wird es mit Paraffin überschichtet und die Gr</w:t>
                      </w:r>
                      <w:r>
                        <w:rPr>
                          <w:color w:val="auto"/>
                        </w:rPr>
                        <w:t>a</w:t>
                      </w:r>
                      <w:r>
                        <w:rPr>
                          <w:color w:val="auto"/>
                        </w:rPr>
                        <w:t xml:space="preserve">phitminen werden in die Lösung getaucht. Zunächst muss der Akkumulator geladen werden bevor er einen kleinen Motor betreiben kann. Für den Versuch sollten die </w:t>
                      </w:r>
                      <w:proofErr w:type="spellStart"/>
                      <w:r>
                        <w:rPr>
                          <w:color w:val="auto"/>
                        </w:rPr>
                        <w:t>SuS</w:t>
                      </w:r>
                      <w:proofErr w:type="spellEnd"/>
                      <w:r>
                        <w:rPr>
                          <w:color w:val="auto"/>
                        </w:rPr>
                        <w:t xml:space="preserve"> </w:t>
                      </w:r>
                      <w:proofErr w:type="spellStart"/>
                      <w:r>
                        <w:rPr>
                          <w:color w:val="auto"/>
                        </w:rPr>
                        <w:t>Redox</w:t>
                      </w:r>
                      <w:proofErr w:type="spellEnd"/>
                      <w:r>
                        <w:rPr>
                          <w:color w:val="auto"/>
                        </w:rPr>
                        <w:t>-Gleichungen sicher aufstellen können.</w:t>
                      </w:r>
                    </w:p>
                    <w:p w:rsidR="00512CB3" w:rsidRPr="00DC024C" w:rsidRDefault="00512CB3" w:rsidP="00CC7519">
                      <w:pPr>
                        <w:rPr>
                          <w:color w:val="auto"/>
                        </w:rPr>
                      </w:pPr>
                    </w:p>
                  </w:txbxContent>
                </v:textbox>
                <w10:wrap type="square"/>
              </v:shape>
            </w:pict>
          </mc:Fallback>
        </mc:AlternateContent>
      </w:r>
      <w:r w:rsidR="000C33D1">
        <w:t>V 2</w:t>
      </w:r>
      <w:r>
        <w:t xml:space="preserve"> – </w:t>
      </w:r>
      <w:r w:rsidR="00D844F9">
        <w:t>Der Lithium-Ionen-Akkumulator mit zwei Graphitminen</w:t>
      </w:r>
      <w:bookmarkEnd w:id="4"/>
    </w:p>
    <w:p w:rsidR="00CC7519" w:rsidRDefault="00CC7519" w:rsidP="00CC7519">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7519" w:rsidRPr="00D51654" w:rsidTr="00CC7519">
        <w:tc>
          <w:tcPr>
            <w:tcW w:w="9322" w:type="dxa"/>
            <w:gridSpan w:val="9"/>
            <w:shd w:val="clear" w:color="auto" w:fill="4F81BD"/>
            <w:vAlign w:val="center"/>
          </w:tcPr>
          <w:p w:rsidR="00CC7519" w:rsidRPr="00D51654" w:rsidRDefault="00CC7519" w:rsidP="00CC7519">
            <w:pPr>
              <w:spacing w:after="0"/>
              <w:jc w:val="center"/>
              <w:rPr>
                <w:b/>
                <w:bCs/>
              </w:rPr>
            </w:pPr>
            <w:r w:rsidRPr="00D51654">
              <w:rPr>
                <w:b/>
                <w:bCs/>
              </w:rPr>
              <w:t>Gefahrenstoffe</w:t>
            </w:r>
          </w:p>
        </w:tc>
      </w:tr>
      <w:tr w:rsidR="00CC7519" w:rsidRPr="00D51654" w:rsidTr="00CC75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7519" w:rsidRPr="00D51654" w:rsidRDefault="00D51654" w:rsidP="00CC7519">
            <w:pPr>
              <w:spacing w:after="0" w:line="276" w:lineRule="auto"/>
              <w:jc w:val="center"/>
              <w:rPr>
                <w:b/>
                <w:bCs/>
              </w:rPr>
            </w:pPr>
            <w:r w:rsidRPr="00D51654">
              <w:t>Lithiumperchlorat</w:t>
            </w:r>
          </w:p>
        </w:tc>
        <w:tc>
          <w:tcPr>
            <w:tcW w:w="3177" w:type="dxa"/>
            <w:gridSpan w:val="3"/>
            <w:tcBorders>
              <w:top w:val="single" w:sz="8" w:space="0" w:color="4F81BD"/>
              <w:bottom w:val="single" w:sz="8" w:space="0" w:color="4F81BD"/>
            </w:tcBorders>
            <w:shd w:val="clear" w:color="auto" w:fill="auto"/>
            <w:vAlign w:val="center"/>
          </w:tcPr>
          <w:p w:rsidR="00CC7519" w:rsidRPr="00D51654" w:rsidRDefault="00D51654" w:rsidP="00CC7519">
            <w:pPr>
              <w:spacing w:after="0"/>
              <w:jc w:val="center"/>
            </w:pPr>
            <w:r w:rsidRPr="00D51654">
              <w:t>H 272, 315, 319,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7519" w:rsidRPr="00D51654" w:rsidRDefault="00D51654" w:rsidP="00CC7519">
            <w:pPr>
              <w:spacing w:after="0"/>
              <w:jc w:val="center"/>
            </w:pPr>
            <w:r w:rsidRPr="00D51654">
              <w:t>P 102, 220,261, 305+351+338, 501</w:t>
            </w:r>
          </w:p>
        </w:tc>
      </w:tr>
      <w:tr w:rsidR="00D51654" w:rsidRPr="00D51654" w:rsidTr="00CC75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51654" w:rsidRPr="00D51654" w:rsidRDefault="00D51654" w:rsidP="00CC7519">
            <w:pPr>
              <w:spacing w:after="0" w:line="276" w:lineRule="auto"/>
              <w:jc w:val="center"/>
            </w:pPr>
            <w:proofErr w:type="spellStart"/>
            <w:r w:rsidRPr="00D51654">
              <w:t>Propylencarbonat</w:t>
            </w:r>
            <w:proofErr w:type="spellEnd"/>
          </w:p>
        </w:tc>
        <w:tc>
          <w:tcPr>
            <w:tcW w:w="3177" w:type="dxa"/>
            <w:gridSpan w:val="3"/>
            <w:tcBorders>
              <w:top w:val="single" w:sz="8" w:space="0" w:color="4F81BD"/>
              <w:bottom w:val="single" w:sz="8" w:space="0" w:color="4F81BD"/>
            </w:tcBorders>
            <w:shd w:val="clear" w:color="auto" w:fill="auto"/>
            <w:vAlign w:val="center"/>
          </w:tcPr>
          <w:p w:rsidR="00D51654" w:rsidRPr="00D51654" w:rsidRDefault="00D51654" w:rsidP="00CC7519">
            <w:pPr>
              <w:spacing w:after="0"/>
              <w:jc w:val="center"/>
            </w:pPr>
            <w:r w:rsidRPr="00D51654">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1654" w:rsidRPr="00D51654" w:rsidRDefault="00D51654" w:rsidP="00CC7519">
            <w:pPr>
              <w:spacing w:after="0"/>
              <w:jc w:val="center"/>
            </w:pPr>
            <w:r>
              <w:t>P 280, 264, 305+351+338, 337+313</w:t>
            </w:r>
          </w:p>
        </w:tc>
      </w:tr>
      <w:tr w:rsidR="00CC7519" w:rsidRPr="00D51654" w:rsidTr="00CC7519">
        <w:tc>
          <w:tcPr>
            <w:tcW w:w="1009" w:type="dxa"/>
            <w:tcBorders>
              <w:top w:val="single" w:sz="8" w:space="0" w:color="4F81BD"/>
              <w:left w:val="single" w:sz="8" w:space="0" w:color="4F81BD"/>
              <w:bottom w:val="single" w:sz="8" w:space="0" w:color="4F81BD"/>
            </w:tcBorders>
            <w:shd w:val="clear" w:color="auto" w:fill="auto"/>
            <w:vAlign w:val="center"/>
          </w:tcPr>
          <w:p w:rsidR="00CC7519" w:rsidRPr="00D51654" w:rsidRDefault="00CC7519" w:rsidP="00CC7519">
            <w:pPr>
              <w:spacing w:after="0"/>
              <w:jc w:val="center"/>
              <w:rPr>
                <w:b/>
                <w:bCs/>
              </w:rPr>
            </w:pPr>
            <w:r w:rsidRPr="00D51654">
              <w:rPr>
                <w:b/>
                <w:noProof/>
                <w:lang w:eastAsia="de-DE"/>
              </w:rPr>
              <w:drawing>
                <wp:inline distT="0" distB="0" distL="0" distR="0" wp14:anchorId="77E3E041" wp14:editId="7C1F0A1B">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4DD3AE9C" wp14:editId="4CDE79CD">
                  <wp:extent cx="504190" cy="50419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4"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0DF3933B" wp14:editId="5463E52C">
                  <wp:extent cx="504190" cy="504190"/>
                  <wp:effectExtent l="0" t="0" r="0" b="0"/>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175B9F4E" wp14:editId="30FB3067">
                  <wp:extent cx="504190" cy="504190"/>
                  <wp:effectExtent l="0" t="0" r="0" b="0"/>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2F7CBAAF" wp14:editId="5F128831">
                  <wp:extent cx="504190" cy="504190"/>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64FF979D" wp14:editId="3C685DBE">
                  <wp:extent cx="504190" cy="504190"/>
                  <wp:effectExtent l="0" t="0" r="0" b="0"/>
                  <wp:docPr id="89"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0AE11798" wp14:editId="7852E653">
                  <wp:extent cx="504190" cy="504190"/>
                  <wp:effectExtent l="0" t="0" r="0" b="0"/>
                  <wp:docPr id="90"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1F5B02A1" wp14:editId="0180935D">
                  <wp:extent cx="511175" cy="511175"/>
                  <wp:effectExtent l="0" t="0" r="3175" b="3175"/>
                  <wp:docPr id="9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5"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7519" w:rsidRPr="00D51654" w:rsidRDefault="00CC7519" w:rsidP="00CC7519">
            <w:pPr>
              <w:spacing w:after="0"/>
              <w:jc w:val="center"/>
            </w:pPr>
            <w:r w:rsidRPr="00D51654">
              <w:rPr>
                <w:noProof/>
                <w:lang w:eastAsia="de-DE"/>
              </w:rPr>
              <w:drawing>
                <wp:inline distT="0" distB="0" distL="0" distR="0" wp14:anchorId="3CA20517" wp14:editId="2EAA26F0">
                  <wp:extent cx="504190" cy="504190"/>
                  <wp:effectExtent l="0" t="0" r="0" b="0"/>
                  <wp:docPr id="92"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C7519" w:rsidRDefault="00CC7519" w:rsidP="00CC7519">
      <w:pPr>
        <w:tabs>
          <w:tab w:val="left" w:pos="1701"/>
          <w:tab w:val="left" w:pos="1985"/>
        </w:tabs>
        <w:spacing w:before="240"/>
        <w:ind w:left="1980" w:hanging="1980"/>
      </w:pPr>
      <w:r>
        <w:t xml:space="preserve">Materialien: </w:t>
      </w:r>
      <w:r>
        <w:tab/>
      </w:r>
      <w:r>
        <w:tab/>
        <w:t>Multimeter</w:t>
      </w:r>
      <w:r w:rsidR="00D51654">
        <w:t>, Kabel, Kunststoffgefäß, Bodenplatte, Lüsterklemmen, Netzgerät, Elektromotor, Magnetrührer</w:t>
      </w:r>
    </w:p>
    <w:p w:rsidR="00CC7519" w:rsidRPr="00ED07C2" w:rsidRDefault="00CC7519" w:rsidP="00CC7519">
      <w:pPr>
        <w:tabs>
          <w:tab w:val="left" w:pos="1701"/>
          <w:tab w:val="left" w:pos="1985"/>
        </w:tabs>
        <w:ind w:left="1980" w:hanging="1980"/>
      </w:pPr>
      <w:r>
        <w:t>Chemikalien:</w:t>
      </w:r>
      <w:r>
        <w:tab/>
      </w:r>
      <w:r>
        <w:tab/>
      </w:r>
      <w:r w:rsidR="00D51654" w:rsidRPr="00D51654">
        <w:t>Lithiumperchlorat</w:t>
      </w:r>
      <w:r w:rsidR="003E7BC9">
        <w:t>,</w:t>
      </w:r>
      <w:r w:rsidR="00D51654">
        <w:t xml:space="preserve"> </w:t>
      </w:r>
      <w:proofErr w:type="spellStart"/>
      <w:r w:rsidR="00D51654" w:rsidRPr="00D51654">
        <w:t>Propylencarbonat</w:t>
      </w:r>
      <w:proofErr w:type="spellEnd"/>
      <w:r w:rsidR="00D51654">
        <w:t>, 2 Graphitminen, Paraffin</w:t>
      </w:r>
    </w:p>
    <w:p w:rsidR="00CC7519" w:rsidRDefault="00CC7519" w:rsidP="00CC7519">
      <w:pPr>
        <w:tabs>
          <w:tab w:val="left" w:pos="1701"/>
          <w:tab w:val="left" w:pos="1985"/>
        </w:tabs>
        <w:spacing w:after="0"/>
        <w:ind w:left="1980" w:hanging="1980"/>
      </w:pPr>
      <w:r>
        <w:t xml:space="preserve">Durchführung: </w:t>
      </w:r>
      <w:r>
        <w:tab/>
      </w:r>
      <w:r>
        <w:tab/>
      </w:r>
      <w:r w:rsidR="00D51654">
        <w:t xml:space="preserve">Zunächst wird die Elektrolytlösung (1 M) hergestellt. Dafür </w:t>
      </w:r>
      <w:r w:rsidR="00A04C64">
        <w:t>werden</w:t>
      </w:r>
      <w:r w:rsidR="00D51654">
        <w:t xml:space="preserve"> 5,3 g </w:t>
      </w:r>
      <w:proofErr w:type="spellStart"/>
      <w:r w:rsidR="00D51654">
        <w:t>Lithiuperchlorat</w:t>
      </w:r>
      <w:proofErr w:type="spellEnd"/>
      <w:r w:rsidR="00D51654">
        <w:t xml:space="preserve"> in 50 mL </w:t>
      </w:r>
      <w:proofErr w:type="spellStart"/>
      <w:r w:rsidR="00D51654">
        <w:t>Propylencarbonat</w:t>
      </w:r>
      <w:proofErr w:type="spellEnd"/>
      <w:r w:rsidR="00D51654">
        <w:t xml:space="preserve"> gelöst. Sobald </w:t>
      </w:r>
      <w:r w:rsidR="00D51654">
        <w:lastRenderedPageBreak/>
        <w:t>Lithiumperchlorat zugegeben wurde, wird für 20 Minuten gerührt.</w:t>
      </w:r>
      <w:r w:rsidR="003E7BC9">
        <w:t xml:space="preserve"> Anschließend werden</w:t>
      </w:r>
      <w:r w:rsidR="002837BB">
        <w:t xml:space="preserve"> etwa 40 mL der Lösung in das Kunststoffgefäß gefüllt. Damit keine Feuchtigkeit eintreten kann wird mit Paraffin überschichtet (ca. 1 cm). Die Graphitminen werden in die Lüsterklemmen gespannt und anschließend leitend verbunden. Nach dem die Graphitminen in die Lösung getaucht wurden, wird ein Multimeter angeschlossen, um die entsprechende Spannung einzustellen. Nun wird der Akkumulator bei 4,5 V für 6 Minuten geladen. Absch</w:t>
      </w:r>
      <w:r w:rsidR="007922B2">
        <w:t>l</w:t>
      </w:r>
      <w:r w:rsidR="002837BB">
        <w:t>ießend werden die Kabel mit dem Motor verbunden.</w:t>
      </w:r>
    </w:p>
    <w:p w:rsidR="00CC7519" w:rsidRPr="00772625" w:rsidRDefault="00FB3D4E" w:rsidP="00CC7519">
      <w:pPr>
        <w:tabs>
          <w:tab w:val="left" w:pos="1701"/>
          <w:tab w:val="left" w:pos="1985"/>
        </w:tabs>
        <w:spacing w:before="240"/>
        <w:ind w:left="1980" w:hanging="1980"/>
      </w:pPr>
      <w:r>
        <w:rPr>
          <w:noProof/>
          <w:lang w:eastAsia="de-DE"/>
        </w:rPr>
        <mc:AlternateContent>
          <mc:Choice Requires="wps">
            <w:drawing>
              <wp:anchor distT="0" distB="0" distL="114300" distR="114300" simplePos="0" relativeHeight="251920384" behindDoc="0" locked="0" layoutInCell="1" allowOverlap="1" wp14:anchorId="4CF14A13" wp14:editId="5FB38AB3">
                <wp:simplePos x="0" y="0"/>
                <wp:positionH relativeFrom="column">
                  <wp:posOffset>4708525</wp:posOffset>
                </wp:positionH>
                <wp:positionV relativeFrom="paragraph">
                  <wp:posOffset>901700</wp:posOffset>
                </wp:positionV>
                <wp:extent cx="1056640" cy="635"/>
                <wp:effectExtent l="0" t="0" r="0" b="3810"/>
                <wp:wrapSquare wrapText="bothSides"/>
                <wp:docPr id="118" name="Textfeld 118"/>
                <wp:cNvGraphicFramePr/>
                <a:graphic xmlns:a="http://schemas.openxmlformats.org/drawingml/2006/main">
                  <a:graphicData uri="http://schemas.microsoft.com/office/word/2010/wordprocessingShape">
                    <wps:wsp>
                      <wps:cNvSpPr txBox="1"/>
                      <wps:spPr>
                        <a:xfrm>
                          <a:off x="0" y="0"/>
                          <a:ext cx="1056640" cy="635"/>
                        </a:xfrm>
                        <a:prstGeom prst="rect">
                          <a:avLst/>
                        </a:prstGeom>
                        <a:solidFill>
                          <a:prstClr val="white"/>
                        </a:solidFill>
                        <a:ln>
                          <a:noFill/>
                        </a:ln>
                        <a:effectLst/>
                      </wps:spPr>
                      <wps:txbx>
                        <w:txbxContent>
                          <w:p w:rsidR="00512CB3" w:rsidRPr="00820F67" w:rsidRDefault="00512CB3" w:rsidP="002229A8">
                            <w:pPr>
                              <w:pStyle w:val="Beschriftung"/>
                              <w:rPr>
                                <w:color w:val="1D1B11" w:themeColor="background2" w:themeShade="1A"/>
                              </w:rPr>
                            </w:pPr>
                            <w:r>
                              <w:t xml:space="preserve">Abbildung </w:t>
                            </w:r>
                            <w:fldSimple w:instr=" SEQ Abbildung \* ARABIC ">
                              <w:r w:rsidR="00472848">
                                <w:rPr>
                                  <w:noProof/>
                                </w:rPr>
                                <w:t>2</w:t>
                              </w:r>
                            </w:fldSimple>
                            <w:r>
                              <w:t>: Der Lithium-Ionen-Akkumulator im geladenen Zustand.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118" o:spid="_x0000_s1031" type="#_x0000_t202" style="position:absolute;left:0;text-align:left;margin-left:370.75pt;margin-top:71pt;width:83.2pt;height:.05pt;z-index:25192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" stroked="f">
                <v:textbox style="mso-fit-shape-to-text:t" inset="0,0,0,0">
                  <w:txbxContent>
                    <w:p w:rsidR="00512CB3" w:rsidRPr="00820F67" w:rsidRDefault="00512CB3" w:rsidP="002229A8">
                      <w:pPr>
                        <w:pStyle w:val="Beschriftung"/>
                        <w:rPr>
                          <w:color w:val="1D1B11" w:themeColor="background2" w:themeShade="1A"/>
                        </w:rPr>
                      </w:pPr>
                      <w:r>
                        <w:t xml:space="preserve">Abbildung </w:t>
                      </w:r>
                      <w:fldSimple w:instr=" SEQ Abbildung \* ARABIC ">
                        <w:r w:rsidR="00472848">
                          <w:rPr>
                            <w:noProof/>
                          </w:rPr>
                          <w:t>2</w:t>
                        </w:r>
                      </w:fldSimple>
                      <w:r>
                        <w:t>: Der Lithium-Ionen-Akkumulator im geladenen Zustand.</w:t>
                      </w:r>
                    </w:p>
                  </w:txbxContent>
                </v:textbox>
                <w10:wrap type="square"/>
              </v:shape>
            </w:pict>
          </mc:Fallback>
        </mc:AlternateContent>
      </w:r>
      <w:r w:rsidRPr="002229A8">
        <w:rPr>
          <w:noProof/>
          <w:lang w:eastAsia="de-DE"/>
        </w:rPr>
        <w:drawing>
          <wp:anchor distT="0" distB="0" distL="114300" distR="114300" simplePos="0" relativeHeight="251918336" behindDoc="0" locked="0" layoutInCell="1" allowOverlap="1" wp14:anchorId="27590BCE" wp14:editId="1E26AE16">
            <wp:simplePos x="0" y="0"/>
            <wp:positionH relativeFrom="column">
              <wp:posOffset>4178935</wp:posOffset>
            </wp:positionH>
            <wp:positionV relativeFrom="paragraph">
              <wp:posOffset>-661670</wp:posOffset>
            </wp:positionV>
            <wp:extent cx="2113280" cy="1056640"/>
            <wp:effectExtent l="0" t="5080" r="0" b="0"/>
            <wp:wrapSquare wrapText="bothSides"/>
            <wp:docPr id="11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rotWithShape="1">
                    <a:blip r:embed="rId26" cstate="email">
                      <a:extLst>
                        <a:ext uri="{28A0092B-C50C-407E-A947-70E740481C1C}">
                          <a14:useLocalDpi xmlns:a14="http://schemas.microsoft.com/office/drawing/2010/main"/>
                        </a:ext>
                      </a:extLst>
                    </a:blip>
                    <a:srcRect/>
                    <a:stretch/>
                  </pic:blipFill>
                  <pic:spPr>
                    <a:xfrm rot="5400000">
                      <a:off x="0" y="0"/>
                      <a:ext cx="2113280" cy="1056640"/>
                    </a:xfrm>
                    <a:prstGeom prst="rect">
                      <a:avLst/>
                    </a:prstGeom>
                  </pic:spPr>
                </pic:pic>
              </a:graphicData>
            </a:graphic>
            <wp14:sizeRelH relativeFrom="page">
              <wp14:pctWidth>0</wp14:pctWidth>
            </wp14:sizeRelH>
            <wp14:sizeRelV relativeFrom="page">
              <wp14:pctHeight>0</wp14:pctHeight>
            </wp14:sizeRelV>
          </wp:anchor>
        </w:drawing>
      </w:r>
      <w:r w:rsidR="00CC7519" w:rsidRPr="00772625">
        <w:t>Beobachtung:</w:t>
      </w:r>
      <w:r w:rsidR="00CC7519" w:rsidRPr="00772625">
        <w:tab/>
      </w:r>
      <w:r w:rsidR="00CC7519" w:rsidRPr="00772625">
        <w:tab/>
      </w:r>
      <w:r w:rsidR="00873243">
        <w:t xml:space="preserve">An der einen Graphitmine lagert sich ein Feststoff ab. </w:t>
      </w:r>
      <w:r>
        <w:t>Bei</w:t>
      </w:r>
      <w:r w:rsidR="00873243">
        <w:t xml:space="preserve"> der anderen</w:t>
      </w:r>
      <w:r>
        <w:t xml:space="preserve"> Graphitmine</w:t>
      </w:r>
      <w:r w:rsidR="00873243">
        <w:t xml:space="preserve"> könne</w:t>
      </w:r>
      <w:r>
        <w:t>n</w:t>
      </w:r>
      <w:r w:rsidR="00873243">
        <w:t xml:space="preserve"> Gasblasen beobachtet werden. Sobald der Motor angeschlossen wur</w:t>
      </w:r>
      <w:r w:rsidR="007922B2">
        <w:t>de, gerät er in Bewegung</w:t>
      </w:r>
      <w:r w:rsidR="00873243">
        <w:t>.</w:t>
      </w:r>
    </w:p>
    <w:p w:rsidR="00CC7519" w:rsidRDefault="00A53452" w:rsidP="00873243">
      <w:pPr>
        <w:tabs>
          <w:tab w:val="left" w:pos="1701"/>
          <w:tab w:val="left" w:pos="1985"/>
        </w:tabs>
        <w:ind w:left="1980" w:hanging="1980"/>
      </w:pPr>
      <w:r>
        <w:rPr>
          <w:rFonts w:ascii="Cambria Math" w:hAnsi="Cambria Math"/>
          <w:noProof/>
          <w:lang w:eastAsia="de-DE"/>
        </w:rPr>
        <w:drawing>
          <wp:anchor distT="0" distB="0" distL="114300" distR="114300" simplePos="0" relativeHeight="251909120" behindDoc="0" locked="0" layoutInCell="1" allowOverlap="1" wp14:anchorId="2A40FABD" wp14:editId="19DFE660">
            <wp:simplePos x="0" y="0"/>
            <wp:positionH relativeFrom="column">
              <wp:posOffset>3195955</wp:posOffset>
            </wp:positionH>
            <wp:positionV relativeFrom="paragraph">
              <wp:posOffset>1336040</wp:posOffset>
            </wp:positionV>
            <wp:extent cx="771525" cy="238125"/>
            <wp:effectExtent l="0" t="0" r="0" b="9525"/>
            <wp:wrapNone/>
            <wp:docPr id="104" name="Grafik 104" descr="C:\Users\Nele\Desktop\Wasser als Lösungsmittel\Bilder Versuche\pfe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e\Desktop\Wasser als Lösungsmittel\Bilder Versuche\pfeil1.gif"/>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g">
            <w:drawing>
              <wp:anchor distT="0" distB="0" distL="114300" distR="114300" simplePos="0" relativeHeight="251781119" behindDoc="0" locked="0" layoutInCell="1" allowOverlap="1" wp14:anchorId="3D95AFD1" wp14:editId="3286AE95">
                <wp:simplePos x="0" y="0"/>
                <wp:positionH relativeFrom="column">
                  <wp:posOffset>3291205</wp:posOffset>
                </wp:positionH>
                <wp:positionV relativeFrom="paragraph">
                  <wp:posOffset>1202690</wp:posOffset>
                </wp:positionV>
                <wp:extent cx="704850" cy="485775"/>
                <wp:effectExtent l="0" t="0" r="0" b="0"/>
                <wp:wrapNone/>
                <wp:docPr id="107" name="Gruppieren 107"/>
                <wp:cNvGraphicFramePr/>
                <a:graphic xmlns:a="http://schemas.openxmlformats.org/drawingml/2006/main">
                  <a:graphicData uri="http://schemas.microsoft.com/office/word/2010/wordprocessingGroup">
                    <wpg:wgp>
                      <wpg:cNvGrpSpPr/>
                      <wpg:grpSpPr>
                        <a:xfrm>
                          <a:off x="0" y="0"/>
                          <a:ext cx="704850" cy="485775"/>
                          <a:chOff x="0" y="0"/>
                          <a:chExt cx="704850" cy="485775"/>
                        </a:xfrm>
                      </wpg:grpSpPr>
                      <wps:wsp>
                        <wps:cNvPr id="105" name="Rechteck 105"/>
                        <wps:cNvSpPr/>
                        <wps:spPr>
                          <a:xfrm>
                            <a:off x="0" y="0"/>
                            <a:ext cx="4857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A31BED">
                              <w:pPr>
                                <w:jc w:val="center"/>
                                <w:rPr>
                                  <w:sz w:val="16"/>
                                  <w:szCs w:val="16"/>
                                </w:rPr>
                              </w:pPr>
                              <w:r w:rsidRPr="00A31BED">
                                <w:rPr>
                                  <w:sz w:val="16"/>
                                  <w:szCs w:val="16"/>
                                </w:rPr>
                                <w: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66675" y="228600"/>
                            <a:ext cx="6381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763967">
                              <w:pPr>
                                <w:rPr>
                                  <w:sz w:val="16"/>
                                  <w:szCs w:val="16"/>
                                </w:rPr>
                              </w:pPr>
                              <w:r>
                                <w:rPr>
                                  <w:sz w:val="16"/>
                                  <w:szCs w:val="16"/>
                                </w:rPr>
                                <w:t>entladen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07" o:spid="_x0000_s1032" style="position:absolute;left:0;text-align:left;margin-left:259.15pt;margin-top:94.7pt;width:55.5pt;height:38.25pt;z-index:251781119;mso-position-horizontal-relative:text;mso-position-vertical-relative:text" coordsize="7048,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">
                <v:rect id="Rechteck 105" o:spid="_x0000_s1033" style="position:absolute;width:4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GO8IA&#10;AADcAAAADwAAAGRycy9kb3ducmV2LnhtbERPTWvCQBC9F/wPywi9NRuLLZK6SpAqzbFGEG+T7DRJ&#10;m50N2TUm/75bKHibx/uc9XY0rRiod41lBYsoBkFcWt1wpeCU759WIJxH1thaJgUTOdhuZg9rTLS9&#10;8ScNR1+JEMIuQQW1910ipStrMugi2xEH7sv2Bn2AfSV1j7cQblr5HMev0mDDoaHGjnY1lT/Hq1Hg&#10;iiHLpy49f19cWaTvbPJldlDqcT6mbyA8jf4u/nd/6DA/foG/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YY7wgAAANwAAAAPAAAAAAAAAAAAAAAAAJgCAABkcnMvZG93&#10;bnJldi54bWxQSwUGAAAAAAQABAD1AAAAhwMAAAAA&#10;" filled="f" stroked="f" strokeweight="2pt">
                  <v:textbox>
                    <w:txbxContent>
                      <w:p w:rsidR="00512CB3" w:rsidRPr="00A31BED" w:rsidRDefault="00512CB3" w:rsidP="00A31BED">
                        <w:pPr>
                          <w:jc w:val="center"/>
                          <w:rPr>
                            <w:sz w:val="16"/>
                            <w:szCs w:val="16"/>
                          </w:rPr>
                        </w:pPr>
                        <w:r w:rsidRPr="00A31BED">
                          <w:rPr>
                            <w:sz w:val="16"/>
                            <w:szCs w:val="16"/>
                          </w:rPr>
                          <w:t>laden</w:t>
                        </w:r>
                      </w:p>
                    </w:txbxContent>
                  </v:textbox>
                </v:rect>
                <v:rect id="Rechteck 106" o:spid="_x0000_s1034" style="position:absolute;left:666;top:2286;width:6382;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YTMIA&#10;AADcAAAADwAAAGRycy9kb3ducmV2LnhtbERPTWuDQBC9F/oflinkVteUIMVmEyS0pR6jgZDbxJ2q&#10;rTsr7tbov88GAr3N433OejuZTow0uNaygmUUgyCurG65VnAoP55fQTiPrLGzTApmcrDdPD6sMdX2&#10;wnsaC1+LEMIuRQWN930qpasaMugi2xMH7tsOBn2AQy31gJcQbjr5EseJNNhyaGiwp11D1W/xZxS4&#10;85iXc58df06uOmfvbMpV/qnU4mnK3kB4mvy/+O7+0mF+nMDtmXCB3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MwgAAANwAAAAPAAAAAAAAAAAAAAAAAJgCAABkcnMvZG93&#10;bnJldi54bWxQSwUGAAAAAAQABAD1AAAAhwMAAAAA&#10;" filled="f" stroked="f" strokeweight="2pt">
                  <v:textbox>
                    <w:txbxContent>
                      <w:p w:rsidR="00512CB3" w:rsidRPr="00A31BED" w:rsidRDefault="00512CB3" w:rsidP="00763967">
                        <w:pPr>
                          <w:rPr>
                            <w:sz w:val="16"/>
                            <w:szCs w:val="16"/>
                          </w:rPr>
                        </w:pPr>
                        <w:r>
                          <w:rPr>
                            <w:sz w:val="16"/>
                            <w:szCs w:val="16"/>
                          </w:rPr>
                          <w:t>entladen</w:t>
                        </w:r>
                      </w:p>
                    </w:txbxContent>
                  </v:textbox>
                </v:rect>
              </v:group>
            </w:pict>
          </mc:Fallback>
        </mc:AlternateContent>
      </w:r>
      <w:r w:rsidR="00CC7519" w:rsidRPr="003856FB">
        <w:t>Deutung:</w:t>
      </w:r>
      <w:r w:rsidR="00CC7519" w:rsidRPr="003856FB">
        <w:tab/>
      </w:r>
      <w:r w:rsidR="00CC7519" w:rsidRPr="003856FB">
        <w:tab/>
      </w:r>
      <w:r w:rsidR="0073398E">
        <w:t xml:space="preserve">Durch das Laden sind Lithium-Ionen an der einen Graphitmine </w:t>
      </w:r>
      <w:proofErr w:type="spellStart"/>
      <w:r w:rsidR="0073398E">
        <w:t>interkaliert</w:t>
      </w:r>
      <w:proofErr w:type="spellEnd"/>
      <w:r w:rsidR="0073398E">
        <w:t xml:space="preserve">. An der andern Graphitmine </w:t>
      </w:r>
      <w:r w:rsidR="004B237F">
        <w:t xml:space="preserve">hat </w:t>
      </w:r>
      <w:r w:rsidR="0073398E">
        <w:t>sich das Perchlorat eingelagert.</w:t>
      </w:r>
      <w:r w:rsidR="00A31BED">
        <w:t xml:space="preserve"> Nach dem das Netzgerät entfernt wurde, wandern die eingelagerte Lithium-Ionen aus der Graphitmine und wandern zur Kathode. Das Perchlorat wandert zur Anode. Die Reaktionsgleichung lautet:</w:t>
      </w:r>
    </w:p>
    <w:p w:rsidR="00A31BED" w:rsidRPr="008A2DE4" w:rsidRDefault="00763967" w:rsidP="00A53452">
      <w:pPr>
        <w:tabs>
          <w:tab w:val="left" w:pos="1701"/>
          <w:tab w:val="left" w:pos="1985"/>
        </w:tabs>
        <w:ind w:left="1980"/>
        <w:rPr>
          <w:rFonts w:eastAsiaTheme="minorEastAsia"/>
        </w:rPr>
      </w:pPr>
      <w:r>
        <w:rPr>
          <w:noProof/>
          <w:lang w:eastAsia="de-DE"/>
        </w:rPr>
        <mc:AlternateContent>
          <mc:Choice Requires="wpg">
            <w:drawing>
              <wp:anchor distT="0" distB="0" distL="114300" distR="114300" simplePos="0" relativeHeight="251913216" behindDoc="0" locked="0" layoutInCell="1" allowOverlap="1" wp14:anchorId="73E452CE" wp14:editId="1949B062">
                <wp:simplePos x="0" y="0"/>
                <wp:positionH relativeFrom="column">
                  <wp:posOffset>3434080</wp:posOffset>
                </wp:positionH>
                <wp:positionV relativeFrom="paragraph">
                  <wp:posOffset>276225</wp:posOffset>
                </wp:positionV>
                <wp:extent cx="704850" cy="485775"/>
                <wp:effectExtent l="0" t="0" r="0" b="0"/>
                <wp:wrapNone/>
                <wp:docPr id="109" name="Gruppieren 109"/>
                <wp:cNvGraphicFramePr/>
                <a:graphic xmlns:a="http://schemas.openxmlformats.org/drawingml/2006/main">
                  <a:graphicData uri="http://schemas.microsoft.com/office/word/2010/wordprocessingGroup">
                    <wpg:wgp>
                      <wpg:cNvGrpSpPr/>
                      <wpg:grpSpPr>
                        <a:xfrm>
                          <a:off x="0" y="0"/>
                          <a:ext cx="704850" cy="485775"/>
                          <a:chOff x="0" y="0"/>
                          <a:chExt cx="704850" cy="485775"/>
                        </a:xfrm>
                      </wpg:grpSpPr>
                      <wps:wsp>
                        <wps:cNvPr id="111" name="Rechteck 111"/>
                        <wps:cNvSpPr/>
                        <wps:spPr>
                          <a:xfrm>
                            <a:off x="66675" y="228600"/>
                            <a:ext cx="6381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763967">
                              <w:pPr>
                                <w:rPr>
                                  <w:sz w:val="16"/>
                                  <w:szCs w:val="16"/>
                                </w:rPr>
                              </w:pPr>
                              <w:r>
                                <w:rPr>
                                  <w:sz w:val="16"/>
                                  <w:szCs w:val="16"/>
                                </w:rPr>
                                <w:t>entladen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0" y="0"/>
                            <a:ext cx="4857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763967">
                              <w:pPr>
                                <w:jc w:val="center"/>
                                <w:rPr>
                                  <w:sz w:val="16"/>
                                  <w:szCs w:val="16"/>
                                </w:rPr>
                              </w:pPr>
                              <w:r w:rsidRPr="00A31BED">
                                <w:rPr>
                                  <w:sz w:val="16"/>
                                  <w:szCs w:val="16"/>
                                </w:rPr>
                                <w: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09" o:spid="_x0000_s1035" style="position:absolute;left:0;text-align:left;margin-left:270.4pt;margin-top:21.75pt;width:55.5pt;height:38.25pt;z-index:251913216;mso-position-horizontal-relative:text;mso-position-vertical-relative:text" coordsize="7048,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">
                <v:rect id="Rechteck 111" o:spid="_x0000_s1036" style="position:absolute;left:666;top:2286;width:6382;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W5cIA&#10;AADcAAAADwAAAGRycy9kb3ducmV2LnhtbERPTWuDQBC9B/oflinkFldLCcVmE6S0pR4TA6W30Z2q&#10;iTsr7tbov88GAr3N433OZjeZTow0uNaygiSKQRBXVrdcKzgWH6sXEM4ja+wsk4KZHOy2D4sNptpe&#10;eE/jwdcihLBLUUHjfZ9K6aqGDLrI9sSB+7WDQR/gUEs94CWEm04+xfFaGmw5NDTY01tD1fnwZxS4&#10;csyLuc++Tz+uKrN3NsVz/qnU8nHKXkF4mvy/+O7+0mF+ksDtmXCB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xblwgAAANwAAAAPAAAAAAAAAAAAAAAAAJgCAABkcnMvZG93&#10;bnJldi54bWxQSwUGAAAAAAQABAD1AAAAhwMAAAAA&#10;" filled="f" stroked="f" strokeweight="2pt">
                  <v:textbox>
                    <w:txbxContent>
                      <w:p w:rsidR="00512CB3" w:rsidRPr="00A31BED" w:rsidRDefault="00512CB3" w:rsidP="00763967">
                        <w:pPr>
                          <w:rPr>
                            <w:sz w:val="16"/>
                            <w:szCs w:val="16"/>
                          </w:rPr>
                        </w:pPr>
                        <w:r>
                          <w:rPr>
                            <w:sz w:val="16"/>
                            <w:szCs w:val="16"/>
                          </w:rPr>
                          <w:t>entladen</w:t>
                        </w:r>
                      </w:p>
                    </w:txbxContent>
                  </v:textbox>
                </v:rect>
                <v:rect id="Rechteck 110" o:spid="_x0000_s1037" style="position:absolute;width:4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zfsQA&#10;AADcAAAADwAAAGRycy9kb3ducmV2LnhtbESPQWvCQBCF7wX/wzJCb3WjlFKiqwRR0WNNoXgbs2MS&#10;zc6G7Brjv+8cCr3N8N68981iNbhG9dSF2rOB6SQBRVx4W3Np4Dvfvn2CChHZYuOZDDwpwGo5ellg&#10;av2Dv6g/xlJJCIcUDVQxtqnWoajIYZj4lli0i+8cRlm7UtsOHxLuGj1Lkg/tsGZpqLCldUXF7Xh3&#10;BsK5P+TPNvu5nkJxzjbs8vfDzpjX8ZDNQUUa4r/573pvBX8q+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s37EAAAA3AAAAA8AAAAAAAAAAAAAAAAAmAIAAGRycy9k&#10;b3ducmV2LnhtbFBLBQYAAAAABAAEAPUAAACJAwAAAAA=&#10;" filled="f" stroked="f" strokeweight="2pt">
                  <v:textbox>
                    <w:txbxContent>
                      <w:p w:rsidR="00512CB3" w:rsidRPr="00A31BED" w:rsidRDefault="00512CB3" w:rsidP="00763967">
                        <w:pPr>
                          <w:jc w:val="center"/>
                          <w:rPr>
                            <w:sz w:val="16"/>
                            <w:szCs w:val="16"/>
                          </w:rPr>
                        </w:pPr>
                        <w:r w:rsidRPr="00A31BED">
                          <w:rPr>
                            <w:sz w:val="16"/>
                            <w:szCs w:val="16"/>
                          </w:rPr>
                          <w:t>laden</w:t>
                        </w:r>
                      </w:p>
                    </w:txbxContent>
                  </v:textbox>
                </v:rect>
              </v:group>
            </w:pict>
          </mc:Fallback>
        </mc:AlternateContent>
      </w:r>
      <w:r w:rsidR="00A31BED" w:rsidRPr="008A2DE4">
        <w:t xml:space="preserve">Kathode: </w:t>
      </w:r>
      <w:r w:rsidR="00A53452" w:rsidRPr="008A2DE4">
        <w:tab/>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rPr>
          <m:t>+x</m:t>
        </m:r>
        <m:sSup>
          <m:sSupPr>
            <m:ctrlPr>
              <w:rPr>
                <w:rFonts w:ascii="Cambria Math" w:hAnsi="Cambria Math"/>
                <w:i/>
              </w:rPr>
            </m:ctrlPr>
          </m:sSupPr>
          <m:e>
            <m:r>
              <w:rPr>
                <w:rFonts w:ascii="Cambria Math" w:hAnsi="Cambria Math"/>
              </w:rPr>
              <m:t>Li</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Li</m:t>
                </m:r>
              </m:e>
              <m:sup>
                <m:r>
                  <w:rPr>
                    <w:rFonts w:ascii="Cambria Math" w:hAnsi="Cambria Math"/>
                  </w:rPr>
                  <m:t>+</m:t>
                </m:r>
              </m:sup>
            </m:sSup>
          </m:e>
          <m:sub>
            <m:r>
              <w:rPr>
                <w:rFonts w:ascii="Cambria Math" w:hAnsi="Cambria Math"/>
              </w:rPr>
              <m:t>x</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e>
          <m:sup>
            <m:r>
              <w:rPr>
                <w:rFonts w:ascii="Cambria Math" w:hAnsi="Cambria Math"/>
              </w:rPr>
              <m:t>x-</m:t>
            </m:r>
          </m:sup>
        </m:sSup>
      </m:oMath>
    </w:p>
    <w:p w:rsidR="00763967" w:rsidRPr="00E35251" w:rsidRDefault="00E35251" w:rsidP="00A53452">
      <w:pPr>
        <w:tabs>
          <w:tab w:val="left" w:pos="1701"/>
          <w:tab w:val="left" w:pos="1985"/>
        </w:tabs>
        <w:spacing w:before="240"/>
        <w:ind w:left="1980"/>
        <w:rPr>
          <w:rFonts w:eastAsiaTheme="minorEastAsia"/>
          <w:lang w:val="en-US"/>
        </w:rPr>
      </w:pPr>
      <w:r>
        <w:rPr>
          <w:noProof/>
          <w:lang w:eastAsia="de-DE"/>
        </w:rPr>
        <mc:AlternateContent>
          <mc:Choice Requires="wpg">
            <w:drawing>
              <wp:anchor distT="0" distB="0" distL="114300" distR="114300" simplePos="0" relativeHeight="251915264" behindDoc="0" locked="0" layoutInCell="1" allowOverlap="1" wp14:anchorId="3B0069B5" wp14:editId="19E410E2">
                <wp:simplePos x="0" y="0"/>
                <wp:positionH relativeFrom="column">
                  <wp:posOffset>3234055</wp:posOffset>
                </wp:positionH>
                <wp:positionV relativeFrom="paragraph">
                  <wp:posOffset>283210</wp:posOffset>
                </wp:positionV>
                <wp:extent cx="704850" cy="485775"/>
                <wp:effectExtent l="0" t="0" r="0" b="0"/>
                <wp:wrapNone/>
                <wp:docPr id="113" name="Gruppieren 113"/>
                <wp:cNvGraphicFramePr/>
                <a:graphic xmlns:a="http://schemas.openxmlformats.org/drawingml/2006/main">
                  <a:graphicData uri="http://schemas.microsoft.com/office/word/2010/wordprocessingGroup">
                    <wpg:wgp>
                      <wpg:cNvGrpSpPr/>
                      <wpg:grpSpPr>
                        <a:xfrm>
                          <a:off x="0" y="0"/>
                          <a:ext cx="704850" cy="485775"/>
                          <a:chOff x="0" y="0"/>
                          <a:chExt cx="704850" cy="485775"/>
                        </a:xfrm>
                      </wpg:grpSpPr>
                      <wps:wsp>
                        <wps:cNvPr id="114" name="Rechteck 114"/>
                        <wps:cNvSpPr/>
                        <wps:spPr>
                          <a:xfrm>
                            <a:off x="66675" y="228600"/>
                            <a:ext cx="6381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E35251">
                              <w:pPr>
                                <w:rPr>
                                  <w:sz w:val="16"/>
                                  <w:szCs w:val="16"/>
                                </w:rPr>
                              </w:pPr>
                              <w:r>
                                <w:rPr>
                                  <w:sz w:val="16"/>
                                  <w:szCs w:val="16"/>
                                </w:rPr>
                                <w:t>entladen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0" y="0"/>
                            <a:ext cx="485775"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2CB3" w:rsidRPr="00A31BED" w:rsidRDefault="00512CB3" w:rsidP="00E35251">
                              <w:pPr>
                                <w:jc w:val="center"/>
                                <w:rPr>
                                  <w:sz w:val="16"/>
                                  <w:szCs w:val="16"/>
                                </w:rPr>
                              </w:pPr>
                              <w:r w:rsidRPr="00A31BED">
                                <w:rPr>
                                  <w:sz w:val="16"/>
                                  <w:szCs w:val="16"/>
                                </w:rPr>
                                <w:t>laden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113" o:spid="_x0000_s1038" style="position:absolute;left:0;text-align:left;margin-left:254.65pt;margin-top:22.3pt;width:55.5pt;height:38.25pt;z-index:251915264;mso-position-horizontal-relative:text;mso-position-vertical-relative:text" coordsize="7048,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">
                <v:rect id="Rechteck 114" o:spid="_x0000_s1039" style="position:absolute;left:666;top:2286;width:6382;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1fcEA&#10;AADcAAAADwAAAGRycy9kb3ducmV2LnhtbERPTYvCMBC9C/sfwix4s6kislSjlEVlPWoF8TY2Y1u3&#10;mZQmW+u/N4Kwt3m8z1mselOLjlpXWVYwjmIQxLnVFRcKjtlm9AXCeWSNtWVS8CAHq+XHYIGJtnfe&#10;U3fwhQgh7BJUUHrfJFK6vCSDLrINceCutjXoA2wLqVu8h3BTy0kcz6TBikNDiQ19l5T/Hv6MAnfp&#10;dtmjSU+3s8sv6ZpNNt1tlRp+9ukchKfe/4vf7h8d5o+n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8tX3BAAAA3AAAAA8AAAAAAAAAAAAAAAAAmAIAAGRycy9kb3du&#10;cmV2LnhtbFBLBQYAAAAABAAEAPUAAACGAwAAAAA=&#10;" filled="f" stroked="f" strokeweight="2pt">
                  <v:textbox>
                    <w:txbxContent>
                      <w:p w:rsidR="00512CB3" w:rsidRPr="00A31BED" w:rsidRDefault="00512CB3" w:rsidP="00E35251">
                        <w:pPr>
                          <w:rPr>
                            <w:sz w:val="16"/>
                            <w:szCs w:val="16"/>
                          </w:rPr>
                        </w:pPr>
                        <w:r>
                          <w:rPr>
                            <w:sz w:val="16"/>
                            <w:szCs w:val="16"/>
                          </w:rPr>
                          <w:t>entladen</w:t>
                        </w:r>
                      </w:p>
                    </w:txbxContent>
                  </v:textbox>
                </v:rect>
                <v:rect id="Rechteck 115" o:spid="_x0000_s1040" style="position:absolute;width:4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5sIA&#10;AADcAAAADwAAAGRycy9kb3ducmV2LnhtbERPS2vCQBC+C/6HZQrezMZipaSuEqSKHmsKpbdJdpqk&#10;zc6G7JrHv+8WhN7m43vOdj+aRvTUudqyglUUgyAurK65VPCeHZfPIJxH1thYJgUTOdjv5rMtJtoO&#10;/Eb91ZcihLBLUEHlfZtI6YqKDLrItsSB+7KdQR9gV0rd4RDCTSMf43gjDdYcGips6VBR8XO9GQUu&#10;7y/Z1KYf35+uyNNXNtn6clJq8TCmLyA8jf5ffHefdZi/eoK/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8BDmwgAAANwAAAAPAAAAAAAAAAAAAAAAAJgCAABkcnMvZG93&#10;bnJldi54bWxQSwUGAAAAAAQABAD1AAAAhwMAAAAA&#10;" filled="f" stroked="f" strokeweight="2pt">
                  <v:textbox>
                    <w:txbxContent>
                      <w:p w:rsidR="00512CB3" w:rsidRPr="00A31BED" w:rsidRDefault="00512CB3" w:rsidP="00E35251">
                        <w:pPr>
                          <w:jc w:val="center"/>
                          <w:rPr>
                            <w:sz w:val="16"/>
                            <w:szCs w:val="16"/>
                          </w:rPr>
                        </w:pPr>
                        <w:r w:rsidRPr="00A31BED">
                          <w:rPr>
                            <w:sz w:val="16"/>
                            <w:szCs w:val="16"/>
                          </w:rPr>
                          <w:t>laden</w:t>
                        </w:r>
                      </w:p>
                    </w:txbxContent>
                  </v:textbox>
                </v:rect>
              </v:group>
            </w:pict>
          </mc:Fallback>
        </mc:AlternateContent>
      </w:r>
      <w:r>
        <w:rPr>
          <w:rFonts w:ascii="Cambria Math" w:hAnsi="Cambria Math"/>
          <w:i/>
          <w:noProof/>
          <w:lang w:eastAsia="de-DE"/>
        </w:rPr>
        <w:drawing>
          <wp:anchor distT="0" distB="0" distL="114300" distR="114300" simplePos="0" relativeHeight="251911168" behindDoc="0" locked="0" layoutInCell="1" allowOverlap="1" wp14:anchorId="5D68768E" wp14:editId="0B99183B">
            <wp:simplePos x="0" y="0"/>
            <wp:positionH relativeFrom="column">
              <wp:posOffset>3329305</wp:posOffset>
            </wp:positionH>
            <wp:positionV relativeFrom="paragraph">
              <wp:posOffset>12065</wp:posOffset>
            </wp:positionV>
            <wp:extent cx="771525" cy="238125"/>
            <wp:effectExtent l="0" t="0" r="0" b="9525"/>
            <wp:wrapNone/>
            <wp:docPr id="108" name="Grafik 108" descr="C:\Users\Nele\Desktop\Wasser als Lösungsmittel\Bilder Versuche\pfe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e\Desktop\Wasser als Lösungsmittel\Bilder Versuche\pfeil1.gif"/>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967" w:rsidRPr="00E35251">
        <w:rPr>
          <w:rFonts w:eastAsiaTheme="minorEastAsia"/>
          <w:lang w:val="en-US"/>
        </w:rPr>
        <w:t>Anode:</w:t>
      </w:r>
      <w:r w:rsidR="00A53452" w:rsidRPr="00E35251">
        <w:rPr>
          <w:rFonts w:eastAsiaTheme="minorEastAsia"/>
          <w:lang w:val="en-US"/>
        </w:rPr>
        <w:tab/>
      </w:r>
      <w:r w:rsidR="00763967" w:rsidRPr="00E35251">
        <w:rPr>
          <w:rFonts w:eastAsiaTheme="minorEastAsia"/>
          <w:lang w:val="en-US"/>
        </w:rPr>
        <w:tab/>
      </w:r>
      <m:oMath>
        <m:sSub>
          <m:sSubPr>
            <m:ctrlPr>
              <w:rPr>
                <w:rFonts w:ascii="Cambria Math" w:hAnsi="Cambria Math"/>
                <w:i/>
              </w:rPr>
            </m:ctrlPr>
          </m:sSubPr>
          <m:e>
            <m:r>
              <w:rPr>
                <w:rFonts w:ascii="Cambria Math" w:hAnsi="Cambria Math"/>
              </w:rPr>
              <m:t>C</m:t>
            </m:r>
          </m:e>
          <m:sub>
            <m:r>
              <w:rPr>
                <w:rFonts w:ascii="Cambria Math" w:hAnsi="Cambria Math"/>
              </w:rPr>
              <m:t>n</m:t>
            </m:r>
          </m:sub>
        </m:sSub>
        <m:r>
          <w:rPr>
            <w:rFonts w:ascii="Cambria Math" w:hAnsi="Cambria Math"/>
            <w:lang w:val="en-US"/>
          </w:rPr>
          <m:t>+</m:t>
        </m:r>
        <m:r>
          <w:rPr>
            <w:rFonts w:ascii="Cambria Math" w:hAnsi="Cambria Math"/>
          </w:rPr>
          <m:t>x</m:t>
        </m:r>
        <m:sSup>
          <m:sSupPr>
            <m:ctrlPr>
              <w:rPr>
                <w:rFonts w:ascii="Cambria Math" w:hAnsi="Cambria Math"/>
                <w:i/>
              </w:rPr>
            </m:ctrlPr>
          </m:sSupPr>
          <m:e>
            <m:r>
              <w:rPr>
                <w:rFonts w:ascii="Cambria Math" w:hAnsi="Cambria Math"/>
              </w:rPr>
              <m:t>Cl</m:t>
            </m:r>
            <m:sSub>
              <m:sSubPr>
                <m:ctrlPr>
                  <w:rPr>
                    <w:rFonts w:ascii="Cambria Math" w:hAnsi="Cambria Math"/>
                    <w:i/>
                  </w:rPr>
                </m:ctrlPr>
              </m:sSubPr>
              <m:e>
                <m:r>
                  <w:rPr>
                    <w:rFonts w:ascii="Cambria Math" w:hAnsi="Cambria Math"/>
                  </w:rPr>
                  <m:t>O</m:t>
                </m:r>
              </m:e>
              <m:sub>
                <m:r>
                  <w:rPr>
                    <w:rFonts w:ascii="Cambria Math" w:hAnsi="Cambria Math"/>
                    <w:lang w:val="en-US"/>
                  </w:rPr>
                  <m:t>4</m:t>
                </m:r>
              </m:sub>
            </m:sSub>
          </m:e>
          <m:sup>
            <m:r>
              <w:rPr>
                <w:rFonts w:ascii="Cambria Math" w:hAnsi="Cambria Math"/>
                <w:lang w:val="en-US"/>
              </w:rPr>
              <m:t>-</m:t>
            </m:r>
          </m:sup>
        </m:sSup>
        <m:r>
          <w:rPr>
            <w:rFonts w:ascii="Cambria Math" w:hAnsi="Cambria Math"/>
            <w:lang w:val="en-US"/>
          </w:rPr>
          <m:t>+</m:t>
        </m:r>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lang w:val="en-US"/>
              </w:rPr>
              <m:t>-</m:t>
            </m:r>
          </m:sup>
        </m:sSup>
        <m:r>
          <w:rPr>
            <w:rFonts w:ascii="Cambria Math" w:hAnsi="Cambria Math"/>
            <w:lang w:val="en-US"/>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e>
          <m:sup>
            <m:r>
              <w:rPr>
                <w:rFonts w:ascii="Cambria Math" w:hAnsi="Cambria Math"/>
              </w:rPr>
              <m:t>x</m:t>
            </m:r>
            <m:r>
              <w:rPr>
                <w:rFonts w:ascii="Cambria Math" w:hAnsi="Cambria Math"/>
                <w:lang w:val="en-US"/>
              </w:rPr>
              <m:t>+</m:t>
            </m:r>
          </m:sup>
        </m:sSup>
        <m:sSub>
          <m:sSubPr>
            <m:ctrlPr>
              <w:rPr>
                <w:rFonts w:ascii="Cambria Math" w:hAnsi="Cambria Math"/>
                <w:i/>
              </w:rPr>
            </m:ctrlPr>
          </m:sSubPr>
          <m:e>
            <m:r>
              <w:rPr>
                <w:rFonts w:ascii="Cambria Math" w:hAnsi="Cambria Math"/>
                <w:lang w:val="en-US"/>
              </w:rPr>
              <m:t>(</m:t>
            </m:r>
            <m:sSup>
              <m:sSupPr>
                <m:ctrlPr>
                  <w:rPr>
                    <w:rFonts w:ascii="Cambria Math" w:hAnsi="Cambria Math"/>
                    <w:i/>
                  </w:rPr>
                </m:ctrlPr>
              </m:sSupPr>
              <m:e>
                <m:r>
                  <w:rPr>
                    <w:rFonts w:ascii="Cambria Math" w:hAnsi="Cambria Math"/>
                  </w:rPr>
                  <m:t>Cl</m:t>
                </m:r>
                <m:sSub>
                  <m:sSubPr>
                    <m:ctrlPr>
                      <w:rPr>
                        <w:rFonts w:ascii="Cambria Math" w:hAnsi="Cambria Math"/>
                        <w:i/>
                      </w:rPr>
                    </m:ctrlPr>
                  </m:sSubPr>
                  <m:e>
                    <m:r>
                      <w:rPr>
                        <w:rFonts w:ascii="Cambria Math" w:hAnsi="Cambria Math"/>
                      </w:rPr>
                      <m:t>O</m:t>
                    </m:r>
                  </m:e>
                  <m:sub>
                    <m:r>
                      <w:rPr>
                        <w:rFonts w:ascii="Cambria Math" w:hAnsi="Cambria Math"/>
                        <w:lang w:val="en-US"/>
                      </w:rPr>
                      <m:t>4</m:t>
                    </m:r>
                  </m:sub>
                </m:sSub>
              </m:e>
              <m:sup>
                <m:r>
                  <w:rPr>
                    <w:rFonts w:ascii="Cambria Math" w:hAnsi="Cambria Math"/>
                    <w:lang w:val="en-US"/>
                  </w:rPr>
                  <m:t>-</m:t>
                </m:r>
              </m:sup>
            </m:sSup>
            <m:r>
              <w:rPr>
                <w:rFonts w:ascii="Cambria Math" w:hAnsi="Cambria Math"/>
                <w:lang w:val="en-US"/>
              </w:rPr>
              <m:t>)</m:t>
            </m:r>
          </m:e>
          <m:sub>
            <m:r>
              <w:rPr>
                <w:rFonts w:ascii="Cambria Math" w:hAnsi="Cambria Math"/>
              </w:rPr>
              <m:t>x</m:t>
            </m:r>
          </m:sub>
        </m:sSub>
        <m:r>
          <w:rPr>
            <w:rFonts w:ascii="Cambria Math" w:hAnsi="Cambria Math"/>
            <w:lang w:val="en-US"/>
          </w:rPr>
          <m:t xml:space="preserve"> +</m:t>
        </m:r>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lang w:val="en-US"/>
              </w:rPr>
              <m:t>-</m:t>
            </m:r>
          </m:sup>
        </m:sSup>
      </m:oMath>
    </w:p>
    <w:p w:rsidR="00A53452" w:rsidRPr="00E35251" w:rsidRDefault="00E35251" w:rsidP="00E35251">
      <w:pPr>
        <w:spacing w:before="240" w:line="276" w:lineRule="auto"/>
        <w:ind w:left="1985"/>
        <w:rPr>
          <w:lang w:val="en-US"/>
        </w:rPr>
      </w:pPr>
      <w:r w:rsidRPr="00E35251">
        <w:rPr>
          <w:noProof/>
          <w:lang w:eastAsia="de-DE"/>
        </w:rPr>
        <w:drawing>
          <wp:anchor distT="0" distB="0" distL="114300" distR="114300" simplePos="0" relativeHeight="251917312" behindDoc="0" locked="0" layoutInCell="1" allowOverlap="1" wp14:anchorId="1DDD97FF" wp14:editId="591CC197">
            <wp:simplePos x="0" y="0"/>
            <wp:positionH relativeFrom="column">
              <wp:posOffset>3119755</wp:posOffset>
            </wp:positionH>
            <wp:positionV relativeFrom="paragraph">
              <wp:posOffset>-635</wp:posOffset>
            </wp:positionV>
            <wp:extent cx="771525" cy="238125"/>
            <wp:effectExtent l="0" t="0" r="0" b="9525"/>
            <wp:wrapNone/>
            <wp:docPr id="116" name="Grafik 116" descr="C:\Users\Nele\Desktop\Wasser als Lösungsmittel\Bilder Versuche\pfei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e\Desktop\Wasser als Lösungsmittel\Bilder Versuche\pfeil1.gif"/>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7715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251">
        <w:rPr>
          <w:rFonts w:eastAsiaTheme="minorEastAsia"/>
          <w:lang w:val="en-US"/>
        </w:rPr>
        <w:t xml:space="preserve">                             </w:t>
      </w:r>
      <w:r w:rsidRPr="00E35251">
        <w:rPr>
          <w:rFonts w:eastAsiaTheme="minorEastAsia"/>
          <w:lang w:val="en-US"/>
        </w:rPr>
        <w:tab/>
      </w:r>
      <m:oMath>
        <m:sSub>
          <m:sSubPr>
            <m:ctrlPr>
              <w:rPr>
                <w:rFonts w:ascii="Cambria Math" w:hAnsi="Cambria Math"/>
                <w:i/>
              </w:rPr>
            </m:ctrlPr>
          </m:sSubPr>
          <m:e>
            <m:r>
              <w:rPr>
                <w:rFonts w:ascii="Cambria Math" w:hAnsi="Cambria Math"/>
                <w:lang w:val="en-US"/>
              </w:rPr>
              <m:t xml:space="preserve">2 </m:t>
            </m:r>
            <m:r>
              <w:rPr>
                <w:rFonts w:ascii="Cambria Math" w:hAnsi="Cambria Math"/>
              </w:rPr>
              <m:t>C</m:t>
            </m:r>
          </m:e>
          <m:sub>
            <m:r>
              <w:rPr>
                <w:rFonts w:ascii="Cambria Math" w:hAnsi="Cambria Math"/>
              </w:rPr>
              <m:t>n</m:t>
            </m:r>
          </m:sub>
        </m:sSub>
        <m:r>
          <w:rPr>
            <w:rFonts w:ascii="Cambria Math" w:hAnsi="Cambria Math"/>
            <w:lang w:val="en-US"/>
          </w:rPr>
          <m:t>+</m:t>
        </m:r>
        <m:r>
          <w:rPr>
            <w:rFonts w:ascii="Cambria Math" w:hAnsi="Cambria Math"/>
          </w:rPr>
          <m:t>xLiCl</m:t>
        </m:r>
        <m:sSub>
          <m:sSubPr>
            <m:ctrlPr>
              <w:rPr>
                <w:rFonts w:ascii="Cambria Math" w:hAnsi="Cambria Math"/>
                <w:i/>
              </w:rPr>
            </m:ctrlPr>
          </m:sSubPr>
          <m:e>
            <m:r>
              <w:rPr>
                <w:rFonts w:ascii="Cambria Math" w:hAnsi="Cambria Math"/>
              </w:rPr>
              <m:t>O</m:t>
            </m:r>
          </m:e>
          <m:sub>
            <m:r>
              <w:rPr>
                <w:rFonts w:ascii="Cambria Math" w:hAnsi="Cambria Math"/>
                <w:lang w:val="en-US"/>
              </w:rPr>
              <m:t>4</m:t>
            </m:r>
          </m:sub>
        </m:sSub>
        <m:r>
          <w:rPr>
            <w:rFonts w:ascii="Cambria Math" w:hAnsi="Cambria Math"/>
            <w:lang w:val="en-US"/>
          </w:rPr>
          <m:t xml:space="preserve">                        </m:t>
        </m:r>
        <m:sSub>
          <m:sSubPr>
            <m:ctrlPr>
              <w:rPr>
                <w:rFonts w:ascii="Cambria Math" w:hAnsi="Cambria Math"/>
                <w:i/>
              </w:rPr>
            </m:ctrlPr>
          </m:sSubPr>
          <m:e>
            <m:sSup>
              <m:sSupPr>
                <m:ctrlPr>
                  <w:rPr>
                    <w:rFonts w:ascii="Cambria Math" w:hAnsi="Cambria Math"/>
                    <w:i/>
                  </w:rPr>
                </m:ctrlPr>
              </m:sSupPr>
              <m:e>
                <m:r>
                  <w:rPr>
                    <w:rFonts w:ascii="Cambria Math" w:hAnsi="Cambria Math"/>
                  </w:rPr>
                  <m:t>Li</m:t>
                </m:r>
              </m:e>
              <m:sup>
                <m:r>
                  <w:rPr>
                    <w:rFonts w:ascii="Cambria Math" w:hAnsi="Cambria Math"/>
                    <w:lang w:val="en-US"/>
                  </w:rPr>
                  <m:t>+</m:t>
                </m:r>
              </m:sup>
            </m:sSup>
          </m:e>
          <m:sub>
            <m:r>
              <w:rPr>
                <w:rFonts w:ascii="Cambria Math" w:hAnsi="Cambria Math"/>
              </w:rPr>
              <m:t>x</m:t>
            </m:r>
          </m:sub>
        </m:sSub>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e>
          <m:sup>
            <m:r>
              <w:rPr>
                <w:rFonts w:ascii="Cambria Math" w:hAnsi="Cambria Math"/>
                <w:lang w:val="en-US"/>
              </w:rPr>
              <m:t>-</m:t>
            </m:r>
          </m:sup>
        </m:sSup>
        <m:r>
          <w:rPr>
            <w:rFonts w:ascii="Cambria Math" w:hAnsi="Cambria Math"/>
            <w:lang w:val="en-US"/>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C</m:t>
                </m:r>
              </m:e>
              <m:sub>
                <m:r>
                  <w:rPr>
                    <w:rFonts w:ascii="Cambria Math" w:hAnsi="Cambria Math"/>
                  </w:rPr>
                  <m:t>n</m:t>
                </m:r>
              </m:sub>
            </m:sSub>
          </m:e>
          <m:sup>
            <m:r>
              <w:rPr>
                <w:rFonts w:ascii="Cambria Math" w:hAnsi="Cambria Math"/>
                <w:lang w:val="en-US"/>
              </w:rPr>
              <m:t>+</m:t>
            </m:r>
          </m:sup>
        </m:sSup>
        <m:sSub>
          <m:sSubPr>
            <m:ctrlPr>
              <w:rPr>
                <w:rFonts w:ascii="Cambria Math" w:hAnsi="Cambria Math"/>
                <w:i/>
              </w:rPr>
            </m:ctrlPr>
          </m:sSubPr>
          <m:e>
            <m:r>
              <w:rPr>
                <w:rFonts w:ascii="Cambria Math" w:hAnsi="Cambria Math"/>
                <w:lang w:val="en-US"/>
              </w:rPr>
              <m:t>(</m:t>
            </m:r>
            <m:sSup>
              <m:sSupPr>
                <m:ctrlPr>
                  <w:rPr>
                    <w:rFonts w:ascii="Cambria Math" w:hAnsi="Cambria Math"/>
                    <w:i/>
                  </w:rPr>
                </m:ctrlPr>
              </m:sSupPr>
              <m:e>
                <m:r>
                  <w:rPr>
                    <w:rFonts w:ascii="Cambria Math" w:hAnsi="Cambria Math"/>
                  </w:rPr>
                  <m:t>Cl</m:t>
                </m:r>
                <m:sSub>
                  <m:sSubPr>
                    <m:ctrlPr>
                      <w:rPr>
                        <w:rFonts w:ascii="Cambria Math" w:hAnsi="Cambria Math"/>
                        <w:i/>
                      </w:rPr>
                    </m:ctrlPr>
                  </m:sSubPr>
                  <m:e>
                    <m:r>
                      <w:rPr>
                        <w:rFonts w:ascii="Cambria Math" w:hAnsi="Cambria Math"/>
                      </w:rPr>
                      <m:t>O</m:t>
                    </m:r>
                  </m:e>
                  <m:sub>
                    <m:r>
                      <w:rPr>
                        <w:rFonts w:ascii="Cambria Math" w:hAnsi="Cambria Math"/>
                        <w:lang w:val="en-US"/>
                      </w:rPr>
                      <m:t>4</m:t>
                    </m:r>
                  </m:sub>
                </m:sSub>
              </m:e>
              <m:sup>
                <m:r>
                  <w:rPr>
                    <w:rFonts w:ascii="Cambria Math" w:hAnsi="Cambria Math"/>
                    <w:lang w:val="en-US"/>
                  </w:rPr>
                  <m:t>-</m:t>
                </m:r>
              </m:sup>
            </m:sSup>
            <m:r>
              <w:rPr>
                <w:rFonts w:ascii="Cambria Math" w:hAnsi="Cambria Math"/>
                <w:lang w:val="en-US"/>
              </w:rPr>
              <m:t>)</m:t>
            </m:r>
          </m:e>
          <m:sub>
            <m:r>
              <w:rPr>
                <w:rFonts w:ascii="Cambria Math" w:hAnsi="Cambria Math"/>
              </w:rPr>
              <m:t>x</m:t>
            </m:r>
          </m:sub>
        </m:sSub>
      </m:oMath>
    </w:p>
    <w:p w:rsidR="00CC7519" w:rsidRDefault="00CC7519" w:rsidP="00CC7519">
      <w:pPr>
        <w:spacing w:line="276" w:lineRule="auto"/>
        <w:ind w:left="1985" w:hanging="1985"/>
      </w:pPr>
      <w:r w:rsidRPr="003856FB">
        <w:t>Entsorgung:</w:t>
      </w:r>
      <w:r w:rsidRPr="003856FB">
        <w:tab/>
      </w:r>
      <w:r w:rsidR="000D3157">
        <w:t>Die Lösungen sollten im organischen Abfallbehälter entsorgt werden. Die Graphitminen werden</w:t>
      </w:r>
      <w:r w:rsidR="00E01083">
        <w:t xml:space="preserve"> mit Filterpapier</w:t>
      </w:r>
      <w:r w:rsidR="000D3157">
        <w:t xml:space="preserve"> </w:t>
      </w:r>
      <w:r w:rsidR="00E01083">
        <w:t>für</w:t>
      </w:r>
      <w:r w:rsidR="000D3157">
        <w:t xml:space="preserve"> </w:t>
      </w:r>
      <w:r w:rsidR="00E01083">
        <w:t xml:space="preserve">einen Tag </w:t>
      </w:r>
      <w:r w:rsidR="000D3157">
        <w:t>in</w:t>
      </w:r>
      <w:r w:rsidR="00E01083">
        <w:t>s</w:t>
      </w:r>
      <w:r w:rsidR="000D3157">
        <w:t xml:space="preserve"> Wasser gestellt</w:t>
      </w:r>
      <w:r w:rsidR="00E01083">
        <w:t xml:space="preserve"> und anschließend über den Hausmüll entsorgt.</w:t>
      </w:r>
    </w:p>
    <w:p w:rsidR="00CC7519" w:rsidRPr="00A87C77" w:rsidRDefault="00CC7519" w:rsidP="00CC7519">
      <w:pPr>
        <w:ind w:left="1985" w:hanging="1985"/>
        <w:rPr>
          <w:color w:val="auto"/>
        </w:rPr>
      </w:pPr>
      <w:r>
        <w:t>Literatur:</w:t>
      </w:r>
      <w:r>
        <w:tab/>
      </w:r>
      <w:r w:rsidR="00E01083">
        <w:t xml:space="preserve">M. </w:t>
      </w:r>
      <w:proofErr w:type="spellStart"/>
      <w:r w:rsidR="00E01083">
        <w:t>Oetken</w:t>
      </w:r>
      <w:proofErr w:type="spellEnd"/>
      <w:r w:rsidR="00E01083">
        <w:t xml:space="preserve">, M. Hasselmann, Lithium-Ionen-Akkumulator auf Basis </w:t>
      </w:r>
      <w:proofErr w:type="spellStart"/>
      <w:r w:rsidR="00E01083">
        <w:t>redoxamphoterer</w:t>
      </w:r>
      <w:proofErr w:type="spellEnd"/>
      <w:r w:rsidR="00E01083">
        <w:t xml:space="preserve"> </w:t>
      </w:r>
      <w:proofErr w:type="spellStart"/>
      <w:r w:rsidR="00E01083">
        <w:t>Graphitintercalationselektroden</w:t>
      </w:r>
      <w:proofErr w:type="spellEnd"/>
      <w:r w:rsidR="00E01083">
        <w:t>, 2012, S. 17ff.</w:t>
      </w:r>
    </w:p>
    <w:p w:rsidR="00CC7519" w:rsidRDefault="00CC7519" w:rsidP="00CC7519">
      <w:pPr>
        <w:tabs>
          <w:tab w:val="left" w:pos="1701"/>
          <w:tab w:val="left" w:pos="1985"/>
        </w:tabs>
        <w:ind w:left="1980" w:hanging="1980"/>
        <w:rPr>
          <w:color w:val="1F497D" w:themeColor="text2"/>
        </w:rPr>
      </w:pPr>
      <w:r>
        <w:rPr>
          <w:noProof/>
          <w:lang w:eastAsia="de-DE"/>
        </w:rPr>
        <mc:AlternateContent>
          <mc:Choice Requires="wps">
            <w:drawing>
              <wp:inline distT="0" distB="0" distL="0" distR="0" wp14:anchorId="5A6F811A" wp14:editId="02B8B0BE">
                <wp:extent cx="5760720" cy="1235034"/>
                <wp:effectExtent l="0" t="0" r="11430" b="22860"/>
                <wp:docPr id="8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3503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E01083">
                            <w:pPr>
                              <w:rPr>
                                <w:color w:val="auto"/>
                              </w:rPr>
                            </w:pPr>
                            <w:r>
                              <w:rPr>
                                <w:color w:val="auto"/>
                              </w:rPr>
                              <w:t>Der Versuch zeigt sehr gut das Laden als auch Entladen eines Akkumulators. Für die Schule könnten die Anschaffungskosten ein Problem darstellen. Außerdem sollte die Versuchsanleitung genauestens gelesen werden, da laut Anleitung eine 100 mL Elektrolytlösung hergestellt werden soll. Jedoch werden lediglich 40 mL pro Versuch benötigt, wodurch teure Chemikalien verschwendet werden.</w:t>
                            </w:r>
                          </w:p>
                        </w:txbxContent>
                      </wps:txbx>
                      <wps:bodyPr rot="0" vert="horz" wrap="square" lIns="91440" tIns="45720" rIns="91440" bIns="45720" anchor="t" anchorCtr="0" upright="1">
                        <a:noAutofit/>
                      </wps:bodyPr>
                    </wps:wsp>
                  </a:graphicData>
                </a:graphic>
              </wp:inline>
            </w:drawing>
          </mc:Choice>
          <mc:Fallback>
            <w:pict>
              <v:shape id="_x0000_s1041" type="#_x0000_t202" style="width:453.6pt;height: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" fillcolor="white [3201]" strokecolor="#c0504d [3205]" strokeweight="1pt">
                <v:stroke dashstyle="dash"/>
                <v:shadow color="#868686"/>
                <v:textbox>
                  <w:txbxContent>
                    <w:p w:rsidR="00512CB3" w:rsidRDefault="00512CB3" w:rsidP="00E01083">
                      <w:pPr>
                        <w:rPr>
                          <w:color w:val="auto"/>
                        </w:rPr>
                      </w:pPr>
                      <w:r>
                        <w:rPr>
                          <w:color w:val="auto"/>
                        </w:rPr>
                        <w:t>Der Versuch zeigt sehr gut das Laden als auch Entladen eines Akkumulators. Für die Schule könnten die Anschaffungskosten ein Problem darstellen. Außerdem sollte die Versuchsanle</w:t>
                      </w:r>
                      <w:r>
                        <w:rPr>
                          <w:color w:val="auto"/>
                        </w:rPr>
                        <w:t>i</w:t>
                      </w:r>
                      <w:r>
                        <w:rPr>
                          <w:color w:val="auto"/>
                        </w:rPr>
                        <w:t>tung genauestens gelesen werden, da laut Anleitung eine 100 mL Elektrolytlösung hergestellt werden soll. Jedoch werden lediglich 40 mL pro Versuch benötigt, wodurch teure Chemik</w:t>
                      </w:r>
                      <w:r>
                        <w:rPr>
                          <w:color w:val="auto"/>
                        </w:rPr>
                        <w:t>a</w:t>
                      </w:r>
                      <w:r>
                        <w:rPr>
                          <w:color w:val="auto"/>
                        </w:rPr>
                        <w:t>lien verschwendet werden.</w:t>
                      </w:r>
                    </w:p>
                  </w:txbxContent>
                </v:textbox>
                <w10:anchorlock/>
              </v:shape>
            </w:pict>
          </mc:Fallback>
        </mc:AlternateContent>
      </w:r>
    </w:p>
    <w:p w:rsidR="00B120F8" w:rsidRDefault="00B120F8" w:rsidP="00CC7519">
      <w:pPr>
        <w:tabs>
          <w:tab w:val="left" w:pos="1701"/>
          <w:tab w:val="left" w:pos="1985"/>
        </w:tabs>
        <w:ind w:left="1980" w:hanging="1980"/>
        <w:rPr>
          <w:color w:val="1F497D" w:themeColor="text2"/>
        </w:rPr>
      </w:pPr>
    </w:p>
    <w:p w:rsidR="00B619BB" w:rsidRDefault="00994634" w:rsidP="005669B2">
      <w:pPr>
        <w:pStyle w:val="berschrift1"/>
      </w:pPr>
      <w:bookmarkStart w:id="5" w:name="_Toc396466904"/>
      <w:r>
        <w:t>Schülerversuche</w:t>
      </w:r>
      <w:bookmarkEnd w:id="5"/>
      <w:r w:rsidR="000D10FB">
        <w:t xml:space="preserve"> </w:t>
      </w:r>
    </w:p>
    <w:bookmarkStart w:id="6" w:name="_Toc396466905"/>
    <w:p w:rsidR="00CC7519" w:rsidRDefault="00CC7519" w:rsidP="00CC7519">
      <w:pPr>
        <w:pStyle w:val="berschrift2"/>
      </w:pPr>
      <w:r>
        <w:rPr>
          <w:noProof/>
          <w:lang w:eastAsia="de-DE"/>
        </w:rPr>
        <mc:AlternateContent>
          <mc:Choice Requires="wps">
            <w:drawing>
              <wp:anchor distT="0" distB="0" distL="114300" distR="114300" simplePos="0" relativeHeight="251895808" behindDoc="0" locked="0" layoutInCell="1" allowOverlap="1" wp14:anchorId="3F7A22FA" wp14:editId="4B9C9887">
                <wp:simplePos x="0" y="0"/>
                <wp:positionH relativeFrom="column">
                  <wp:posOffset>-64770</wp:posOffset>
                </wp:positionH>
                <wp:positionV relativeFrom="paragraph">
                  <wp:posOffset>382905</wp:posOffset>
                </wp:positionV>
                <wp:extent cx="5873115" cy="1024255"/>
                <wp:effectExtent l="0" t="0" r="13335" b="23495"/>
                <wp:wrapSquare wrapText="bothSides"/>
                <wp:docPr id="8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42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Pr="00DC024C" w:rsidRDefault="00512CB3" w:rsidP="00CC7519">
                            <w:pPr>
                              <w:rPr>
                                <w:color w:val="auto"/>
                              </w:rPr>
                            </w:pPr>
                            <w:r w:rsidRPr="009C3139">
                              <w:rPr>
                                <w:color w:val="auto"/>
                              </w:rPr>
                              <w:t>Bei dem Versuch werden „Alltagsmetalle</w:t>
                            </w:r>
                            <w:r>
                              <w:rPr>
                                <w:color w:val="auto"/>
                              </w:rPr>
                              <w:t>“ (beispielsweise ein Schlüssel,</w:t>
                            </w:r>
                            <w:r w:rsidRPr="009C3139">
                              <w:rPr>
                                <w:color w:val="auto"/>
                              </w:rPr>
                              <w:t xml:space="preserve"> Metallanspitzer) unter</w:t>
                            </w:r>
                            <w:r>
                              <w:rPr>
                                <w:color w:val="auto"/>
                              </w:rPr>
                              <w:t>sucht. Sie werden leitend</w:t>
                            </w:r>
                            <w:r w:rsidRPr="009C3139">
                              <w:rPr>
                                <w:color w:val="auto"/>
                              </w:rPr>
                              <w:t xml:space="preserve"> miteinander verbunden und in eine Natriumchlorid-Lösung getaucht. Abschließend wir</w:t>
                            </w:r>
                            <w:r>
                              <w:rPr>
                                <w:color w:val="auto"/>
                              </w:rPr>
                              <w:t>d die Spannung gemessen. Es ist</w:t>
                            </w:r>
                            <w:r w:rsidRPr="009C3139">
                              <w:rPr>
                                <w:color w:val="auto"/>
                              </w:rPr>
                              <w:t xml:space="preserve"> hilfreich, wenn die SuS etwas über die galvanische Zelle als auch </w:t>
                            </w:r>
                            <w:proofErr w:type="spellStart"/>
                            <w:r w:rsidRPr="009C3139">
                              <w:rPr>
                                <w:color w:val="auto"/>
                              </w:rPr>
                              <w:t>Redox</w:t>
                            </w:r>
                            <w:proofErr w:type="spellEnd"/>
                            <w:r w:rsidRPr="009C3139">
                              <w:rPr>
                                <w:color w:val="auto"/>
                              </w:rPr>
                              <w:t xml:space="preserve">-Reaktionen wissen.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5.1pt;margin-top:30.15pt;width:462.45pt;height:80.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Se8gIAADQ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" fillcolor="white [3201]" strokecolor="#4bacc6 [3208]" strokeweight="1pt">
                <v:stroke dashstyle="dash"/>
                <v:shadow color="#868686"/>
                <v:textbox>
                  <w:txbxContent>
                    <w:p w:rsidR="00512CB3" w:rsidRPr="00DC024C" w:rsidRDefault="00512CB3" w:rsidP="00CC7519">
                      <w:pPr>
                        <w:rPr>
                          <w:color w:val="auto"/>
                        </w:rPr>
                      </w:pPr>
                      <w:r w:rsidRPr="009C3139">
                        <w:rPr>
                          <w:color w:val="auto"/>
                        </w:rPr>
                        <w:t>Bei dem Versuch werden „Alltagsmetalle</w:t>
                      </w:r>
                      <w:r>
                        <w:rPr>
                          <w:color w:val="auto"/>
                        </w:rPr>
                        <w:t>“ (beispielsweise ein Schlüssel,</w:t>
                      </w:r>
                      <w:r w:rsidRPr="009C3139">
                        <w:rPr>
                          <w:color w:val="auto"/>
                        </w:rPr>
                        <w:t xml:space="preserve"> Metallanspitzer) u</w:t>
                      </w:r>
                      <w:r w:rsidRPr="009C3139">
                        <w:rPr>
                          <w:color w:val="auto"/>
                        </w:rPr>
                        <w:t>n</w:t>
                      </w:r>
                      <w:r w:rsidRPr="009C3139">
                        <w:rPr>
                          <w:color w:val="auto"/>
                        </w:rPr>
                        <w:t>ter</w:t>
                      </w:r>
                      <w:r>
                        <w:rPr>
                          <w:color w:val="auto"/>
                        </w:rPr>
                        <w:t>sucht. Sie werden leitend</w:t>
                      </w:r>
                      <w:r w:rsidRPr="009C3139">
                        <w:rPr>
                          <w:color w:val="auto"/>
                        </w:rPr>
                        <w:t xml:space="preserve"> miteinander verbunden und in eine Natriumchlorid-Lösung g</w:t>
                      </w:r>
                      <w:r w:rsidRPr="009C3139">
                        <w:rPr>
                          <w:color w:val="auto"/>
                        </w:rPr>
                        <w:t>e</w:t>
                      </w:r>
                      <w:r w:rsidRPr="009C3139">
                        <w:rPr>
                          <w:color w:val="auto"/>
                        </w:rPr>
                        <w:t>taucht. Abschließend wir</w:t>
                      </w:r>
                      <w:r>
                        <w:rPr>
                          <w:color w:val="auto"/>
                        </w:rPr>
                        <w:t>d die Spannung gemessen. Es ist</w:t>
                      </w:r>
                      <w:r w:rsidRPr="009C3139">
                        <w:rPr>
                          <w:color w:val="auto"/>
                        </w:rPr>
                        <w:t xml:space="preserve"> hilfreich, wenn die </w:t>
                      </w:r>
                      <w:proofErr w:type="spellStart"/>
                      <w:r w:rsidRPr="009C3139">
                        <w:rPr>
                          <w:color w:val="auto"/>
                        </w:rPr>
                        <w:t>SuS</w:t>
                      </w:r>
                      <w:proofErr w:type="spellEnd"/>
                      <w:r w:rsidRPr="009C3139">
                        <w:rPr>
                          <w:color w:val="auto"/>
                        </w:rPr>
                        <w:t xml:space="preserve"> etwas über die galvanische Zelle als auch </w:t>
                      </w:r>
                      <w:proofErr w:type="spellStart"/>
                      <w:r w:rsidRPr="009C3139">
                        <w:rPr>
                          <w:color w:val="auto"/>
                        </w:rPr>
                        <w:t>Redox</w:t>
                      </w:r>
                      <w:proofErr w:type="spellEnd"/>
                      <w:r w:rsidRPr="009C3139">
                        <w:rPr>
                          <w:color w:val="auto"/>
                        </w:rPr>
                        <w:t xml:space="preserve">-Reaktionen wissen. </w:t>
                      </w:r>
                    </w:p>
                  </w:txbxContent>
                </v:textbox>
                <w10:wrap type="square"/>
              </v:shape>
            </w:pict>
          </mc:Fallback>
        </mc:AlternateContent>
      </w:r>
      <w:r>
        <w:t>V 3 – „Alltagsmetalle“ untersuchen</w:t>
      </w:r>
      <w:bookmarkEnd w:id="6"/>
    </w:p>
    <w:p w:rsidR="00CC7519" w:rsidRDefault="00CC7519" w:rsidP="00CC7519">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7519" w:rsidRPr="009C5E28" w:rsidTr="00CC7519">
        <w:tc>
          <w:tcPr>
            <w:tcW w:w="9322" w:type="dxa"/>
            <w:gridSpan w:val="9"/>
            <w:shd w:val="clear" w:color="auto" w:fill="4F81BD"/>
            <w:vAlign w:val="center"/>
          </w:tcPr>
          <w:p w:rsidR="00CC7519" w:rsidRPr="009C5E28" w:rsidRDefault="00CC7519" w:rsidP="00CC7519">
            <w:pPr>
              <w:spacing w:after="0"/>
              <w:jc w:val="center"/>
              <w:rPr>
                <w:b/>
                <w:bCs/>
              </w:rPr>
            </w:pPr>
            <w:r w:rsidRPr="009C5E28">
              <w:rPr>
                <w:b/>
                <w:bCs/>
              </w:rPr>
              <w:t>Gefahrenstoffe</w:t>
            </w:r>
          </w:p>
        </w:tc>
      </w:tr>
      <w:tr w:rsidR="00CC7519" w:rsidRPr="009C5E28" w:rsidTr="00CC75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7519" w:rsidRPr="00143811" w:rsidRDefault="00CC7519" w:rsidP="00CC7519">
            <w:pPr>
              <w:spacing w:after="0" w:line="276" w:lineRule="auto"/>
              <w:jc w:val="center"/>
              <w:rPr>
                <w:bCs/>
              </w:rPr>
            </w:pPr>
            <w:r>
              <w:rPr>
                <w:bCs/>
              </w:rPr>
              <w:t>Natriumchlorid</w:t>
            </w:r>
          </w:p>
        </w:tc>
        <w:tc>
          <w:tcPr>
            <w:tcW w:w="3177" w:type="dxa"/>
            <w:gridSpan w:val="3"/>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7519" w:rsidRPr="009C5E28" w:rsidRDefault="00CC7519" w:rsidP="00CC7519">
            <w:pPr>
              <w:spacing w:after="0"/>
              <w:jc w:val="center"/>
            </w:pPr>
            <w:r>
              <w:rPr>
                <w:sz w:val="20"/>
              </w:rPr>
              <w:t>-</w:t>
            </w:r>
          </w:p>
        </w:tc>
      </w:tr>
      <w:tr w:rsidR="00CC7519" w:rsidRPr="009C5E28" w:rsidTr="00CC7519">
        <w:tc>
          <w:tcPr>
            <w:tcW w:w="1009" w:type="dxa"/>
            <w:tcBorders>
              <w:top w:val="single" w:sz="8" w:space="0" w:color="4F81BD"/>
              <w:left w:val="single" w:sz="8" w:space="0" w:color="4F81BD"/>
              <w:bottom w:val="single" w:sz="8" w:space="0" w:color="4F81BD"/>
            </w:tcBorders>
            <w:shd w:val="clear" w:color="auto" w:fill="auto"/>
            <w:vAlign w:val="center"/>
          </w:tcPr>
          <w:p w:rsidR="00CC7519" w:rsidRPr="009C5E28" w:rsidRDefault="00CC7519" w:rsidP="00CC7519">
            <w:pPr>
              <w:spacing w:after="0"/>
              <w:jc w:val="center"/>
              <w:rPr>
                <w:b/>
                <w:bCs/>
              </w:rPr>
            </w:pPr>
            <w:r>
              <w:rPr>
                <w:b/>
                <w:noProof/>
                <w:lang w:eastAsia="de-DE"/>
              </w:rPr>
              <w:drawing>
                <wp:inline distT="0" distB="0" distL="0" distR="0" wp14:anchorId="0936F6FE" wp14:editId="1CAE1550">
                  <wp:extent cx="504190" cy="504190"/>
                  <wp:effectExtent l="0" t="0" r="0" b="0"/>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5D7469E3" wp14:editId="560F22C6">
                  <wp:extent cx="504190" cy="504190"/>
                  <wp:effectExtent l="0" t="0" r="0" b="0"/>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1DB5E2B1" wp14:editId="65C67531">
                  <wp:extent cx="504190" cy="504190"/>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098AD14A" wp14:editId="2D8BBA5B">
                  <wp:extent cx="504190" cy="504190"/>
                  <wp:effectExtent l="0" t="0" r="0" b="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647910EB" wp14:editId="138AFBBD">
                  <wp:extent cx="504190" cy="504190"/>
                  <wp:effectExtent l="0" t="0" r="0" b="0"/>
                  <wp:docPr id="97"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55E83882" wp14:editId="48CCAB91">
                  <wp:extent cx="504190" cy="504190"/>
                  <wp:effectExtent l="0" t="0" r="0" b="0"/>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6EDEB96E" wp14:editId="717CB668">
                  <wp:extent cx="504190" cy="504190"/>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586EA0F3" wp14:editId="27217D25">
                  <wp:extent cx="511175" cy="511175"/>
                  <wp:effectExtent l="0" t="0" r="3175" b="3175"/>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7519" w:rsidRPr="009C5E28" w:rsidRDefault="00CC7519" w:rsidP="00CC7519">
            <w:pPr>
              <w:spacing w:after="0"/>
              <w:jc w:val="center"/>
            </w:pPr>
            <w:r>
              <w:rPr>
                <w:noProof/>
                <w:lang w:eastAsia="de-DE"/>
              </w:rPr>
              <w:drawing>
                <wp:inline distT="0" distB="0" distL="0" distR="0" wp14:anchorId="4ACAB960" wp14:editId="5E3675E9">
                  <wp:extent cx="504190" cy="504190"/>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CC7519" w:rsidRDefault="00CC7519" w:rsidP="00CC7519">
      <w:pPr>
        <w:tabs>
          <w:tab w:val="left" w:pos="1701"/>
          <w:tab w:val="left" w:pos="1985"/>
        </w:tabs>
        <w:spacing w:before="240"/>
        <w:ind w:left="1980" w:hanging="1980"/>
      </w:pPr>
      <w:r>
        <w:t xml:space="preserve">Materialien: </w:t>
      </w:r>
      <w:r>
        <w:tab/>
      </w:r>
      <w:r>
        <w:tab/>
        <w:t>2 Bechergläser (50 mL), Kabel mit Krokodilklemmen, Multimeter, Leichtlaufmotor, Filterpapier</w:t>
      </w:r>
    </w:p>
    <w:p w:rsidR="00CC7519" w:rsidRPr="00ED07C2" w:rsidRDefault="007922B2" w:rsidP="00CC7519">
      <w:pPr>
        <w:tabs>
          <w:tab w:val="left" w:pos="1701"/>
          <w:tab w:val="left" w:pos="1985"/>
        </w:tabs>
        <w:ind w:left="1980" w:hanging="1980"/>
      </w:pPr>
      <w:r>
        <w:rPr>
          <w:noProof/>
          <w:lang w:eastAsia="de-DE"/>
        </w:rPr>
        <w:drawing>
          <wp:anchor distT="0" distB="0" distL="114300" distR="114300" simplePos="0" relativeHeight="251896832" behindDoc="0" locked="0" layoutInCell="1" allowOverlap="1" wp14:anchorId="3A9D535F" wp14:editId="409427D9">
            <wp:simplePos x="0" y="0"/>
            <wp:positionH relativeFrom="column">
              <wp:posOffset>4412615</wp:posOffset>
            </wp:positionH>
            <wp:positionV relativeFrom="paragraph">
              <wp:posOffset>537210</wp:posOffset>
            </wp:positionV>
            <wp:extent cx="1402715" cy="1627505"/>
            <wp:effectExtent l="0" t="0" r="6985" b="0"/>
            <wp:wrapSquare wrapText="bothSides"/>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55.JP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1402715" cy="162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7519">
        <w:rPr>
          <w:noProof/>
          <w:lang w:eastAsia="de-DE"/>
        </w:rPr>
        <mc:AlternateContent>
          <mc:Choice Requires="wps">
            <w:drawing>
              <wp:anchor distT="0" distB="0" distL="114300" distR="114300" simplePos="0" relativeHeight="251897856" behindDoc="0" locked="0" layoutInCell="1" allowOverlap="1" wp14:anchorId="0EC97C7D" wp14:editId="62B973EA">
                <wp:simplePos x="0" y="0"/>
                <wp:positionH relativeFrom="column">
                  <wp:posOffset>4412615</wp:posOffset>
                </wp:positionH>
                <wp:positionV relativeFrom="paragraph">
                  <wp:posOffset>2250440</wp:posOffset>
                </wp:positionV>
                <wp:extent cx="1402715" cy="635"/>
                <wp:effectExtent l="0" t="0" r="0" b="0"/>
                <wp:wrapSquare wrapText="bothSides"/>
                <wp:docPr id="69" name="Textfeld 69"/>
                <wp:cNvGraphicFramePr/>
                <a:graphic xmlns:a="http://schemas.openxmlformats.org/drawingml/2006/main">
                  <a:graphicData uri="http://schemas.microsoft.com/office/word/2010/wordprocessingShape">
                    <wps:wsp>
                      <wps:cNvSpPr txBox="1"/>
                      <wps:spPr>
                        <a:xfrm>
                          <a:off x="0" y="0"/>
                          <a:ext cx="1402715" cy="635"/>
                        </a:xfrm>
                        <a:prstGeom prst="rect">
                          <a:avLst/>
                        </a:prstGeom>
                        <a:solidFill>
                          <a:prstClr val="white"/>
                        </a:solidFill>
                        <a:ln>
                          <a:noFill/>
                        </a:ln>
                        <a:effectLst/>
                      </wps:spPr>
                      <wps:txbx>
                        <w:txbxContent>
                          <w:p w:rsidR="00512CB3" w:rsidRPr="00CA36D4" w:rsidRDefault="00512CB3" w:rsidP="00CC7519">
                            <w:pPr>
                              <w:pStyle w:val="Beschriftung"/>
                              <w:rPr>
                                <w:noProof/>
                                <w:color w:val="1D1B11" w:themeColor="background2" w:themeShade="1A"/>
                              </w:rPr>
                            </w:pPr>
                            <w:r>
                              <w:t xml:space="preserve">Abbildung </w:t>
                            </w:r>
                            <w:fldSimple w:instr=" SEQ Abbildung \* ARABIC ">
                              <w:r w:rsidR="00472848">
                                <w:rPr>
                                  <w:noProof/>
                                </w:rPr>
                                <w:t>3</w:t>
                              </w:r>
                            </w:fldSimple>
                            <w:r>
                              <w:t>: Aufbaue der beiden Halbzellen. Hier am Beispiel von dem Kupferblech mit dem Magnesiumblock.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69" o:spid="_x0000_s1043" type="#_x0000_t202" style="position:absolute;left:0;text-align:left;margin-left:347.45pt;margin-top:177.2pt;width:110.45pt;height:.05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" stroked="f">
                <v:textbox style="mso-fit-shape-to-text:t" inset="0,0,0,0">
                  <w:txbxContent>
                    <w:p w:rsidR="00512CB3" w:rsidRPr="00CA36D4" w:rsidRDefault="00512CB3" w:rsidP="00CC7519">
                      <w:pPr>
                        <w:pStyle w:val="Beschriftung"/>
                        <w:rPr>
                          <w:noProof/>
                          <w:color w:val="1D1B11" w:themeColor="background2" w:themeShade="1A"/>
                        </w:rPr>
                      </w:pPr>
                      <w:r>
                        <w:t xml:space="preserve">Abbildung </w:t>
                      </w:r>
                      <w:fldSimple w:instr=" SEQ Abbildung \* ARABIC ">
                        <w:r w:rsidR="00472848">
                          <w:rPr>
                            <w:noProof/>
                          </w:rPr>
                          <w:t>3</w:t>
                        </w:r>
                      </w:fldSimple>
                      <w:r>
                        <w:t>: Aufbaue der beiden Halbzellen. Hier am Beispiel von dem Kupferblech mit dem Magnesiumblock.</w:t>
                      </w:r>
                    </w:p>
                  </w:txbxContent>
                </v:textbox>
                <w10:wrap type="square"/>
              </v:shape>
            </w:pict>
          </mc:Fallback>
        </mc:AlternateContent>
      </w:r>
      <w:r w:rsidR="00CC7519">
        <w:t>Chemikalien:</w:t>
      </w:r>
      <w:r w:rsidR="00CC7519">
        <w:tab/>
      </w:r>
      <w:r w:rsidR="00CC7519">
        <w:tab/>
        <w:t>Natriumchlorid-Lösung (1 M), Metallgegenstände (Teelichthülle, Kupferblech, Metallanspitzer)</w:t>
      </w:r>
    </w:p>
    <w:p w:rsidR="00CC7519" w:rsidRDefault="00CC7519" w:rsidP="00CC7519">
      <w:pPr>
        <w:tabs>
          <w:tab w:val="left" w:pos="1701"/>
          <w:tab w:val="left" w:pos="1985"/>
        </w:tabs>
        <w:spacing w:after="0"/>
        <w:ind w:left="1980" w:hanging="1980"/>
      </w:pPr>
      <w:r>
        <w:t xml:space="preserve">Durchführung: </w:t>
      </w:r>
      <w:r>
        <w:tab/>
      </w:r>
      <w:r>
        <w:tab/>
        <w:t xml:space="preserve">Die zwei Bechergläser werden mit </w:t>
      </w:r>
      <w:r w:rsidR="007922B2" w:rsidRPr="007922B2">
        <w:t xml:space="preserve">etwa </w:t>
      </w:r>
      <w:r>
        <w:t xml:space="preserve">30 mL Natriumchlorid-Lösung gefüllt. Nun werden die Bechergläser mit einer Salzbrücke verbunden. Zwei der einzelnen Gegenstände werden in </w:t>
      </w:r>
      <w:r w:rsidR="007922B2">
        <w:t>Krokodilk</w:t>
      </w:r>
      <w:r>
        <w:t>lemmen gespannt und leitend verbunden. Anschließend werden sie in die Lösung getaucht und die Spannung gemessen. Hierbei ist zu beachten, dass die Krokodilklemmen nicht mit der Natriumchlorid-Lösung in Berührung kommen.</w:t>
      </w:r>
    </w:p>
    <w:p w:rsidR="00CC7519" w:rsidRDefault="00CC7519" w:rsidP="00CC7519">
      <w:pPr>
        <w:tabs>
          <w:tab w:val="left" w:pos="1701"/>
          <w:tab w:val="left" w:pos="1985"/>
        </w:tabs>
        <w:spacing w:before="240"/>
        <w:ind w:left="1980" w:hanging="1980"/>
      </w:pPr>
      <w:r>
        <w:t>Beobachtung:</w:t>
      </w:r>
      <w:r>
        <w:tab/>
      </w:r>
      <w:r>
        <w:tab/>
        <w:t>Für die unterschiedlichen Metalle wurden ver</w:t>
      </w:r>
      <w:r w:rsidR="007922B2">
        <w:t xml:space="preserve">schiedene Spannungen gemessen (siehe </w:t>
      </w:r>
      <w:r w:rsidR="007922B2">
        <w:fldChar w:fldCharType="begin"/>
      </w:r>
      <w:r w:rsidR="007922B2">
        <w:instrText xml:space="preserve"> REF _Ref396468719 \h </w:instrText>
      </w:r>
      <w:r w:rsidR="007922B2">
        <w:fldChar w:fldCharType="separate"/>
      </w:r>
      <w:r w:rsidR="00472848">
        <w:t xml:space="preserve">Tabelle </w:t>
      </w:r>
      <w:r w:rsidR="00472848">
        <w:rPr>
          <w:noProof/>
        </w:rPr>
        <w:t>1</w:t>
      </w:r>
      <w:r w:rsidR="007922B2">
        <w:fldChar w:fldCharType="end"/>
      </w:r>
      <w:r w:rsidR="007922B2">
        <w:t>).</w:t>
      </w:r>
    </w:p>
    <w:p w:rsidR="00FB3D4E" w:rsidRDefault="00FB3D4E" w:rsidP="00CC7519">
      <w:pPr>
        <w:tabs>
          <w:tab w:val="left" w:pos="1701"/>
          <w:tab w:val="left" w:pos="1985"/>
        </w:tabs>
        <w:spacing w:before="240"/>
        <w:ind w:left="1980" w:hanging="1980"/>
      </w:pPr>
    </w:p>
    <w:p w:rsidR="00FB3D4E" w:rsidRDefault="00FB3D4E" w:rsidP="00CC7519">
      <w:pPr>
        <w:tabs>
          <w:tab w:val="left" w:pos="1701"/>
          <w:tab w:val="left" w:pos="1985"/>
        </w:tabs>
        <w:spacing w:before="240"/>
        <w:ind w:left="1980" w:hanging="1980"/>
      </w:pPr>
    </w:p>
    <w:p w:rsidR="00FB3D4E" w:rsidRDefault="00FB3D4E" w:rsidP="00CC7519">
      <w:pPr>
        <w:tabs>
          <w:tab w:val="left" w:pos="1701"/>
          <w:tab w:val="left" w:pos="1985"/>
        </w:tabs>
        <w:spacing w:before="240"/>
        <w:ind w:left="1980" w:hanging="1980"/>
      </w:pPr>
    </w:p>
    <w:p w:rsidR="00FB3D4E" w:rsidRDefault="00FB3D4E" w:rsidP="00FB3D4E">
      <w:pPr>
        <w:pStyle w:val="Beschriftung"/>
        <w:keepNext/>
      </w:pPr>
      <w:bookmarkStart w:id="7" w:name="_Ref396468719"/>
      <w:r>
        <w:t xml:space="preserve">Tabelle </w:t>
      </w:r>
      <w:fldSimple w:instr=" SEQ Tabelle \* ARABIC ">
        <w:r w:rsidR="00472848">
          <w:rPr>
            <w:noProof/>
          </w:rPr>
          <w:t>1</w:t>
        </w:r>
      </w:fldSimple>
      <w:bookmarkEnd w:id="7"/>
      <w:r>
        <w:t>: Gemessene Spannung der verschiedenen Halbzellen zueinander.</w:t>
      </w:r>
    </w:p>
    <w:tbl>
      <w:tblPr>
        <w:tblStyle w:val="Tabellenraster"/>
        <w:tblW w:w="0" w:type="auto"/>
        <w:tblLook w:val="04A0" w:firstRow="1" w:lastRow="0" w:firstColumn="1" w:lastColumn="0" w:noHBand="0" w:noVBand="1"/>
      </w:tblPr>
      <w:tblGrid>
        <w:gridCol w:w="3936"/>
        <w:gridCol w:w="3543"/>
        <w:gridCol w:w="1701"/>
      </w:tblGrid>
      <w:tr w:rsidR="00CC7519" w:rsidTr="00CC7519">
        <w:tc>
          <w:tcPr>
            <w:tcW w:w="3936" w:type="dxa"/>
            <w:shd w:val="clear" w:color="auto" w:fill="BFBFBF" w:themeFill="background1" w:themeFillShade="BF"/>
          </w:tcPr>
          <w:p w:rsidR="00CC7519" w:rsidRDefault="00CC7519" w:rsidP="00CC7519">
            <w:pPr>
              <w:tabs>
                <w:tab w:val="left" w:pos="1701"/>
                <w:tab w:val="left" w:pos="1985"/>
              </w:tabs>
              <w:spacing w:before="240"/>
            </w:pPr>
            <w:r>
              <w:t>Elektronenabgebende Halbzelle</w:t>
            </w:r>
          </w:p>
        </w:tc>
        <w:tc>
          <w:tcPr>
            <w:tcW w:w="3543" w:type="dxa"/>
            <w:shd w:val="clear" w:color="auto" w:fill="BFBFBF" w:themeFill="background1" w:themeFillShade="BF"/>
          </w:tcPr>
          <w:p w:rsidR="00CC7519" w:rsidRDefault="00CC7519" w:rsidP="00CC7519">
            <w:pPr>
              <w:tabs>
                <w:tab w:val="left" w:pos="1701"/>
                <w:tab w:val="left" w:pos="1985"/>
              </w:tabs>
              <w:spacing w:before="240"/>
            </w:pPr>
            <w:r>
              <w:t>Elektronenaufnehmende Halbzelle</w:t>
            </w:r>
          </w:p>
        </w:tc>
        <w:tc>
          <w:tcPr>
            <w:tcW w:w="1701" w:type="dxa"/>
            <w:shd w:val="clear" w:color="auto" w:fill="BFBFBF" w:themeFill="background1" w:themeFillShade="BF"/>
          </w:tcPr>
          <w:p w:rsidR="00CC7519" w:rsidRDefault="00CC7519" w:rsidP="00CC7519">
            <w:pPr>
              <w:tabs>
                <w:tab w:val="left" w:pos="1701"/>
                <w:tab w:val="left" w:pos="1985"/>
              </w:tabs>
              <w:spacing w:before="240"/>
            </w:pPr>
            <w:r>
              <w:t>Spannung in V</w:t>
            </w:r>
          </w:p>
        </w:tc>
      </w:tr>
      <w:tr w:rsidR="00CC7519" w:rsidTr="00CC7519">
        <w:tc>
          <w:tcPr>
            <w:tcW w:w="3936" w:type="dxa"/>
          </w:tcPr>
          <w:p w:rsidR="00CC7519" w:rsidRPr="0053144D" w:rsidRDefault="00CC7519" w:rsidP="00CC7519">
            <w:pPr>
              <w:tabs>
                <w:tab w:val="left" w:pos="1701"/>
                <w:tab w:val="left" w:pos="1985"/>
              </w:tabs>
              <w:spacing w:before="240"/>
              <w:rPr>
                <w:vertAlign w:val="subscript"/>
              </w:rPr>
            </w:pPr>
            <w:r>
              <w:t>Magnesiumblock des Metallanspitzer</w:t>
            </w:r>
            <w:r w:rsidR="007922B2">
              <w:t>s</w:t>
            </w:r>
            <w:r>
              <w:t xml:space="preserve"> /NaCl</w:t>
            </w:r>
            <w:r>
              <w:rPr>
                <w:vertAlign w:val="subscript"/>
              </w:rPr>
              <w:t>(</w:t>
            </w:r>
            <w:proofErr w:type="spellStart"/>
            <w:r>
              <w:rPr>
                <w:vertAlign w:val="subscript"/>
              </w:rPr>
              <w:t>aq</w:t>
            </w:r>
            <w:proofErr w:type="spellEnd"/>
            <w:r>
              <w:rPr>
                <w:vertAlign w:val="subscript"/>
              </w:rPr>
              <w:t>)</w:t>
            </w:r>
          </w:p>
        </w:tc>
        <w:tc>
          <w:tcPr>
            <w:tcW w:w="3543" w:type="dxa"/>
          </w:tcPr>
          <w:p w:rsidR="00CC7519" w:rsidRDefault="00CC7519" w:rsidP="00CC7519">
            <w:pPr>
              <w:tabs>
                <w:tab w:val="left" w:pos="1701"/>
                <w:tab w:val="left" w:pos="1985"/>
              </w:tabs>
              <w:spacing w:before="240"/>
            </w:pPr>
            <w:r>
              <w:t>Kupferblech/NaCl</w:t>
            </w:r>
            <w:r>
              <w:rPr>
                <w:vertAlign w:val="subscript"/>
              </w:rPr>
              <w:t>(</w:t>
            </w:r>
            <w:proofErr w:type="spellStart"/>
            <w:r>
              <w:rPr>
                <w:vertAlign w:val="subscript"/>
              </w:rPr>
              <w:t>aq</w:t>
            </w:r>
            <w:proofErr w:type="spellEnd"/>
            <w:r>
              <w:rPr>
                <w:vertAlign w:val="subscript"/>
              </w:rPr>
              <w:t>)</w:t>
            </w:r>
          </w:p>
        </w:tc>
        <w:tc>
          <w:tcPr>
            <w:tcW w:w="1701" w:type="dxa"/>
          </w:tcPr>
          <w:p w:rsidR="00CC7519" w:rsidRDefault="00CC7519" w:rsidP="00CC7519">
            <w:pPr>
              <w:tabs>
                <w:tab w:val="left" w:pos="1701"/>
                <w:tab w:val="left" w:pos="1985"/>
              </w:tabs>
              <w:spacing w:before="240"/>
            </w:pPr>
            <w:r>
              <w:t>1,130</w:t>
            </w:r>
          </w:p>
        </w:tc>
      </w:tr>
      <w:tr w:rsidR="00CC7519" w:rsidTr="00CC7519">
        <w:tc>
          <w:tcPr>
            <w:tcW w:w="3936" w:type="dxa"/>
          </w:tcPr>
          <w:p w:rsidR="00CC7519" w:rsidRDefault="00CC7519" w:rsidP="00CC7519">
            <w:pPr>
              <w:tabs>
                <w:tab w:val="left" w:pos="1701"/>
                <w:tab w:val="left" w:pos="1985"/>
              </w:tabs>
              <w:spacing w:before="240"/>
            </w:pPr>
            <w:r>
              <w:t>Magnesiumblock des Metallanspitzer</w:t>
            </w:r>
            <w:r w:rsidR="007922B2">
              <w:t>s</w:t>
            </w:r>
            <w:r>
              <w:t xml:space="preserve"> /NaCl</w:t>
            </w:r>
            <w:r>
              <w:rPr>
                <w:vertAlign w:val="subscript"/>
              </w:rPr>
              <w:t>(</w:t>
            </w:r>
            <w:proofErr w:type="spellStart"/>
            <w:r>
              <w:rPr>
                <w:vertAlign w:val="subscript"/>
              </w:rPr>
              <w:t>aq</w:t>
            </w:r>
            <w:proofErr w:type="spellEnd"/>
            <w:r>
              <w:rPr>
                <w:vertAlign w:val="subscript"/>
              </w:rPr>
              <w:t>)</w:t>
            </w:r>
          </w:p>
        </w:tc>
        <w:tc>
          <w:tcPr>
            <w:tcW w:w="3543" w:type="dxa"/>
          </w:tcPr>
          <w:p w:rsidR="00CC7519" w:rsidRDefault="00CC7519" w:rsidP="00CC7519">
            <w:pPr>
              <w:tabs>
                <w:tab w:val="left" w:pos="1701"/>
                <w:tab w:val="left" w:pos="1985"/>
              </w:tabs>
              <w:spacing w:before="240"/>
            </w:pPr>
            <w:r>
              <w:t>Stahlklinge des Metallanspitzer</w:t>
            </w:r>
            <w:r w:rsidR="007922B2">
              <w:t>s</w:t>
            </w:r>
            <w:r>
              <w:t xml:space="preserve"> /NaCl</w:t>
            </w:r>
            <w:r>
              <w:rPr>
                <w:vertAlign w:val="subscript"/>
              </w:rPr>
              <w:t>(</w:t>
            </w:r>
            <w:proofErr w:type="spellStart"/>
            <w:r>
              <w:rPr>
                <w:vertAlign w:val="subscript"/>
              </w:rPr>
              <w:t>aq</w:t>
            </w:r>
            <w:proofErr w:type="spellEnd"/>
            <w:r>
              <w:rPr>
                <w:vertAlign w:val="subscript"/>
              </w:rPr>
              <w:t>)</w:t>
            </w:r>
          </w:p>
        </w:tc>
        <w:tc>
          <w:tcPr>
            <w:tcW w:w="1701" w:type="dxa"/>
          </w:tcPr>
          <w:p w:rsidR="00CC7519" w:rsidRDefault="00CC7519" w:rsidP="00CC7519">
            <w:pPr>
              <w:tabs>
                <w:tab w:val="left" w:pos="1701"/>
                <w:tab w:val="left" w:pos="1985"/>
              </w:tabs>
              <w:spacing w:before="240"/>
            </w:pPr>
            <w:r>
              <w:t>0,935</w:t>
            </w:r>
          </w:p>
        </w:tc>
      </w:tr>
      <w:tr w:rsidR="00CC7519" w:rsidTr="00CC7519">
        <w:tc>
          <w:tcPr>
            <w:tcW w:w="3936" w:type="dxa"/>
          </w:tcPr>
          <w:p w:rsidR="00CC7519" w:rsidRDefault="00CC7519" w:rsidP="00CC7519">
            <w:pPr>
              <w:tabs>
                <w:tab w:val="left" w:pos="1701"/>
                <w:tab w:val="left" w:pos="1985"/>
              </w:tabs>
              <w:spacing w:before="240"/>
            </w:pPr>
            <w:r>
              <w:t>Teelichthülle (Aluminium)/NaCl</w:t>
            </w:r>
            <w:r>
              <w:rPr>
                <w:vertAlign w:val="subscript"/>
              </w:rPr>
              <w:t>(</w:t>
            </w:r>
            <w:proofErr w:type="spellStart"/>
            <w:r>
              <w:rPr>
                <w:vertAlign w:val="subscript"/>
              </w:rPr>
              <w:t>aq</w:t>
            </w:r>
            <w:proofErr w:type="spellEnd"/>
            <w:r>
              <w:rPr>
                <w:vertAlign w:val="subscript"/>
              </w:rPr>
              <w:t>)</w:t>
            </w:r>
          </w:p>
        </w:tc>
        <w:tc>
          <w:tcPr>
            <w:tcW w:w="3543" w:type="dxa"/>
          </w:tcPr>
          <w:p w:rsidR="00CC7519" w:rsidRDefault="00CC7519" w:rsidP="00CC7519">
            <w:pPr>
              <w:tabs>
                <w:tab w:val="left" w:pos="1701"/>
                <w:tab w:val="left" w:pos="1985"/>
              </w:tabs>
              <w:spacing w:before="240"/>
            </w:pPr>
            <w:r>
              <w:t>Kupferblech/NaCl</w:t>
            </w:r>
            <w:r>
              <w:rPr>
                <w:vertAlign w:val="subscript"/>
              </w:rPr>
              <w:t>(</w:t>
            </w:r>
            <w:proofErr w:type="spellStart"/>
            <w:r>
              <w:rPr>
                <w:vertAlign w:val="subscript"/>
              </w:rPr>
              <w:t>aq</w:t>
            </w:r>
            <w:proofErr w:type="spellEnd"/>
            <w:r>
              <w:rPr>
                <w:vertAlign w:val="subscript"/>
              </w:rPr>
              <w:t>)</w:t>
            </w:r>
          </w:p>
        </w:tc>
        <w:tc>
          <w:tcPr>
            <w:tcW w:w="1701" w:type="dxa"/>
          </w:tcPr>
          <w:p w:rsidR="00CC7519" w:rsidRDefault="00CC7519" w:rsidP="00CC7519">
            <w:pPr>
              <w:tabs>
                <w:tab w:val="left" w:pos="1701"/>
                <w:tab w:val="left" w:pos="1985"/>
              </w:tabs>
              <w:spacing w:before="240"/>
            </w:pPr>
            <w:r>
              <w:t>1,011</w:t>
            </w:r>
          </w:p>
        </w:tc>
      </w:tr>
    </w:tbl>
    <w:p w:rsidR="00CC7519" w:rsidRDefault="00CC7519" w:rsidP="00CC7519">
      <w:pPr>
        <w:tabs>
          <w:tab w:val="left" w:pos="1701"/>
          <w:tab w:val="left" w:pos="1985"/>
        </w:tabs>
        <w:spacing w:before="240"/>
        <w:ind w:left="1980" w:hanging="1980"/>
      </w:pPr>
      <w:r>
        <w:t>Deutung:</w:t>
      </w:r>
      <w:r>
        <w:tab/>
      </w:r>
      <w:r>
        <w:tab/>
        <w:t xml:space="preserve">Es kann festgestellt werden, dass manche Alltagsmetalle bevorzugt Elektronen aufnehmen beziehungsweise abgeben. Dabei wird chemische Energie in elektrische Energie umgewandelt. Hierbei führt die Kombination unterschiedlicher Halbzellen zu verschiedenen </w:t>
      </w:r>
      <w:r w:rsidR="007922B2">
        <w:t xml:space="preserve">Werten der Spannung. </w:t>
      </w:r>
      <w:r w:rsidR="007922B2">
        <w:tab/>
      </w:r>
      <w:r w:rsidR="007922B2">
        <w:tab/>
        <w:t>Für die e</w:t>
      </w:r>
      <w:r>
        <w:t>lektronenabgebenden Halbzellen gilt folgenden Oxidation.</w:t>
      </w:r>
    </w:p>
    <w:p w:rsidR="00CC7519" w:rsidRPr="00A91FA0" w:rsidRDefault="00CC7519" w:rsidP="00CC7519">
      <w:pPr>
        <w:tabs>
          <w:tab w:val="left" w:pos="1701"/>
          <w:tab w:val="left" w:pos="1985"/>
        </w:tabs>
        <w:spacing w:before="240"/>
        <w:ind w:left="1980" w:hanging="1980"/>
        <w:rPr>
          <w:rFonts w:eastAsiaTheme="minorEastAsia"/>
        </w:rPr>
      </w:pPr>
      <m:oMathPara>
        <m:oMath>
          <m:r>
            <w:rPr>
              <w:rFonts w:ascii="Cambria Math" w:hAnsi="Cambria Math"/>
            </w:rPr>
            <m:t>Mg→</m:t>
          </m:r>
          <m:sSup>
            <m:sSupPr>
              <m:ctrlPr>
                <w:rPr>
                  <w:rFonts w:ascii="Cambria Math" w:hAnsi="Cambria Math"/>
                  <w:i/>
                </w:rPr>
              </m:ctrlPr>
            </m:sSupPr>
            <m:e>
              <m:r>
                <w:rPr>
                  <w:rFonts w:ascii="Cambria Math" w:hAnsi="Cambria Math"/>
                </w:rPr>
                <m:t>Mg</m:t>
              </m:r>
            </m:e>
            <m:sup>
              <m:r>
                <w:rPr>
                  <w:rFonts w:ascii="Cambria Math" w:hAnsi="Cambria Math"/>
                </w:rPr>
                <m:t>2+</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CC7519" w:rsidRDefault="00CC7519" w:rsidP="00CC7519">
      <w:pPr>
        <w:tabs>
          <w:tab w:val="left" w:pos="1701"/>
          <w:tab w:val="left" w:pos="1985"/>
        </w:tabs>
        <w:spacing w:before="240"/>
        <w:ind w:left="1980" w:hanging="1980"/>
      </w:pPr>
      <m:oMathPara>
        <m:oMath>
          <m:r>
            <w:rPr>
              <w:rFonts w:ascii="Cambria Math" w:hAnsi="Cambria Math"/>
            </w:rPr>
            <m:t>Al→</m:t>
          </m:r>
          <m:sSup>
            <m:sSupPr>
              <m:ctrlPr>
                <w:rPr>
                  <w:rFonts w:ascii="Cambria Math" w:hAnsi="Cambria Math"/>
                  <w:i/>
                </w:rPr>
              </m:ctrlPr>
            </m:sSupPr>
            <m:e>
              <m:r>
                <w:rPr>
                  <w:rFonts w:ascii="Cambria Math" w:hAnsi="Cambria Math"/>
                </w:rPr>
                <m:t>Al</m:t>
              </m:r>
            </m:e>
            <m:sup>
              <m:r>
                <w:rPr>
                  <w:rFonts w:ascii="Cambria Math" w:hAnsi="Cambria Math"/>
                </w:rPr>
                <m:t>3+</m:t>
              </m:r>
            </m:sup>
          </m:sSup>
          <m:r>
            <w:rPr>
              <w:rFonts w:ascii="Cambria Math" w:hAnsi="Cambria Math"/>
            </w:rPr>
            <m:t xml:space="preserve">+3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CC7519" w:rsidRDefault="00CC7519" w:rsidP="00FB3D4E">
      <w:pPr>
        <w:spacing w:line="276" w:lineRule="auto"/>
        <w:ind w:left="1985" w:firstLine="6"/>
      </w:pPr>
      <w:r>
        <w:t>Für</w:t>
      </w:r>
      <w:r w:rsidR="007922B2">
        <w:t xml:space="preserve"> die e</w:t>
      </w:r>
      <w:r>
        <w:t>lektronenaufnehmende Halbzelle gilt, dass die</w:t>
      </w:r>
      <w:r w:rsidR="00D05428">
        <w:t xml:space="preserve"> edlen</w:t>
      </w:r>
      <w:r>
        <w:t xml:space="preserve"> Metalle ledig</w:t>
      </w:r>
      <w:r w:rsidR="007922B2">
        <w:t xml:space="preserve">lich </w:t>
      </w:r>
      <w:r>
        <w:t>als Ableitelektrode dienen und der Sauerstoff reduziert wird.</w:t>
      </w:r>
    </w:p>
    <w:p w:rsidR="00CC7519" w:rsidRPr="00BA61D4" w:rsidRDefault="00570BDA" w:rsidP="00CC7519">
      <w:pPr>
        <w:spacing w:before="240" w:line="276" w:lineRule="auto"/>
        <w:ind w:left="1985" w:hanging="1985"/>
        <w:rPr>
          <w:rFonts w:eastAsiaTheme="minorEastAsia"/>
        </w:rPr>
      </w:pPr>
      <m:oMathPara>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+ 4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r>
            <w:rPr>
              <w:rFonts w:ascii="Cambria Math" w:eastAsiaTheme="minorEastAsia" w:hAnsi="Cambria Math"/>
            </w:rPr>
            <m:t xml:space="preserve">4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m:oMathPara>
    </w:p>
    <w:p w:rsidR="000C33D1" w:rsidRDefault="00FB3D4E" w:rsidP="000C33D1">
      <w:pPr>
        <w:spacing w:before="240" w:line="276" w:lineRule="auto"/>
        <w:ind w:left="1985" w:hanging="1985"/>
      </w:pPr>
      <w:r>
        <w:tab/>
        <w:t>D</w:t>
      </w:r>
      <w:r w:rsidR="00CC7519">
        <w:t>ie Gesamtgleichungen lauten:</w:t>
      </w:r>
    </w:p>
    <w:p w:rsidR="00CC7519" w:rsidRPr="000C33D1" w:rsidRDefault="00CC7519" w:rsidP="000C33D1">
      <w:pPr>
        <w:spacing w:before="240" w:line="276" w:lineRule="auto"/>
        <w:ind w:left="1985" w:hanging="1985"/>
      </w:pPr>
      <m:oMathPara>
        <m:oMath>
          <m:r>
            <w:rPr>
              <w:rFonts w:ascii="Cambria Math" w:hAnsi="Cambria Math"/>
            </w:rPr>
            <m:t>2 Mg</m:t>
          </m:r>
          <m:r>
            <m:rPr>
              <m:sty m:val="p"/>
            </m:rPr>
            <w:rPr>
              <w:rFonts w:ascii="Cambria Math" w:hAnsi="Cambria Math"/>
            </w:rPr>
            <m:t xml:space="preserve"> + </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 xml:space="preserve"> + 2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r>
            <m:rPr>
              <m:sty m:val="p"/>
            </m:rPr>
            <w:rPr>
              <w:rFonts w:ascii="Cambria Math" w:hAnsi="Cambria Math"/>
            </w:rPr>
            <m:t>→</m:t>
          </m:r>
          <m:sSup>
            <m:sSupPr>
              <m:ctrlPr>
                <w:rPr>
                  <w:rFonts w:ascii="Cambria Math" w:hAnsi="Cambria Math"/>
                </w:rPr>
              </m:ctrlPr>
            </m:sSupPr>
            <m:e>
              <m:r>
                <m:rPr>
                  <m:sty m:val="p"/>
                </m:rPr>
                <w:rPr>
                  <w:rFonts w:ascii="Cambria Math" w:hAnsi="Cambria Math"/>
                </w:rPr>
                <m:t xml:space="preserve">2 </m:t>
              </m:r>
              <m:r>
                <w:rPr>
                  <w:rFonts w:ascii="Cambria Math" w:hAnsi="Cambria Math"/>
                </w:rPr>
                <m:t>Mg</m:t>
              </m:r>
            </m:e>
            <m:sup>
              <m:r>
                <m:rPr>
                  <m:sty m:val="p"/>
                </m:rPr>
                <w:rPr>
                  <w:rFonts w:ascii="Cambria Math" w:hAnsi="Cambria Math"/>
                </w:rPr>
                <m:t>2+</m:t>
              </m:r>
            </m:sup>
          </m:sSup>
          <m:r>
            <m:rPr>
              <m:sty m:val="p"/>
            </m:rPr>
            <w:rPr>
              <w:rFonts w:ascii="Cambria Math" w:eastAsiaTheme="minorEastAsia" w:hAnsi="Cambria Math"/>
            </w:rPr>
            <m:t xml:space="preserve"> + 4 </m:t>
          </m:r>
          <m:sSup>
            <m:sSupPr>
              <m:ctrlPr>
                <w:rPr>
                  <w:rFonts w:ascii="Cambria Math" w:eastAsiaTheme="minorEastAsia" w:hAnsi="Cambria Math"/>
                </w:rPr>
              </m:ctrlPr>
            </m:sSupPr>
            <m:e>
              <m:r>
                <w:rPr>
                  <w:rFonts w:ascii="Cambria Math" w:eastAsiaTheme="minorEastAsia" w:hAnsi="Cambria Math"/>
                </w:rPr>
                <m:t>OH</m:t>
              </m:r>
            </m:e>
            <m:sup>
              <m:r>
                <m:rPr>
                  <m:sty m:val="p"/>
                </m:rPr>
                <w:rPr>
                  <w:rFonts w:ascii="Cambria Math" w:eastAsiaTheme="minorEastAsia" w:hAnsi="Cambria Math"/>
                </w:rPr>
                <m:t>-</m:t>
              </m:r>
            </m:sup>
          </m:sSup>
        </m:oMath>
      </m:oMathPara>
    </w:p>
    <w:p w:rsidR="00CC7519" w:rsidRDefault="00CC7519" w:rsidP="00CC7519">
      <w:pPr>
        <w:tabs>
          <w:tab w:val="left" w:pos="1167"/>
        </w:tabs>
        <w:spacing w:before="240" w:line="276" w:lineRule="auto"/>
        <w:ind w:left="1985" w:hanging="1985"/>
      </w:pPr>
      <m:oMathPara>
        <m:oMath>
          <m:r>
            <w:rPr>
              <w:rFonts w:ascii="Cambria Math" w:hAnsi="Cambria Math"/>
            </w:rPr>
            <m:t xml:space="preserve">4 Al + 3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+ 6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4 Al</m:t>
              </m:r>
            </m:e>
            <m:sup>
              <m:r>
                <w:rPr>
                  <w:rFonts w:ascii="Cambria Math" w:hAnsi="Cambria Math"/>
                </w:rPr>
                <m:t>3+</m:t>
              </m:r>
            </m:sup>
          </m:sSup>
          <m:r>
            <w:rPr>
              <w:rFonts w:ascii="Cambria Math" w:eastAsiaTheme="minorEastAsia" w:hAnsi="Cambria Math"/>
            </w:rPr>
            <m:t xml:space="preserve"> + 12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m:oMathPara>
    </w:p>
    <w:p w:rsidR="00CC7519" w:rsidRDefault="00CC7519" w:rsidP="00CC7519">
      <w:pPr>
        <w:spacing w:line="276" w:lineRule="auto"/>
        <w:ind w:left="1985" w:hanging="1985"/>
      </w:pPr>
      <w:r>
        <w:t>Entsorgung:</w:t>
      </w:r>
      <w:r>
        <w:tab/>
        <w:t>Die Flüssigkeit muss in den Schwermetall-Abfallbehälter überführt werden.</w:t>
      </w:r>
    </w:p>
    <w:p w:rsidR="00CC7519" w:rsidRDefault="00CC7519" w:rsidP="00CC7519">
      <w:pPr>
        <w:ind w:left="1985" w:hanging="1985"/>
        <w:rPr>
          <w:color w:val="auto"/>
        </w:rPr>
      </w:pPr>
      <w:r w:rsidRPr="006C5863">
        <w:rPr>
          <w:color w:val="auto"/>
        </w:rPr>
        <w:t>Literatur:</w:t>
      </w:r>
      <w:r>
        <w:rPr>
          <w:color w:val="auto"/>
        </w:rPr>
        <w:tab/>
      </w:r>
      <w:r w:rsidRPr="00BA61D4">
        <w:rPr>
          <w:color w:val="auto"/>
        </w:rPr>
        <w:t>http://www.chemiedidaktik.uni-jena.de/chedidmedia/Federtasche.pdf</w:t>
      </w:r>
      <w:r w:rsidR="000C33D1">
        <w:rPr>
          <w:color w:val="auto"/>
        </w:rPr>
        <w:t xml:space="preserve"> (Zuletzt abgerufen am 22.08.2014 um 00</w:t>
      </w:r>
      <w:r>
        <w:rPr>
          <w:color w:val="auto"/>
        </w:rPr>
        <w:t>:07 Uhr).</w:t>
      </w:r>
    </w:p>
    <w:p w:rsidR="00CC7519" w:rsidRDefault="00CC7519" w:rsidP="00CC7519">
      <w:pPr>
        <w:spacing w:after="0"/>
        <w:ind w:left="1985"/>
        <w:rPr>
          <w:color w:val="auto"/>
        </w:rPr>
      </w:pPr>
      <w:r>
        <w:rPr>
          <w:color w:val="auto"/>
        </w:rPr>
        <w:t xml:space="preserve">A. Witt, A. Flint, </w:t>
      </w:r>
      <w:r w:rsidRPr="00104E58">
        <w:rPr>
          <w:color w:val="auto"/>
        </w:rPr>
        <w:t>http://www.didaktik.chemie.uni-rostock.de/fileadmin/</w:t>
      </w:r>
      <w:r>
        <w:rPr>
          <w:color w:val="auto"/>
        </w:rPr>
        <w:t xml:space="preserve"> </w:t>
      </w:r>
      <w:proofErr w:type="spellStart"/>
      <w:r w:rsidRPr="00104E58">
        <w:rPr>
          <w:color w:val="auto"/>
        </w:rPr>
        <w:t>MathNat_Chemie_Didaktik</w:t>
      </w:r>
      <w:proofErr w:type="spellEnd"/>
      <w:r w:rsidRPr="00104E58">
        <w:rPr>
          <w:color w:val="auto"/>
        </w:rPr>
        <w:t>/Downloads/Elektrochemie2.pdfeine</w:t>
      </w:r>
      <w:r>
        <w:rPr>
          <w:color w:val="auto"/>
        </w:rPr>
        <w:t xml:space="preserve">, 2013 </w:t>
      </w:r>
    </w:p>
    <w:p w:rsidR="00CC7519" w:rsidRDefault="00CC7519" w:rsidP="00CC7519">
      <w:pPr>
        <w:ind w:left="1985"/>
        <w:rPr>
          <w:color w:val="auto"/>
        </w:rPr>
      </w:pPr>
      <w:r>
        <w:rPr>
          <w:color w:val="auto"/>
        </w:rPr>
        <w:t>(Zulet</w:t>
      </w:r>
      <w:r w:rsidR="000C33D1">
        <w:rPr>
          <w:color w:val="auto"/>
        </w:rPr>
        <w:t>zt abgerufen am 22.08.2014 um 00:10</w:t>
      </w:r>
      <w:r>
        <w:rPr>
          <w:color w:val="auto"/>
        </w:rPr>
        <w:t xml:space="preserve"> Uhr).</w:t>
      </w:r>
    </w:p>
    <w:p w:rsidR="00CC7519" w:rsidRPr="00AE6630" w:rsidRDefault="00CC7519" w:rsidP="00CC7519">
      <w:pPr>
        <w:rPr>
          <w:color w:val="auto"/>
        </w:rPr>
      </w:pPr>
      <w:r>
        <w:rPr>
          <w:noProof/>
          <w:lang w:eastAsia="de-DE"/>
        </w:rPr>
        <w:lastRenderedPageBreak/>
        <mc:AlternateContent>
          <mc:Choice Requires="wps">
            <w:drawing>
              <wp:inline distT="0" distB="0" distL="0" distR="0" wp14:anchorId="78F81826" wp14:editId="60C36728">
                <wp:extent cx="5760720" cy="1308538"/>
                <wp:effectExtent l="0" t="0" r="11430" b="25400"/>
                <wp:docPr id="3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0853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CC7519">
                            <w:pPr>
                              <w:rPr>
                                <w:color w:val="auto"/>
                              </w:rPr>
                            </w:pPr>
                            <w:r>
                              <w:rPr>
                                <w:color w:val="auto"/>
                              </w:rPr>
                              <w:t>Der Versuch kann gut für die Einführung in das Thema genutzt werden. Die SuS sollen zunächst mithilfe von Alltagsmetallen die größte mögliche Spannung erzeugen. Abschließend sollte darauf hingewiesen werden, dass es sich um keine elektrochemische Spannungsreihe handelt, da keine Referenzelektrode zugrunde liegt. Daher könnte die Hinführung für die Erstellung einer elektrochemischen Spannungsreihe durchgeführt werden.</w:t>
                            </w:r>
                          </w:p>
                        </w:txbxContent>
                      </wps:txbx>
                      <wps:bodyPr rot="0" vert="horz" wrap="square" lIns="91440" tIns="45720" rIns="91440" bIns="45720" anchor="t" anchorCtr="0" upright="1">
                        <a:noAutofit/>
                      </wps:bodyPr>
                    </wps:wsp>
                  </a:graphicData>
                </a:graphic>
              </wp:inline>
            </w:drawing>
          </mc:Choice>
          <mc:Fallback>
            <w:pict>
              <v:shape id="_x0000_s1044" type="#_x0000_t202" style="width:453.6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" fillcolor="white [3201]" strokecolor="#c0504d [3205]" strokeweight="1pt">
                <v:stroke dashstyle="dash"/>
                <v:shadow color="#868686"/>
                <v:textbox>
                  <w:txbxContent>
                    <w:p w:rsidR="00512CB3" w:rsidRDefault="00512CB3" w:rsidP="00CC7519">
                      <w:pPr>
                        <w:rPr>
                          <w:color w:val="auto"/>
                        </w:rPr>
                      </w:pPr>
                      <w:r>
                        <w:rPr>
                          <w:color w:val="auto"/>
                        </w:rPr>
                        <w:t xml:space="preserve">Der Versuch kann gut für die Einführung in das Thema genutzt werden. Die </w:t>
                      </w:r>
                      <w:proofErr w:type="spellStart"/>
                      <w:r>
                        <w:rPr>
                          <w:color w:val="auto"/>
                        </w:rPr>
                        <w:t>SuS</w:t>
                      </w:r>
                      <w:proofErr w:type="spellEnd"/>
                      <w:r>
                        <w:rPr>
                          <w:color w:val="auto"/>
                        </w:rPr>
                        <w:t xml:space="preserve"> sollen z</w:t>
                      </w:r>
                      <w:r>
                        <w:rPr>
                          <w:color w:val="auto"/>
                        </w:rPr>
                        <w:t>u</w:t>
                      </w:r>
                      <w:r>
                        <w:rPr>
                          <w:color w:val="auto"/>
                        </w:rPr>
                        <w:t>nächst mithilfe von Alltagsmetallen die größte mögliche Spannung erzeugen. Abschließend sollte darauf hingewiesen werden, dass es sich um keine elektrochemische Spannungsreihe handelt, da keine Referenzelektrode zugrunde liegt. Daher könnte die Hinführung für die Erstellung einer elektrochemischen Spannungsreihe durchgeführt werden.</w:t>
                      </w:r>
                    </w:p>
                  </w:txbxContent>
                </v:textbox>
                <w10:anchorlock/>
              </v:shape>
            </w:pict>
          </mc:Fallback>
        </mc:AlternateContent>
      </w:r>
    </w:p>
    <w:bookmarkStart w:id="8" w:name="_Ref395449483"/>
    <w:bookmarkStart w:id="9" w:name="_Toc396466906"/>
    <w:p w:rsidR="00935E6A" w:rsidRDefault="00935E6A" w:rsidP="00935E6A">
      <w:pPr>
        <w:pStyle w:val="berschrift2"/>
      </w:pPr>
      <w:r>
        <w:rPr>
          <w:noProof/>
          <w:lang w:eastAsia="de-DE"/>
        </w:rPr>
        <mc:AlternateContent>
          <mc:Choice Requires="wps">
            <w:drawing>
              <wp:anchor distT="0" distB="0" distL="114300" distR="114300" simplePos="0" relativeHeight="251801600" behindDoc="0" locked="0" layoutInCell="1" allowOverlap="1" wp14:anchorId="43596563" wp14:editId="57936A78">
                <wp:simplePos x="0" y="0"/>
                <wp:positionH relativeFrom="column">
                  <wp:posOffset>-64770</wp:posOffset>
                </wp:positionH>
                <wp:positionV relativeFrom="paragraph">
                  <wp:posOffset>381000</wp:posOffset>
                </wp:positionV>
                <wp:extent cx="5873115" cy="551180"/>
                <wp:effectExtent l="0" t="0" r="13335" b="20320"/>
                <wp:wrapSquare wrapText="bothSides"/>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5118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935E6A">
                            <w:pPr>
                              <w:rPr>
                                <w:color w:val="auto"/>
                              </w:rPr>
                            </w:pPr>
                            <w:r>
                              <w:rPr>
                                <w:color w:val="auto"/>
                              </w:rPr>
                              <w:t>Der Versuch soll das einfache Gelingen sowie eine hohe Spannungsausbeute der Zitronenbatterie verdeutlichen. Hierfür wird die Zitrone ausgepresst und der Zitronensaft verwendet.</w:t>
                            </w:r>
                          </w:p>
                          <w:p w:rsidR="00512CB3" w:rsidRPr="00DC024C" w:rsidRDefault="00512CB3" w:rsidP="00935E6A">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1pt;margin-top:30pt;width:462.45pt;height:43.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" fillcolor="white [3201]" strokecolor="#4bacc6 [3208]" strokeweight="1pt">
                <v:stroke dashstyle="dash"/>
                <v:shadow color="#868686"/>
                <v:textbox>
                  <w:txbxContent>
                    <w:p w:rsidR="00512CB3" w:rsidRDefault="00512CB3" w:rsidP="00935E6A">
                      <w:pPr>
                        <w:rPr>
                          <w:color w:val="auto"/>
                        </w:rPr>
                      </w:pPr>
                      <w:r>
                        <w:rPr>
                          <w:color w:val="auto"/>
                        </w:rPr>
                        <w:t>Der Versuch soll das einfache Gelingen sowie eine hohe Spannungsausbeute der Zitronenbatt</w:t>
                      </w:r>
                      <w:r>
                        <w:rPr>
                          <w:color w:val="auto"/>
                        </w:rPr>
                        <w:t>e</w:t>
                      </w:r>
                      <w:r>
                        <w:rPr>
                          <w:color w:val="auto"/>
                        </w:rPr>
                        <w:t>rie verdeutlichen. Hierfür wird die Zitrone ausgepresst und der Zitronensaft verwendet.</w:t>
                      </w:r>
                    </w:p>
                    <w:p w:rsidR="00512CB3" w:rsidRPr="00DC024C" w:rsidRDefault="00512CB3" w:rsidP="00935E6A">
                      <w:pPr>
                        <w:rPr>
                          <w:color w:val="auto"/>
                        </w:rPr>
                      </w:pPr>
                    </w:p>
                  </w:txbxContent>
                </v:textbox>
                <w10:wrap type="square"/>
              </v:shape>
            </w:pict>
          </mc:Fallback>
        </mc:AlternateContent>
      </w:r>
      <w:r w:rsidR="00D356FE">
        <w:t xml:space="preserve">V 4 </w:t>
      </w:r>
      <w:r w:rsidR="001D1FB5">
        <w:t>–</w:t>
      </w:r>
      <w:r w:rsidR="00D356FE">
        <w:t xml:space="preserve"> </w:t>
      </w:r>
      <w:bookmarkEnd w:id="8"/>
      <w:r w:rsidR="009E3676">
        <w:t>Die Zitronenbatterie</w:t>
      </w:r>
      <w:bookmarkEnd w:id="9"/>
    </w:p>
    <w:p w:rsidR="00935E6A" w:rsidRDefault="00143811" w:rsidP="00143811">
      <w:pPr>
        <w:tabs>
          <w:tab w:val="left" w:pos="3090"/>
        </w:tabs>
        <w:spacing w:after="0"/>
      </w:pPr>
      <w:r>
        <w:tab/>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35E6A" w:rsidRPr="009C5E28" w:rsidTr="00340845">
        <w:tc>
          <w:tcPr>
            <w:tcW w:w="9322" w:type="dxa"/>
            <w:gridSpan w:val="9"/>
            <w:shd w:val="clear" w:color="auto" w:fill="4F81BD"/>
            <w:vAlign w:val="center"/>
          </w:tcPr>
          <w:p w:rsidR="00935E6A" w:rsidRPr="009C5E28" w:rsidRDefault="00935E6A" w:rsidP="00340845">
            <w:pPr>
              <w:spacing w:after="0"/>
              <w:jc w:val="center"/>
              <w:rPr>
                <w:b/>
                <w:bCs/>
              </w:rPr>
            </w:pPr>
            <w:r w:rsidRPr="009C5E28">
              <w:rPr>
                <w:b/>
                <w:bCs/>
              </w:rPr>
              <w:t>Gefahrenstoffe</w:t>
            </w:r>
          </w:p>
        </w:tc>
      </w:tr>
      <w:tr w:rsidR="00935E6A" w:rsidRPr="009C5E28" w:rsidTr="003408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35E6A" w:rsidRPr="009C5E28" w:rsidRDefault="009A5F9E" w:rsidP="00340845">
            <w:pPr>
              <w:spacing w:after="0" w:line="276" w:lineRule="auto"/>
              <w:jc w:val="center"/>
              <w:rPr>
                <w:b/>
                <w:bCs/>
              </w:rPr>
            </w:pPr>
            <w:r>
              <w:rPr>
                <w:sz w:val="20"/>
              </w:rPr>
              <w:t>Zitronensaft</w:t>
            </w:r>
          </w:p>
        </w:tc>
        <w:tc>
          <w:tcPr>
            <w:tcW w:w="3177" w:type="dxa"/>
            <w:gridSpan w:val="3"/>
            <w:tcBorders>
              <w:top w:val="single" w:sz="8" w:space="0" w:color="4F81BD"/>
              <w:bottom w:val="single" w:sz="8" w:space="0" w:color="4F81BD"/>
            </w:tcBorders>
            <w:shd w:val="clear" w:color="auto" w:fill="auto"/>
            <w:vAlign w:val="center"/>
          </w:tcPr>
          <w:p w:rsidR="00935E6A" w:rsidRPr="009C5E28" w:rsidRDefault="0023426B" w:rsidP="00340845">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35E6A" w:rsidRPr="009C5E28" w:rsidRDefault="0023426B" w:rsidP="00340845">
            <w:pPr>
              <w:spacing w:after="0"/>
              <w:jc w:val="center"/>
            </w:pPr>
            <w:r>
              <w:rPr>
                <w:sz w:val="20"/>
              </w:rPr>
              <w:t>-</w:t>
            </w:r>
          </w:p>
        </w:tc>
      </w:tr>
      <w:tr w:rsidR="00935E6A" w:rsidRPr="009C5E28" w:rsidTr="00340845">
        <w:tc>
          <w:tcPr>
            <w:tcW w:w="1009" w:type="dxa"/>
            <w:tcBorders>
              <w:top w:val="single" w:sz="8" w:space="0" w:color="4F81BD"/>
              <w:left w:val="single" w:sz="8" w:space="0" w:color="4F81BD"/>
              <w:bottom w:val="single" w:sz="8" w:space="0" w:color="4F81BD"/>
            </w:tcBorders>
            <w:shd w:val="clear" w:color="auto" w:fill="auto"/>
            <w:vAlign w:val="center"/>
          </w:tcPr>
          <w:p w:rsidR="00935E6A" w:rsidRPr="009C5E28" w:rsidRDefault="00935E6A" w:rsidP="00340845">
            <w:pPr>
              <w:spacing w:after="0"/>
              <w:jc w:val="center"/>
              <w:rPr>
                <w:b/>
                <w:bCs/>
              </w:rPr>
            </w:pPr>
            <w:r>
              <w:rPr>
                <w:b/>
                <w:noProof/>
                <w:lang w:eastAsia="de-DE"/>
              </w:rPr>
              <w:drawing>
                <wp:inline distT="0" distB="0" distL="0" distR="0" wp14:anchorId="494915AE" wp14:editId="13D1A03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6BFAFB18" wp14:editId="167FC7A0">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3F19FB00" wp14:editId="62BEF97A">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5375AC4A" wp14:editId="645F6D18">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3BE9263C" wp14:editId="7A6C9094">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31F3743A" wp14:editId="63BEB5A7">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264BA6AE" wp14:editId="3F4620FA">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006BE067" wp14:editId="458C9121">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35E6A" w:rsidRPr="009C5E28" w:rsidRDefault="00935E6A" w:rsidP="00340845">
            <w:pPr>
              <w:spacing w:after="0"/>
              <w:jc w:val="center"/>
            </w:pPr>
            <w:r>
              <w:rPr>
                <w:noProof/>
                <w:lang w:eastAsia="de-DE"/>
              </w:rPr>
              <w:drawing>
                <wp:inline distT="0" distB="0" distL="0" distR="0" wp14:anchorId="3CA8844B" wp14:editId="27E8065E">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935E6A" w:rsidRDefault="00935E6A" w:rsidP="00901F83">
      <w:pPr>
        <w:tabs>
          <w:tab w:val="left" w:pos="1701"/>
          <w:tab w:val="left" w:pos="1985"/>
        </w:tabs>
        <w:spacing w:before="240"/>
        <w:ind w:left="1980" w:hanging="1980"/>
      </w:pPr>
      <w:r>
        <w:t xml:space="preserve">Materialien: </w:t>
      </w:r>
      <w:r>
        <w:tab/>
      </w:r>
      <w:r>
        <w:tab/>
      </w:r>
      <w:r w:rsidR="009A5F9E">
        <w:t>Kabel, Becherglas</w:t>
      </w:r>
      <w:r w:rsidR="009E3676">
        <w:t xml:space="preserve"> Multimeter</w:t>
      </w:r>
    </w:p>
    <w:p w:rsidR="00935E6A" w:rsidRPr="00ED07C2" w:rsidRDefault="00CC7519" w:rsidP="00935E6A">
      <w:pPr>
        <w:tabs>
          <w:tab w:val="left" w:pos="1701"/>
          <w:tab w:val="left" w:pos="1985"/>
        </w:tabs>
        <w:ind w:left="1980" w:hanging="1980"/>
      </w:pPr>
      <w:r>
        <w:rPr>
          <w:noProof/>
          <w:lang w:eastAsia="de-DE"/>
        </w:rPr>
        <mc:AlternateContent>
          <mc:Choice Requires="wps">
            <w:drawing>
              <wp:anchor distT="0" distB="0" distL="114300" distR="114300" simplePos="0" relativeHeight="251900928" behindDoc="0" locked="0" layoutInCell="1" allowOverlap="1" wp14:anchorId="2DE114D8" wp14:editId="2EE96AB3">
                <wp:simplePos x="0" y="0"/>
                <wp:positionH relativeFrom="column">
                  <wp:posOffset>4694555</wp:posOffset>
                </wp:positionH>
                <wp:positionV relativeFrom="paragraph">
                  <wp:posOffset>1790700</wp:posOffset>
                </wp:positionV>
                <wp:extent cx="1025525" cy="635"/>
                <wp:effectExtent l="0" t="0" r="0" b="0"/>
                <wp:wrapSquare wrapText="bothSides"/>
                <wp:docPr id="79" name="Textfeld 79"/>
                <wp:cNvGraphicFramePr/>
                <a:graphic xmlns:a="http://schemas.openxmlformats.org/drawingml/2006/main">
                  <a:graphicData uri="http://schemas.microsoft.com/office/word/2010/wordprocessingShape">
                    <wps:wsp>
                      <wps:cNvSpPr txBox="1"/>
                      <wps:spPr>
                        <a:xfrm>
                          <a:off x="0" y="0"/>
                          <a:ext cx="1025525" cy="635"/>
                        </a:xfrm>
                        <a:prstGeom prst="rect">
                          <a:avLst/>
                        </a:prstGeom>
                        <a:solidFill>
                          <a:prstClr val="white"/>
                        </a:solidFill>
                        <a:ln>
                          <a:noFill/>
                        </a:ln>
                        <a:effectLst/>
                      </wps:spPr>
                      <wps:txbx>
                        <w:txbxContent>
                          <w:p w:rsidR="00512CB3" w:rsidRPr="00843299" w:rsidRDefault="00512CB3" w:rsidP="00CC7519">
                            <w:pPr>
                              <w:pStyle w:val="Beschriftung"/>
                              <w:rPr>
                                <w:color w:val="1D1B11" w:themeColor="background2" w:themeShade="1A"/>
                              </w:rPr>
                            </w:pPr>
                            <w:r>
                              <w:t xml:space="preserve">Abbildung </w:t>
                            </w:r>
                            <w:fldSimple w:instr=" SEQ Abbildung \* ARABIC ">
                              <w:r w:rsidR="00472848">
                                <w:rPr>
                                  <w:noProof/>
                                </w:rPr>
                                <w:t>4</w:t>
                              </w:r>
                            </w:fldSimple>
                            <w:r>
                              <w:t>: Zink- und Kupferelektrode im Zitronensaft.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79" o:spid="_x0000_s1046" type="#_x0000_t202" style="position:absolute;left:0;text-align:left;margin-left:369.65pt;margin-top:141pt;width:80.75pt;height:.05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" stroked="f">
                <v:textbox style="mso-fit-shape-to-text:t" inset="0,0,0,0">
                  <w:txbxContent>
                    <w:p w:rsidR="00512CB3" w:rsidRPr="00843299" w:rsidRDefault="00512CB3" w:rsidP="00CC7519">
                      <w:pPr>
                        <w:pStyle w:val="Beschriftung"/>
                        <w:rPr>
                          <w:color w:val="1D1B11" w:themeColor="background2" w:themeShade="1A"/>
                        </w:rPr>
                      </w:pPr>
                      <w:r>
                        <w:t xml:space="preserve">Abbildung </w:t>
                      </w:r>
                      <w:fldSimple w:instr=" SEQ Abbildung \* ARABIC ">
                        <w:r w:rsidR="00472848">
                          <w:rPr>
                            <w:noProof/>
                          </w:rPr>
                          <w:t>4</w:t>
                        </w:r>
                      </w:fldSimple>
                      <w:r>
                        <w:t>: Zink- und Kupferelektrode im Zitronensaft.</w:t>
                      </w:r>
                    </w:p>
                  </w:txbxContent>
                </v:textbox>
                <w10:wrap type="square"/>
              </v:shape>
            </w:pict>
          </mc:Fallback>
        </mc:AlternateContent>
      </w:r>
      <w:r w:rsidRPr="00CC7519">
        <w:rPr>
          <w:noProof/>
          <w:lang w:eastAsia="de-DE"/>
        </w:rPr>
        <w:drawing>
          <wp:anchor distT="0" distB="0" distL="114300" distR="114300" simplePos="0" relativeHeight="251898880" behindDoc="0" locked="0" layoutInCell="1" allowOverlap="1" wp14:anchorId="4BAF32C3" wp14:editId="1B3B4599">
            <wp:simplePos x="0" y="0"/>
            <wp:positionH relativeFrom="column">
              <wp:posOffset>4168775</wp:posOffset>
            </wp:positionH>
            <wp:positionV relativeFrom="paragraph">
              <wp:posOffset>181610</wp:posOffset>
            </wp:positionV>
            <wp:extent cx="2077720" cy="1025525"/>
            <wp:effectExtent l="0" t="7303" r="0" b="0"/>
            <wp:wrapSquare wrapText="bothSides"/>
            <wp:docPr id="7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29" cstate="email">
                      <a:extLst>
                        <a:ext uri="{28A0092B-C50C-407E-A947-70E740481C1C}">
                          <a14:useLocalDpi xmlns:a14="http://schemas.microsoft.com/office/drawing/2010/main"/>
                        </a:ext>
                      </a:extLst>
                    </a:blip>
                    <a:srcRect/>
                    <a:stretch/>
                  </pic:blipFill>
                  <pic:spPr>
                    <a:xfrm rot="5400000">
                      <a:off x="0" y="0"/>
                      <a:ext cx="2077720" cy="1025525"/>
                    </a:xfrm>
                    <a:prstGeom prst="rect">
                      <a:avLst/>
                    </a:prstGeom>
                  </pic:spPr>
                </pic:pic>
              </a:graphicData>
            </a:graphic>
            <wp14:sizeRelH relativeFrom="page">
              <wp14:pctWidth>0</wp14:pctWidth>
            </wp14:sizeRelH>
            <wp14:sizeRelV relativeFrom="page">
              <wp14:pctHeight>0</wp14:pctHeight>
            </wp14:sizeRelV>
          </wp:anchor>
        </w:drawing>
      </w:r>
      <w:r w:rsidR="00935E6A">
        <w:t>Chemikalien:</w:t>
      </w:r>
      <w:r w:rsidR="00935E6A">
        <w:tab/>
      </w:r>
      <w:r w:rsidR="00935E6A">
        <w:tab/>
      </w:r>
      <w:r w:rsidR="009E3676">
        <w:t>Zi</w:t>
      </w:r>
      <w:r w:rsidR="006630A8">
        <w:t>tronen, Zink- und Kupferbleche</w:t>
      </w:r>
    </w:p>
    <w:p w:rsidR="00C23E26" w:rsidRDefault="00935E6A" w:rsidP="00C23E26">
      <w:pPr>
        <w:tabs>
          <w:tab w:val="left" w:pos="1701"/>
          <w:tab w:val="left" w:pos="1985"/>
        </w:tabs>
        <w:spacing w:after="0"/>
        <w:ind w:left="1980" w:hanging="1980"/>
      </w:pPr>
      <w:r>
        <w:t xml:space="preserve">Durchführung: </w:t>
      </w:r>
      <w:r>
        <w:tab/>
      </w:r>
      <w:r>
        <w:tab/>
      </w:r>
      <w:r w:rsidR="009E3676">
        <w:t xml:space="preserve">Die Zitrone wird ausgepresst und der Zitronensaft in ein Becherglas gegeben. </w:t>
      </w:r>
      <w:r w:rsidR="00D50A76">
        <w:t>Anschließend wird geschüttelt und die Elektroden (Kupfer- und Zinkelektroden) in die Flüssigkeit gehalten. Anschließend wird das Kupferblech durch die Kohleelektrode ersetzt.</w:t>
      </w:r>
    </w:p>
    <w:p w:rsidR="00935E6A" w:rsidRDefault="00B8564B" w:rsidP="00BC4C45">
      <w:pPr>
        <w:tabs>
          <w:tab w:val="left" w:pos="1701"/>
          <w:tab w:val="left" w:pos="1985"/>
        </w:tabs>
        <w:spacing w:before="240"/>
        <w:ind w:left="1980" w:hanging="1980"/>
      </w:pPr>
      <w:r>
        <w:t>B</w:t>
      </w:r>
      <w:r w:rsidR="00935E6A">
        <w:t>eobachtung:</w:t>
      </w:r>
      <w:r w:rsidR="00935E6A">
        <w:tab/>
      </w:r>
      <w:r w:rsidR="00935E6A">
        <w:tab/>
      </w:r>
      <w:r w:rsidR="00F82BF0">
        <w:t>Es konnte eine Spannung von 0,928 V gemessen werden.</w:t>
      </w:r>
    </w:p>
    <w:p w:rsidR="00F82BF0" w:rsidRDefault="00266DE1" w:rsidP="009F3C07">
      <w:pPr>
        <w:tabs>
          <w:tab w:val="left" w:pos="1701"/>
          <w:tab w:val="left" w:pos="1985"/>
        </w:tabs>
        <w:ind w:left="1980" w:hanging="1980"/>
      </w:pPr>
      <w:r>
        <w:t>Deutung:</w:t>
      </w:r>
      <w:r>
        <w:tab/>
      </w:r>
      <w:r>
        <w:tab/>
      </w:r>
      <w:r w:rsidR="00F82BF0">
        <w:t>Hierbei wird das Zink oxidiert und der Luftsauerstoff reduziert.</w:t>
      </w:r>
    </w:p>
    <w:p w:rsidR="00AF2329" w:rsidRDefault="00AF2329" w:rsidP="00F82BF0">
      <w:pPr>
        <w:tabs>
          <w:tab w:val="left" w:pos="1701"/>
          <w:tab w:val="left" w:pos="1985"/>
        </w:tabs>
        <w:rPr>
          <w:rFonts w:eastAsiaTheme="minorEastAsia"/>
        </w:rPr>
      </w:pPr>
      <w:r>
        <w:tab/>
      </w:r>
      <w:r>
        <w:tab/>
        <w:t>Oxidation:</w:t>
      </w:r>
      <w:r>
        <w:tab/>
      </w:r>
      <m:oMath>
        <m:r>
          <w:rPr>
            <w:rFonts w:ascii="Cambria Math" w:hAnsi="Cambria Math"/>
          </w:rPr>
          <m:t xml:space="preserve">Zn→ </m:t>
        </m:r>
        <m:sSup>
          <m:sSupPr>
            <m:ctrlPr>
              <w:rPr>
                <w:rFonts w:ascii="Cambria Math" w:hAnsi="Cambria Math"/>
                <w:i/>
              </w:rPr>
            </m:ctrlPr>
          </m:sSupPr>
          <m:e>
            <m:r>
              <w:rPr>
                <w:rFonts w:ascii="Cambria Math" w:hAnsi="Cambria Math"/>
              </w:rPr>
              <m:t>Zn</m:t>
            </m:r>
          </m:e>
          <m:sup>
            <m:r>
              <w:rPr>
                <w:rFonts w:ascii="Cambria Math" w:hAnsi="Cambria Math"/>
              </w:rPr>
              <m:t>3+</m:t>
            </m:r>
          </m:sup>
        </m:sSup>
        <m:r>
          <w:rPr>
            <w:rFonts w:ascii="Cambria Math" w:hAnsi="Cambria Math"/>
          </w:rPr>
          <m:t xml:space="preserve">+2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AF2329" w:rsidRDefault="00AF2329" w:rsidP="009F3C07">
      <w:pPr>
        <w:tabs>
          <w:tab w:val="left" w:pos="1701"/>
          <w:tab w:val="left" w:pos="1985"/>
        </w:tabs>
        <w:ind w:left="1980" w:hanging="1980"/>
      </w:pPr>
      <w:r>
        <w:rPr>
          <w:rFonts w:eastAsiaTheme="minorEastAsia"/>
          <w:noProof/>
          <w:lang w:eastAsia="de-DE"/>
        </w:rPr>
        <mc:AlternateContent>
          <mc:Choice Requires="wps">
            <w:drawing>
              <wp:anchor distT="0" distB="0" distL="114300" distR="114300" simplePos="0" relativeHeight="251884544" behindDoc="0" locked="0" layoutInCell="1" allowOverlap="1" wp14:anchorId="4BE9C17E" wp14:editId="61B0E07A">
                <wp:simplePos x="0" y="0"/>
                <wp:positionH relativeFrom="column">
                  <wp:posOffset>1202137</wp:posOffset>
                </wp:positionH>
                <wp:positionV relativeFrom="paragraph">
                  <wp:posOffset>226258</wp:posOffset>
                </wp:positionV>
                <wp:extent cx="3942608" cy="0"/>
                <wp:effectExtent l="0" t="0" r="20320" b="19050"/>
                <wp:wrapNone/>
                <wp:docPr id="5" name="Gerade Verbindung 5"/>
                <wp:cNvGraphicFramePr/>
                <a:graphic xmlns:a="http://schemas.openxmlformats.org/drawingml/2006/main">
                  <a:graphicData uri="http://schemas.microsoft.com/office/word/2010/wordprocessingShape">
                    <wps:wsp>
                      <wps:cNvCnPr/>
                      <wps:spPr>
                        <a:xfrm>
                          <a:off x="0" y="0"/>
                          <a:ext cx="39426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 Verbindung 5"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94.65pt,17.8pt" to="40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" strokecolor="black [3040]"/>
            </w:pict>
          </mc:Fallback>
        </mc:AlternateContent>
      </w:r>
      <w:r>
        <w:rPr>
          <w:rFonts w:eastAsiaTheme="minorEastAsia"/>
        </w:rPr>
        <w:tab/>
      </w:r>
      <w:r>
        <w:rPr>
          <w:rFonts w:eastAsiaTheme="minorEastAsia"/>
        </w:rPr>
        <w:tab/>
        <w:t>Reduktion:</w:t>
      </w:r>
      <w:r>
        <w:rPr>
          <w:rFonts w:eastAsiaTheme="minorEastAsia"/>
        </w:rPr>
        <w:tab/>
      </w:r>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+ 4 </m:t>
        </m:r>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m:t>
            </m:r>
          </m:e>
          <m:sup>
            <m:r>
              <w:rPr>
                <w:rFonts w:ascii="Cambria Math" w:hAnsi="Cambria Math"/>
              </w:rPr>
              <m:t>+</m:t>
            </m:r>
          </m:sup>
        </m:sSup>
        <m:r>
          <w:rPr>
            <w:rFonts w:ascii="Cambria Math" w:hAnsi="Cambria Math"/>
          </w:rPr>
          <m:t xml:space="preserve"> + 2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xml:space="preserve">→ </m:t>
        </m:r>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w:p>
    <w:p w:rsidR="00935E6A" w:rsidRPr="009F3C07" w:rsidRDefault="00F82BF0" w:rsidP="00935E6A">
      <w:pPr>
        <w:tabs>
          <w:tab w:val="left" w:pos="1701"/>
          <w:tab w:val="left" w:pos="1985"/>
        </w:tabs>
        <w:ind w:left="1980" w:hanging="1980"/>
        <w:rPr>
          <w:rFonts w:eastAsiaTheme="minorEastAsia"/>
        </w:rPr>
      </w:pPr>
      <m:oMathPara>
        <m:oMath>
          <m:r>
            <w:rPr>
              <w:rFonts w:ascii="Cambria Math" w:eastAsiaTheme="minorEastAsia" w:hAnsi="Cambria Math"/>
            </w:rPr>
            <m:t>Zn+</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+ 4 </m:t>
          </m:r>
          <m:sSup>
            <m:sSupPr>
              <m:ctrlPr>
                <w:rPr>
                  <w:rFonts w:ascii="Cambria Math" w:hAnsi="Cambria Math"/>
                  <w:i/>
                </w:rPr>
              </m:ctrlPr>
            </m:sSupPr>
            <m:e>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m:t>
              </m:r>
            </m:e>
            <m:sup>
              <m:r>
                <w:rPr>
                  <w:rFonts w:ascii="Cambria Math" w:hAnsi="Cambria Math"/>
                </w:rPr>
                <m:t>+</m:t>
              </m:r>
            </m:sup>
          </m:sSup>
          <m:r>
            <m:rPr>
              <m:sty m:val="p"/>
            </m:rPr>
            <w:rPr>
              <w:rFonts w:ascii="Cambria Math" w:hAnsi="Cambria Math"/>
              <w:noProof/>
              <w:lang w:eastAsia="de-DE"/>
            </w:rPr>
            <m:t>→</m:t>
          </m:r>
          <m:sSup>
            <m:sSupPr>
              <m:ctrlPr>
                <w:rPr>
                  <w:rFonts w:ascii="Cambria Math" w:hAnsi="Cambria Math"/>
                  <w:i/>
                </w:rPr>
              </m:ctrlPr>
            </m:sSupPr>
            <m:e>
              <m:r>
                <w:rPr>
                  <w:rFonts w:ascii="Cambria Math" w:hAnsi="Cambria Math"/>
                </w:rPr>
                <m:t>Zn</m:t>
              </m:r>
            </m:e>
            <m:sup>
              <m:r>
                <w:rPr>
                  <w:rFonts w:ascii="Cambria Math" w:hAnsi="Cambria Math"/>
                </w:rPr>
                <m:t>3+</m:t>
              </m:r>
            </m:sup>
          </m:sSup>
          <m:r>
            <w:rPr>
              <w:rFonts w:ascii="Cambria Math" w:hAnsi="Cambria Math"/>
            </w:rPr>
            <m:t xml:space="preserve">+ </m:t>
          </m:r>
          <m:r>
            <w:rPr>
              <w:rFonts w:ascii="Cambria Math" w:eastAsiaTheme="minorEastAsia" w:hAnsi="Cambria Math"/>
            </w:rPr>
            <m:t xml:space="preserve">6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O</m:t>
          </m:r>
        </m:oMath>
      </m:oMathPara>
    </w:p>
    <w:p w:rsidR="00935E6A" w:rsidRDefault="00935E6A" w:rsidP="00FC1E97">
      <w:pPr>
        <w:spacing w:line="276" w:lineRule="auto"/>
        <w:ind w:left="1985" w:hanging="1985"/>
      </w:pPr>
      <w:r>
        <w:t>Entsorgung:</w:t>
      </w:r>
      <w:r>
        <w:tab/>
      </w:r>
      <w:r w:rsidR="008228F3">
        <w:t>Die Lösungen können über den Abfluss entsorgt werden.</w:t>
      </w:r>
    </w:p>
    <w:p w:rsidR="008228F3" w:rsidRPr="00A87C77" w:rsidRDefault="00143811" w:rsidP="008228F3">
      <w:pPr>
        <w:ind w:left="1985" w:hanging="1985"/>
        <w:rPr>
          <w:color w:val="auto"/>
        </w:rPr>
      </w:pPr>
      <w:r>
        <w:t>Literatur:</w:t>
      </w:r>
      <w:r>
        <w:tab/>
      </w:r>
      <w:r w:rsidR="0041127A">
        <w:t>K.-D. Krüger,</w:t>
      </w:r>
      <w:r w:rsidR="0041127A" w:rsidRPr="003856FB">
        <w:t xml:space="preserve"> </w:t>
      </w:r>
      <w:r w:rsidR="008228F3" w:rsidRPr="003856FB">
        <w:t>Unterrichts-Materialien Chemie, Stark Verlag. o.</w:t>
      </w:r>
      <w:r w:rsidR="008228F3">
        <w:t xml:space="preserve"> J.</w:t>
      </w:r>
    </w:p>
    <w:p w:rsidR="00A0582F" w:rsidRDefault="00AB41C7" w:rsidP="008228F3">
      <w:pPr>
        <w:ind w:left="1985" w:hanging="1985"/>
        <w:rPr>
          <w:color w:val="1F497D" w:themeColor="text2"/>
        </w:rPr>
      </w:pPr>
      <w:r>
        <w:rPr>
          <w:noProof/>
          <w:lang w:eastAsia="de-DE"/>
        </w:rPr>
        <w:lastRenderedPageBreak/>
        <mc:AlternateContent>
          <mc:Choice Requires="wps">
            <w:drawing>
              <wp:inline distT="0" distB="0" distL="0" distR="0" wp14:anchorId="59A0A320" wp14:editId="029EF7AB">
                <wp:extent cx="5760720" cy="1389413"/>
                <wp:effectExtent l="0" t="0" r="11430" b="20320"/>
                <wp:docPr id="4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941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12CB3" w:rsidRDefault="00512CB3" w:rsidP="00DD449D">
                            <w:pPr>
                              <w:rPr>
                                <w:color w:val="auto"/>
                              </w:rPr>
                            </w:pPr>
                            <w:r>
                              <w:rPr>
                                <w:color w:val="auto"/>
                              </w:rPr>
                              <w:t>Das Auspressen der Zitrone ist wichtig, damit eine hohe Spannung erreicht werden kann. In der Literatur findet man Experimentieranleitungen bei denen die Zitrone ganz bleibt. Jedoch kann aufgrund der Unterteilung ein Widerstand entstehen, wodurch die Spannung verringert wird.</w:t>
                            </w:r>
                          </w:p>
                          <w:p w:rsidR="00512CB3" w:rsidRDefault="00512CB3" w:rsidP="00DD449D">
                            <w:pPr>
                              <w:rPr>
                                <w:color w:val="auto"/>
                              </w:rPr>
                            </w:pPr>
                            <w:r>
                              <w:rPr>
                                <w:color w:val="auto"/>
                              </w:rPr>
                              <w:t>Des Weiteren können auch andere Obst- beziehungsweise Gemüsesorten genutzt werden.</w:t>
                            </w:r>
                          </w:p>
                        </w:txbxContent>
                      </wps:txbx>
                      <wps:bodyPr rot="0" vert="horz" wrap="square" lIns="91440" tIns="45720" rIns="91440" bIns="45720" anchor="t" anchorCtr="0" upright="1">
                        <a:noAutofit/>
                      </wps:bodyPr>
                    </wps:wsp>
                  </a:graphicData>
                </a:graphic>
              </wp:inline>
            </w:drawing>
          </mc:Choice>
          <mc:Fallback>
            <w:pict>
              <v:shape id="_x0000_s1047" type="#_x0000_t202" style="width:453.6pt;height:1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" fillcolor="white [3201]" strokecolor="#c0504d [3205]" strokeweight="1pt">
                <v:stroke dashstyle="dash"/>
                <v:shadow color="#868686"/>
                <v:textbox>
                  <w:txbxContent>
                    <w:p w:rsidR="00512CB3" w:rsidRDefault="00512CB3" w:rsidP="00DD449D">
                      <w:pPr>
                        <w:rPr>
                          <w:color w:val="auto"/>
                        </w:rPr>
                      </w:pPr>
                      <w:r>
                        <w:rPr>
                          <w:color w:val="auto"/>
                        </w:rPr>
                        <w:t>Das Auspressen der Zitrone ist wichtig, damit eine hohe Spannung erreicht werden kann. In der Literatur findet man Experimentieranleitungen bei denen die Zitrone ganz bleibt. Jedoch kann aufgrund der Unterteilung ein Widerstand entstehen, wodurch die Spannung verringert wird.</w:t>
                      </w:r>
                    </w:p>
                    <w:p w:rsidR="00512CB3" w:rsidRDefault="00512CB3" w:rsidP="00DD449D">
                      <w:pPr>
                        <w:rPr>
                          <w:color w:val="auto"/>
                        </w:rPr>
                      </w:pPr>
                      <w:r>
                        <w:rPr>
                          <w:color w:val="auto"/>
                        </w:rPr>
                        <w:t>Des Weiteren können auch andere Obst- beziehungsweise Gemüsesorten genutzt werden.</w:t>
                      </w:r>
                    </w:p>
                  </w:txbxContent>
                </v:textbox>
                <w10:anchorlock/>
              </v:shape>
            </w:pict>
          </mc:Fallback>
        </mc:AlternateContent>
      </w:r>
    </w:p>
    <w:bookmarkStart w:id="10" w:name="_Toc396466907"/>
    <w:p w:rsidR="00A0582F" w:rsidRPr="00380FBD" w:rsidRDefault="008468DA" w:rsidP="00380FBD">
      <w:pPr>
        <w:pStyle w:val="berschrift2"/>
        <w:numPr>
          <w:ilvl w:val="0"/>
          <w:numId w:val="0"/>
        </w:numPr>
        <w:ind w:left="576" w:hanging="576"/>
        <w:rPr>
          <w:color w:val="1F497D" w:themeColor="text2"/>
        </w:rPr>
      </w:pPr>
      <w:r>
        <w:rPr>
          <w:noProof/>
          <w:lang w:eastAsia="de-DE"/>
        </w:rPr>
        <mc:AlternateContent>
          <mc:Choice Requires="wps">
            <w:drawing>
              <wp:anchor distT="0" distB="0" distL="114300" distR="114300" simplePos="0" relativeHeight="251888640" behindDoc="0" locked="0" layoutInCell="1" allowOverlap="1" wp14:anchorId="279003F5" wp14:editId="5AF4A79F">
                <wp:simplePos x="0" y="0"/>
                <wp:positionH relativeFrom="column">
                  <wp:posOffset>24765</wp:posOffset>
                </wp:positionH>
                <wp:positionV relativeFrom="paragraph">
                  <wp:posOffset>299085</wp:posOffset>
                </wp:positionV>
                <wp:extent cx="5688330" cy="180340"/>
                <wp:effectExtent l="0" t="0" r="7620" b="0"/>
                <wp:wrapNone/>
                <wp:docPr id="57" name="Textfeld 57"/>
                <wp:cNvGraphicFramePr/>
                <a:graphic xmlns:a="http://schemas.openxmlformats.org/drawingml/2006/main">
                  <a:graphicData uri="http://schemas.microsoft.com/office/word/2010/wordprocessingShape">
                    <wps:wsp>
                      <wps:cNvSpPr txBox="1"/>
                      <wps:spPr>
                        <a:xfrm>
                          <a:off x="0" y="0"/>
                          <a:ext cx="5688330" cy="180340"/>
                        </a:xfrm>
                        <a:prstGeom prst="rect">
                          <a:avLst/>
                        </a:prstGeom>
                        <a:solidFill>
                          <a:prstClr val="white"/>
                        </a:solidFill>
                        <a:ln>
                          <a:noFill/>
                        </a:ln>
                        <a:effectLst/>
                      </wps:spPr>
                      <wps:txbx>
                        <w:txbxContent>
                          <w:p w:rsidR="00512CB3" w:rsidRPr="00D44F1E" w:rsidRDefault="00512CB3" w:rsidP="008468DA">
                            <w:pPr>
                              <w:pStyle w:val="Beschriftung"/>
                              <w:rPr>
                                <w:noProof/>
                                <w:color w:val="1D1B11" w:themeColor="background2" w:themeShade="1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7" o:spid="_x0000_s1048" type="#_x0000_t202" style="position:absolute;left:0;text-align:left;margin-left:1.95pt;margin-top:23.55pt;width:447.9pt;height:14.2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" stroked="f">
                <v:textbox inset="0,0,0,0">
                  <w:txbxContent>
                    <w:p w:rsidR="00512CB3" w:rsidRPr="00D44F1E" w:rsidRDefault="00512CB3" w:rsidP="008468DA">
                      <w:pPr>
                        <w:pStyle w:val="Beschriftung"/>
                        <w:rPr>
                          <w:noProof/>
                          <w:color w:val="1D1B11" w:themeColor="background2" w:themeShade="1A"/>
                        </w:rPr>
                      </w:pPr>
                    </w:p>
                  </w:txbxContent>
                </v:textbox>
              </v:shape>
            </w:pict>
          </mc:Fallback>
        </mc:AlternateContent>
      </w:r>
      <w:bookmarkEnd w:id="10"/>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A0582F" w:rsidRDefault="00C72246" w:rsidP="00A0582F">
      <w:pPr>
        <w:tabs>
          <w:tab w:val="left" w:pos="1701"/>
          <w:tab w:val="left" w:pos="1985"/>
        </w:tabs>
        <w:rPr>
          <w:b/>
          <w:sz w:val="28"/>
        </w:rPr>
      </w:pPr>
      <w:r>
        <w:rPr>
          <w:b/>
          <w:sz w:val="28"/>
        </w:rPr>
        <w:lastRenderedPageBreak/>
        <w:t>„Alltagsmetalle“ untersuchen</w:t>
      </w:r>
    </w:p>
    <w:p w:rsidR="00C72246" w:rsidRDefault="00C72246" w:rsidP="00C72246">
      <w:pPr>
        <w:tabs>
          <w:tab w:val="left" w:pos="1701"/>
          <w:tab w:val="left" w:pos="1985"/>
        </w:tabs>
        <w:spacing w:before="240"/>
        <w:ind w:left="1980" w:hanging="1980"/>
      </w:pPr>
      <w:r>
        <w:t xml:space="preserve">Materialien: </w:t>
      </w:r>
      <w:r>
        <w:tab/>
      </w:r>
      <w:r>
        <w:tab/>
        <w:t>2 Bechergläser (50 mL), Kabel mit Krokodilklemmen, Multimeter, Leichtlaufmotor, Filterpapier</w:t>
      </w:r>
    </w:p>
    <w:p w:rsidR="00C72246" w:rsidRPr="00ED07C2" w:rsidRDefault="00C72246" w:rsidP="00C72246">
      <w:pPr>
        <w:tabs>
          <w:tab w:val="left" w:pos="1701"/>
          <w:tab w:val="left" w:pos="1985"/>
        </w:tabs>
        <w:ind w:left="1980" w:hanging="1980"/>
      </w:pPr>
      <w:r>
        <w:rPr>
          <w:noProof/>
          <w:lang w:eastAsia="de-DE"/>
        </w:rPr>
        <mc:AlternateContent>
          <mc:Choice Requires="wps">
            <w:drawing>
              <wp:anchor distT="0" distB="0" distL="114300" distR="114300" simplePos="0" relativeHeight="251851776" behindDoc="1" locked="0" layoutInCell="1" allowOverlap="1" wp14:anchorId="76CF5287" wp14:editId="0A9E0819">
                <wp:simplePos x="0" y="0"/>
                <wp:positionH relativeFrom="column">
                  <wp:posOffset>-44772</wp:posOffset>
                </wp:positionH>
                <wp:positionV relativeFrom="paragraph">
                  <wp:posOffset>308832</wp:posOffset>
                </wp:positionV>
                <wp:extent cx="6210300" cy="3811979"/>
                <wp:effectExtent l="0" t="0" r="19050" b="17145"/>
                <wp:wrapNone/>
                <wp:docPr id="37" name="Rechtec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811979"/>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7" o:spid="_x0000_s1026" style="position:absolute;margin-left:-3.55pt;margin-top:24.3pt;width:489pt;height:300.15pt;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" strokecolor="#4f81bd" strokeweight="1pt">
                <v:stroke dashstyle="dash"/>
                <v:shadow color="#868686"/>
              </v:rect>
            </w:pict>
          </mc:Fallback>
        </mc:AlternateContent>
      </w:r>
      <w:r>
        <w:t>Chemikalien:</w:t>
      </w:r>
      <w:r>
        <w:tab/>
      </w:r>
      <w:r>
        <w:tab/>
        <w:t xml:space="preserve">Natriumchlorid-Lösung (1 M), Metallgegenstände </w:t>
      </w:r>
    </w:p>
    <w:p w:rsidR="00C72246" w:rsidRDefault="00C72246" w:rsidP="00C72246">
      <w:pPr>
        <w:tabs>
          <w:tab w:val="left" w:pos="1701"/>
          <w:tab w:val="left" w:pos="1985"/>
        </w:tabs>
        <w:spacing w:after="0"/>
        <w:ind w:left="1980" w:hanging="1980"/>
      </w:pPr>
      <w:r>
        <w:t xml:space="preserve">Durchführung: </w:t>
      </w:r>
      <w:r>
        <w:tab/>
      </w:r>
      <w:r>
        <w:tab/>
        <w:t xml:space="preserve">Die zwei Bechergläser werden </w:t>
      </w:r>
      <w:r w:rsidR="00083372">
        <w:t xml:space="preserve">mit </w:t>
      </w:r>
      <w:r>
        <w:t xml:space="preserve">etwa 30 mL Natriumchlorid-Lösung gefüllt. Nun werden die Bechergläser mit einer Salzbrücke verbunden. </w:t>
      </w:r>
      <w:r w:rsidR="00083372">
        <w:t xml:space="preserve">Suche </w:t>
      </w:r>
      <w:r w:rsidR="004B2ABC">
        <w:t xml:space="preserve">dir als nächstes drei verschiedene Alltagsmetalle aus. </w:t>
      </w:r>
      <w:r>
        <w:t xml:space="preserve">Zwei der einzelnen Gegenstände werden in </w:t>
      </w:r>
      <w:r w:rsidR="00083372">
        <w:t>Krokodilk</w:t>
      </w:r>
      <w:r>
        <w:t>lemmen gespannt und leitend verbunden. Anschließend werden sie in die Lösung getaucht und die Spannung gemessen. Hierbei ist zu beachten, dass die Krokodilklemmen nicht mit der Natriumchlorid-Lösung in Berührung kommen.</w:t>
      </w:r>
    </w:p>
    <w:p w:rsidR="00C72246" w:rsidRDefault="00901F83" w:rsidP="00901F83">
      <w:pPr>
        <w:tabs>
          <w:tab w:val="left" w:pos="1701"/>
          <w:tab w:val="left" w:pos="1985"/>
        </w:tabs>
        <w:spacing w:after="0"/>
        <w:ind w:left="1980" w:hanging="1980"/>
      </w:pPr>
      <w:r>
        <w:t>Beobachtung:</w:t>
      </w:r>
      <w:r w:rsidR="00661371">
        <w:tab/>
      </w:r>
    </w:p>
    <w:tbl>
      <w:tblPr>
        <w:tblStyle w:val="Tabellenraster"/>
        <w:tblW w:w="9180" w:type="dxa"/>
        <w:tblInd w:w="392" w:type="dxa"/>
        <w:tblLook w:val="04A0" w:firstRow="1" w:lastRow="0" w:firstColumn="1" w:lastColumn="0" w:noHBand="0" w:noVBand="1"/>
      </w:tblPr>
      <w:tblGrid>
        <w:gridCol w:w="3936"/>
        <w:gridCol w:w="3543"/>
        <w:gridCol w:w="1701"/>
      </w:tblGrid>
      <w:tr w:rsidR="00C72246" w:rsidTr="00C72246">
        <w:tc>
          <w:tcPr>
            <w:tcW w:w="3936" w:type="dxa"/>
            <w:shd w:val="clear" w:color="auto" w:fill="BFBFBF" w:themeFill="background1" w:themeFillShade="BF"/>
          </w:tcPr>
          <w:p w:rsidR="00C72246" w:rsidRDefault="00C72246" w:rsidP="002E336E">
            <w:pPr>
              <w:tabs>
                <w:tab w:val="left" w:pos="1701"/>
                <w:tab w:val="left" w:pos="1985"/>
              </w:tabs>
              <w:spacing w:before="240"/>
            </w:pPr>
            <w:r>
              <w:t>Elektronenabgebende Halbzelle</w:t>
            </w:r>
          </w:p>
        </w:tc>
        <w:tc>
          <w:tcPr>
            <w:tcW w:w="3543" w:type="dxa"/>
            <w:shd w:val="clear" w:color="auto" w:fill="BFBFBF" w:themeFill="background1" w:themeFillShade="BF"/>
          </w:tcPr>
          <w:p w:rsidR="00C72246" w:rsidRDefault="00C72246" w:rsidP="002E336E">
            <w:pPr>
              <w:tabs>
                <w:tab w:val="left" w:pos="1701"/>
                <w:tab w:val="left" w:pos="1985"/>
              </w:tabs>
              <w:spacing w:before="240"/>
            </w:pPr>
            <w:r>
              <w:t>Elektronenaufnehmende Halbzelle</w:t>
            </w:r>
          </w:p>
        </w:tc>
        <w:tc>
          <w:tcPr>
            <w:tcW w:w="1701" w:type="dxa"/>
            <w:shd w:val="clear" w:color="auto" w:fill="BFBFBF" w:themeFill="background1" w:themeFillShade="BF"/>
          </w:tcPr>
          <w:p w:rsidR="00C72246" w:rsidRDefault="00C72246" w:rsidP="002E336E">
            <w:pPr>
              <w:tabs>
                <w:tab w:val="left" w:pos="1701"/>
                <w:tab w:val="left" w:pos="1985"/>
              </w:tabs>
              <w:spacing w:before="240"/>
            </w:pPr>
            <w:r>
              <w:t>Spannung in V</w:t>
            </w:r>
          </w:p>
        </w:tc>
      </w:tr>
      <w:tr w:rsidR="00C72246" w:rsidTr="00C72246">
        <w:tc>
          <w:tcPr>
            <w:tcW w:w="3936" w:type="dxa"/>
          </w:tcPr>
          <w:p w:rsidR="00C72246" w:rsidRPr="0053144D" w:rsidRDefault="00C72246" w:rsidP="002E336E">
            <w:pPr>
              <w:tabs>
                <w:tab w:val="left" w:pos="1701"/>
                <w:tab w:val="left" w:pos="1985"/>
              </w:tabs>
              <w:spacing w:before="240"/>
              <w:rPr>
                <w:vertAlign w:val="subscript"/>
              </w:rPr>
            </w:pPr>
          </w:p>
        </w:tc>
        <w:tc>
          <w:tcPr>
            <w:tcW w:w="3543" w:type="dxa"/>
          </w:tcPr>
          <w:p w:rsidR="00C72246" w:rsidRDefault="00C72246" w:rsidP="002E336E">
            <w:pPr>
              <w:tabs>
                <w:tab w:val="left" w:pos="1701"/>
                <w:tab w:val="left" w:pos="1985"/>
              </w:tabs>
              <w:spacing w:before="240"/>
            </w:pPr>
          </w:p>
        </w:tc>
        <w:tc>
          <w:tcPr>
            <w:tcW w:w="1701" w:type="dxa"/>
          </w:tcPr>
          <w:p w:rsidR="00C72246" w:rsidRDefault="00C72246" w:rsidP="002E336E">
            <w:pPr>
              <w:tabs>
                <w:tab w:val="left" w:pos="1701"/>
                <w:tab w:val="left" w:pos="1985"/>
              </w:tabs>
              <w:spacing w:before="240"/>
            </w:pPr>
          </w:p>
        </w:tc>
      </w:tr>
      <w:tr w:rsidR="00C72246" w:rsidTr="00C72246">
        <w:tc>
          <w:tcPr>
            <w:tcW w:w="3936" w:type="dxa"/>
          </w:tcPr>
          <w:p w:rsidR="00C72246" w:rsidRDefault="00C72246" w:rsidP="002E336E">
            <w:pPr>
              <w:tabs>
                <w:tab w:val="left" w:pos="1701"/>
                <w:tab w:val="left" w:pos="1985"/>
              </w:tabs>
              <w:spacing w:before="240"/>
            </w:pPr>
          </w:p>
        </w:tc>
        <w:tc>
          <w:tcPr>
            <w:tcW w:w="3543" w:type="dxa"/>
          </w:tcPr>
          <w:p w:rsidR="00C72246" w:rsidRDefault="00C72246" w:rsidP="002E336E">
            <w:pPr>
              <w:tabs>
                <w:tab w:val="left" w:pos="1701"/>
                <w:tab w:val="left" w:pos="1985"/>
              </w:tabs>
              <w:spacing w:before="240"/>
            </w:pPr>
          </w:p>
        </w:tc>
        <w:tc>
          <w:tcPr>
            <w:tcW w:w="1701" w:type="dxa"/>
          </w:tcPr>
          <w:p w:rsidR="00C72246" w:rsidRDefault="00C72246" w:rsidP="002E336E">
            <w:pPr>
              <w:tabs>
                <w:tab w:val="left" w:pos="1701"/>
                <w:tab w:val="left" w:pos="1985"/>
              </w:tabs>
              <w:spacing w:before="240"/>
            </w:pPr>
          </w:p>
        </w:tc>
      </w:tr>
      <w:tr w:rsidR="00C72246" w:rsidTr="00C72246">
        <w:tc>
          <w:tcPr>
            <w:tcW w:w="3936" w:type="dxa"/>
          </w:tcPr>
          <w:p w:rsidR="00C72246" w:rsidRDefault="00C72246" w:rsidP="002E336E">
            <w:pPr>
              <w:tabs>
                <w:tab w:val="left" w:pos="1701"/>
                <w:tab w:val="left" w:pos="1985"/>
              </w:tabs>
              <w:spacing w:before="240"/>
            </w:pPr>
          </w:p>
        </w:tc>
        <w:tc>
          <w:tcPr>
            <w:tcW w:w="3543" w:type="dxa"/>
          </w:tcPr>
          <w:p w:rsidR="00C72246" w:rsidRDefault="00C72246" w:rsidP="002E336E">
            <w:pPr>
              <w:tabs>
                <w:tab w:val="left" w:pos="1701"/>
                <w:tab w:val="left" w:pos="1985"/>
              </w:tabs>
              <w:spacing w:before="240"/>
            </w:pPr>
          </w:p>
        </w:tc>
        <w:tc>
          <w:tcPr>
            <w:tcW w:w="1701" w:type="dxa"/>
          </w:tcPr>
          <w:p w:rsidR="00C72246" w:rsidRDefault="00C72246" w:rsidP="002E336E">
            <w:pPr>
              <w:tabs>
                <w:tab w:val="left" w:pos="1701"/>
                <w:tab w:val="left" w:pos="1985"/>
              </w:tabs>
              <w:spacing w:before="240"/>
            </w:pPr>
          </w:p>
        </w:tc>
      </w:tr>
    </w:tbl>
    <w:p w:rsidR="00661371" w:rsidRDefault="00661371" w:rsidP="00901F83">
      <w:pPr>
        <w:tabs>
          <w:tab w:val="left" w:pos="1701"/>
          <w:tab w:val="left" w:pos="1985"/>
        </w:tabs>
        <w:spacing w:after="0"/>
        <w:ind w:left="1980" w:hanging="1980"/>
      </w:pPr>
    </w:p>
    <w:p w:rsidR="00661371" w:rsidRDefault="00661371" w:rsidP="00901F83">
      <w:pPr>
        <w:tabs>
          <w:tab w:val="left" w:pos="1701"/>
          <w:tab w:val="left" w:pos="1985"/>
        </w:tabs>
        <w:spacing w:after="0"/>
        <w:ind w:left="1980" w:hanging="1980"/>
      </w:pPr>
    </w:p>
    <w:p w:rsidR="00901F83" w:rsidRDefault="00661371" w:rsidP="00A0582F">
      <w:pPr>
        <w:rPr>
          <w:color w:val="auto"/>
        </w:rPr>
      </w:pPr>
      <w:r w:rsidRPr="00D9695A">
        <w:rPr>
          <w:color w:val="auto"/>
        </w:rPr>
        <w:t xml:space="preserve">Aufgabe 1 – </w:t>
      </w:r>
      <w:r w:rsidR="004B2ABC">
        <w:rPr>
          <w:color w:val="auto"/>
        </w:rPr>
        <w:t>Begründe die gemessene Spannung und erkläre, welches Alltagsmetall im Vergleich zu einem anderen Alltagsmetall die elektronenabgebende beziehungsweise elektronenaufnehmende Halbzelle ist.</w:t>
      </w:r>
    </w:p>
    <w:p w:rsidR="008463B0" w:rsidRPr="00D9695A" w:rsidRDefault="008463B0" w:rsidP="00A0582F">
      <w:pPr>
        <w:rPr>
          <w:color w:val="auto"/>
        </w:rPr>
      </w:pPr>
      <w:r>
        <w:rPr>
          <w:color w:val="auto"/>
        </w:rPr>
        <w:t xml:space="preserve">Aufgabe 2 </w:t>
      </w:r>
      <w:r w:rsidRPr="00D9695A">
        <w:rPr>
          <w:color w:val="auto"/>
        </w:rPr>
        <w:t>–</w:t>
      </w:r>
      <w:r>
        <w:rPr>
          <w:color w:val="auto"/>
        </w:rPr>
        <w:t xml:space="preserve"> </w:t>
      </w:r>
      <w:r w:rsidR="0092395E">
        <w:rPr>
          <w:color w:val="auto"/>
        </w:rPr>
        <w:t xml:space="preserve">(Partnerarbeit) </w:t>
      </w:r>
      <w:r w:rsidR="00CD774E">
        <w:rPr>
          <w:color w:val="auto"/>
        </w:rPr>
        <w:t xml:space="preserve">Entwickelt einen Versuchsaufbau, </w:t>
      </w:r>
      <w:r w:rsidR="00083372">
        <w:rPr>
          <w:color w:val="auto"/>
        </w:rPr>
        <w:t>mit dem</w:t>
      </w:r>
      <w:r w:rsidR="00CD774E">
        <w:rPr>
          <w:color w:val="auto"/>
        </w:rPr>
        <w:t xml:space="preserve"> die Spannung erhöht werden kann.</w:t>
      </w:r>
    </w:p>
    <w:p w:rsidR="00930311" w:rsidRDefault="008463B0" w:rsidP="00A0582F">
      <w:pPr>
        <w:rPr>
          <w:color w:val="auto"/>
        </w:rPr>
      </w:pPr>
      <w:r>
        <w:rPr>
          <w:color w:val="auto"/>
        </w:rPr>
        <w:t>Aufgabe 3</w:t>
      </w:r>
      <w:r w:rsidR="00930311" w:rsidRPr="00D9695A">
        <w:rPr>
          <w:color w:val="auto"/>
        </w:rPr>
        <w:t xml:space="preserve"> – </w:t>
      </w:r>
      <w:r w:rsidR="0092395E">
        <w:rPr>
          <w:color w:val="auto"/>
        </w:rPr>
        <w:t xml:space="preserve">(Partnerarbeit) </w:t>
      </w:r>
      <w:r w:rsidR="00FD15D6">
        <w:rPr>
          <w:color w:val="auto"/>
        </w:rPr>
        <w:t>Führt ein Experiment anhand eures Versuchsaufbaus durch.</w:t>
      </w:r>
    </w:p>
    <w:p w:rsidR="00FD15D6" w:rsidRDefault="00FD15D6" w:rsidP="00A0582F">
      <w:pPr>
        <w:rPr>
          <w:color w:val="auto"/>
        </w:rPr>
      </w:pPr>
      <w:r>
        <w:rPr>
          <w:color w:val="auto"/>
        </w:rPr>
        <w:t xml:space="preserve">Aufgabe 4 </w:t>
      </w:r>
      <w:r w:rsidRPr="00D9695A">
        <w:rPr>
          <w:color w:val="auto"/>
        </w:rPr>
        <w:t>–</w:t>
      </w:r>
      <w:r>
        <w:rPr>
          <w:color w:val="auto"/>
        </w:rPr>
        <w:t xml:space="preserve"> </w:t>
      </w:r>
      <w:r w:rsidR="002E336E">
        <w:rPr>
          <w:color w:val="auto"/>
        </w:rPr>
        <w:t>(Partnerarbeit) Vergleicht</w:t>
      </w:r>
      <w:r w:rsidR="002532CD">
        <w:rPr>
          <w:color w:val="auto"/>
        </w:rPr>
        <w:t xml:space="preserve"> und bewertet</w:t>
      </w:r>
      <w:r w:rsidR="002E336E">
        <w:rPr>
          <w:color w:val="auto"/>
        </w:rPr>
        <w:t xml:space="preserve"> mithilfe einer Internetrecherche, in wie we</w:t>
      </w:r>
      <w:r w:rsidR="00083372">
        <w:rPr>
          <w:color w:val="auto"/>
        </w:rPr>
        <w:t>it eu</w:t>
      </w:r>
      <w:r w:rsidR="002E336E">
        <w:rPr>
          <w:color w:val="auto"/>
        </w:rPr>
        <w:t>er Vers</w:t>
      </w:r>
      <w:r w:rsidR="0075232A">
        <w:rPr>
          <w:color w:val="auto"/>
        </w:rPr>
        <w:t>uchsaufbau mit einer Voltaschen Säule</w:t>
      </w:r>
      <w:r w:rsidR="002E336E">
        <w:rPr>
          <w:color w:val="auto"/>
        </w:rPr>
        <w:t xml:space="preserve"> übereinstimmt.</w:t>
      </w:r>
    </w:p>
    <w:p w:rsidR="0092395E" w:rsidRPr="00D9695A" w:rsidRDefault="0092395E" w:rsidP="00A0582F">
      <w:pPr>
        <w:rPr>
          <w:color w:val="auto"/>
        </w:rPr>
      </w:pPr>
    </w:p>
    <w:p w:rsidR="00A0582F" w:rsidRPr="00D9695A" w:rsidRDefault="00A0582F" w:rsidP="00A0582F">
      <w:pPr>
        <w:rPr>
          <w:color w:val="auto"/>
        </w:rPr>
        <w:sectPr w:rsidR="00A0582F" w:rsidRPr="00D9695A" w:rsidSect="0049087A">
          <w:headerReference w:type="default" r:id="rId30"/>
          <w:footerReference w:type="default" r:id="rId31"/>
          <w:pgSz w:w="11906" w:h="16838"/>
          <w:pgMar w:top="1417" w:right="1417" w:bottom="709" w:left="1417" w:header="708" w:footer="708" w:gutter="0"/>
          <w:pgNumType w:start="0"/>
          <w:cols w:space="708"/>
          <w:docGrid w:linePitch="360"/>
        </w:sectPr>
      </w:pPr>
    </w:p>
    <w:p w:rsidR="00FB3D74" w:rsidRPr="00D9695A" w:rsidRDefault="000F3DFE" w:rsidP="00AA612B">
      <w:pPr>
        <w:pStyle w:val="berschrift1"/>
        <w:rPr>
          <w:color w:val="auto"/>
        </w:rPr>
      </w:pPr>
      <w:bookmarkStart w:id="11" w:name="_Toc396466908"/>
      <w:r>
        <w:rPr>
          <w:color w:val="auto"/>
        </w:rPr>
        <w:lastRenderedPageBreak/>
        <w:t xml:space="preserve">Didaktischer Kommentar zum </w:t>
      </w:r>
      <w:r w:rsidR="00FB3D74" w:rsidRPr="00D9695A">
        <w:rPr>
          <w:color w:val="auto"/>
        </w:rPr>
        <w:t>A</w:t>
      </w:r>
      <w:r w:rsidR="00AA612B" w:rsidRPr="00D9695A">
        <w:rPr>
          <w:color w:val="auto"/>
        </w:rPr>
        <w:t>rbeitsblatt</w:t>
      </w:r>
      <w:bookmarkEnd w:id="11"/>
    </w:p>
    <w:p w:rsidR="00EC14BF" w:rsidRDefault="008428CB" w:rsidP="00B901F6">
      <w:pPr>
        <w:rPr>
          <w:color w:val="auto"/>
        </w:rPr>
      </w:pPr>
      <w:r>
        <w:rPr>
          <w:color w:val="auto"/>
        </w:rPr>
        <w:t xml:space="preserve">Das Arbeitsblatt dient als Einstieg in das Thema </w:t>
      </w:r>
      <w:r w:rsidR="00EC14BF">
        <w:rPr>
          <w:color w:val="auto"/>
        </w:rPr>
        <w:t>„Batterie und Akkumulatoren“</w:t>
      </w:r>
      <w:r>
        <w:rPr>
          <w:color w:val="auto"/>
        </w:rPr>
        <w:t xml:space="preserve">. </w:t>
      </w:r>
      <w:r w:rsidR="00EC14BF">
        <w:rPr>
          <w:color w:val="auto"/>
        </w:rPr>
        <w:t>Die SuS sollen zunächst ermitteln, mit welchen Alltagsmetallen mögliche Spannungen erzielt werden können. Zunächst müssen die SuS nach Anleitung experimentieren und die Beobachtung dokumentieren. Anschließend soll eine begründete Reflexion der g</w:t>
      </w:r>
      <w:r w:rsidR="00114C6E">
        <w:rPr>
          <w:color w:val="auto"/>
        </w:rPr>
        <w:t xml:space="preserve">emessenen Spannung sowie deren Erhöhung durchgeführt </w:t>
      </w:r>
      <w:r w:rsidR="00EC14BF">
        <w:rPr>
          <w:color w:val="auto"/>
        </w:rPr>
        <w:t xml:space="preserve">werden. Abschließend sollen die SuS </w:t>
      </w:r>
      <w:r w:rsidR="00114C6E">
        <w:rPr>
          <w:color w:val="auto"/>
        </w:rPr>
        <w:t>ihren Versuchsaufbau mit der Voltaschen Säule (Vorläufer der heutigen Batterie) vergleichen und bewerten.</w:t>
      </w:r>
    </w:p>
    <w:p w:rsidR="00CD774E" w:rsidRPr="00D9695A" w:rsidRDefault="00CD774E" w:rsidP="00CD774E">
      <w:pPr>
        <w:rPr>
          <w:color w:val="auto"/>
        </w:rPr>
      </w:pPr>
      <w:r>
        <w:rPr>
          <w:color w:val="auto"/>
        </w:rPr>
        <w:t xml:space="preserve">Als Vorwissen sollten die SuS zu dem Thema </w:t>
      </w:r>
      <w:proofErr w:type="spellStart"/>
      <w:r>
        <w:rPr>
          <w:color w:val="auto"/>
        </w:rPr>
        <w:t>Redox</w:t>
      </w:r>
      <w:proofErr w:type="spellEnd"/>
      <w:r>
        <w:rPr>
          <w:color w:val="auto"/>
        </w:rPr>
        <w:t>-Gleichungen als auch galvanische Zelle besitzen. Somit wäre das Experimentieren mithilfe von Halbzellen erleichtert.</w:t>
      </w:r>
    </w:p>
    <w:p w:rsidR="00C364B2" w:rsidRPr="00D9695A" w:rsidRDefault="00C364B2" w:rsidP="00C364B2">
      <w:pPr>
        <w:pStyle w:val="berschrift2"/>
        <w:rPr>
          <w:color w:val="auto"/>
        </w:rPr>
      </w:pPr>
      <w:bookmarkStart w:id="12" w:name="_Toc396466909"/>
      <w:r w:rsidRPr="00D9695A">
        <w:rPr>
          <w:color w:val="auto"/>
        </w:rPr>
        <w:t>Erwartungshorizont</w:t>
      </w:r>
      <w:r w:rsidR="006968E6" w:rsidRPr="00D9695A">
        <w:rPr>
          <w:color w:val="auto"/>
        </w:rPr>
        <w:t xml:space="preserve"> (Kerncurriculum)</w:t>
      </w:r>
      <w:bookmarkEnd w:id="12"/>
    </w:p>
    <w:p w:rsidR="00655A72" w:rsidRPr="00D9695A" w:rsidRDefault="000106ED" w:rsidP="00D9695A">
      <w:pPr>
        <w:autoSpaceDE w:val="0"/>
        <w:autoSpaceDN w:val="0"/>
        <w:adjustRightInd w:val="0"/>
        <w:spacing w:after="0"/>
        <w:ind w:left="2835" w:hanging="2835"/>
        <w:jc w:val="left"/>
        <w:rPr>
          <w:color w:val="auto"/>
        </w:rPr>
      </w:pPr>
      <w:r w:rsidRPr="00D9695A">
        <w:rPr>
          <w:color w:val="auto"/>
        </w:rPr>
        <w:t>Fachwissen</w:t>
      </w:r>
      <w:r w:rsidR="00D9695A">
        <w:rPr>
          <w:color w:val="auto"/>
        </w:rPr>
        <w:t xml:space="preserve"> (FW)</w:t>
      </w:r>
      <w:r w:rsidRPr="00D9695A">
        <w:rPr>
          <w:color w:val="auto"/>
        </w:rPr>
        <w:t>:</w:t>
      </w:r>
      <w:r w:rsidRPr="00D9695A">
        <w:rPr>
          <w:color w:val="auto"/>
        </w:rPr>
        <w:tab/>
      </w:r>
      <w:r w:rsidR="00CD774E">
        <w:rPr>
          <w:color w:val="auto"/>
        </w:rPr>
        <w:t>„</w:t>
      </w:r>
      <w:r w:rsidR="00655A72" w:rsidRPr="00D9695A">
        <w:rPr>
          <w:color w:val="auto"/>
        </w:rPr>
        <w:t xml:space="preserve">Die </w:t>
      </w:r>
      <w:r w:rsidRPr="00D9695A">
        <w:rPr>
          <w:color w:val="auto"/>
        </w:rPr>
        <w:t xml:space="preserve">SuS </w:t>
      </w:r>
      <w:r w:rsidR="00FD15D6">
        <w:rPr>
          <w:color w:val="auto"/>
        </w:rPr>
        <w:t xml:space="preserve">beschreiben die galvanische Zelle als Kopplung zweier </w:t>
      </w:r>
      <w:proofErr w:type="spellStart"/>
      <w:r w:rsidR="00FD15D6">
        <w:rPr>
          <w:color w:val="auto"/>
        </w:rPr>
        <w:t>Redoxgleichungen</w:t>
      </w:r>
      <w:proofErr w:type="spellEnd"/>
      <w:r w:rsidR="00232FCF">
        <w:rPr>
          <w:color w:val="auto"/>
        </w:rPr>
        <w:t>.“</w:t>
      </w:r>
      <w:r w:rsidR="003E7BC9" w:rsidRPr="00232FCF">
        <w:rPr>
          <w:color w:val="auto"/>
          <w:vertAlign w:val="superscript"/>
        </w:rPr>
        <w:t>[1]</w:t>
      </w:r>
    </w:p>
    <w:p w:rsidR="00655A72" w:rsidRPr="00D9695A" w:rsidRDefault="00655A72" w:rsidP="00D9695A">
      <w:pPr>
        <w:autoSpaceDE w:val="0"/>
        <w:autoSpaceDN w:val="0"/>
        <w:adjustRightInd w:val="0"/>
        <w:spacing w:before="240" w:after="0"/>
        <w:ind w:left="2835" w:hanging="2835"/>
        <w:jc w:val="left"/>
        <w:rPr>
          <w:color w:val="auto"/>
        </w:rPr>
      </w:pPr>
      <w:r w:rsidRPr="00D9695A">
        <w:rPr>
          <w:color w:val="auto"/>
        </w:rPr>
        <w:t>Erkenntnisgewinnung</w:t>
      </w:r>
      <w:r w:rsidR="00D9695A">
        <w:rPr>
          <w:color w:val="auto"/>
        </w:rPr>
        <w:t xml:space="preserve"> (EG)</w:t>
      </w:r>
      <w:r w:rsidRPr="00D9695A">
        <w:rPr>
          <w:color w:val="auto"/>
        </w:rPr>
        <w:t>:</w:t>
      </w:r>
      <w:r w:rsidR="000106ED" w:rsidRPr="00D9695A">
        <w:rPr>
          <w:color w:val="auto"/>
        </w:rPr>
        <w:tab/>
      </w:r>
      <w:r w:rsidR="00CD774E">
        <w:rPr>
          <w:color w:val="auto"/>
        </w:rPr>
        <w:t>„</w:t>
      </w:r>
      <w:r w:rsidRPr="00D9695A">
        <w:rPr>
          <w:color w:val="auto"/>
        </w:rPr>
        <w:t xml:space="preserve">Die </w:t>
      </w:r>
      <w:r w:rsidR="00CD774E">
        <w:rPr>
          <w:color w:val="auto"/>
        </w:rPr>
        <w:t xml:space="preserve">SuS </w:t>
      </w:r>
      <w:r w:rsidR="00FD15D6">
        <w:rPr>
          <w:color w:val="auto"/>
        </w:rPr>
        <w:t>messen die Spannung unterschiedlicher galvanischer Zellen.“</w:t>
      </w:r>
      <w:r w:rsidR="00232FCF" w:rsidRPr="00232FCF">
        <w:rPr>
          <w:color w:val="auto"/>
          <w:vertAlign w:val="superscript"/>
        </w:rPr>
        <w:t>[</w:t>
      </w:r>
      <w:r w:rsidR="00454BD8" w:rsidRPr="00232FCF">
        <w:rPr>
          <w:color w:val="auto"/>
          <w:vertAlign w:val="superscript"/>
        </w:rPr>
        <w:t>1</w:t>
      </w:r>
      <w:r w:rsidR="00232FCF" w:rsidRPr="00232FCF">
        <w:rPr>
          <w:color w:val="auto"/>
          <w:vertAlign w:val="superscript"/>
        </w:rPr>
        <w:t>]</w:t>
      </w:r>
    </w:p>
    <w:p w:rsidR="00655A72" w:rsidRPr="003E7BC9" w:rsidRDefault="000106ED" w:rsidP="00CD774E">
      <w:pPr>
        <w:autoSpaceDE w:val="0"/>
        <w:autoSpaceDN w:val="0"/>
        <w:adjustRightInd w:val="0"/>
        <w:spacing w:after="0"/>
        <w:ind w:left="2835"/>
        <w:jc w:val="left"/>
        <w:rPr>
          <w:color w:val="auto"/>
        </w:rPr>
      </w:pPr>
      <w:r w:rsidRPr="00D9695A">
        <w:rPr>
          <w:color w:val="auto"/>
        </w:rPr>
        <w:t>Die SuS</w:t>
      </w:r>
      <w:r w:rsidR="00FD15D6">
        <w:rPr>
          <w:color w:val="auto"/>
        </w:rPr>
        <w:t xml:space="preserve"> planen Experimente zum Bau funktionsfähiger galvanischer Zellen und führen diese durch.“</w:t>
      </w:r>
      <w:r w:rsidR="003E7BC9" w:rsidRPr="00232FCF">
        <w:rPr>
          <w:color w:val="auto"/>
          <w:vertAlign w:val="superscript"/>
        </w:rPr>
        <w:t>[1]</w:t>
      </w:r>
    </w:p>
    <w:p w:rsidR="002E336E" w:rsidRPr="003E7BC9" w:rsidRDefault="002E336E" w:rsidP="00CD774E">
      <w:pPr>
        <w:autoSpaceDE w:val="0"/>
        <w:autoSpaceDN w:val="0"/>
        <w:adjustRightInd w:val="0"/>
        <w:spacing w:after="0"/>
        <w:ind w:left="2835"/>
        <w:jc w:val="left"/>
        <w:rPr>
          <w:color w:val="auto"/>
        </w:rPr>
      </w:pPr>
      <w:r>
        <w:rPr>
          <w:color w:val="auto"/>
        </w:rPr>
        <w:t>„Die SuS strukturieren ihr Wissen zu Batterien,…“</w:t>
      </w:r>
      <w:r w:rsidR="00232FCF" w:rsidRPr="00232FCF">
        <w:rPr>
          <w:color w:val="auto"/>
          <w:vertAlign w:val="superscript"/>
        </w:rPr>
        <w:t>[</w:t>
      </w:r>
      <w:r w:rsidR="003E7BC9" w:rsidRPr="00232FCF">
        <w:rPr>
          <w:color w:val="auto"/>
          <w:vertAlign w:val="superscript"/>
        </w:rPr>
        <w:t>1]</w:t>
      </w:r>
    </w:p>
    <w:p w:rsidR="000106ED" w:rsidRPr="003E7BC9" w:rsidRDefault="00655A72" w:rsidP="00D9695A">
      <w:pPr>
        <w:autoSpaceDE w:val="0"/>
        <w:autoSpaceDN w:val="0"/>
        <w:adjustRightInd w:val="0"/>
        <w:spacing w:before="240" w:after="0"/>
        <w:ind w:left="2835" w:hanging="2835"/>
        <w:jc w:val="left"/>
        <w:rPr>
          <w:color w:val="auto"/>
        </w:rPr>
      </w:pPr>
      <w:r w:rsidRPr="00D9695A">
        <w:rPr>
          <w:color w:val="auto"/>
        </w:rPr>
        <w:t>Kommunikation</w:t>
      </w:r>
      <w:r w:rsidR="00D9695A">
        <w:rPr>
          <w:color w:val="auto"/>
        </w:rPr>
        <w:t xml:space="preserve"> (KK)</w:t>
      </w:r>
      <w:r w:rsidRPr="00D9695A">
        <w:rPr>
          <w:color w:val="auto"/>
        </w:rPr>
        <w:t xml:space="preserve">: </w:t>
      </w:r>
      <w:r w:rsidR="000106ED" w:rsidRPr="00D9695A">
        <w:rPr>
          <w:color w:val="auto"/>
        </w:rPr>
        <w:tab/>
        <w:t>Die SuS</w:t>
      </w:r>
      <w:r w:rsidR="005C7615">
        <w:rPr>
          <w:color w:val="auto"/>
        </w:rPr>
        <w:t xml:space="preserve"> </w:t>
      </w:r>
      <w:r w:rsidR="002E336E">
        <w:rPr>
          <w:color w:val="auto"/>
        </w:rPr>
        <w:t>recherchieren exemplarisch zu Batterien,…“</w:t>
      </w:r>
      <w:r w:rsidR="003E7BC9" w:rsidRPr="00232FCF">
        <w:rPr>
          <w:color w:val="auto"/>
          <w:vertAlign w:val="superscript"/>
        </w:rPr>
        <w:t>[1]</w:t>
      </w:r>
    </w:p>
    <w:p w:rsidR="00E216EB" w:rsidRPr="00D9695A" w:rsidRDefault="00E216EB" w:rsidP="002979E9">
      <w:pPr>
        <w:autoSpaceDE w:val="0"/>
        <w:autoSpaceDN w:val="0"/>
        <w:adjustRightInd w:val="0"/>
        <w:spacing w:before="240" w:after="0"/>
        <w:rPr>
          <w:color w:val="auto"/>
        </w:rPr>
      </w:pPr>
      <w:r>
        <w:rPr>
          <w:color w:val="auto"/>
        </w:rPr>
        <w:t xml:space="preserve">Für die Förderung des Anforderungsbereich I </w:t>
      </w:r>
      <w:r w:rsidR="002532CD">
        <w:rPr>
          <w:color w:val="auto"/>
        </w:rPr>
        <w:t>werden</w:t>
      </w:r>
      <w:r w:rsidR="00E3448A">
        <w:rPr>
          <w:color w:val="auto"/>
        </w:rPr>
        <w:t xml:space="preserve"> der Versuch und seine</w:t>
      </w:r>
      <w:r>
        <w:rPr>
          <w:color w:val="auto"/>
        </w:rPr>
        <w:t xml:space="preserve"> Dokumentation vorgesehen. Der Anforderungsbereich II soll vor allen mit den Aufga</w:t>
      </w:r>
      <w:r w:rsidR="002E336E">
        <w:rPr>
          <w:color w:val="auto"/>
        </w:rPr>
        <w:t>ben</w:t>
      </w:r>
      <w:r>
        <w:rPr>
          <w:color w:val="auto"/>
        </w:rPr>
        <w:t xml:space="preserve"> </w:t>
      </w:r>
      <w:r w:rsidR="002532CD">
        <w:rPr>
          <w:color w:val="auto"/>
        </w:rPr>
        <w:t xml:space="preserve">1, </w:t>
      </w:r>
      <w:r>
        <w:rPr>
          <w:color w:val="auto"/>
        </w:rPr>
        <w:t>2 und 3 gefördert werden.</w:t>
      </w:r>
      <w:r w:rsidR="002532CD">
        <w:rPr>
          <w:color w:val="auto"/>
        </w:rPr>
        <w:t xml:space="preserve"> Die SuS sollen zunächst ihr Fachwissen mithilfe von Basiskonzepten strukturieren.</w:t>
      </w:r>
      <w:r>
        <w:rPr>
          <w:color w:val="auto"/>
        </w:rPr>
        <w:t xml:space="preserve"> </w:t>
      </w:r>
      <w:r w:rsidR="002532CD">
        <w:rPr>
          <w:color w:val="auto"/>
        </w:rPr>
        <w:t>Anschließend soll ein Experiment eigenständig geplant und durchgeführt werden</w:t>
      </w:r>
      <w:r>
        <w:rPr>
          <w:color w:val="auto"/>
        </w:rPr>
        <w:t xml:space="preserve">. </w:t>
      </w:r>
      <w:r w:rsidR="002979E9">
        <w:rPr>
          <w:color w:val="auto"/>
        </w:rPr>
        <w:t>Mit Hilfe der Auf</w:t>
      </w:r>
      <w:r w:rsidR="002532CD">
        <w:rPr>
          <w:color w:val="auto"/>
        </w:rPr>
        <w:t xml:space="preserve">gabe 4 </w:t>
      </w:r>
      <w:r w:rsidR="002979E9">
        <w:rPr>
          <w:color w:val="auto"/>
        </w:rPr>
        <w:t xml:space="preserve">soll der </w:t>
      </w:r>
      <w:r>
        <w:rPr>
          <w:color w:val="auto"/>
        </w:rPr>
        <w:t>Anforderungsbe</w:t>
      </w:r>
      <w:r w:rsidR="002532CD">
        <w:rPr>
          <w:color w:val="auto"/>
        </w:rPr>
        <w:t>reich III</w:t>
      </w:r>
      <w:r w:rsidR="002979E9">
        <w:rPr>
          <w:color w:val="auto"/>
        </w:rPr>
        <w:t xml:space="preserve"> gefördert werden. </w:t>
      </w:r>
      <w:r w:rsidR="002532CD">
        <w:rPr>
          <w:color w:val="auto"/>
        </w:rPr>
        <w:t>Die SuS sollen selbstständig Daten und Fakten auswählen, um ihr Experiment zu bewerten.</w:t>
      </w:r>
    </w:p>
    <w:p w:rsidR="006968E6" w:rsidRPr="00D9695A" w:rsidRDefault="006968E6" w:rsidP="006968E6">
      <w:pPr>
        <w:pStyle w:val="berschrift2"/>
        <w:rPr>
          <w:color w:val="auto"/>
        </w:rPr>
      </w:pPr>
      <w:bookmarkStart w:id="13" w:name="_Toc396466910"/>
      <w:r w:rsidRPr="00D9695A">
        <w:rPr>
          <w:color w:val="auto"/>
        </w:rPr>
        <w:t>Erwartungshorizont (Inhaltlich)</w:t>
      </w:r>
      <w:bookmarkEnd w:id="13"/>
    </w:p>
    <w:p w:rsidR="00D05428" w:rsidRDefault="000106ED" w:rsidP="00D05428">
      <w:pPr>
        <w:tabs>
          <w:tab w:val="left" w:pos="0"/>
          <w:tab w:val="left" w:pos="1701"/>
        </w:tabs>
        <w:spacing w:before="240" w:after="0"/>
      </w:pPr>
      <w:r w:rsidRPr="00D9695A">
        <w:rPr>
          <w:b/>
          <w:color w:val="auto"/>
        </w:rPr>
        <w:t>Aufgabe 1</w:t>
      </w:r>
      <w:r w:rsidRPr="00D9695A">
        <w:rPr>
          <w:color w:val="auto"/>
        </w:rPr>
        <w:t xml:space="preserve"> – </w:t>
      </w:r>
      <w:r w:rsidR="00D05428">
        <w:t>Es kann festgestellt werden, dass manche Alltagsmetalle bevorzugt Elektronen aufnehmen beziehungsweise abgeben. Dabei wird chemische Energie in elektrische Energie umgewandelt. Hierbei führt die Kombination unterschiedlicher Halbzellen zu verschiedenen Werten der Spannung.</w:t>
      </w:r>
    </w:p>
    <w:p w:rsidR="00D05428" w:rsidRDefault="00D05428" w:rsidP="00D05428">
      <w:pPr>
        <w:tabs>
          <w:tab w:val="left" w:pos="0"/>
          <w:tab w:val="left" w:pos="1701"/>
        </w:tabs>
      </w:pPr>
      <w:r>
        <w:t>Für die Elektronenabgebenden Halbzellen gilt folgenden Oxidation.</w:t>
      </w:r>
    </w:p>
    <w:p w:rsidR="00D05428" w:rsidRPr="00A91FA0" w:rsidRDefault="00D05428" w:rsidP="00D05428">
      <w:pPr>
        <w:tabs>
          <w:tab w:val="left" w:pos="1701"/>
          <w:tab w:val="left" w:pos="1985"/>
        </w:tabs>
        <w:spacing w:before="240"/>
        <w:ind w:left="1980" w:hanging="1980"/>
        <w:rPr>
          <w:rFonts w:eastAsiaTheme="minorEastAsia"/>
        </w:rPr>
      </w:pPr>
      <m:oMathPara>
        <m:oMath>
          <m:r>
            <w:rPr>
              <w:rFonts w:ascii="Cambria Math" w:hAnsi="Cambria Math"/>
            </w:rPr>
            <m:t>Me→</m:t>
          </m:r>
          <m:sSup>
            <m:sSupPr>
              <m:ctrlPr>
                <w:rPr>
                  <w:rFonts w:ascii="Cambria Math" w:hAnsi="Cambria Math"/>
                  <w:i/>
                </w:rPr>
              </m:ctrlPr>
            </m:sSupPr>
            <m:e>
              <m:r>
                <w:rPr>
                  <w:rFonts w:ascii="Cambria Math" w:hAnsi="Cambria Math"/>
                </w:rPr>
                <m:t>Me</m:t>
              </m:r>
            </m:e>
            <m:sup>
              <m:r>
                <w:rPr>
                  <w:rFonts w:ascii="Cambria Math" w:hAnsi="Cambria Math"/>
                </w:rPr>
                <m:t>x+</m:t>
              </m:r>
            </m:sup>
          </m:sSup>
          <m:r>
            <w:rPr>
              <w:rFonts w:ascii="Cambria Math" w:hAnsi="Cambria Math"/>
            </w:rPr>
            <m:t xml:space="preserve">+x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D05428" w:rsidRDefault="00D05428" w:rsidP="00D05428">
      <w:pPr>
        <w:spacing w:line="276" w:lineRule="auto"/>
      </w:pPr>
      <w:r>
        <w:lastRenderedPageBreak/>
        <w:t>Für die Elektronenaufnehmende Halbzelle gilt, dass die edlen Metalle lediglich als Ableitelektrode dienen und der Sauerstoff reduziert wird.</w:t>
      </w:r>
    </w:p>
    <w:p w:rsidR="00D05428" w:rsidRPr="00BA61D4" w:rsidRDefault="00570BDA" w:rsidP="00D05428">
      <w:pPr>
        <w:spacing w:before="240" w:line="276" w:lineRule="auto"/>
        <w:ind w:left="1985" w:hanging="1985"/>
        <w:rPr>
          <w:rFonts w:eastAsiaTheme="minorEastAsia"/>
        </w:rPr>
      </w:pPr>
      <m:oMathPara>
        <m:oMath>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+ 2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+ 4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r>
            <w:rPr>
              <w:rFonts w:ascii="Cambria Math" w:eastAsiaTheme="minorEastAsia" w:hAnsi="Cambria Math"/>
            </w:rPr>
            <m:t xml:space="preserve">4 </m:t>
          </m:r>
          <m:sSup>
            <m:sSupPr>
              <m:ctrlPr>
                <w:rPr>
                  <w:rFonts w:ascii="Cambria Math" w:eastAsiaTheme="minorEastAsia" w:hAnsi="Cambria Math"/>
                  <w:i/>
                </w:rPr>
              </m:ctrlPr>
            </m:sSupPr>
            <m:e>
              <m:r>
                <w:rPr>
                  <w:rFonts w:ascii="Cambria Math" w:eastAsiaTheme="minorEastAsia" w:hAnsi="Cambria Math"/>
                </w:rPr>
                <m:t>OH</m:t>
              </m:r>
            </m:e>
            <m:sup>
              <m:r>
                <w:rPr>
                  <w:rFonts w:ascii="Cambria Math" w:eastAsiaTheme="minorEastAsia" w:hAnsi="Cambria Math"/>
                </w:rPr>
                <m:t>-</m:t>
              </m:r>
            </m:sup>
          </m:sSup>
        </m:oMath>
      </m:oMathPara>
    </w:p>
    <w:p w:rsidR="000106ED" w:rsidRDefault="000106ED" w:rsidP="008A1866">
      <w:pPr>
        <w:spacing w:after="0"/>
      </w:pPr>
      <w:r w:rsidRPr="00D9695A">
        <w:rPr>
          <w:b/>
          <w:color w:val="auto"/>
        </w:rPr>
        <w:t>Aufgabe 2</w:t>
      </w:r>
      <w:r w:rsidRPr="00D9695A">
        <w:rPr>
          <w:color w:val="auto"/>
        </w:rPr>
        <w:t xml:space="preserve"> – </w:t>
      </w:r>
      <w:r w:rsidR="0075232A">
        <w:rPr>
          <w:color w:val="auto"/>
        </w:rPr>
        <w:t>Die galvanischen Zellen werden in Reihe geschaltet, um die Spannung zu erhöhen.</w:t>
      </w:r>
    </w:p>
    <w:p w:rsidR="00F442FF" w:rsidRDefault="00F442FF" w:rsidP="008A1866">
      <w:pPr>
        <w:spacing w:after="0"/>
        <w:rPr>
          <w:color w:val="auto"/>
        </w:rPr>
      </w:pPr>
    </w:p>
    <w:p w:rsidR="00CC1860" w:rsidRPr="00125B34" w:rsidRDefault="000106ED" w:rsidP="0075232A">
      <w:pPr>
        <w:rPr>
          <w:color w:val="auto"/>
        </w:rPr>
      </w:pPr>
      <w:r w:rsidRPr="00BC63CC">
        <w:rPr>
          <w:b/>
          <w:color w:val="auto"/>
        </w:rPr>
        <w:t>Aufgabe 3</w:t>
      </w:r>
      <w:r w:rsidR="00CC1860" w:rsidRPr="00BC63CC">
        <w:rPr>
          <w:b/>
          <w:color w:val="auto"/>
        </w:rPr>
        <w:t xml:space="preserve"> </w:t>
      </w:r>
      <w:r w:rsidR="00D9695A" w:rsidRPr="00BC63CC">
        <w:rPr>
          <w:color w:val="auto"/>
        </w:rPr>
        <w:t>–</w:t>
      </w:r>
      <w:r w:rsidR="00CC1860" w:rsidRPr="00BC63CC">
        <w:rPr>
          <w:color w:val="auto"/>
        </w:rPr>
        <w:t xml:space="preserve"> </w:t>
      </w:r>
      <w:r w:rsidR="0075232A">
        <w:rPr>
          <w:color w:val="auto"/>
        </w:rPr>
        <w:t>Die SuS führen ihr geplantes Experiment eigenständig durch.</w:t>
      </w:r>
    </w:p>
    <w:p w:rsidR="0075232A" w:rsidRPr="005B60E3" w:rsidRDefault="008A1866" w:rsidP="0075232A">
      <w:pPr>
        <w:rPr>
          <w:color w:val="1F497D" w:themeColor="text2"/>
        </w:rPr>
      </w:pPr>
      <w:r w:rsidRPr="008A1866">
        <w:rPr>
          <w:b/>
          <w:color w:val="auto"/>
        </w:rPr>
        <w:t>Aufgabe 4</w:t>
      </w:r>
      <w:r w:rsidRPr="00D9695A">
        <w:rPr>
          <w:color w:val="auto"/>
        </w:rPr>
        <w:t xml:space="preserve"> –</w:t>
      </w:r>
      <w:r w:rsidR="00CC1860">
        <w:rPr>
          <w:color w:val="auto"/>
        </w:rPr>
        <w:t xml:space="preserve"> </w:t>
      </w:r>
    </w:p>
    <w:tbl>
      <w:tblPr>
        <w:tblStyle w:val="Tabellenraster"/>
        <w:tblW w:w="0" w:type="auto"/>
        <w:tblLook w:val="04A0" w:firstRow="1" w:lastRow="0" w:firstColumn="1" w:lastColumn="0" w:noHBand="0" w:noVBand="1"/>
      </w:tblPr>
      <w:tblGrid>
        <w:gridCol w:w="4606"/>
        <w:gridCol w:w="4606"/>
      </w:tblGrid>
      <w:tr w:rsidR="00114C6E" w:rsidRPr="00114C6E" w:rsidTr="00114C6E">
        <w:tc>
          <w:tcPr>
            <w:tcW w:w="4606" w:type="dxa"/>
            <w:shd w:val="clear" w:color="auto" w:fill="BFBFBF" w:themeFill="background1" w:themeFillShade="BF"/>
          </w:tcPr>
          <w:p w:rsidR="0075232A" w:rsidRPr="00114C6E" w:rsidRDefault="00114C6E" w:rsidP="0075232A">
            <w:pPr>
              <w:rPr>
                <w:color w:val="auto"/>
              </w:rPr>
            </w:pPr>
            <w:r w:rsidRPr="00114C6E">
              <w:rPr>
                <w:color w:val="auto"/>
              </w:rPr>
              <w:t>Eigenes Experiment</w:t>
            </w:r>
          </w:p>
        </w:tc>
        <w:tc>
          <w:tcPr>
            <w:tcW w:w="4606" w:type="dxa"/>
            <w:shd w:val="clear" w:color="auto" w:fill="BFBFBF" w:themeFill="background1" w:themeFillShade="BF"/>
          </w:tcPr>
          <w:p w:rsidR="0075232A" w:rsidRPr="00114C6E" w:rsidRDefault="0075232A" w:rsidP="0075232A">
            <w:pPr>
              <w:rPr>
                <w:color w:val="auto"/>
              </w:rPr>
            </w:pPr>
            <w:r w:rsidRPr="00114C6E">
              <w:rPr>
                <w:color w:val="auto"/>
              </w:rPr>
              <w:t>Voltasche Säule</w:t>
            </w:r>
          </w:p>
        </w:tc>
      </w:tr>
      <w:tr w:rsidR="00114C6E" w:rsidRPr="00114C6E" w:rsidTr="0075232A">
        <w:tc>
          <w:tcPr>
            <w:tcW w:w="4606" w:type="dxa"/>
          </w:tcPr>
          <w:p w:rsidR="0075232A" w:rsidRPr="00114C6E" w:rsidRDefault="0075232A" w:rsidP="0075232A">
            <w:pPr>
              <w:rPr>
                <w:color w:val="auto"/>
              </w:rPr>
            </w:pPr>
            <w:r w:rsidRPr="00114C6E">
              <w:rPr>
                <w:color w:val="auto"/>
              </w:rPr>
              <w:t>Je nach verwendeten Material</w:t>
            </w:r>
          </w:p>
        </w:tc>
        <w:tc>
          <w:tcPr>
            <w:tcW w:w="4606" w:type="dxa"/>
          </w:tcPr>
          <w:p w:rsidR="0075232A" w:rsidRPr="00114C6E" w:rsidRDefault="0075232A" w:rsidP="0075232A">
            <w:pPr>
              <w:rPr>
                <w:color w:val="auto"/>
              </w:rPr>
            </w:pPr>
            <w:r w:rsidRPr="00114C6E">
              <w:rPr>
                <w:color w:val="auto"/>
              </w:rPr>
              <w:t>Kupfer- und Zinkplättchen</w:t>
            </w:r>
          </w:p>
        </w:tc>
      </w:tr>
      <w:tr w:rsidR="00114C6E" w:rsidRPr="00114C6E" w:rsidTr="0075232A">
        <w:tc>
          <w:tcPr>
            <w:tcW w:w="4606" w:type="dxa"/>
          </w:tcPr>
          <w:p w:rsidR="0075232A" w:rsidRPr="00114C6E" w:rsidRDefault="0075232A" w:rsidP="0075232A">
            <w:pPr>
              <w:rPr>
                <w:color w:val="auto"/>
              </w:rPr>
            </w:pPr>
            <w:r w:rsidRPr="00114C6E">
              <w:rPr>
                <w:color w:val="auto"/>
              </w:rPr>
              <w:t>Mehrere galvanische Zellen sind in Reihe geschaltete</w:t>
            </w:r>
          </w:p>
        </w:tc>
        <w:tc>
          <w:tcPr>
            <w:tcW w:w="4606" w:type="dxa"/>
          </w:tcPr>
          <w:p w:rsidR="0075232A" w:rsidRPr="00114C6E" w:rsidRDefault="0075232A" w:rsidP="0075232A">
            <w:pPr>
              <w:rPr>
                <w:color w:val="auto"/>
              </w:rPr>
            </w:pPr>
            <w:r w:rsidRPr="00114C6E">
              <w:rPr>
                <w:color w:val="auto"/>
              </w:rPr>
              <w:t>Mehrere Volta-Elemente</w:t>
            </w:r>
            <w:r w:rsidR="00114C6E" w:rsidRPr="00114C6E">
              <w:rPr>
                <w:color w:val="auto"/>
              </w:rPr>
              <w:t xml:space="preserve"> (galvanische Zellen)</w:t>
            </w:r>
            <w:r w:rsidRPr="00114C6E">
              <w:rPr>
                <w:color w:val="auto"/>
              </w:rPr>
              <w:t xml:space="preserve"> sind in Reihe geschaltet</w:t>
            </w:r>
          </w:p>
        </w:tc>
      </w:tr>
      <w:tr w:rsidR="00114C6E" w:rsidRPr="00114C6E" w:rsidTr="0075232A">
        <w:tc>
          <w:tcPr>
            <w:tcW w:w="4606" w:type="dxa"/>
          </w:tcPr>
          <w:p w:rsidR="0075232A" w:rsidRPr="00114C6E" w:rsidRDefault="0075232A" w:rsidP="0075232A">
            <w:pPr>
              <w:rPr>
                <w:color w:val="auto"/>
              </w:rPr>
            </w:pPr>
            <w:r w:rsidRPr="00114C6E">
              <w:rPr>
                <w:color w:val="auto"/>
              </w:rPr>
              <w:t>Besitzt einen Elektrolyten</w:t>
            </w:r>
          </w:p>
        </w:tc>
        <w:tc>
          <w:tcPr>
            <w:tcW w:w="4606" w:type="dxa"/>
          </w:tcPr>
          <w:p w:rsidR="0075232A" w:rsidRPr="00114C6E" w:rsidRDefault="0075232A" w:rsidP="0075232A">
            <w:pPr>
              <w:rPr>
                <w:color w:val="auto"/>
              </w:rPr>
            </w:pPr>
            <w:r w:rsidRPr="00114C6E">
              <w:rPr>
                <w:color w:val="auto"/>
              </w:rPr>
              <w:t>Besitzt einen Elektrolyten</w:t>
            </w:r>
          </w:p>
        </w:tc>
      </w:tr>
      <w:tr w:rsidR="00114C6E" w:rsidRPr="00114C6E" w:rsidTr="0075232A">
        <w:tc>
          <w:tcPr>
            <w:tcW w:w="4606" w:type="dxa"/>
          </w:tcPr>
          <w:p w:rsidR="0075232A" w:rsidRPr="00114C6E" w:rsidRDefault="0075232A" w:rsidP="0075232A">
            <w:pPr>
              <w:rPr>
                <w:color w:val="auto"/>
              </w:rPr>
            </w:pPr>
            <w:r w:rsidRPr="00114C6E">
              <w:rPr>
                <w:color w:val="auto"/>
              </w:rPr>
              <w:t>Eine galvanische Zelle liefert eine geringe Spannung</w:t>
            </w:r>
          </w:p>
        </w:tc>
        <w:tc>
          <w:tcPr>
            <w:tcW w:w="4606" w:type="dxa"/>
          </w:tcPr>
          <w:p w:rsidR="0075232A" w:rsidRPr="00114C6E" w:rsidRDefault="0075232A" w:rsidP="008A2DE4">
            <w:pPr>
              <w:rPr>
                <w:color w:val="auto"/>
              </w:rPr>
            </w:pPr>
            <w:r w:rsidRPr="00114C6E">
              <w:rPr>
                <w:color w:val="auto"/>
              </w:rPr>
              <w:t>Ein Volta-Element liefert eine geringe Spannung</w:t>
            </w:r>
          </w:p>
        </w:tc>
      </w:tr>
    </w:tbl>
    <w:p w:rsidR="0075232A" w:rsidRPr="005B60E3" w:rsidRDefault="0075232A" w:rsidP="0075232A">
      <w:pPr>
        <w:rPr>
          <w:color w:val="1F497D" w:themeColor="text2"/>
        </w:rPr>
      </w:pPr>
    </w:p>
    <w:p w:rsidR="00454BD8" w:rsidRDefault="00454BD8" w:rsidP="00454BD8">
      <w:pPr>
        <w:tabs>
          <w:tab w:val="left" w:pos="0"/>
        </w:tabs>
        <w:spacing w:after="0"/>
        <w:jc w:val="left"/>
        <w:rPr>
          <w:color w:val="auto"/>
        </w:rPr>
      </w:pPr>
      <w:r>
        <w:t xml:space="preserve">Literatur: [1] </w:t>
      </w:r>
      <w:r w:rsidRPr="002464D8">
        <w:rPr>
          <w:color w:val="auto"/>
        </w:rPr>
        <w:t xml:space="preserve">Niedersächsisches Kultusministerium (Hrsg.), </w:t>
      </w:r>
    </w:p>
    <w:p w:rsidR="00454BD8" w:rsidRPr="00C518C2" w:rsidRDefault="00D46057" w:rsidP="00454BD8">
      <w:pPr>
        <w:tabs>
          <w:tab w:val="left" w:pos="0"/>
        </w:tabs>
        <w:spacing w:after="0"/>
        <w:jc w:val="left"/>
        <w:rPr>
          <w:color w:val="auto"/>
        </w:rPr>
      </w:pPr>
      <w:r w:rsidRPr="00D46057">
        <w:rPr>
          <w:color w:val="auto"/>
        </w:rPr>
        <w:t xml:space="preserve">http://db2.nibis.de/1db/cuvo/datei/kc_chemie_go_i_2009.pdf </w:t>
      </w:r>
      <w:r>
        <w:rPr>
          <w:color w:val="auto"/>
        </w:rPr>
        <w:t>(Zuletzt abgerufen am 22.08.2014 um 01</w:t>
      </w:r>
      <w:r w:rsidR="00454BD8" w:rsidRPr="002464D8">
        <w:rPr>
          <w:color w:val="auto"/>
        </w:rPr>
        <w:t>:30 Uhr).</w:t>
      </w:r>
    </w:p>
    <w:p w:rsidR="00F74A95" w:rsidRPr="005B60E3" w:rsidRDefault="00F74A95" w:rsidP="00060ECC">
      <w:pPr>
        <w:autoSpaceDE w:val="0"/>
        <w:autoSpaceDN w:val="0"/>
        <w:adjustRightInd w:val="0"/>
        <w:spacing w:before="240" w:after="0"/>
        <w:jc w:val="left"/>
        <w:rPr>
          <w:color w:val="1F497D" w:themeColor="text2"/>
        </w:rPr>
      </w:pPr>
    </w:p>
    <w:sectPr w:rsidR="00F74A95" w:rsidRPr="005B60E3" w:rsidSect="00776F0C">
      <w:headerReference w:type="default" r:id="rId32"/>
      <w:footerReference w:type="default" r:id="rId33"/>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DA" w:rsidRDefault="00570BDA" w:rsidP="0086227B">
      <w:pPr>
        <w:spacing w:after="0" w:line="240" w:lineRule="auto"/>
      </w:pPr>
      <w:r>
        <w:separator/>
      </w:r>
    </w:p>
  </w:endnote>
  <w:endnote w:type="continuationSeparator" w:id="0">
    <w:p w:rsidR="00570BDA" w:rsidRDefault="00570BD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B3" w:rsidRPr="008A1866" w:rsidRDefault="00512CB3" w:rsidP="008A18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B3" w:rsidRPr="00E611B0" w:rsidRDefault="00512CB3" w:rsidP="00E611B0">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DA" w:rsidRDefault="00570BDA" w:rsidP="0086227B">
      <w:pPr>
        <w:spacing w:after="0" w:line="240" w:lineRule="auto"/>
      </w:pPr>
      <w:r>
        <w:separator/>
      </w:r>
    </w:p>
  </w:footnote>
  <w:footnote w:type="continuationSeparator" w:id="0">
    <w:p w:rsidR="00570BDA" w:rsidRDefault="00570BD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B3" w:rsidRPr="0080101C" w:rsidRDefault="00570BDA" w:rsidP="00E35251">
    <w:pPr>
      <w:pStyle w:val="Kopfzeile"/>
      <w:tabs>
        <w:tab w:val="left" w:pos="0"/>
        <w:tab w:val="left" w:pos="284"/>
      </w:tabs>
      <w:jc w:val="right"/>
      <w:rPr>
        <w:rFonts w:asciiTheme="majorHAnsi" w:hAnsiTheme="majorHAnsi"/>
        <w:sz w:val="20"/>
        <w:szCs w:val="20"/>
      </w:rPr>
    </w:pPr>
    <w:sdt>
      <w:sdtPr>
        <w:rPr>
          <w:rFonts w:asciiTheme="majorHAnsi" w:hAnsiTheme="majorHAnsi"/>
          <w:sz w:val="20"/>
          <w:szCs w:val="20"/>
        </w:rPr>
        <w:id w:val="142171522"/>
        <w:docPartObj>
          <w:docPartGallery w:val="Page Numbers (Top of Page)"/>
          <w:docPartUnique/>
        </w:docPartObj>
      </w:sdtPr>
      <w:sdtEndPr/>
      <w:sdtContent>
        <w:fldSimple w:instr=" STYLEREF  &quot;Überschrift 1&quot; \n  \* MERGEFORMAT ">
          <w:r w:rsidR="00472848" w:rsidRPr="00472848">
            <w:rPr>
              <w:b/>
              <w:bCs/>
              <w:noProof/>
              <w:sz w:val="20"/>
            </w:rPr>
            <w:t>3</w:t>
          </w:r>
        </w:fldSimple>
        <w:r w:rsidR="00512CB3" w:rsidRPr="00AA612B">
          <w:rPr>
            <w:rFonts w:asciiTheme="majorHAnsi" w:hAnsiTheme="majorHAnsi" w:cs="Arial"/>
            <w:sz w:val="20"/>
            <w:szCs w:val="20"/>
          </w:rPr>
          <w:t xml:space="preserve"> </w:t>
        </w:r>
        <w:fldSimple w:instr=" STYLEREF  &quot;Überschrift 1&quot;  \* MERGEFORMAT ">
          <w:r w:rsidR="00472848" w:rsidRPr="00472848">
            <w:rPr>
              <w:rFonts w:ascii="Cambria Math" w:hAnsi="Cambria Math" w:cs="Cambria Math"/>
              <w:noProof/>
            </w:rPr>
            <w:t>Schülerversuche</w:t>
          </w:r>
        </w:fldSimple>
        <w:r w:rsidR="00512CB3" w:rsidRPr="0080101C">
          <w:rPr>
            <w:rFonts w:asciiTheme="majorHAnsi" w:hAnsiTheme="majorHAnsi"/>
            <w:sz w:val="20"/>
            <w:szCs w:val="20"/>
          </w:rPr>
          <w:tab/>
        </w:r>
        <w:r w:rsidR="00512CB3" w:rsidRPr="0080101C">
          <w:rPr>
            <w:rFonts w:asciiTheme="majorHAnsi" w:hAnsiTheme="majorHAnsi"/>
            <w:sz w:val="20"/>
            <w:szCs w:val="20"/>
          </w:rPr>
          <w:tab/>
        </w:r>
        <w:r w:rsidR="00512CB3" w:rsidRPr="0080101C">
          <w:rPr>
            <w:rFonts w:asciiTheme="majorHAnsi" w:hAnsiTheme="majorHAnsi" w:cs="Arial"/>
            <w:sz w:val="20"/>
            <w:szCs w:val="20"/>
          </w:rPr>
          <w:t xml:space="preserve"> </w:t>
        </w:r>
        <w:r w:rsidR="00512CB3" w:rsidRPr="0080101C">
          <w:rPr>
            <w:rFonts w:asciiTheme="majorHAnsi" w:hAnsiTheme="majorHAnsi"/>
            <w:sz w:val="20"/>
            <w:szCs w:val="20"/>
          </w:rPr>
          <w:fldChar w:fldCharType="begin"/>
        </w:r>
        <w:r w:rsidR="00512CB3" w:rsidRPr="00263231">
          <w:rPr>
            <w:rFonts w:asciiTheme="majorHAnsi" w:hAnsiTheme="majorHAnsi"/>
            <w:sz w:val="20"/>
            <w:szCs w:val="20"/>
          </w:rPr>
          <w:instrText xml:space="preserve"> PAGE   \* MERGEFORMAT </w:instrText>
        </w:r>
        <w:r w:rsidR="00512CB3" w:rsidRPr="0080101C">
          <w:rPr>
            <w:rFonts w:asciiTheme="majorHAnsi" w:hAnsiTheme="majorHAnsi"/>
            <w:sz w:val="20"/>
            <w:szCs w:val="20"/>
          </w:rPr>
          <w:fldChar w:fldCharType="separate"/>
        </w:r>
        <w:r w:rsidR="00472848">
          <w:rPr>
            <w:rFonts w:asciiTheme="majorHAnsi" w:hAnsiTheme="majorHAnsi"/>
            <w:noProof/>
            <w:sz w:val="20"/>
            <w:szCs w:val="20"/>
          </w:rPr>
          <w:t>8</w:t>
        </w:r>
        <w:r w:rsidR="00512CB3" w:rsidRPr="0080101C">
          <w:rPr>
            <w:rFonts w:asciiTheme="majorHAnsi" w:hAnsiTheme="majorHAnsi"/>
            <w:sz w:val="20"/>
            <w:szCs w:val="20"/>
          </w:rPr>
          <w:fldChar w:fldCharType="end"/>
        </w:r>
      </w:sdtContent>
    </w:sdt>
  </w:p>
  <w:p w:rsidR="00512CB3" w:rsidRPr="00337B69" w:rsidRDefault="00512CB3" w:rsidP="00E35251">
    <w:pPr>
      <w:pStyle w:val="Kopfzeile"/>
      <w:tabs>
        <w:tab w:val="left" w:pos="0"/>
        <w:tab w:val="left" w:pos="284"/>
      </w:tabs>
      <w:jc w:val="right"/>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71A6CB52" wp14:editId="26D3041F">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CB3" w:rsidRPr="00337B69" w:rsidRDefault="00512CB3"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6136933"/>
      <w:docPartObj>
        <w:docPartGallery w:val="Page Numbers (Top of Page)"/>
        <w:docPartUnique/>
      </w:docPartObj>
    </w:sdtPr>
    <w:sdtEndPr/>
    <w:sdtContent>
      <w:p w:rsidR="00512CB3" w:rsidRPr="0080101C" w:rsidRDefault="00A260B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72848" w:rsidRPr="00472848">
            <w:rPr>
              <w:b/>
              <w:bCs/>
              <w:noProof/>
              <w:sz w:val="20"/>
            </w:rPr>
            <w:t>4</w:t>
          </w:r>
        </w:fldSimple>
        <w:r w:rsidR="00512CB3" w:rsidRPr="00AA612B">
          <w:rPr>
            <w:rFonts w:asciiTheme="majorHAnsi" w:hAnsiTheme="majorHAnsi" w:cs="Arial"/>
            <w:sz w:val="20"/>
            <w:szCs w:val="20"/>
          </w:rPr>
          <w:t xml:space="preserve"> </w:t>
        </w:r>
        <w:fldSimple w:instr=" STYLEREF  &quot;Überschrift 1&quot;  \* MERGEFORMAT ">
          <w:r w:rsidR="00472848">
            <w:rPr>
              <w:noProof/>
            </w:rPr>
            <w:t>Didaktischer Kommentar zum Arbeitsblatt</w:t>
          </w:r>
        </w:fldSimple>
        <w:r w:rsidR="00512CB3" w:rsidRPr="0080101C">
          <w:rPr>
            <w:rFonts w:asciiTheme="majorHAnsi" w:hAnsiTheme="majorHAnsi"/>
            <w:sz w:val="20"/>
            <w:szCs w:val="20"/>
          </w:rPr>
          <w:tab/>
        </w:r>
        <w:r w:rsidR="00512CB3" w:rsidRPr="0080101C">
          <w:rPr>
            <w:rFonts w:asciiTheme="majorHAnsi" w:hAnsiTheme="majorHAnsi"/>
            <w:sz w:val="20"/>
            <w:szCs w:val="20"/>
          </w:rPr>
          <w:tab/>
        </w:r>
        <w:r w:rsidR="00512CB3" w:rsidRPr="0080101C">
          <w:rPr>
            <w:rFonts w:asciiTheme="majorHAnsi" w:hAnsiTheme="majorHAnsi" w:cs="Arial"/>
            <w:sz w:val="20"/>
            <w:szCs w:val="20"/>
          </w:rPr>
          <w:t xml:space="preserve"> </w:t>
        </w:r>
        <w:r w:rsidR="00512CB3" w:rsidRPr="00275642">
          <w:rPr>
            <w:rFonts w:asciiTheme="majorHAnsi" w:hAnsiTheme="majorHAnsi" w:cs="Arial"/>
            <w:sz w:val="20"/>
            <w:szCs w:val="20"/>
          </w:rPr>
          <w:fldChar w:fldCharType="begin"/>
        </w:r>
        <w:r w:rsidR="00512CB3" w:rsidRPr="00776F0C">
          <w:rPr>
            <w:rFonts w:asciiTheme="majorHAnsi" w:hAnsiTheme="majorHAnsi" w:cs="Arial"/>
            <w:sz w:val="20"/>
            <w:szCs w:val="20"/>
          </w:rPr>
          <w:instrText>PAGE   \* MERGEFORMAT</w:instrText>
        </w:r>
        <w:r w:rsidR="00512CB3" w:rsidRPr="00275642">
          <w:rPr>
            <w:rFonts w:asciiTheme="majorHAnsi" w:hAnsiTheme="majorHAnsi" w:cs="Arial"/>
            <w:sz w:val="20"/>
            <w:szCs w:val="20"/>
          </w:rPr>
          <w:fldChar w:fldCharType="separate"/>
        </w:r>
        <w:r w:rsidR="00472848">
          <w:rPr>
            <w:rFonts w:asciiTheme="majorHAnsi" w:hAnsiTheme="majorHAnsi" w:cs="Arial"/>
            <w:noProof/>
            <w:sz w:val="20"/>
            <w:szCs w:val="20"/>
          </w:rPr>
          <w:t>11</w:t>
        </w:r>
        <w:r w:rsidR="00512CB3" w:rsidRPr="00275642">
          <w:rPr>
            <w:rFonts w:asciiTheme="majorHAnsi" w:hAnsiTheme="majorHAnsi" w:cs="Arial"/>
            <w:sz w:val="20"/>
            <w:szCs w:val="20"/>
          </w:rPr>
          <w:fldChar w:fldCharType="end"/>
        </w:r>
      </w:p>
    </w:sdtContent>
  </w:sdt>
  <w:p w:rsidR="00512CB3" w:rsidRPr="0080101C" w:rsidRDefault="00512CB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416E7F16" wp14:editId="470E441D">
              <wp:simplePos x="0" y="0"/>
              <wp:positionH relativeFrom="column">
                <wp:posOffset>-42545</wp:posOffset>
              </wp:positionH>
              <wp:positionV relativeFrom="paragraph">
                <wp:posOffset>38735</wp:posOffset>
              </wp:positionV>
              <wp:extent cx="5867400" cy="635"/>
              <wp:effectExtent l="5080" t="10160" r="13970"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216603"/>
    <w:multiLevelType w:val="hybridMultilevel"/>
    <w:tmpl w:val="BAF86C84"/>
    <w:lvl w:ilvl="0" w:tplc="6336939A">
      <w:start w:val="1"/>
      <w:numFmt w:val="bullet"/>
      <w:lvlText w:val="◦"/>
      <w:lvlJc w:val="left"/>
      <w:pPr>
        <w:tabs>
          <w:tab w:val="num" w:pos="720"/>
        </w:tabs>
        <w:ind w:left="720" w:hanging="360"/>
      </w:pPr>
      <w:rPr>
        <w:rFonts w:ascii="Verdana" w:hAnsi="Verdana" w:hint="default"/>
      </w:rPr>
    </w:lvl>
    <w:lvl w:ilvl="1" w:tplc="0ACEC7BC">
      <w:start w:val="1"/>
      <w:numFmt w:val="bullet"/>
      <w:lvlText w:val="◦"/>
      <w:lvlJc w:val="left"/>
      <w:pPr>
        <w:tabs>
          <w:tab w:val="num" w:pos="1440"/>
        </w:tabs>
        <w:ind w:left="1440" w:hanging="360"/>
      </w:pPr>
      <w:rPr>
        <w:rFonts w:ascii="Verdana" w:hAnsi="Verdana" w:hint="default"/>
      </w:rPr>
    </w:lvl>
    <w:lvl w:ilvl="2" w:tplc="F26A95EC" w:tentative="1">
      <w:start w:val="1"/>
      <w:numFmt w:val="bullet"/>
      <w:lvlText w:val="◦"/>
      <w:lvlJc w:val="left"/>
      <w:pPr>
        <w:tabs>
          <w:tab w:val="num" w:pos="2160"/>
        </w:tabs>
        <w:ind w:left="2160" w:hanging="360"/>
      </w:pPr>
      <w:rPr>
        <w:rFonts w:ascii="Verdana" w:hAnsi="Verdana" w:hint="default"/>
      </w:rPr>
    </w:lvl>
    <w:lvl w:ilvl="3" w:tplc="134CB04E" w:tentative="1">
      <w:start w:val="1"/>
      <w:numFmt w:val="bullet"/>
      <w:lvlText w:val="◦"/>
      <w:lvlJc w:val="left"/>
      <w:pPr>
        <w:tabs>
          <w:tab w:val="num" w:pos="2880"/>
        </w:tabs>
        <w:ind w:left="2880" w:hanging="360"/>
      </w:pPr>
      <w:rPr>
        <w:rFonts w:ascii="Verdana" w:hAnsi="Verdana" w:hint="default"/>
      </w:rPr>
    </w:lvl>
    <w:lvl w:ilvl="4" w:tplc="4C06F7E4" w:tentative="1">
      <w:start w:val="1"/>
      <w:numFmt w:val="bullet"/>
      <w:lvlText w:val="◦"/>
      <w:lvlJc w:val="left"/>
      <w:pPr>
        <w:tabs>
          <w:tab w:val="num" w:pos="3600"/>
        </w:tabs>
        <w:ind w:left="3600" w:hanging="360"/>
      </w:pPr>
      <w:rPr>
        <w:rFonts w:ascii="Verdana" w:hAnsi="Verdana" w:hint="default"/>
      </w:rPr>
    </w:lvl>
    <w:lvl w:ilvl="5" w:tplc="66D468F0" w:tentative="1">
      <w:start w:val="1"/>
      <w:numFmt w:val="bullet"/>
      <w:lvlText w:val="◦"/>
      <w:lvlJc w:val="left"/>
      <w:pPr>
        <w:tabs>
          <w:tab w:val="num" w:pos="4320"/>
        </w:tabs>
        <w:ind w:left="4320" w:hanging="360"/>
      </w:pPr>
      <w:rPr>
        <w:rFonts w:ascii="Verdana" w:hAnsi="Verdana" w:hint="default"/>
      </w:rPr>
    </w:lvl>
    <w:lvl w:ilvl="6" w:tplc="35C415F8" w:tentative="1">
      <w:start w:val="1"/>
      <w:numFmt w:val="bullet"/>
      <w:lvlText w:val="◦"/>
      <w:lvlJc w:val="left"/>
      <w:pPr>
        <w:tabs>
          <w:tab w:val="num" w:pos="5040"/>
        </w:tabs>
        <w:ind w:left="5040" w:hanging="360"/>
      </w:pPr>
      <w:rPr>
        <w:rFonts w:ascii="Verdana" w:hAnsi="Verdana" w:hint="default"/>
      </w:rPr>
    </w:lvl>
    <w:lvl w:ilvl="7" w:tplc="0DF4C7DA" w:tentative="1">
      <w:start w:val="1"/>
      <w:numFmt w:val="bullet"/>
      <w:lvlText w:val="◦"/>
      <w:lvlJc w:val="left"/>
      <w:pPr>
        <w:tabs>
          <w:tab w:val="num" w:pos="5760"/>
        </w:tabs>
        <w:ind w:left="5760" w:hanging="360"/>
      </w:pPr>
      <w:rPr>
        <w:rFonts w:ascii="Verdana" w:hAnsi="Verdana" w:hint="default"/>
      </w:rPr>
    </w:lvl>
    <w:lvl w:ilvl="8" w:tplc="6AD85190" w:tentative="1">
      <w:start w:val="1"/>
      <w:numFmt w:val="bullet"/>
      <w:lvlText w:val="◦"/>
      <w:lvlJc w:val="left"/>
      <w:pPr>
        <w:tabs>
          <w:tab w:val="num" w:pos="6480"/>
        </w:tabs>
        <w:ind w:left="6480" w:hanging="360"/>
      </w:pPr>
      <w:rPr>
        <w:rFonts w:ascii="Verdana" w:hAnsi="Verdana" w:hint="default"/>
      </w:rPr>
    </w:lvl>
  </w:abstractNum>
  <w:abstractNum w:abstractNumId="4">
    <w:nsid w:val="2F754E8D"/>
    <w:multiLevelType w:val="hybridMultilevel"/>
    <w:tmpl w:val="56080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7857FF"/>
    <w:multiLevelType w:val="hybridMultilevel"/>
    <w:tmpl w:val="4732C41A"/>
    <w:lvl w:ilvl="0" w:tplc="9C1EAF4A">
      <w:start w:val="1"/>
      <w:numFmt w:val="bullet"/>
      <w:lvlText w:val=""/>
      <w:lvlJc w:val="left"/>
      <w:pPr>
        <w:tabs>
          <w:tab w:val="num" w:pos="720"/>
        </w:tabs>
        <w:ind w:left="720" w:hanging="360"/>
      </w:pPr>
      <w:rPr>
        <w:rFonts w:ascii="Wingdings 3" w:hAnsi="Wingdings 3" w:hint="default"/>
      </w:rPr>
    </w:lvl>
    <w:lvl w:ilvl="1" w:tplc="4934B986" w:tentative="1">
      <w:start w:val="1"/>
      <w:numFmt w:val="bullet"/>
      <w:lvlText w:val=""/>
      <w:lvlJc w:val="left"/>
      <w:pPr>
        <w:tabs>
          <w:tab w:val="num" w:pos="1440"/>
        </w:tabs>
        <w:ind w:left="1440" w:hanging="360"/>
      </w:pPr>
      <w:rPr>
        <w:rFonts w:ascii="Wingdings 3" w:hAnsi="Wingdings 3" w:hint="default"/>
      </w:rPr>
    </w:lvl>
    <w:lvl w:ilvl="2" w:tplc="F2BE1E58" w:tentative="1">
      <w:start w:val="1"/>
      <w:numFmt w:val="bullet"/>
      <w:lvlText w:val=""/>
      <w:lvlJc w:val="left"/>
      <w:pPr>
        <w:tabs>
          <w:tab w:val="num" w:pos="2160"/>
        </w:tabs>
        <w:ind w:left="2160" w:hanging="360"/>
      </w:pPr>
      <w:rPr>
        <w:rFonts w:ascii="Wingdings 3" w:hAnsi="Wingdings 3" w:hint="default"/>
      </w:rPr>
    </w:lvl>
    <w:lvl w:ilvl="3" w:tplc="A0101626" w:tentative="1">
      <w:start w:val="1"/>
      <w:numFmt w:val="bullet"/>
      <w:lvlText w:val=""/>
      <w:lvlJc w:val="left"/>
      <w:pPr>
        <w:tabs>
          <w:tab w:val="num" w:pos="2880"/>
        </w:tabs>
        <w:ind w:left="2880" w:hanging="360"/>
      </w:pPr>
      <w:rPr>
        <w:rFonts w:ascii="Wingdings 3" w:hAnsi="Wingdings 3" w:hint="default"/>
      </w:rPr>
    </w:lvl>
    <w:lvl w:ilvl="4" w:tplc="1856D996" w:tentative="1">
      <w:start w:val="1"/>
      <w:numFmt w:val="bullet"/>
      <w:lvlText w:val=""/>
      <w:lvlJc w:val="left"/>
      <w:pPr>
        <w:tabs>
          <w:tab w:val="num" w:pos="3600"/>
        </w:tabs>
        <w:ind w:left="3600" w:hanging="360"/>
      </w:pPr>
      <w:rPr>
        <w:rFonts w:ascii="Wingdings 3" w:hAnsi="Wingdings 3" w:hint="default"/>
      </w:rPr>
    </w:lvl>
    <w:lvl w:ilvl="5" w:tplc="DC1823AE" w:tentative="1">
      <w:start w:val="1"/>
      <w:numFmt w:val="bullet"/>
      <w:lvlText w:val=""/>
      <w:lvlJc w:val="left"/>
      <w:pPr>
        <w:tabs>
          <w:tab w:val="num" w:pos="4320"/>
        </w:tabs>
        <w:ind w:left="4320" w:hanging="360"/>
      </w:pPr>
      <w:rPr>
        <w:rFonts w:ascii="Wingdings 3" w:hAnsi="Wingdings 3" w:hint="default"/>
      </w:rPr>
    </w:lvl>
    <w:lvl w:ilvl="6" w:tplc="3C760D18" w:tentative="1">
      <w:start w:val="1"/>
      <w:numFmt w:val="bullet"/>
      <w:lvlText w:val=""/>
      <w:lvlJc w:val="left"/>
      <w:pPr>
        <w:tabs>
          <w:tab w:val="num" w:pos="5040"/>
        </w:tabs>
        <w:ind w:left="5040" w:hanging="360"/>
      </w:pPr>
      <w:rPr>
        <w:rFonts w:ascii="Wingdings 3" w:hAnsi="Wingdings 3" w:hint="default"/>
      </w:rPr>
    </w:lvl>
    <w:lvl w:ilvl="7" w:tplc="C936CBEE" w:tentative="1">
      <w:start w:val="1"/>
      <w:numFmt w:val="bullet"/>
      <w:lvlText w:val=""/>
      <w:lvlJc w:val="left"/>
      <w:pPr>
        <w:tabs>
          <w:tab w:val="num" w:pos="5760"/>
        </w:tabs>
        <w:ind w:left="5760" w:hanging="360"/>
      </w:pPr>
      <w:rPr>
        <w:rFonts w:ascii="Wingdings 3" w:hAnsi="Wingdings 3" w:hint="default"/>
      </w:rPr>
    </w:lvl>
    <w:lvl w:ilvl="8" w:tplc="DD56D7C6" w:tentative="1">
      <w:start w:val="1"/>
      <w:numFmt w:val="bullet"/>
      <w:lvlText w:val=""/>
      <w:lvlJc w:val="left"/>
      <w:pPr>
        <w:tabs>
          <w:tab w:val="num" w:pos="6480"/>
        </w:tabs>
        <w:ind w:left="6480" w:hanging="360"/>
      </w:pPr>
      <w:rPr>
        <w:rFonts w:ascii="Wingdings 3" w:hAnsi="Wingdings 3"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4BBC2047"/>
    <w:multiLevelType w:val="hybridMultilevel"/>
    <w:tmpl w:val="EAFC69E2"/>
    <w:lvl w:ilvl="0" w:tplc="5ABE9FA0">
      <w:start w:val="1"/>
      <w:numFmt w:val="bullet"/>
      <w:lvlText w:val="◦"/>
      <w:lvlJc w:val="left"/>
      <w:pPr>
        <w:tabs>
          <w:tab w:val="num" w:pos="720"/>
        </w:tabs>
        <w:ind w:left="720" w:hanging="360"/>
      </w:pPr>
      <w:rPr>
        <w:rFonts w:ascii="Verdana" w:hAnsi="Verdana" w:hint="default"/>
      </w:rPr>
    </w:lvl>
    <w:lvl w:ilvl="1" w:tplc="2D7401C6">
      <w:start w:val="1"/>
      <w:numFmt w:val="bullet"/>
      <w:lvlText w:val="◦"/>
      <w:lvlJc w:val="left"/>
      <w:pPr>
        <w:tabs>
          <w:tab w:val="num" w:pos="1440"/>
        </w:tabs>
        <w:ind w:left="1440" w:hanging="360"/>
      </w:pPr>
      <w:rPr>
        <w:rFonts w:ascii="Verdana" w:hAnsi="Verdana" w:hint="default"/>
      </w:rPr>
    </w:lvl>
    <w:lvl w:ilvl="2" w:tplc="5D8C6128" w:tentative="1">
      <w:start w:val="1"/>
      <w:numFmt w:val="bullet"/>
      <w:lvlText w:val="◦"/>
      <w:lvlJc w:val="left"/>
      <w:pPr>
        <w:tabs>
          <w:tab w:val="num" w:pos="2160"/>
        </w:tabs>
        <w:ind w:left="2160" w:hanging="360"/>
      </w:pPr>
      <w:rPr>
        <w:rFonts w:ascii="Verdana" w:hAnsi="Verdana" w:hint="default"/>
      </w:rPr>
    </w:lvl>
    <w:lvl w:ilvl="3" w:tplc="D5A47FE6" w:tentative="1">
      <w:start w:val="1"/>
      <w:numFmt w:val="bullet"/>
      <w:lvlText w:val="◦"/>
      <w:lvlJc w:val="left"/>
      <w:pPr>
        <w:tabs>
          <w:tab w:val="num" w:pos="2880"/>
        </w:tabs>
        <w:ind w:left="2880" w:hanging="360"/>
      </w:pPr>
      <w:rPr>
        <w:rFonts w:ascii="Verdana" w:hAnsi="Verdana" w:hint="default"/>
      </w:rPr>
    </w:lvl>
    <w:lvl w:ilvl="4" w:tplc="209C7798" w:tentative="1">
      <w:start w:val="1"/>
      <w:numFmt w:val="bullet"/>
      <w:lvlText w:val="◦"/>
      <w:lvlJc w:val="left"/>
      <w:pPr>
        <w:tabs>
          <w:tab w:val="num" w:pos="3600"/>
        </w:tabs>
        <w:ind w:left="3600" w:hanging="360"/>
      </w:pPr>
      <w:rPr>
        <w:rFonts w:ascii="Verdana" w:hAnsi="Verdana" w:hint="default"/>
      </w:rPr>
    </w:lvl>
    <w:lvl w:ilvl="5" w:tplc="771E28EC" w:tentative="1">
      <w:start w:val="1"/>
      <w:numFmt w:val="bullet"/>
      <w:lvlText w:val="◦"/>
      <w:lvlJc w:val="left"/>
      <w:pPr>
        <w:tabs>
          <w:tab w:val="num" w:pos="4320"/>
        </w:tabs>
        <w:ind w:left="4320" w:hanging="360"/>
      </w:pPr>
      <w:rPr>
        <w:rFonts w:ascii="Verdana" w:hAnsi="Verdana" w:hint="default"/>
      </w:rPr>
    </w:lvl>
    <w:lvl w:ilvl="6" w:tplc="6B0069E0" w:tentative="1">
      <w:start w:val="1"/>
      <w:numFmt w:val="bullet"/>
      <w:lvlText w:val="◦"/>
      <w:lvlJc w:val="left"/>
      <w:pPr>
        <w:tabs>
          <w:tab w:val="num" w:pos="5040"/>
        </w:tabs>
        <w:ind w:left="5040" w:hanging="360"/>
      </w:pPr>
      <w:rPr>
        <w:rFonts w:ascii="Verdana" w:hAnsi="Verdana" w:hint="default"/>
      </w:rPr>
    </w:lvl>
    <w:lvl w:ilvl="7" w:tplc="482C14C4" w:tentative="1">
      <w:start w:val="1"/>
      <w:numFmt w:val="bullet"/>
      <w:lvlText w:val="◦"/>
      <w:lvlJc w:val="left"/>
      <w:pPr>
        <w:tabs>
          <w:tab w:val="num" w:pos="5760"/>
        </w:tabs>
        <w:ind w:left="5760" w:hanging="360"/>
      </w:pPr>
      <w:rPr>
        <w:rFonts w:ascii="Verdana" w:hAnsi="Verdana" w:hint="default"/>
      </w:rPr>
    </w:lvl>
    <w:lvl w:ilvl="8" w:tplc="0C5EE9E0" w:tentative="1">
      <w:start w:val="1"/>
      <w:numFmt w:val="bullet"/>
      <w:lvlText w:val="◦"/>
      <w:lvlJc w:val="left"/>
      <w:pPr>
        <w:tabs>
          <w:tab w:val="num" w:pos="6480"/>
        </w:tabs>
        <w:ind w:left="6480" w:hanging="360"/>
      </w:pPr>
      <w:rPr>
        <w:rFonts w:ascii="Verdana" w:hAnsi="Verdana" w:hint="default"/>
      </w:rPr>
    </w:lvl>
  </w:abstractNum>
  <w:abstractNum w:abstractNumId="11">
    <w:nsid w:val="5D165831"/>
    <w:multiLevelType w:val="hybridMultilevel"/>
    <w:tmpl w:val="233ACB5A"/>
    <w:lvl w:ilvl="0" w:tplc="F1E6B192">
      <w:start w:val="1"/>
      <w:numFmt w:val="bullet"/>
      <w:lvlText w:val="◦"/>
      <w:lvlJc w:val="left"/>
      <w:pPr>
        <w:tabs>
          <w:tab w:val="num" w:pos="720"/>
        </w:tabs>
        <w:ind w:left="720" w:hanging="360"/>
      </w:pPr>
      <w:rPr>
        <w:rFonts w:ascii="Verdana" w:hAnsi="Verdana" w:hint="default"/>
      </w:rPr>
    </w:lvl>
    <w:lvl w:ilvl="1" w:tplc="E410D84C">
      <w:start w:val="1"/>
      <w:numFmt w:val="bullet"/>
      <w:lvlText w:val="◦"/>
      <w:lvlJc w:val="left"/>
      <w:pPr>
        <w:tabs>
          <w:tab w:val="num" w:pos="1440"/>
        </w:tabs>
        <w:ind w:left="1440" w:hanging="360"/>
      </w:pPr>
      <w:rPr>
        <w:rFonts w:ascii="Verdana" w:hAnsi="Verdana" w:hint="default"/>
      </w:rPr>
    </w:lvl>
    <w:lvl w:ilvl="2" w:tplc="76C4E1DA" w:tentative="1">
      <w:start w:val="1"/>
      <w:numFmt w:val="bullet"/>
      <w:lvlText w:val="◦"/>
      <w:lvlJc w:val="left"/>
      <w:pPr>
        <w:tabs>
          <w:tab w:val="num" w:pos="2160"/>
        </w:tabs>
        <w:ind w:left="2160" w:hanging="360"/>
      </w:pPr>
      <w:rPr>
        <w:rFonts w:ascii="Verdana" w:hAnsi="Verdana" w:hint="default"/>
      </w:rPr>
    </w:lvl>
    <w:lvl w:ilvl="3" w:tplc="1B1A21E6" w:tentative="1">
      <w:start w:val="1"/>
      <w:numFmt w:val="bullet"/>
      <w:lvlText w:val="◦"/>
      <w:lvlJc w:val="left"/>
      <w:pPr>
        <w:tabs>
          <w:tab w:val="num" w:pos="2880"/>
        </w:tabs>
        <w:ind w:left="2880" w:hanging="360"/>
      </w:pPr>
      <w:rPr>
        <w:rFonts w:ascii="Verdana" w:hAnsi="Verdana" w:hint="default"/>
      </w:rPr>
    </w:lvl>
    <w:lvl w:ilvl="4" w:tplc="F4DEA644" w:tentative="1">
      <w:start w:val="1"/>
      <w:numFmt w:val="bullet"/>
      <w:lvlText w:val="◦"/>
      <w:lvlJc w:val="left"/>
      <w:pPr>
        <w:tabs>
          <w:tab w:val="num" w:pos="3600"/>
        </w:tabs>
        <w:ind w:left="3600" w:hanging="360"/>
      </w:pPr>
      <w:rPr>
        <w:rFonts w:ascii="Verdana" w:hAnsi="Verdana" w:hint="default"/>
      </w:rPr>
    </w:lvl>
    <w:lvl w:ilvl="5" w:tplc="24CCEDC6" w:tentative="1">
      <w:start w:val="1"/>
      <w:numFmt w:val="bullet"/>
      <w:lvlText w:val="◦"/>
      <w:lvlJc w:val="left"/>
      <w:pPr>
        <w:tabs>
          <w:tab w:val="num" w:pos="4320"/>
        </w:tabs>
        <w:ind w:left="4320" w:hanging="360"/>
      </w:pPr>
      <w:rPr>
        <w:rFonts w:ascii="Verdana" w:hAnsi="Verdana" w:hint="default"/>
      </w:rPr>
    </w:lvl>
    <w:lvl w:ilvl="6" w:tplc="870664BE" w:tentative="1">
      <w:start w:val="1"/>
      <w:numFmt w:val="bullet"/>
      <w:lvlText w:val="◦"/>
      <w:lvlJc w:val="left"/>
      <w:pPr>
        <w:tabs>
          <w:tab w:val="num" w:pos="5040"/>
        </w:tabs>
        <w:ind w:left="5040" w:hanging="360"/>
      </w:pPr>
      <w:rPr>
        <w:rFonts w:ascii="Verdana" w:hAnsi="Verdana" w:hint="default"/>
      </w:rPr>
    </w:lvl>
    <w:lvl w:ilvl="7" w:tplc="32B84A2C" w:tentative="1">
      <w:start w:val="1"/>
      <w:numFmt w:val="bullet"/>
      <w:lvlText w:val="◦"/>
      <w:lvlJc w:val="left"/>
      <w:pPr>
        <w:tabs>
          <w:tab w:val="num" w:pos="5760"/>
        </w:tabs>
        <w:ind w:left="5760" w:hanging="360"/>
      </w:pPr>
      <w:rPr>
        <w:rFonts w:ascii="Verdana" w:hAnsi="Verdana" w:hint="default"/>
      </w:rPr>
    </w:lvl>
    <w:lvl w:ilvl="8" w:tplc="D75EECD6" w:tentative="1">
      <w:start w:val="1"/>
      <w:numFmt w:val="bullet"/>
      <w:lvlText w:val="◦"/>
      <w:lvlJc w:val="left"/>
      <w:pPr>
        <w:tabs>
          <w:tab w:val="num" w:pos="6480"/>
        </w:tabs>
        <w:ind w:left="6480" w:hanging="360"/>
      </w:pPr>
      <w:rPr>
        <w:rFonts w:ascii="Verdana" w:hAnsi="Verdana" w:hint="default"/>
      </w:rPr>
    </w:lvl>
  </w:abstractNum>
  <w:abstractNum w:abstractNumId="1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0"/>
  </w:num>
  <w:num w:numId="13">
    <w:abstractNumId w:val="7"/>
  </w:num>
  <w:num w:numId="14">
    <w:abstractNumId w:val="6"/>
  </w:num>
  <w:num w:numId="15">
    <w:abstractNumId w:val="12"/>
  </w:num>
  <w:num w:numId="16">
    <w:abstractNumId w:val="1"/>
  </w:num>
  <w:num w:numId="17">
    <w:abstractNumId w:val="13"/>
  </w:num>
  <w:num w:numId="18">
    <w:abstractNumId w:val="2"/>
  </w:num>
  <w:num w:numId="19">
    <w:abstractNumId w:val="4"/>
  </w:num>
  <w:num w:numId="20">
    <w:abstractNumId w:val="8"/>
  </w:num>
  <w:num w:numId="21">
    <w:abstractNumId w:val="11"/>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2033"/>
    <w:rsid w:val="00007E3F"/>
    <w:rsid w:val="000106ED"/>
    <w:rsid w:val="00011800"/>
    <w:rsid w:val="000137A3"/>
    <w:rsid w:val="00014E7D"/>
    <w:rsid w:val="00016F9D"/>
    <w:rsid w:val="00022871"/>
    <w:rsid w:val="0002376B"/>
    <w:rsid w:val="000274C5"/>
    <w:rsid w:val="0004044B"/>
    <w:rsid w:val="00041562"/>
    <w:rsid w:val="00052903"/>
    <w:rsid w:val="00056798"/>
    <w:rsid w:val="00060ECC"/>
    <w:rsid w:val="0006287D"/>
    <w:rsid w:val="0006684E"/>
    <w:rsid w:val="00066DE1"/>
    <w:rsid w:val="00067AEC"/>
    <w:rsid w:val="00072812"/>
    <w:rsid w:val="0007729E"/>
    <w:rsid w:val="00083372"/>
    <w:rsid w:val="000931EC"/>
    <w:rsid w:val="000972FF"/>
    <w:rsid w:val="000C2892"/>
    <w:rsid w:val="000C33D1"/>
    <w:rsid w:val="000C3AFB"/>
    <w:rsid w:val="000C4EB4"/>
    <w:rsid w:val="000D10FB"/>
    <w:rsid w:val="000D16B7"/>
    <w:rsid w:val="000D1915"/>
    <w:rsid w:val="000D3157"/>
    <w:rsid w:val="000D3941"/>
    <w:rsid w:val="000D7381"/>
    <w:rsid w:val="000E0EBE"/>
    <w:rsid w:val="000E21A7"/>
    <w:rsid w:val="000E7DB1"/>
    <w:rsid w:val="000F00BF"/>
    <w:rsid w:val="000F3DFE"/>
    <w:rsid w:val="000F5EEC"/>
    <w:rsid w:val="001022B4"/>
    <w:rsid w:val="00104E58"/>
    <w:rsid w:val="00106383"/>
    <w:rsid w:val="0011145A"/>
    <w:rsid w:val="00112360"/>
    <w:rsid w:val="00114C6E"/>
    <w:rsid w:val="0012481E"/>
    <w:rsid w:val="00125B34"/>
    <w:rsid w:val="0012650D"/>
    <w:rsid w:val="0013621E"/>
    <w:rsid w:val="00137F7E"/>
    <w:rsid w:val="00141565"/>
    <w:rsid w:val="0014352C"/>
    <w:rsid w:val="00143811"/>
    <w:rsid w:val="00151438"/>
    <w:rsid w:val="001519DA"/>
    <w:rsid w:val="00153EA8"/>
    <w:rsid w:val="00157F3D"/>
    <w:rsid w:val="001731EA"/>
    <w:rsid w:val="001813A9"/>
    <w:rsid w:val="00182185"/>
    <w:rsid w:val="001972C8"/>
    <w:rsid w:val="00197B95"/>
    <w:rsid w:val="001A5448"/>
    <w:rsid w:val="001A7524"/>
    <w:rsid w:val="001C2E72"/>
    <w:rsid w:val="001C5EFC"/>
    <w:rsid w:val="001D1FB5"/>
    <w:rsid w:val="001D6A13"/>
    <w:rsid w:val="001E0B12"/>
    <w:rsid w:val="001E2C19"/>
    <w:rsid w:val="001E364D"/>
    <w:rsid w:val="00204E87"/>
    <w:rsid w:val="00206D6B"/>
    <w:rsid w:val="00217E58"/>
    <w:rsid w:val="00222516"/>
    <w:rsid w:val="002229A8"/>
    <w:rsid w:val="0023241F"/>
    <w:rsid w:val="00232FCF"/>
    <w:rsid w:val="0023426B"/>
    <w:rsid w:val="00236838"/>
    <w:rsid w:val="002375EF"/>
    <w:rsid w:val="002464D8"/>
    <w:rsid w:val="00247071"/>
    <w:rsid w:val="002532CD"/>
    <w:rsid w:val="00254F3F"/>
    <w:rsid w:val="0026011A"/>
    <w:rsid w:val="00263231"/>
    <w:rsid w:val="00266DE1"/>
    <w:rsid w:val="00275642"/>
    <w:rsid w:val="0028080E"/>
    <w:rsid w:val="002837BB"/>
    <w:rsid w:val="002845F9"/>
    <w:rsid w:val="002944CF"/>
    <w:rsid w:val="002979E9"/>
    <w:rsid w:val="002A6953"/>
    <w:rsid w:val="002A716F"/>
    <w:rsid w:val="002B003C"/>
    <w:rsid w:val="002B0B14"/>
    <w:rsid w:val="002D1896"/>
    <w:rsid w:val="002D4E88"/>
    <w:rsid w:val="002E0F34"/>
    <w:rsid w:val="002E24B5"/>
    <w:rsid w:val="002E2DD3"/>
    <w:rsid w:val="002E336E"/>
    <w:rsid w:val="002E38A0"/>
    <w:rsid w:val="002E5FCC"/>
    <w:rsid w:val="002F38EE"/>
    <w:rsid w:val="00311851"/>
    <w:rsid w:val="003247D4"/>
    <w:rsid w:val="0033677B"/>
    <w:rsid w:val="00336B3B"/>
    <w:rsid w:val="00337B69"/>
    <w:rsid w:val="00340845"/>
    <w:rsid w:val="00344BB7"/>
    <w:rsid w:val="00345293"/>
    <w:rsid w:val="00345F54"/>
    <w:rsid w:val="00346830"/>
    <w:rsid w:val="003531EC"/>
    <w:rsid w:val="00366C20"/>
    <w:rsid w:val="00367392"/>
    <w:rsid w:val="00380FBD"/>
    <w:rsid w:val="0038284A"/>
    <w:rsid w:val="003837C2"/>
    <w:rsid w:val="00384682"/>
    <w:rsid w:val="003856FB"/>
    <w:rsid w:val="003866B3"/>
    <w:rsid w:val="003A7267"/>
    <w:rsid w:val="003B49C6"/>
    <w:rsid w:val="003C5747"/>
    <w:rsid w:val="003D2983"/>
    <w:rsid w:val="003D529E"/>
    <w:rsid w:val="003E4F82"/>
    <w:rsid w:val="003E69AB"/>
    <w:rsid w:val="003E7BC9"/>
    <w:rsid w:val="003F3AD4"/>
    <w:rsid w:val="00401750"/>
    <w:rsid w:val="004102B8"/>
    <w:rsid w:val="0041127A"/>
    <w:rsid w:val="0041565C"/>
    <w:rsid w:val="00430B98"/>
    <w:rsid w:val="0043186C"/>
    <w:rsid w:val="0043264E"/>
    <w:rsid w:val="00434D4E"/>
    <w:rsid w:val="00434F30"/>
    <w:rsid w:val="00442EB1"/>
    <w:rsid w:val="00454780"/>
    <w:rsid w:val="00454BD8"/>
    <w:rsid w:val="00460DC4"/>
    <w:rsid w:val="00467236"/>
    <w:rsid w:val="00472848"/>
    <w:rsid w:val="00486C9F"/>
    <w:rsid w:val="0049087A"/>
    <w:rsid w:val="004944F3"/>
    <w:rsid w:val="00494CE6"/>
    <w:rsid w:val="00496496"/>
    <w:rsid w:val="0049682A"/>
    <w:rsid w:val="004A3105"/>
    <w:rsid w:val="004A4826"/>
    <w:rsid w:val="004A580A"/>
    <w:rsid w:val="004B200E"/>
    <w:rsid w:val="004B237F"/>
    <w:rsid w:val="004B2ABC"/>
    <w:rsid w:val="004B3E0E"/>
    <w:rsid w:val="004C3590"/>
    <w:rsid w:val="004C64A6"/>
    <w:rsid w:val="004D152D"/>
    <w:rsid w:val="004D2994"/>
    <w:rsid w:val="004E2D60"/>
    <w:rsid w:val="004E659C"/>
    <w:rsid w:val="004F0470"/>
    <w:rsid w:val="004F1A17"/>
    <w:rsid w:val="004F6FF2"/>
    <w:rsid w:val="00503C6A"/>
    <w:rsid w:val="005115B1"/>
    <w:rsid w:val="00511B2E"/>
    <w:rsid w:val="00512CB3"/>
    <w:rsid w:val="005131C3"/>
    <w:rsid w:val="005228A9"/>
    <w:rsid w:val="005240FE"/>
    <w:rsid w:val="00526F69"/>
    <w:rsid w:val="00530858"/>
    <w:rsid w:val="00530A18"/>
    <w:rsid w:val="0053144D"/>
    <w:rsid w:val="00544922"/>
    <w:rsid w:val="00547881"/>
    <w:rsid w:val="00560565"/>
    <w:rsid w:val="00563999"/>
    <w:rsid w:val="005650D4"/>
    <w:rsid w:val="005669B2"/>
    <w:rsid w:val="00570BDA"/>
    <w:rsid w:val="00573704"/>
    <w:rsid w:val="00574063"/>
    <w:rsid w:val="005745F8"/>
    <w:rsid w:val="0057596C"/>
    <w:rsid w:val="00576855"/>
    <w:rsid w:val="00586ABC"/>
    <w:rsid w:val="00595177"/>
    <w:rsid w:val="005978FA"/>
    <w:rsid w:val="005A23BC"/>
    <w:rsid w:val="005A2E89"/>
    <w:rsid w:val="005A6167"/>
    <w:rsid w:val="005B23FC"/>
    <w:rsid w:val="005B50D0"/>
    <w:rsid w:val="005B60E3"/>
    <w:rsid w:val="005B73ED"/>
    <w:rsid w:val="005C7615"/>
    <w:rsid w:val="005E1939"/>
    <w:rsid w:val="005E26F8"/>
    <w:rsid w:val="005E3970"/>
    <w:rsid w:val="005E4FB9"/>
    <w:rsid w:val="005F2176"/>
    <w:rsid w:val="005F5E2C"/>
    <w:rsid w:val="005F6CED"/>
    <w:rsid w:val="005F72F1"/>
    <w:rsid w:val="0061679C"/>
    <w:rsid w:val="00617480"/>
    <w:rsid w:val="00623E9F"/>
    <w:rsid w:val="00626874"/>
    <w:rsid w:val="00631F0F"/>
    <w:rsid w:val="00632DCF"/>
    <w:rsid w:val="00637239"/>
    <w:rsid w:val="00654117"/>
    <w:rsid w:val="00655A72"/>
    <w:rsid w:val="00661371"/>
    <w:rsid w:val="006630A8"/>
    <w:rsid w:val="00670898"/>
    <w:rsid w:val="00672281"/>
    <w:rsid w:val="00677910"/>
    <w:rsid w:val="00681739"/>
    <w:rsid w:val="006858BD"/>
    <w:rsid w:val="00690534"/>
    <w:rsid w:val="006943C9"/>
    <w:rsid w:val="00695ECE"/>
    <w:rsid w:val="006968E6"/>
    <w:rsid w:val="006A0F35"/>
    <w:rsid w:val="006A34A8"/>
    <w:rsid w:val="006A7239"/>
    <w:rsid w:val="006B0864"/>
    <w:rsid w:val="006B3EC2"/>
    <w:rsid w:val="006B54DA"/>
    <w:rsid w:val="006B56C9"/>
    <w:rsid w:val="006C0D59"/>
    <w:rsid w:val="006C1931"/>
    <w:rsid w:val="006C28B7"/>
    <w:rsid w:val="006C437D"/>
    <w:rsid w:val="006C5863"/>
    <w:rsid w:val="006C5B0D"/>
    <w:rsid w:val="006C7B24"/>
    <w:rsid w:val="006E31DC"/>
    <w:rsid w:val="006E32AF"/>
    <w:rsid w:val="006E388C"/>
    <w:rsid w:val="006F048D"/>
    <w:rsid w:val="006F4715"/>
    <w:rsid w:val="006F7AF0"/>
    <w:rsid w:val="007026E6"/>
    <w:rsid w:val="00703D5C"/>
    <w:rsid w:val="00704EF9"/>
    <w:rsid w:val="00707392"/>
    <w:rsid w:val="00716F27"/>
    <w:rsid w:val="0072123D"/>
    <w:rsid w:val="0073398E"/>
    <w:rsid w:val="007437B4"/>
    <w:rsid w:val="00746773"/>
    <w:rsid w:val="00751939"/>
    <w:rsid w:val="0075232A"/>
    <w:rsid w:val="00752AC9"/>
    <w:rsid w:val="00754BC7"/>
    <w:rsid w:val="00761130"/>
    <w:rsid w:val="00763967"/>
    <w:rsid w:val="00770F90"/>
    <w:rsid w:val="00772625"/>
    <w:rsid w:val="007733EF"/>
    <w:rsid w:val="00775EEC"/>
    <w:rsid w:val="00776F0C"/>
    <w:rsid w:val="0078071E"/>
    <w:rsid w:val="00790D3B"/>
    <w:rsid w:val="007922B2"/>
    <w:rsid w:val="007A62B7"/>
    <w:rsid w:val="007A7FA8"/>
    <w:rsid w:val="007C3E68"/>
    <w:rsid w:val="007D1251"/>
    <w:rsid w:val="007E586C"/>
    <w:rsid w:val="007E695D"/>
    <w:rsid w:val="007E7412"/>
    <w:rsid w:val="00801678"/>
    <w:rsid w:val="008042F5"/>
    <w:rsid w:val="008067F7"/>
    <w:rsid w:val="00815FB9"/>
    <w:rsid w:val="00822308"/>
    <w:rsid w:val="0082230A"/>
    <w:rsid w:val="008228F3"/>
    <w:rsid w:val="00837114"/>
    <w:rsid w:val="0084187E"/>
    <w:rsid w:val="008428CB"/>
    <w:rsid w:val="008463B0"/>
    <w:rsid w:val="008468DA"/>
    <w:rsid w:val="0085246F"/>
    <w:rsid w:val="0086227B"/>
    <w:rsid w:val="008664DF"/>
    <w:rsid w:val="0086662E"/>
    <w:rsid w:val="008720D0"/>
    <w:rsid w:val="008723EC"/>
    <w:rsid w:val="00873243"/>
    <w:rsid w:val="00875E5B"/>
    <w:rsid w:val="0088451A"/>
    <w:rsid w:val="00896D5A"/>
    <w:rsid w:val="008A1866"/>
    <w:rsid w:val="008A2DE4"/>
    <w:rsid w:val="008A5D98"/>
    <w:rsid w:val="008A7DC6"/>
    <w:rsid w:val="008B5C95"/>
    <w:rsid w:val="008B7FD6"/>
    <w:rsid w:val="008C100E"/>
    <w:rsid w:val="008C71EE"/>
    <w:rsid w:val="008D67B2"/>
    <w:rsid w:val="008E12F8"/>
    <w:rsid w:val="008E1A25"/>
    <w:rsid w:val="008E345D"/>
    <w:rsid w:val="008E5276"/>
    <w:rsid w:val="00901F83"/>
    <w:rsid w:val="00905459"/>
    <w:rsid w:val="00913D97"/>
    <w:rsid w:val="00921378"/>
    <w:rsid w:val="0092395E"/>
    <w:rsid w:val="00924677"/>
    <w:rsid w:val="00930311"/>
    <w:rsid w:val="00932590"/>
    <w:rsid w:val="00935E6A"/>
    <w:rsid w:val="0093772F"/>
    <w:rsid w:val="0094350A"/>
    <w:rsid w:val="009435C8"/>
    <w:rsid w:val="00946F4E"/>
    <w:rsid w:val="00954363"/>
    <w:rsid w:val="00954499"/>
    <w:rsid w:val="00954DC8"/>
    <w:rsid w:val="00962158"/>
    <w:rsid w:val="00971E91"/>
    <w:rsid w:val="009735A3"/>
    <w:rsid w:val="00973F3F"/>
    <w:rsid w:val="00977160"/>
    <w:rsid w:val="009775D7"/>
    <w:rsid w:val="00977ED8"/>
    <w:rsid w:val="0098168E"/>
    <w:rsid w:val="0098530D"/>
    <w:rsid w:val="00993407"/>
    <w:rsid w:val="00994634"/>
    <w:rsid w:val="00994FBA"/>
    <w:rsid w:val="009977D0"/>
    <w:rsid w:val="009A5F9E"/>
    <w:rsid w:val="009A717B"/>
    <w:rsid w:val="009B03F3"/>
    <w:rsid w:val="009B0D3F"/>
    <w:rsid w:val="009C3139"/>
    <w:rsid w:val="009C4E39"/>
    <w:rsid w:val="009C4EBD"/>
    <w:rsid w:val="009C65A3"/>
    <w:rsid w:val="009C6F21"/>
    <w:rsid w:val="009C7687"/>
    <w:rsid w:val="009D150C"/>
    <w:rsid w:val="009D38FF"/>
    <w:rsid w:val="009D4BD9"/>
    <w:rsid w:val="009E3676"/>
    <w:rsid w:val="009F0CE9"/>
    <w:rsid w:val="009F3C07"/>
    <w:rsid w:val="009F5A39"/>
    <w:rsid w:val="009F61D4"/>
    <w:rsid w:val="009F7134"/>
    <w:rsid w:val="00A006C3"/>
    <w:rsid w:val="00A03FC4"/>
    <w:rsid w:val="00A04C64"/>
    <w:rsid w:val="00A0582F"/>
    <w:rsid w:val="00A05C2F"/>
    <w:rsid w:val="00A07E1E"/>
    <w:rsid w:val="00A14610"/>
    <w:rsid w:val="00A2136F"/>
    <w:rsid w:val="00A2301A"/>
    <w:rsid w:val="00A260B3"/>
    <w:rsid w:val="00A31BED"/>
    <w:rsid w:val="00A4504A"/>
    <w:rsid w:val="00A53452"/>
    <w:rsid w:val="00A61671"/>
    <w:rsid w:val="00A62137"/>
    <w:rsid w:val="00A71261"/>
    <w:rsid w:val="00A724E9"/>
    <w:rsid w:val="00A75F0A"/>
    <w:rsid w:val="00A778C9"/>
    <w:rsid w:val="00A809D0"/>
    <w:rsid w:val="00A822C4"/>
    <w:rsid w:val="00A87C77"/>
    <w:rsid w:val="00A90BD6"/>
    <w:rsid w:val="00A91FA0"/>
    <w:rsid w:val="00A9233D"/>
    <w:rsid w:val="00A92813"/>
    <w:rsid w:val="00A93A38"/>
    <w:rsid w:val="00A96F52"/>
    <w:rsid w:val="00A97981"/>
    <w:rsid w:val="00AA0EAD"/>
    <w:rsid w:val="00AA4104"/>
    <w:rsid w:val="00AA604B"/>
    <w:rsid w:val="00AA612B"/>
    <w:rsid w:val="00AB41C7"/>
    <w:rsid w:val="00AD0C24"/>
    <w:rsid w:val="00AD7D1F"/>
    <w:rsid w:val="00AE0008"/>
    <w:rsid w:val="00AE1230"/>
    <w:rsid w:val="00AE6630"/>
    <w:rsid w:val="00AF2329"/>
    <w:rsid w:val="00AF5FA2"/>
    <w:rsid w:val="00B02829"/>
    <w:rsid w:val="00B120F8"/>
    <w:rsid w:val="00B14134"/>
    <w:rsid w:val="00B21F20"/>
    <w:rsid w:val="00B32E4A"/>
    <w:rsid w:val="00B361E6"/>
    <w:rsid w:val="00B433C0"/>
    <w:rsid w:val="00B51643"/>
    <w:rsid w:val="00B51B39"/>
    <w:rsid w:val="00B571E6"/>
    <w:rsid w:val="00B57221"/>
    <w:rsid w:val="00B619BB"/>
    <w:rsid w:val="00B66C44"/>
    <w:rsid w:val="00B750C0"/>
    <w:rsid w:val="00B8564B"/>
    <w:rsid w:val="00B901F6"/>
    <w:rsid w:val="00B920C2"/>
    <w:rsid w:val="00B9372E"/>
    <w:rsid w:val="00B93BBF"/>
    <w:rsid w:val="00B96C3C"/>
    <w:rsid w:val="00BA0E9B"/>
    <w:rsid w:val="00BA61D4"/>
    <w:rsid w:val="00BB51AE"/>
    <w:rsid w:val="00BB62AE"/>
    <w:rsid w:val="00BC4C45"/>
    <w:rsid w:val="00BC4F56"/>
    <w:rsid w:val="00BC63CC"/>
    <w:rsid w:val="00BD18F3"/>
    <w:rsid w:val="00BD1D31"/>
    <w:rsid w:val="00BE55D4"/>
    <w:rsid w:val="00BE65E5"/>
    <w:rsid w:val="00BF0D16"/>
    <w:rsid w:val="00BF23DA"/>
    <w:rsid w:val="00BF2868"/>
    <w:rsid w:val="00BF2E3A"/>
    <w:rsid w:val="00BF5CA4"/>
    <w:rsid w:val="00BF7B08"/>
    <w:rsid w:val="00C00819"/>
    <w:rsid w:val="00C10E22"/>
    <w:rsid w:val="00C12650"/>
    <w:rsid w:val="00C22BB1"/>
    <w:rsid w:val="00C23319"/>
    <w:rsid w:val="00C23438"/>
    <w:rsid w:val="00C23E26"/>
    <w:rsid w:val="00C364B2"/>
    <w:rsid w:val="00C365D1"/>
    <w:rsid w:val="00C37F29"/>
    <w:rsid w:val="00C4205E"/>
    <w:rsid w:val="00C428C7"/>
    <w:rsid w:val="00C43450"/>
    <w:rsid w:val="00C460EB"/>
    <w:rsid w:val="00C51D56"/>
    <w:rsid w:val="00C547EC"/>
    <w:rsid w:val="00C64F60"/>
    <w:rsid w:val="00C66D91"/>
    <w:rsid w:val="00C72246"/>
    <w:rsid w:val="00C72C1E"/>
    <w:rsid w:val="00C75AF5"/>
    <w:rsid w:val="00C832FF"/>
    <w:rsid w:val="00C83645"/>
    <w:rsid w:val="00C92240"/>
    <w:rsid w:val="00C93865"/>
    <w:rsid w:val="00C95F7F"/>
    <w:rsid w:val="00CA165A"/>
    <w:rsid w:val="00CA6231"/>
    <w:rsid w:val="00CC1860"/>
    <w:rsid w:val="00CC7519"/>
    <w:rsid w:val="00CD774E"/>
    <w:rsid w:val="00CE1F14"/>
    <w:rsid w:val="00CF0B61"/>
    <w:rsid w:val="00CF389B"/>
    <w:rsid w:val="00CF79FE"/>
    <w:rsid w:val="00D05428"/>
    <w:rsid w:val="00D06794"/>
    <w:rsid w:val="00D069A2"/>
    <w:rsid w:val="00D1194E"/>
    <w:rsid w:val="00D356FE"/>
    <w:rsid w:val="00D407E8"/>
    <w:rsid w:val="00D46057"/>
    <w:rsid w:val="00D50A76"/>
    <w:rsid w:val="00D51654"/>
    <w:rsid w:val="00D60010"/>
    <w:rsid w:val="00D74A3A"/>
    <w:rsid w:val="00D76EE6"/>
    <w:rsid w:val="00D76F6F"/>
    <w:rsid w:val="00D776E1"/>
    <w:rsid w:val="00D844F9"/>
    <w:rsid w:val="00D90A4C"/>
    <w:rsid w:val="00D90F31"/>
    <w:rsid w:val="00D92822"/>
    <w:rsid w:val="00D94763"/>
    <w:rsid w:val="00D9695A"/>
    <w:rsid w:val="00DA63EB"/>
    <w:rsid w:val="00DB2300"/>
    <w:rsid w:val="00DC024C"/>
    <w:rsid w:val="00DC1BD4"/>
    <w:rsid w:val="00DD449D"/>
    <w:rsid w:val="00DE18A7"/>
    <w:rsid w:val="00DF01AA"/>
    <w:rsid w:val="00DF1239"/>
    <w:rsid w:val="00DF3E55"/>
    <w:rsid w:val="00E01083"/>
    <w:rsid w:val="00E216EB"/>
    <w:rsid w:val="00E22516"/>
    <w:rsid w:val="00E22636"/>
    <w:rsid w:val="00E22D23"/>
    <w:rsid w:val="00E26180"/>
    <w:rsid w:val="00E307A2"/>
    <w:rsid w:val="00E3448A"/>
    <w:rsid w:val="00E34608"/>
    <w:rsid w:val="00E35251"/>
    <w:rsid w:val="00E46AA5"/>
    <w:rsid w:val="00E53D5D"/>
    <w:rsid w:val="00E611B0"/>
    <w:rsid w:val="00E62020"/>
    <w:rsid w:val="00E7794F"/>
    <w:rsid w:val="00E84393"/>
    <w:rsid w:val="00E866D8"/>
    <w:rsid w:val="00E91F32"/>
    <w:rsid w:val="00E95628"/>
    <w:rsid w:val="00E96AD6"/>
    <w:rsid w:val="00EA06CA"/>
    <w:rsid w:val="00EB0A43"/>
    <w:rsid w:val="00EB3DFE"/>
    <w:rsid w:val="00EB3EA7"/>
    <w:rsid w:val="00EB6779"/>
    <w:rsid w:val="00EB6DB7"/>
    <w:rsid w:val="00EC14BF"/>
    <w:rsid w:val="00EC4F0F"/>
    <w:rsid w:val="00EC55E6"/>
    <w:rsid w:val="00ED0414"/>
    <w:rsid w:val="00ED07C2"/>
    <w:rsid w:val="00ED2AB9"/>
    <w:rsid w:val="00EE1EFF"/>
    <w:rsid w:val="00EE7300"/>
    <w:rsid w:val="00EE79BE"/>
    <w:rsid w:val="00EF161C"/>
    <w:rsid w:val="00EF5479"/>
    <w:rsid w:val="00F10886"/>
    <w:rsid w:val="00F17765"/>
    <w:rsid w:val="00F17797"/>
    <w:rsid w:val="00F21422"/>
    <w:rsid w:val="00F2604C"/>
    <w:rsid w:val="00F26486"/>
    <w:rsid w:val="00F3487A"/>
    <w:rsid w:val="00F349C9"/>
    <w:rsid w:val="00F42A4A"/>
    <w:rsid w:val="00F442FF"/>
    <w:rsid w:val="00F63EB8"/>
    <w:rsid w:val="00F74A95"/>
    <w:rsid w:val="00F7726A"/>
    <w:rsid w:val="00F82BF0"/>
    <w:rsid w:val="00F849B0"/>
    <w:rsid w:val="00F94F09"/>
    <w:rsid w:val="00FA0C55"/>
    <w:rsid w:val="00FA58C5"/>
    <w:rsid w:val="00FB3D4E"/>
    <w:rsid w:val="00FB3D74"/>
    <w:rsid w:val="00FC02BE"/>
    <w:rsid w:val="00FC1E97"/>
    <w:rsid w:val="00FC49C5"/>
    <w:rsid w:val="00FD15D6"/>
    <w:rsid w:val="00FD4A65"/>
    <w:rsid w:val="00FD644E"/>
    <w:rsid w:val="00FE18A2"/>
    <w:rsid w:val="00FE2D75"/>
    <w:rsid w:val="00FE5309"/>
    <w:rsid w:val="00FE54D8"/>
    <w:rsid w:val="00FF64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TabelleSpalten1">
    <w:name w:val="Table Columns 1"/>
    <w:basedOn w:val="NormaleTabelle"/>
    <w:uiPriority w:val="99"/>
    <w:unhideWhenUsed/>
    <w:rsid w:val="00661371"/>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3F3A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3AD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F3A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styleId="TabelleSpalten1">
    <w:name w:val="Table Columns 1"/>
    <w:basedOn w:val="NormaleTabelle"/>
    <w:uiPriority w:val="99"/>
    <w:unhideWhenUsed/>
    <w:rsid w:val="00661371"/>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3F3A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3AD4"/>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F3A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27656">
      <w:bodyDiv w:val="1"/>
      <w:marLeft w:val="0"/>
      <w:marRight w:val="0"/>
      <w:marTop w:val="0"/>
      <w:marBottom w:val="0"/>
      <w:divBdr>
        <w:top w:val="none" w:sz="0" w:space="0" w:color="auto"/>
        <w:left w:val="none" w:sz="0" w:space="0" w:color="auto"/>
        <w:bottom w:val="none" w:sz="0" w:space="0" w:color="auto"/>
        <w:right w:val="none" w:sz="0" w:space="0" w:color="auto"/>
      </w:divBdr>
      <w:divsChild>
        <w:div w:id="1053849329">
          <w:marLeft w:val="979"/>
          <w:marRight w:val="0"/>
          <w:marTop w:val="65"/>
          <w:marBottom w:val="0"/>
          <w:divBdr>
            <w:top w:val="none" w:sz="0" w:space="0" w:color="auto"/>
            <w:left w:val="none" w:sz="0" w:space="0" w:color="auto"/>
            <w:bottom w:val="none" w:sz="0" w:space="0" w:color="auto"/>
            <w:right w:val="none" w:sz="0" w:space="0" w:color="auto"/>
          </w:divBdr>
        </w:div>
        <w:div w:id="1495956557">
          <w:marLeft w:val="979"/>
          <w:marRight w:val="0"/>
          <w:marTop w:val="65"/>
          <w:marBottom w:val="0"/>
          <w:divBdr>
            <w:top w:val="none" w:sz="0" w:space="0" w:color="auto"/>
            <w:left w:val="none" w:sz="0" w:space="0" w:color="auto"/>
            <w:bottom w:val="none" w:sz="0" w:space="0" w:color="auto"/>
            <w:right w:val="none" w:sz="0" w:space="0" w:color="auto"/>
          </w:divBdr>
        </w:div>
        <w:div w:id="369037907">
          <w:marLeft w:val="979"/>
          <w:marRight w:val="0"/>
          <w:marTop w:val="65"/>
          <w:marBottom w:val="0"/>
          <w:divBdr>
            <w:top w:val="none" w:sz="0" w:space="0" w:color="auto"/>
            <w:left w:val="none" w:sz="0" w:space="0" w:color="auto"/>
            <w:bottom w:val="none" w:sz="0" w:space="0" w:color="auto"/>
            <w:right w:val="none" w:sz="0" w:space="0" w:color="auto"/>
          </w:divBdr>
        </w:div>
      </w:divsChild>
    </w:div>
    <w:div w:id="1375278793">
      <w:bodyDiv w:val="1"/>
      <w:marLeft w:val="0"/>
      <w:marRight w:val="0"/>
      <w:marTop w:val="0"/>
      <w:marBottom w:val="0"/>
      <w:divBdr>
        <w:top w:val="none" w:sz="0" w:space="0" w:color="auto"/>
        <w:left w:val="none" w:sz="0" w:space="0" w:color="auto"/>
        <w:bottom w:val="none" w:sz="0" w:space="0" w:color="auto"/>
        <w:right w:val="none" w:sz="0" w:space="0" w:color="auto"/>
      </w:divBdr>
      <w:divsChild>
        <w:div w:id="1473017690">
          <w:marLeft w:val="576"/>
          <w:marRight w:val="0"/>
          <w:marTop w:val="80"/>
          <w:marBottom w:val="0"/>
          <w:divBdr>
            <w:top w:val="none" w:sz="0" w:space="0" w:color="auto"/>
            <w:left w:val="none" w:sz="0" w:space="0" w:color="auto"/>
            <w:bottom w:val="none" w:sz="0" w:space="0" w:color="auto"/>
            <w:right w:val="none" w:sz="0" w:space="0" w:color="auto"/>
          </w:divBdr>
        </w:div>
        <w:div w:id="547500443">
          <w:marLeft w:val="576"/>
          <w:marRight w:val="0"/>
          <w:marTop w:val="80"/>
          <w:marBottom w:val="0"/>
          <w:divBdr>
            <w:top w:val="none" w:sz="0" w:space="0" w:color="auto"/>
            <w:left w:val="none" w:sz="0" w:space="0" w:color="auto"/>
            <w:bottom w:val="none" w:sz="0" w:space="0" w:color="auto"/>
            <w:right w:val="none" w:sz="0" w:space="0" w:color="auto"/>
          </w:divBdr>
        </w:div>
        <w:div w:id="1836409120">
          <w:marLeft w:val="576"/>
          <w:marRight w:val="0"/>
          <w:marTop w:val="80"/>
          <w:marBottom w:val="0"/>
          <w:divBdr>
            <w:top w:val="none" w:sz="0" w:space="0" w:color="auto"/>
            <w:left w:val="none" w:sz="0" w:space="0" w:color="auto"/>
            <w:bottom w:val="none" w:sz="0" w:space="0" w:color="auto"/>
            <w:right w:val="none" w:sz="0" w:space="0" w:color="auto"/>
          </w:divBdr>
        </w:div>
        <w:div w:id="2115441908">
          <w:marLeft w:val="576"/>
          <w:marRight w:val="0"/>
          <w:marTop w:val="8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gif"/><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510A8A7-E66A-42BD-A950-D4EEB771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2022</Words>
  <Characters>12745</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8</cp:revision>
  <cp:lastPrinted>2014-08-28T10:03:00Z</cp:lastPrinted>
  <dcterms:created xsi:type="dcterms:W3CDTF">2014-08-27T08:45:00Z</dcterms:created>
  <dcterms:modified xsi:type="dcterms:W3CDTF">2014-08-28T10:03:00Z</dcterms:modified>
</cp:coreProperties>
</file>