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97" w:rsidRDefault="00234E97" w:rsidP="00234E97">
      <w:pPr>
        <w:pStyle w:val="berschrift2"/>
        <w:numPr>
          <w:ilvl w:val="0"/>
          <w:numId w:val="0"/>
        </w:numPr>
        <w:ind w:left="576" w:hanging="576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51.65pt;width:462.45pt;height:67.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234E97" w:rsidRDefault="00234E97" w:rsidP="00234E97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In diesem Versuch wird ein </w:t>
                  </w:r>
                  <w:proofErr w:type="spellStart"/>
                  <w:r>
                    <w:rPr>
                      <w:color w:val="1F497D" w:themeColor="text2"/>
                    </w:rPr>
                    <w:t>Benzoesäureethylester</w:t>
                  </w:r>
                  <w:proofErr w:type="spellEnd"/>
                  <w:r>
                    <w:rPr>
                      <w:color w:val="1F497D" w:themeColor="text2"/>
                    </w:rPr>
                    <w:t xml:space="preserve"> hergestellt. Die Veresterung wird als Vo</w:t>
                  </w:r>
                  <w:r>
                    <w:rPr>
                      <w:color w:val="1F497D" w:themeColor="text2"/>
                    </w:rPr>
                    <w:t>r</w:t>
                  </w:r>
                  <w:r>
                    <w:rPr>
                      <w:color w:val="1F497D" w:themeColor="text2"/>
                    </w:rPr>
                    <w:t xml:space="preserve">wissen vorausgesetzt. Die konzentrierte Schwefelsäure kann vom </w:t>
                  </w:r>
                  <w:proofErr w:type="spellStart"/>
                  <w:r>
                    <w:rPr>
                      <w:color w:val="1F497D" w:themeColor="text2"/>
                    </w:rPr>
                    <w:t>LuL</w:t>
                  </w:r>
                  <w:proofErr w:type="spellEnd"/>
                  <w:r>
                    <w:rPr>
                      <w:color w:val="1F497D" w:themeColor="text2"/>
                    </w:rPr>
                    <w:t xml:space="preserve"> hinzugefügt werden. Wenn die </w:t>
                  </w:r>
                  <w:proofErr w:type="spellStart"/>
                  <w:r>
                    <w:rPr>
                      <w:color w:val="1F497D" w:themeColor="text2"/>
                    </w:rPr>
                    <w:t>SuS</w:t>
                  </w:r>
                  <w:proofErr w:type="spellEnd"/>
                  <w:r>
                    <w:rPr>
                      <w:color w:val="1F497D" w:themeColor="text2"/>
                    </w:rPr>
                    <w:t xml:space="preserve"> sicher experimentieren, können auch sie mit der Schwefelsäure experimenti</w:t>
                  </w:r>
                  <w:r>
                    <w:rPr>
                      <w:color w:val="1F497D" w:themeColor="text2"/>
                    </w:rPr>
                    <w:t>e</w:t>
                  </w:r>
                  <w:r>
                    <w:rPr>
                      <w:color w:val="1F497D" w:themeColor="text2"/>
                    </w:rPr>
                    <w:t xml:space="preserve">ren. </w:t>
                  </w:r>
                </w:p>
                <w:p w:rsidR="00234E97" w:rsidRPr="000D10FB" w:rsidRDefault="00234E97" w:rsidP="00234E97">
                  <w:pPr>
                    <w:rPr>
                      <w:color w:val="1F497D" w:themeColor="text2"/>
                    </w:rPr>
                  </w:pPr>
                </w:p>
              </w:txbxContent>
            </v:textbox>
            <w10:wrap type="square"/>
          </v:shape>
        </w:pict>
      </w:r>
      <w:bookmarkStart w:id="0" w:name="_Toc396470240"/>
      <w:r>
        <w:t xml:space="preserve">V 4 – </w:t>
      </w:r>
      <w:proofErr w:type="spellStart"/>
      <w:r>
        <w:t>Benzoesäureethylester</w:t>
      </w:r>
      <w:proofErr w:type="spellEnd"/>
      <w:r>
        <w:t>: Nelkenaroma</w:t>
      </w:r>
      <w:bookmarkEnd w:id="0"/>
    </w:p>
    <w:p w:rsidR="00234E97" w:rsidRDefault="00234E97" w:rsidP="00234E97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34E97" w:rsidRPr="009C5E28" w:rsidTr="008A2234">
        <w:tc>
          <w:tcPr>
            <w:tcW w:w="9322" w:type="dxa"/>
            <w:gridSpan w:val="9"/>
            <w:shd w:val="clear" w:color="auto" w:fill="4F81BD"/>
            <w:vAlign w:val="center"/>
          </w:tcPr>
          <w:p w:rsidR="00234E97" w:rsidRPr="009C5E28" w:rsidRDefault="00234E97" w:rsidP="008A2234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234E97" w:rsidRPr="009C5E28" w:rsidTr="008A223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34E97" w:rsidRPr="009C5E28" w:rsidRDefault="00234E97" w:rsidP="008A2234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Benzoesäure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34E97" w:rsidRPr="009C5E28" w:rsidRDefault="00234E97" w:rsidP="008A2234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302+</w:t>
            </w:r>
            <w:r w:rsidRPr="000B499B">
              <w:t>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34E97" w:rsidRPr="009C5E28" w:rsidRDefault="00234E97" w:rsidP="008A2234">
            <w:pPr>
              <w:spacing w:after="0"/>
              <w:jc w:val="center"/>
            </w:pPr>
            <w:r w:rsidRPr="000B499B">
              <w:rPr>
                <w:sz w:val="20"/>
              </w:rPr>
              <w:t>P</w:t>
            </w:r>
            <w:r>
              <w:rPr>
                <w:sz w:val="20"/>
              </w:rPr>
              <w:t>:305+351+</w:t>
            </w:r>
            <w:r w:rsidRPr="000B499B">
              <w:rPr>
                <w:sz w:val="20"/>
              </w:rPr>
              <w:t xml:space="preserve">338  </w:t>
            </w:r>
          </w:p>
        </w:tc>
      </w:tr>
      <w:tr w:rsidR="00234E97" w:rsidRPr="009C5E28" w:rsidTr="008A223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34E97" w:rsidRDefault="00234E97" w:rsidP="008A2234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Schwefelsäure (</w:t>
            </w:r>
            <w:proofErr w:type="spellStart"/>
            <w:r>
              <w:rPr>
                <w:sz w:val="20"/>
              </w:rPr>
              <w:t>konz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34E97" w:rsidRPr="009C5E28" w:rsidRDefault="00234E97" w:rsidP="008A2234">
            <w:pPr>
              <w:spacing w:after="0"/>
              <w:jc w:val="center"/>
              <w:rPr>
                <w:sz w:val="20"/>
              </w:rPr>
            </w:pPr>
            <w:r w:rsidRPr="00AA5814">
              <w:rPr>
                <w:sz w:val="20"/>
              </w:rPr>
              <w:t>H</w:t>
            </w:r>
            <w:r>
              <w:rPr>
                <w:sz w:val="20"/>
              </w:rPr>
              <w:t>: 314+</w:t>
            </w:r>
            <w:r w:rsidRPr="00AA5814">
              <w:rPr>
                <w:sz w:val="20"/>
              </w:rPr>
              <w:t xml:space="preserve">290             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34E97" w:rsidRPr="000B499B" w:rsidRDefault="00234E97" w:rsidP="008A2234">
            <w:pPr>
              <w:spacing w:after="0"/>
              <w:jc w:val="center"/>
              <w:rPr>
                <w:sz w:val="20"/>
              </w:rPr>
            </w:pPr>
            <w:r w:rsidRPr="00AA5814">
              <w:rPr>
                <w:sz w:val="20"/>
              </w:rPr>
              <w:t>P</w:t>
            </w:r>
            <w:r>
              <w:rPr>
                <w:sz w:val="20"/>
              </w:rPr>
              <w:t>:280+301+330+331+305+351+338+309+</w:t>
            </w:r>
            <w:r w:rsidRPr="00AA5814">
              <w:rPr>
                <w:sz w:val="20"/>
              </w:rPr>
              <w:t xml:space="preserve">310     </w:t>
            </w:r>
          </w:p>
        </w:tc>
      </w:tr>
      <w:tr w:rsidR="00234E97" w:rsidRPr="009C5E28" w:rsidTr="008A2234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34E97" w:rsidRPr="009C5E28" w:rsidRDefault="00234E97" w:rsidP="008A2234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Ethanol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34E97" w:rsidRPr="009C5E28" w:rsidRDefault="00234E97" w:rsidP="008A2234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>H:</w:t>
            </w:r>
            <w:r>
              <w:rPr>
                <w:sz w:val="20"/>
              </w:rPr>
              <w:t xml:space="preserve"> 225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34E97" w:rsidRPr="009C5E28" w:rsidRDefault="00234E97" w:rsidP="008A2234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210</w:t>
            </w:r>
          </w:p>
        </w:tc>
      </w:tr>
      <w:tr w:rsidR="00234E97" w:rsidRPr="009C5E28" w:rsidTr="008A223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34E97" w:rsidRPr="009C5E28" w:rsidRDefault="00234E97" w:rsidP="008A223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34E97" w:rsidRPr="009C5E28" w:rsidRDefault="00234E97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34E97" w:rsidRPr="009C5E28" w:rsidRDefault="00234E97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72655" cy="472655"/>
                  <wp:effectExtent l="19050" t="0" r="3595" b="0"/>
                  <wp:docPr id="13" name="Bild 8" descr="C:\Users\noraa\Documents\SVP Chemie\Piktogramm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oraa\Documents\SVP Chemie\Piktogramm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14" cy="473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34E97" w:rsidRPr="009C5E28" w:rsidRDefault="00234E97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34E97" w:rsidRPr="009C5E28" w:rsidRDefault="00234E97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34E97" w:rsidRPr="009C5E28" w:rsidRDefault="00234E97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42674" cy="542674"/>
                  <wp:effectExtent l="19050" t="0" r="0" b="0"/>
                  <wp:docPr id="24" name="Bild 9" descr="C:\Users\noraa\Documents\SVP Chemie\Piktogramme\Piktogramme\Grau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oraa\Documents\SVP Chemie\Piktogramme\Piktogramme\Grau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04" cy="542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34E97" w:rsidRPr="009C5E28" w:rsidRDefault="00234E97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34682" cy="534682"/>
                  <wp:effectExtent l="19050" t="0" r="0" b="0"/>
                  <wp:docPr id="28" name="Bild 10" descr="C:\Users\noraa\Documents\SVP Chemie\Piktogramme\Piktogramme\Grau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oraa\Documents\SVP Chemie\Piktogramme\Piktogramme\Grau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54" cy="533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34E97" w:rsidRPr="009C5E28" w:rsidRDefault="00234E97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32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34E97" w:rsidRPr="009C5E28" w:rsidRDefault="00234E97" w:rsidP="008A223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9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E97" w:rsidRDefault="00234E97" w:rsidP="00234E97">
      <w:pPr>
        <w:tabs>
          <w:tab w:val="left" w:pos="1701"/>
          <w:tab w:val="left" w:pos="1985"/>
        </w:tabs>
        <w:ind w:left="1980" w:hanging="1980"/>
      </w:pPr>
    </w:p>
    <w:p w:rsidR="00234E97" w:rsidRDefault="00234E97" w:rsidP="00234E9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Reagenzglas, Reagenzglashalter, Spatel, Tropfpipette, Gasbrenner, </w:t>
      </w:r>
    </w:p>
    <w:p w:rsidR="00234E97" w:rsidRPr="00ED07C2" w:rsidRDefault="00234E97" w:rsidP="00234E9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Benzoesäure, Schwefelsäure (</w:t>
      </w:r>
      <w:proofErr w:type="spellStart"/>
      <w:r>
        <w:t>konz</w:t>
      </w:r>
      <w:proofErr w:type="spellEnd"/>
      <w:r>
        <w:t>.), Ethanol</w:t>
      </w:r>
    </w:p>
    <w:p w:rsidR="00234E97" w:rsidRDefault="00234E97" w:rsidP="00234E97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In ein Reagenzglas wird  eine </w:t>
      </w:r>
      <w:proofErr w:type="spellStart"/>
      <w:r>
        <w:t>Spatelspitze</w:t>
      </w:r>
      <w:proofErr w:type="spellEnd"/>
      <w:r>
        <w:t xml:space="preserve"> Benzoesäure und 3 </w:t>
      </w:r>
      <w:proofErr w:type="spellStart"/>
      <w:r>
        <w:t>mL</w:t>
      </w:r>
      <w:proofErr w:type="spellEnd"/>
      <w:r>
        <w:t xml:space="preserve"> Ethanol gegeben und vermischt. 10 Tropfen konzentrierte Schwefelsäure werden vorsichtig zugegeben (Handschuhe!). Es muss nach jedem Tropfen geschü</w:t>
      </w:r>
      <w:r>
        <w:t>t</w:t>
      </w:r>
      <w:r>
        <w:t>telt werden. Die Lösung wird vorsichtig erhitzt über einer schwachen Flamme unter Schütteln. Dann wird vorsichtig eine Geruchsprobe durchg</w:t>
      </w:r>
      <w:r>
        <w:t>e</w:t>
      </w:r>
      <w:r>
        <w:t>führt.</w:t>
      </w:r>
    </w:p>
    <w:p w:rsidR="00234E97" w:rsidRDefault="00234E97" w:rsidP="00234E9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Ein anderer Geruch als der nach Benzoesäure und nach Ethanol ist zu ri</w:t>
      </w:r>
      <w:r>
        <w:t>e</w:t>
      </w:r>
      <w:r>
        <w:t xml:space="preserve">chen. Es riecht entfernt Nelke. </w:t>
      </w:r>
    </w:p>
    <w:p w:rsidR="00234E97" w:rsidRDefault="00234E97" w:rsidP="00234E97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2421375</wp:posOffset>
            </wp:positionH>
            <wp:positionV relativeFrom="paragraph">
              <wp:posOffset>14605</wp:posOffset>
            </wp:positionV>
            <wp:extent cx="1223154" cy="1647646"/>
            <wp:effectExtent l="19050" t="0" r="0" b="0"/>
            <wp:wrapNone/>
            <wp:docPr id="62" name="Bild 18" descr="C:\Users\noraa\Desktop\Fotosaromate\DSCN8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oraa\Desktop\Fotosaromate\DSCN82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54" cy="164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E97" w:rsidRDefault="00234E97" w:rsidP="00234E97">
      <w:pPr>
        <w:keepNext/>
        <w:tabs>
          <w:tab w:val="left" w:pos="1701"/>
          <w:tab w:val="left" w:pos="1985"/>
        </w:tabs>
        <w:ind w:left="1980" w:hanging="1980"/>
      </w:pPr>
    </w:p>
    <w:p w:rsidR="00234E97" w:rsidRDefault="00234E97" w:rsidP="00234E97">
      <w:pPr>
        <w:keepNext/>
        <w:tabs>
          <w:tab w:val="left" w:pos="1701"/>
          <w:tab w:val="left" w:pos="1985"/>
        </w:tabs>
        <w:ind w:left="1980" w:hanging="1980"/>
      </w:pPr>
    </w:p>
    <w:p w:rsidR="00234E97" w:rsidRDefault="00234E97" w:rsidP="00234E97">
      <w:pPr>
        <w:keepNext/>
        <w:tabs>
          <w:tab w:val="left" w:pos="1701"/>
          <w:tab w:val="left" w:pos="1985"/>
        </w:tabs>
        <w:ind w:left="1980" w:hanging="1980"/>
      </w:pPr>
    </w:p>
    <w:p w:rsidR="00234E97" w:rsidRDefault="00234E97" w:rsidP="00234E97">
      <w:pPr>
        <w:keepNext/>
        <w:tabs>
          <w:tab w:val="left" w:pos="1701"/>
          <w:tab w:val="left" w:pos="1985"/>
        </w:tabs>
        <w:ind w:left="1980" w:hanging="1980"/>
      </w:pPr>
    </w:p>
    <w:p w:rsidR="00234E97" w:rsidRDefault="00234E97" w:rsidP="00234E97">
      <w:pPr>
        <w:pStyle w:val="Beschriftung"/>
        <w:jc w:val="left"/>
      </w:pPr>
      <w:r>
        <w:t xml:space="preserve">Abb. 4 - </w:t>
      </w:r>
      <w:r>
        <w:rPr>
          <w:noProof/>
        </w:rPr>
        <w:t xml:space="preserve"> Die Lösung von Benzoesäure und Ethanol.</w:t>
      </w:r>
    </w:p>
    <w:p w:rsidR="00234E97" w:rsidRDefault="00234E97" w:rsidP="00234E97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 xml:space="preserve">Eine Veresterung unter Wasserabspaltung von Benzoesäure und Ethanol findet statt. Dieser </w:t>
      </w:r>
      <w:proofErr w:type="spellStart"/>
      <w:r>
        <w:t>Benzoesäureethylester</w:t>
      </w:r>
      <w:proofErr w:type="spellEnd"/>
      <w:r>
        <w:t xml:space="preserve"> riecht nach Nelke.</w:t>
      </w:r>
      <w:r w:rsidRPr="00157E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34E97" w:rsidRDefault="00234E97" w:rsidP="00234E9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26035</wp:posOffset>
            </wp:positionV>
            <wp:extent cx="1567815" cy="896620"/>
            <wp:effectExtent l="19050" t="0" r="0" b="0"/>
            <wp:wrapNone/>
            <wp:docPr id="83" name="Bild 30" descr="C:\Users\noraa\Documents\SVP Chemie\Aromaten\Benzoesäureethylest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noraa\Documents\SVP Chemie\Aromaten\Benzoesäureethylester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26035</wp:posOffset>
            </wp:positionV>
            <wp:extent cx="1083945" cy="896620"/>
            <wp:effectExtent l="19050" t="0" r="1905" b="0"/>
            <wp:wrapNone/>
            <wp:docPr id="52" name="Bild 26" descr="C:\Users\noraa\Documents\SVP Chemie\Aromaten\benzoesä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oraa\Documents\SVP Chemie\Aromaten\benzoesäure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E97" w:rsidRDefault="00234E97" w:rsidP="00234E9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33020</wp:posOffset>
            </wp:positionV>
            <wp:extent cx="1118235" cy="335915"/>
            <wp:effectExtent l="19050" t="0" r="5715" b="0"/>
            <wp:wrapNone/>
            <wp:docPr id="71" name="Bild 28" descr="C:\Users\noraa\Documents\SVP Chemie\Aromaten\ethano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noraa\Documents\SVP Chemie\Aromaten\ethanol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2.1pt;margin-top:20.95pt;width:54.35pt;height:0;z-index:251664384;mso-position-horizontal-relative:text;mso-position-vertical-relative:text" o:connectortype="straight">
            <v:stroke endarrow="block"/>
          </v:shape>
        </w:pic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+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H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SO</w:t>
      </w:r>
      <w:r>
        <w:rPr>
          <w:rFonts w:eastAsiaTheme="minorEastAsia"/>
          <w:vertAlign w:val="subscript"/>
        </w:rPr>
        <w:t>4</w:t>
      </w:r>
      <w:r w:rsidRPr="00157E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34E97" w:rsidRPr="00157E3C" w:rsidRDefault="00234E97" w:rsidP="00234E9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-H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O</w:t>
      </w:r>
    </w:p>
    <w:p w:rsidR="00234E97" w:rsidRDefault="00234E97" w:rsidP="00234E97">
      <w:pPr>
        <w:tabs>
          <w:tab w:val="left" w:pos="1701"/>
          <w:tab w:val="left" w:pos="1985"/>
        </w:tabs>
        <w:rPr>
          <w:rFonts w:eastAsiaTheme="minorEastAsia"/>
        </w:rPr>
      </w:pPr>
      <w:r>
        <w:rPr>
          <w:rFonts w:eastAsiaTheme="minorEastAsia"/>
        </w:rPr>
        <w:t xml:space="preserve">Benzoesäure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Ethanol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Benzoesäureethylester</w:t>
      </w:r>
      <w:proofErr w:type="spellEnd"/>
    </w:p>
    <w:p w:rsidR="00234E97" w:rsidRDefault="00234E97" w:rsidP="00234E97">
      <w:pPr>
        <w:spacing w:line="276" w:lineRule="auto"/>
        <w:ind w:left="2130" w:hanging="2130"/>
        <w:jc w:val="left"/>
        <w:rPr>
          <w:color w:val="1F497D" w:themeColor="text2"/>
        </w:rPr>
      </w:pPr>
      <w:r>
        <w:t>Literatur:</w:t>
      </w:r>
      <w:r>
        <w:tab/>
      </w:r>
      <w:r>
        <w:rPr>
          <w:rFonts w:cs="Cambria"/>
          <w:color w:val="1D1B11"/>
        </w:rPr>
        <w:t xml:space="preserve">K. Häusler, H. </w:t>
      </w:r>
      <w:proofErr w:type="spellStart"/>
      <w:r>
        <w:rPr>
          <w:rFonts w:cs="Cambria"/>
          <w:color w:val="1D1B11"/>
        </w:rPr>
        <w:t>Rampf</w:t>
      </w:r>
      <w:proofErr w:type="spellEnd"/>
      <w:r>
        <w:rPr>
          <w:rFonts w:cs="Cambria"/>
          <w:color w:val="1D1B11"/>
        </w:rPr>
        <w:t xml:space="preserve">, R. Reichelt, Experimente für den Chemieunterricht mit einer Einführung in die Labortechnik, </w:t>
      </w:r>
      <w:proofErr w:type="spellStart"/>
      <w:r>
        <w:rPr>
          <w:rFonts w:cs="Cambria"/>
          <w:color w:val="1D1B11"/>
        </w:rPr>
        <w:t>Oldenbourg</w:t>
      </w:r>
      <w:proofErr w:type="spellEnd"/>
      <w:r>
        <w:rPr>
          <w:rFonts w:cs="Cambria"/>
          <w:color w:val="1D1B11"/>
        </w:rPr>
        <w:t>, 2. Auflage 1995, Druck 2013, S</w:t>
      </w:r>
      <w:r w:rsidRPr="00CC3444">
        <w:rPr>
          <w:rFonts w:cs="Cambria"/>
          <w:b/>
          <w:color w:val="1D1B11"/>
        </w:rPr>
        <w:t>. 274.</w:t>
      </w:r>
    </w:p>
    <w:p w:rsidR="00234E97" w:rsidRPr="00A701D5" w:rsidRDefault="00234E97" w:rsidP="00234E97">
      <w:pPr>
        <w:spacing w:line="276" w:lineRule="auto"/>
        <w:ind w:left="2130" w:hanging="2130"/>
        <w:jc w:val="left"/>
        <w:rPr>
          <w:rFonts w:cs="Cambria"/>
          <w:color w:val="1D1B11"/>
        </w:rPr>
      </w:pPr>
      <w:r w:rsidRPr="00A701D5">
        <w:rPr>
          <w:rFonts w:cs="Cambria"/>
          <w:color w:val="1D1B11"/>
        </w:rPr>
        <w:t xml:space="preserve">Entsorgung: </w:t>
      </w:r>
      <w:r w:rsidRPr="00A701D5">
        <w:rPr>
          <w:rFonts w:cs="Cambria"/>
          <w:color w:val="1D1B11"/>
        </w:rPr>
        <w:tab/>
        <w:t>Die Lösungen werden im Behälter für organische Abfälle entsorgt.</w:t>
      </w:r>
    </w:p>
    <w:p w:rsidR="00234E97" w:rsidRDefault="00234E97" w:rsidP="00234E97">
      <w:pPr>
        <w:tabs>
          <w:tab w:val="left" w:pos="1701"/>
          <w:tab w:val="left" w:pos="1985"/>
        </w:tabs>
      </w:pPr>
      <w:r>
        <w:pict>
          <v:shape id="_x0000_s1026" type="#_x0000_t202" style="width:462.45pt;height:77.3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234E97" w:rsidRPr="000D10FB" w:rsidRDefault="00234E97" w:rsidP="00234E97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Dieser Versuch könnte als Einstieg oder als Vertiefung für Aromaten gewählt werden. Die Feh</w:t>
                  </w:r>
                  <w:r>
                    <w:rPr>
                      <w:color w:val="1F497D" w:themeColor="text2"/>
                    </w:rPr>
                    <w:t>l</w:t>
                  </w:r>
                  <w:r>
                    <w:rPr>
                      <w:color w:val="1F497D" w:themeColor="text2"/>
                    </w:rPr>
                    <w:t>vorstellung, dass alle Aromaten duften, könnte hier besprochen werden. Alternativ könnte auch eine Veresterung von Benzoesäure und Me</w:t>
                  </w:r>
                  <w:r w:rsidRPr="00434224">
                    <w:rPr>
                      <w:color w:val="1F497D" w:themeColor="text2"/>
                    </w:rPr>
                    <w:t>thanol durchgeführt werden, dessen Ester</w:t>
                  </w:r>
                  <w:r>
                    <w:rPr>
                      <w:color w:val="1F497D" w:themeColor="text2"/>
                    </w:rPr>
                    <w:t xml:space="preserve"> ebenfalls  duftet, dieser Versuch müsste aber von einer Lehrperson durchgeführt werden.  </w:t>
                  </w:r>
                </w:p>
              </w:txbxContent>
            </v:textbox>
            <w10:wrap type="none"/>
            <w10:anchorlock/>
          </v:shape>
        </w:pict>
      </w:r>
    </w:p>
    <w:p w:rsidR="00B93CB0" w:rsidRDefault="00B93CB0"/>
    <w:sectPr w:rsidR="00B93CB0" w:rsidSect="00B93C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34E97"/>
    <w:rsid w:val="0000249D"/>
    <w:rsid w:val="000109E3"/>
    <w:rsid w:val="00011AC0"/>
    <w:rsid w:val="0001418F"/>
    <w:rsid w:val="00016490"/>
    <w:rsid w:val="000202FB"/>
    <w:rsid w:val="00044AD5"/>
    <w:rsid w:val="00047287"/>
    <w:rsid w:val="00051DB1"/>
    <w:rsid w:val="00063E9E"/>
    <w:rsid w:val="000712EA"/>
    <w:rsid w:val="00071664"/>
    <w:rsid w:val="00071F21"/>
    <w:rsid w:val="00097DCC"/>
    <w:rsid w:val="000B5A53"/>
    <w:rsid w:val="000B7B81"/>
    <w:rsid w:val="000C69D2"/>
    <w:rsid w:val="000E56BA"/>
    <w:rsid w:val="000F0499"/>
    <w:rsid w:val="000F5F36"/>
    <w:rsid w:val="00104F91"/>
    <w:rsid w:val="00105CD3"/>
    <w:rsid w:val="001135ED"/>
    <w:rsid w:val="00114B5F"/>
    <w:rsid w:val="0011700F"/>
    <w:rsid w:val="00117DF5"/>
    <w:rsid w:val="00120609"/>
    <w:rsid w:val="00124004"/>
    <w:rsid w:val="00125FA3"/>
    <w:rsid w:val="00133E86"/>
    <w:rsid w:val="0013665F"/>
    <w:rsid w:val="00141789"/>
    <w:rsid w:val="00153566"/>
    <w:rsid w:val="00160B0B"/>
    <w:rsid w:val="00162FC5"/>
    <w:rsid w:val="00163AB4"/>
    <w:rsid w:val="00163BCB"/>
    <w:rsid w:val="00176222"/>
    <w:rsid w:val="00180232"/>
    <w:rsid w:val="00181C91"/>
    <w:rsid w:val="00191E34"/>
    <w:rsid w:val="001934D1"/>
    <w:rsid w:val="00194426"/>
    <w:rsid w:val="001A3B50"/>
    <w:rsid w:val="001A5655"/>
    <w:rsid w:val="001C2C46"/>
    <w:rsid w:val="001C306B"/>
    <w:rsid w:val="001C5C03"/>
    <w:rsid w:val="001D7831"/>
    <w:rsid w:val="001E691A"/>
    <w:rsid w:val="001F22CF"/>
    <w:rsid w:val="00202A5F"/>
    <w:rsid w:val="002058D0"/>
    <w:rsid w:val="0020742B"/>
    <w:rsid w:val="00217EFE"/>
    <w:rsid w:val="00222B6A"/>
    <w:rsid w:val="00234E97"/>
    <w:rsid w:val="00242A32"/>
    <w:rsid w:val="00257F3F"/>
    <w:rsid w:val="002606BA"/>
    <w:rsid w:val="002608F0"/>
    <w:rsid w:val="002726D5"/>
    <w:rsid w:val="00294AEC"/>
    <w:rsid w:val="002A2225"/>
    <w:rsid w:val="002A4424"/>
    <w:rsid w:val="002B2937"/>
    <w:rsid w:val="002D4907"/>
    <w:rsid w:val="002E1486"/>
    <w:rsid w:val="002E2AA5"/>
    <w:rsid w:val="002E2B43"/>
    <w:rsid w:val="002E47B4"/>
    <w:rsid w:val="00300C3D"/>
    <w:rsid w:val="00300EE4"/>
    <w:rsid w:val="0030304D"/>
    <w:rsid w:val="00303685"/>
    <w:rsid w:val="0030793D"/>
    <w:rsid w:val="003109AD"/>
    <w:rsid w:val="00325AC9"/>
    <w:rsid w:val="003359AC"/>
    <w:rsid w:val="00347497"/>
    <w:rsid w:val="003477BB"/>
    <w:rsid w:val="003529F1"/>
    <w:rsid w:val="003547D3"/>
    <w:rsid w:val="00365E87"/>
    <w:rsid w:val="00367980"/>
    <w:rsid w:val="00371189"/>
    <w:rsid w:val="00375369"/>
    <w:rsid w:val="00392377"/>
    <w:rsid w:val="003A389B"/>
    <w:rsid w:val="003C06F1"/>
    <w:rsid w:val="003D6196"/>
    <w:rsid w:val="003E68DE"/>
    <w:rsid w:val="003F037D"/>
    <w:rsid w:val="003F09D6"/>
    <w:rsid w:val="003F286E"/>
    <w:rsid w:val="003F63D0"/>
    <w:rsid w:val="003F6C8C"/>
    <w:rsid w:val="00401647"/>
    <w:rsid w:val="00404632"/>
    <w:rsid w:val="004077FC"/>
    <w:rsid w:val="0041546D"/>
    <w:rsid w:val="00416CCC"/>
    <w:rsid w:val="00421A97"/>
    <w:rsid w:val="004231EB"/>
    <w:rsid w:val="004307D5"/>
    <w:rsid w:val="00435FFF"/>
    <w:rsid w:val="00443A7A"/>
    <w:rsid w:val="00474566"/>
    <w:rsid w:val="00480B4F"/>
    <w:rsid w:val="004812F8"/>
    <w:rsid w:val="004871BC"/>
    <w:rsid w:val="00491914"/>
    <w:rsid w:val="00491CA9"/>
    <w:rsid w:val="00494EDF"/>
    <w:rsid w:val="004A639D"/>
    <w:rsid w:val="004A6FB9"/>
    <w:rsid w:val="004B11F5"/>
    <w:rsid w:val="004B634C"/>
    <w:rsid w:val="004C0169"/>
    <w:rsid w:val="004C420A"/>
    <w:rsid w:val="004D1DFD"/>
    <w:rsid w:val="004D3AD7"/>
    <w:rsid w:val="004F307E"/>
    <w:rsid w:val="004F33B7"/>
    <w:rsid w:val="004F5232"/>
    <w:rsid w:val="00505972"/>
    <w:rsid w:val="005127E5"/>
    <w:rsid w:val="00514176"/>
    <w:rsid w:val="005200CA"/>
    <w:rsid w:val="00522BE5"/>
    <w:rsid w:val="0052786C"/>
    <w:rsid w:val="005328C7"/>
    <w:rsid w:val="00541FCB"/>
    <w:rsid w:val="00543F09"/>
    <w:rsid w:val="005477A9"/>
    <w:rsid w:val="00552684"/>
    <w:rsid w:val="005562AF"/>
    <w:rsid w:val="0056023C"/>
    <w:rsid w:val="0056041D"/>
    <w:rsid w:val="00566BB0"/>
    <w:rsid w:val="00573B3A"/>
    <w:rsid w:val="0057645C"/>
    <w:rsid w:val="0058161A"/>
    <w:rsid w:val="005A11B6"/>
    <w:rsid w:val="005A39E9"/>
    <w:rsid w:val="005A4B00"/>
    <w:rsid w:val="005A4DC9"/>
    <w:rsid w:val="005A6CD8"/>
    <w:rsid w:val="005A757C"/>
    <w:rsid w:val="005C0B65"/>
    <w:rsid w:val="005C62A9"/>
    <w:rsid w:val="005C7874"/>
    <w:rsid w:val="005D3948"/>
    <w:rsid w:val="005E4298"/>
    <w:rsid w:val="005E6384"/>
    <w:rsid w:val="005F405F"/>
    <w:rsid w:val="0060248F"/>
    <w:rsid w:val="00602FF1"/>
    <w:rsid w:val="00604E91"/>
    <w:rsid w:val="00606281"/>
    <w:rsid w:val="00617A27"/>
    <w:rsid w:val="006252B7"/>
    <w:rsid w:val="006333A1"/>
    <w:rsid w:val="006419C3"/>
    <w:rsid w:val="00655AFC"/>
    <w:rsid w:val="0065724C"/>
    <w:rsid w:val="006666D3"/>
    <w:rsid w:val="00670E6F"/>
    <w:rsid w:val="00673E1C"/>
    <w:rsid w:val="00681EF7"/>
    <w:rsid w:val="00693D98"/>
    <w:rsid w:val="0069652D"/>
    <w:rsid w:val="006B2545"/>
    <w:rsid w:val="006C05EC"/>
    <w:rsid w:val="006D0F1B"/>
    <w:rsid w:val="006D4B22"/>
    <w:rsid w:val="006F1F6D"/>
    <w:rsid w:val="006F20E3"/>
    <w:rsid w:val="006F553A"/>
    <w:rsid w:val="00704F07"/>
    <w:rsid w:val="00721F86"/>
    <w:rsid w:val="007322EF"/>
    <w:rsid w:val="0074467C"/>
    <w:rsid w:val="00745CC1"/>
    <w:rsid w:val="00756BA1"/>
    <w:rsid w:val="00770B3D"/>
    <w:rsid w:val="00792920"/>
    <w:rsid w:val="007A2A42"/>
    <w:rsid w:val="007B3B68"/>
    <w:rsid w:val="007B570C"/>
    <w:rsid w:val="007B6E96"/>
    <w:rsid w:val="007C0024"/>
    <w:rsid w:val="007C13F5"/>
    <w:rsid w:val="007C4CF8"/>
    <w:rsid w:val="007C5F72"/>
    <w:rsid w:val="007D5561"/>
    <w:rsid w:val="007D7553"/>
    <w:rsid w:val="007E0E3B"/>
    <w:rsid w:val="007E685C"/>
    <w:rsid w:val="008015A4"/>
    <w:rsid w:val="0080204D"/>
    <w:rsid w:val="008021A0"/>
    <w:rsid w:val="00820583"/>
    <w:rsid w:val="0082324C"/>
    <w:rsid w:val="00825682"/>
    <w:rsid w:val="00846D92"/>
    <w:rsid w:val="008505B9"/>
    <w:rsid w:val="00855AFD"/>
    <w:rsid w:val="008575D8"/>
    <w:rsid w:val="00874B03"/>
    <w:rsid w:val="0087635A"/>
    <w:rsid w:val="008937B4"/>
    <w:rsid w:val="00894891"/>
    <w:rsid w:val="008956F5"/>
    <w:rsid w:val="008977ED"/>
    <w:rsid w:val="008B3059"/>
    <w:rsid w:val="008C1355"/>
    <w:rsid w:val="008C23FE"/>
    <w:rsid w:val="008D176C"/>
    <w:rsid w:val="008D6B6B"/>
    <w:rsid w:val="008E6454"/>
    <w:rsid w:val="009005D5"/>
    <w:rsid w:val="009021DB"/>
    <w:rsid w:val="0090331C"/>
    <w:rsid w:val="0090371D"/>
    <w:rsid w:val="00906220"/>
    <w:rsid w:val="0091654B"/>
    <w:rsid w:val="009425A1"/>
    <w:rsid w:val="00943E92"/>
    <w:rsid w:val="00944CFB"/>
    <w:rsid w:val="00946990"/>
    <w:rsid w:val="0095149D"/>
    <w:rsid w:val="0095339A"/>
    <w:rsid w:val="00953AF6"/>
    <w:rsid w:val="00954F58"/>
    <w:rsid w:val="00965251"/>
    <w:rsid w:val="00966A56"/>
    <w:rsid w:val="00971360"/>
    <w:rsid w:val="00972377"/>
    <w:rsid w:val="0097352D"/>
    <w:rsid w:val="0097394A"/>
    <w:rsid w:val="00975E0F"/>
    <w:rsid w:val="0098029A"/>
    <w:rsid w:val="00980569"/>
    <w:rsid w:val="00980A79"/>
    <w:rsid w:val="00980D94"/>
    <w:rsid w:val="00984BD9"/>
    <w:rsid w:val="009914DD"/>
    <w:rsid w:val="00995C6E"/>
    <w:rsid w:val="009B5CAB"/>
    <w:rsid w:val="009C45B3"/>
    <w:rsid w:val="009C63F9"/>
    <w:rsid w:val="009D1D4C"/>
    <w:rsid w:val="009E2992"/>
    <w:rsid w:val="009E30C6"/>
    <w:rsid w:val="009E3BD8"/>
    <w:rsid w:val="009E6B32"/>
    <w:rsid w:val="009F3FDC"/>
    <w:rsid w:val="009F51CA"/>
    <w:rsid w:val="00A0110A"/>
    <w:rsid w:val="00A12FAE"/>
    <w:rsid w:val="00A21DBB"/>
    <w:rsid w:val="00A234B1"/>
    <w:rsid w:val="00A55E01"/>
    <w:rsid w:val="00A60861"/>
    <w:rsid w:val="00A63D8C"/>
    <w:rsid w:val="00A72FD7"/>
    <w:rsid w:val="00A75665"/>
    <w:rsid w:val="00A862C4"/>
    <w:rsid w:val="00A92618"/>
    <w:rsid w:val="00A95AA4"/>
    <w:rsid w:val="00AA3AF8"/>
    <w:rsid w:val="00AA4024"/>
    <w:rsid w:val="00AA66E0"/>
    <w:rsid w:val="00AA6D1D"/>
    <w:rsid w:val="00AB5092"/>
    <w:rsid w:val="00AC19E8"/>
    <w:rsid w:val="00AC397C"/>
    <w:rsid w:val="00AE54FF"/>
    <w:rsid w:val="00AF2BD7"/>
    <w:rsid w:val="00AF58D1"/>
    <w:rsid w:val="00B0136C"/>
    <w:rsid w:val="00B04E26"/>
    <w:rsid w:val="00B05452"/>
    <w:rsid w:val="00B05CDB"/>
    <w:rsid w:val="00B1226C"/>
    <w:rsid w:val="00B1311B"/>
    <w:rsid w:val="00B1505F"/>
    <w:rsid w:val="00B15D57"/>
    <w:rsid w:val="00B25E3D"/>
    <w:rsid w:val="00B351FF"/>
    <w:rsid w:val="00B43888"/>
    <w:rsid w:val="00B47816"/>
    <w:rsid w:val="00B566AD"/>
    <w:rsid w:val="00B6050E"/>
    <w:rsid w:val="00B61774"/>
    <w:rsid w:val="00B62CD1"/>
    <w:rsid w:val="00B653AF"/>
    <w:rsid w:val="00B654C5"/>
    <w:rsid w:val="00B7579B"/>
    <w:rsid w:val="00B81161"/>
    <w:rsid w:val="00B93CB0"/>
    <w:rsid w:val="00B94727"/>
    <w:rsid w:val="00B97174"/>
    <w:rsid w:val="00BA2901"/>
    <w:rsid w:val="00BB3FD7"/>
    <w:rsid w:val="00BC18F5"/>
    <w:rsid w:val="00BD3022"/>
    <w:rsid w:val="00BD5E3A"/>
    <w:rsid w:val="00BD6AB2"/>
    <w:rsid w:val="00BD6B61"/>
    <w:rsid w:val="00BE2009"/>
    <w:rsid w:val="00BE31F4"/>
    <w:rsid w:val="00BE41E6"/>
    <w:rsid w:val="00BE5BA2"/>
    <w:rsid w:val="00BF08F1"/>
    <w:rsid w:val="00C00187"/>
    <w:rsid w:val="00C118B9"/>
    <w:rsid w:val="00C12450"/>
    <w:rsid w:val="00C13B17"/>
    <w:rsid w:val="00C14ED4"/>
    <w:rsid w:val="00C235C2"/>
    <w:rsid w:val="00C30743"/>
    <w:rsid w:val="00C357F7"/>
    <w:rsid w:val="00C40799"/>
    <w:rsid w:val="00C41822"/>
    <w:rsid w:val="00C45BD3"/>
    <w:rsid w:val="00C47453"/>
    <w:rsid w:val="00C52814"/>
    <w:rsid w:val="00C55B54"/>
    <w:rsid w:val="00C64ED0"/>
    <w:rsid w:val="00C6502D"/>
    <w:rsid w:val="00C6533A"/>
    <w:rsid w:val="00C93A84"/>
    <w:rsid w:val="00C9733C"/>
    <w:rsid w:val="00CA6B2B"/>
    <w:rsid w:val="00CB2F26"/>
    <w:rsid w:val="00CC30D9"/>
    <w:rsid w:val="00CC3820"/>
    <w:rsid w:val="00CC6AD5"/>
    <w:rsid w:val="00CD15FF"/>
    <w:rsid w:val="00CD5E2B"/>
    <w:rsid w:val="00CE632A"/>
    <w:rsid w:val="00CF6B08"/>
    <w:rsid w:val="00CF75F7"/>
    <w:rsid w:val="00D00B05"/>
    <w:rsid w:val="00D10603"/>
    <w:rsid w:val="00D12B8C"/>
    <w:rsid w:val="00D13B63"/>
    <w:rsid w:val="00D15269"/>
    <w:rsid w:val="00D220DB"/>
    <w:rsid w:val="00D42583"/>
    <w:rsid w:val="00D476A5"/>
    <w:rsid w:val="00D53C0A"/>
    <w:rsid w:val="00D56536"/>
    <w:rsid w:val="00D5784D"/>
    <w:rsid w:val="00D67F81"/>
    <w:rsid w:val="00D74FC3"/>
    <w:rsid w:val="00D75471"/>
    <w:rsid w:val="00D81986"/>
    <w:rsid w:val="00D82354"/>
    <w:rsid w:val="00D82A97"/>
    <w:rsid w:val="00D867E1"/>
    <w:rsid w:val="00D9278F"/>
    <w:rsid w:val="00DA22D3"/>
    <w:rsid w:val="00DA4EC1"/>
    <w:rsid w:val="00DB4079"/>
    <w:rsid w:val="00DC7A1A"/>
    <w:rsid w:val="00DD1B5C"/>
    <w:rsid w:val="00DD575F"/>
    <w:rsid w:val="00DE1180"/>
    <w:rsid w:val="00DE2060"/>
    <w:rsid w:val="00DE3E4F"/>
    <w:rsid w:val="00DF2622"/>
    <w:rsid w:val="00DF61BF"/>
    <w:rsid w:val="00E00713"/>
    <w:rsid w:val="00E02C43"/>
    <w:rsid w:val="00E047FD"/>
    <w:rsid w:val="00E068D5"/>
    <w:rsid w:val="00E06DD6"/>
    <w:rsid w:val="00E07A6D"/>
    <w:rsid w:val="00E20680"/>
    <w:rsid w:val="00E36F4F"/>
    <w:rsid w:val="00E37971"/>
    <w:rsid w:val="00E527B8"/>
    <w:rsid w:val="00E73ED2"/>
    <w:rsid w:val="00E745BF"/>
    <w:rsid w:val="00E76980"/>
    <w:rsid w:val="00E81025"/>
    <w:rsid w:val="00E82ECF"/>
    <w:rsid w:val="00E83876"/>
    <w:rsid w:val="00E85ECB"/>
    <w:rsid w:val="00E921EC"/>
    <w:rsid w:val="00E924BC"/>
    <w:rsid w:val="00E979BD"/>
    <w:rsid w:val="00EA09BC"/>
    <w:rsid w:val="00EB4530"/>
    <w:rsid w:val="00EB6B83"/>
    <w:rsid w:val="00EC37CA"/>
    <w:rsid w:val="00EC4362"/>
    <w:rsid w:val="00EC6465"/>
    <w:rsid w:val="00ED0F88"/>
    <w:rsid w:val="00ED2EB3"/>
    <w:rsid w:val="00ED75C5"/>
    <w:rsid w:val="00EE4DEA"/>
    <w:rsid w:val="00EE6F4E"/>
    <w:rsid w:val="00F03626"/>
    <w:rsid w:val="00F075D5"/>
    <w:rsid w:val="00F221EA"/>
    <w:rsid w:val="00F23805"/>
    <w:rsid w:val="00F2569E"/>
    <w:rsid w:val="00F31D06"/>
    <w:rsid w:val="00F3379A"/>
    <w:rsid w:val="00F3550B"/>
    <w:rsid w:val="00F45080"/>
    <w:rsid w:val="00F50715"/>
    <w:rsid w:val="00F6181E"/>
    <w:rsid w:val="00F61C75"/>
    <w:rsid w:val="00F728D1"/>
    <w:rsid w:val="00F86555"/>
    <w:rsid w:val="00F8793A"/>
    <w:rsid w:val="00F91B80"/>
    <w:rsid w:val="00F95C1D"/>
    <w:rsid w:val="00FC2143"/>
    <w:rsid w:val="00FC4BC5"/>
    <w:rsid w:val="00FC54FD"/>
    <w:rsid w:val="00FC61B4"/>
    <w:rsid w:val="00FD7480"/>
    <w:rsid w:val="00FE16DB"/>
    <w:rsid w:val="00FE4D94"/>
    <w:rsid w:val="00FF00C6"/>
    <w:rsid w:val="00FF227A"/>
    <w:rsid w:val="00FF2421"/>
    <w:rsid w:val="00FF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4E97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4E9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4E9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34E9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4E9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4E9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4E9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4E9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4E9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4E9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4E97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4E97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34E97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4E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4E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4E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4E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4E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4E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234E97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4E97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tiff"/><Relationship Id="rId2" Type="http://schemas.openxmlformats.org/officeDocument/2006/relationships/styles" Target="styles.xml"/><Relationship Id="rId16" Type="http://schemas.openxmlformats.org/officeDocument/2006/relationships/image" Target="media/image12.tif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tiff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noraa</dc:creator>
  <cp:lastModifiedBy>noraa</cp:lastModifiedBy>
  <cp:revision>1</cp:revision>
  <dcterms:created xsi:type="dcterms:W3CDTF">2014-08-27T08:35:00Z</dcterms:created>
  <dcterms:modified xsi:type="dcterms:W3CDTF">2014-08-27T08:35:00Z</dcterms:modified>
</cp:coreProperties>
</file>