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76" w:rsidRDefault="00C01476" w:rsidP="00C01476">
      <w:pPr>
        <w:tabs>
          <w:tab w:val="left" w:pos="1701"/>
          <w:tab w:val="left" w:pos="1985"/>
        </w:tabs>
        <w:rPr>
          <w:color w:val="auto"/>
        </w:rPr>
      </w:pPr>
      <w:r>
        <w:rPr>
          <w:b/>
          <w:sz w:val="28"/>
        </w:rPr>
        <w:t>Arbeitsblatt – Bromierung der Seitenkette des Toluols</w:t>
      </w:r>
    </w:p>
    <w:p w:rsidR="00C01476" w:rsidRDefault="00C01476" w:rsidP="00C01476">
      <w:pPr>
        <w:tabs>
          <w:tab w:val="left" w:leader="underscore" w:pos="142"/>
          <w:tab w:val="right" w:leader="underscore" w:pos="9072"/>
        </w:tabs>
        <w:rPr>
          <w:color w:val="auto"/>
        </w:rPr>
      </w:pPr>
      <w:r w:rsidRPr="004F11DA">
        <w:rPr>
          <w:b/>
          <w:bCs/>
          <w:color w:val="auto"/>
        </w:rPr>
        <w:t>Aufgabe 1</w:t>
      </w:r>
      <w:r>
        <w:rPr>
          <w:color w:val="auto"/>
        </w:rPr>
        <w:t xml:space="preserve"> – Zeichnen Sie die Strukturformeln der alkylsubstituierten Aromaten Toluol, </w:t>
      </w:r>
      <w:proofErr w:type="spellStart"/>
      <w:r>
        <w:rPr>
          <w:color w:val="auto"/>
        </w:rPr>
        <w:t>Ethylbenzol</w:t>
      </w:r>
      <w:proofErr w:type="spellEnd"/>
      <w:r>
        <w:rPr>
          <w:color w:val="auto"/>
        </w:rPr>
        <w:t xml:space="preserve"> und Xylol.</w:t>
      </w:r>
    </w:p>
    <w:p w:rsidR="00C01476" w:rsidRDefault="00C01476" w:rsidP="00C01476">
      <w:pPr>
        <w:tabs>
          <w:tab w:val="left" w:leader="underscore" w:pos="142"/>
          <w:tab w:val="right" w:leader="underscore" w:pos="9072"/>
        </w:tabs>
        <w:rPr>
          <w:color w:val="auto"/>
        </w:rPr>
      </w:pPr>
      <w:r>
        <w:rPr>
          <w:noProof/>
          <w:color w:val="auto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52.55pt;width:453pt;height:537.0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C01476" w:rsidRPr="00C01985" w:rsidRDefault="00C01476" w:rsidP="00C01476">
                  <w:pPr>
                    <w:pStyle w:val="Listenabsatz"/>
                    <w:numPr>
                      <w:ilvl w:val="0"/>
                      <w:numId w:val="21"/>
                    </w:numPr>
                    <w:rPr>
                      <w:rFonts w:ascii="Cambria" w:hAnsi="Cambria"/>
                    </w:rPr>
                  </w:pPr>
                  <w:r w:rsidRPr="006D16B4">
                    <w:rPr>
                      <w:rFonts w:ascii="Cambria" w:hAnsi="Cambria"/>
                      <w:u w:val="single"/>
                    </w:rPr>
                    <w:t>Initiationsschritt:</w:t>
                  </w:r>
                </w:p>
                <w:p w:rsidR="00C01476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  <w:u w:val="single"/>
                    </w:rPr>
                  </w:pPr>
                </w:p>
                <w:p w:rsidR="00C01476" w:rsidRPr="006D16B4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</w:rPr>
                  </w:pPr>
                </w:p>
                <w:p w:rsidR="00C01476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</w:rPr>
                  </w:pPr>
                </w:p>
                <w:p w:rsidR="00C01476" w:rsidRPr="006D16B4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</w:rPr>
                  </w:pPr>
                </w:p>
                <w:p w:rsidR="00C01476" w:rsidRPr="006D16B4" w:rsidRDefault="00C01476" w:rsidP="00C01476">
                  <w:pPr>
                    <w:pStyle w:val="Listenabsatz"/>
                    <w:numPr>
                      <w:ilvl w:val="0"/>
                      <w:numId w:val="21"/>
                    </w:numPr>
                    <w:rPr>
                      <w:rFonts w:ascii="Cambria" w:hAnsi="Cambria"/>
                    </w:rPr>
                  </w:pPr>
                  <w:r w:rsidRPr="006D16B4">
                    <w:rPr>
                      <w:rFonts w:ascii="Cambria" w:hAnsi="Cambria"/>
                      <w:u w:val="single"/>
                    </w:rPr>
                    <w:t>Kettenfortpflanzungsschritt:</w:t>
                  </w:r>
                </w:p>
                <w:p w:rsidR="00C01476" w:rsidRDefault="00C01476" w:rsidP="00C01476"/>
                <w:p w:rsidR="00C01476" w:rsidRPr="00226854" w:rsidRDefault="00C01476" w:rsidP="00C01476"/>
                <w:p w:rsidR="00C01476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</w:rPr>
                  </w:pPr>
                </w:p>
                <w:p w:rsidR="00C01476" w:rsidRDefault="00C01476" w:rsidP="00C01476">
                  <w:pPr>
                    <w:pStyle w:val="Listenabsatz"/>
                    <w:ind w:left="2694"/>
                    <w:rPr>
                      <w:rFonts w:ascii="Cambria" w:hAnsi="Cambria"/>
                    </w:rPr>
                  </w:pPr>
                  <w:r w:rsidRPr="00F360C3">
                    <w:rPr>
                      <w:rFonts w:ascii="Cambria" w:hAnsi="Cambria"/>
                      <w:noProof/>
                      <w:lang w:eastAsia="de-DE"/>
                    </w:rPr>
                    <w:drawing>
                      <wp:inline distT="0" distB="0" distL="0" distR="0">
                        <wp:extent cx="1041999" cy="836762"/>
                        <wp:effectExtent l="19050" t="0" r="5751" b="0"/>
                        <wp:docPr id="174" name="Bild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6006" t="17845" r="27778" b="483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999" cy="836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1476" w:rsidRPr="00F240A5" w:rsidRDefault="00C01476" w:rsidP="00C01476">
                  <w:pPr>
                    <w:pStyle w:val="Listenabsatz"/>
                    <w:ind w:left="2694"/>
                    <w:rPr>
                      <w:rFonts w:ascii="Cambria" w:hAnsi="Cambria"/>
                      <w:sz w:val="8"/>
                      <w:szCs w:val="8"/>
                    </w:rPr>
                  </w:pPr>
                </w:p>
                <w:p w:rsidR="00C01476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proofErr w:type="spellStart"/>
                  <w:r>
                    <w:rPr>
                      <w:rFonts w:ascii="Cambria" w:hAnsi="Cambria"/>
                    </w:rPr>
                    <w:t>Benzylbromid</w:t>
                  </w:r>
                  <w:proofErr w:type="spellEnd"/>
                </w:p>
                <w:p w:rsidR="00C01476" w:rsidRPr="006D16B4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</w:rPr>
                  </w:pPr>
                </w:p>
                <w:p w:rsidR="00C01476" w:rsidRPr="00226854" w:rsidRDefault="00C01476" w:rsidP="00C01476">
                  <w:pPr>
                    <w:pStyle w:val="Listenabsatz"/>
                    <w:numPr>
                      <w:ilvl w:val="0"/>
                      <w:numId w:val="21"/>
                    </w:numPr>
                    <w:rPr>
                      <w:rFonts w:ascii="Cambria" w:hAnsi="Cambria"/>
                    </w:rPr>
                  </w:pPr>
                  <w:proofErr w:type="spellStart"/>
                  <w:r w:rsidRPr="006D16B4">
                    <w:rPr>
                      <w:rFonts w:ascii="Cambria" w:hAnsi="Cambria"/>
                      <w:u w:val="single"/>
                    </w:rPr>
                    <w:t>Terminationsschritt</w:t>
                  </w:r>
                  <w:proofErr w:type="spellEnd"/>
                  <w:r w:rsidRPr="006D16B4">
                    <w:rPr>
                      <w:rFonts w:ascii="Cambria" w:hAnsi="Cambria"/>
                      <w:u w:val="single"/>
                    </w:rPr>
                    <w:t>:</w:t>
                  </w:r>
                </w:p>
                <w:p w:rsidR="00C01476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  <w:u w:val="single"/>
                    </w:rPr>
                  </w:pPr>
                </w:p>
                <w:p w:rsidR="00C01476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  <w:u w:val="single"/>
                    </w:rPr>
                  </w:pPr>
                </w:p>
                <w:p w:rsidR="00C01476" w:rsidRPr="006D16B4" w:rsidRDefault="00C01476" w:rsidP="00C01476">
                  <w:pPr>
                    <w:pStyle w:val="Listenabsatz"/>
                    <w:ind w:left="405"/>
                    <w:rPr>
                      <w:rFonts w:ascii="Cambria" w:hAnsi="Cambria"/>
                    </w:rPr>
                  </w:pPr>
                </w:p>
              </w:txbxContent>
            </v:textbox>
            <w10:wrap type="square"/>
          </v:shape>
        </w:pict>
      </w:r>
      <w:r w:rsidRPr="004F11DA">
        <w:rPr>
          <w:b/>
          <w:bCs/>
          <w:color w:val="auto"/>
        </w:rPr>
        <w:t>Aufgabe 2</w:t>
      </w:r>
      <w:r>
        <w:rPr>
          <w:color w:val="auto"/>
        </w:rPr>
        <w:t xml:space="preserve"> – Die Bromierung von Toluol ist eine radikalische Substitutionsreaktion. Zeichnen Sie den Reaktionsmechanismus. Geben Sie dabei die einzelnen Schritte einer Kettenreaktion an.</w:t>
      </w:r>
    </w:p>
    <w:p w:rsidR="00C01476" w:rsidRPr="009A7CB5" w:rsidRDefault="00C01476" w:rsidP="00C01476">
      <w:pPr>
        <w:tabs>
          <w:tab w:val="left" w:leader="underscore" w:pos="142"/>
          <w:tab w:val="right" w:leader="underscore" w:pos="9072"/>
        </w:tabs>
        <w:rPr>
          <w:color w:val="auto"/>
          <w:sz w:val="16"/>
          <w:szCs w:val="16"/>
        </w:rPr>
      </w:pPr>
    </w:p>
    <w:p w:rsidR="00C01476" w:rsidRDefault="00C01476" w:rsidP="00C01476">
      <w:pPr>
        <w:tabs>
          <w:tab w:val="left" w:leader="underscore" w:pos="0"/>
          <w:tab w:val="right" w:leader="underscore" w:pos="9072"/>
        </w:tabs>
        <w:rPr>
          <w:color w:val="auto"/>
        </w:rPr>
      </w:pPr>
      <w:r w:rsidRPr="004F11DA">
        <w:rPr>
          <w:b/>
          <w:bCs/>
          <w:color w:val="auto"/>
        </w:rPr>
        <w:t>Aufgabe</w:t>
      </w:r>
      <w:r>
        <w:rPr>
          <w:b/>
          <w:bCs/>
          <w:color w:val="auto"/>
        </w:rPr>
        <w:t> 3</w:t>
      </w:r>
      <w:r>
        <w:rPr>
          <w:color w:val="auto"/>
        </w:rPr>
        <w:t xml:space="preserve"> – Begründen Sie, warum auf die Bromierung von Toluol die SSS-Regel zutrifft.   </w:t>
      </w:r>
    </w:p>
    <w:sectPr w:rsidR="00C01476" w:rsidSect="005B0270">
      <w:headerReference w:type="even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51" w:rsidRDefault="00410451" w:rsidP="0086227B">
      <w:pPr>
        <w:spacing w:after="0" w:line="240" w:lineRule="auto"/>
      </w:pPr>
      <w:r>
        <w:separator/>
      </w:r>
    </w:p>
  </w:endnote>
  <w:endnote w:type="continuationSeparator" w:id="0">
    <w:p w:rsidR="00410451" w:rsidRDefault="00410451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51" w:rsidRDefault="00410451" w:rsidP="0086227B">
      <w:pPr>
        <w:spacing w:after="0" w:line="240" w:lineRule="auto"/>
      </w:pPr>
      <w:r>
        <w:separator/>
      </w:r>
    </w:p>
  </w:footnote>
  <w:footnote w:type="continuationSeparator" w:id="0">
    <w:p w:rsidR="00410451" w:rsidRDefault="00410451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1D" w:rsidRDefault="003746B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E397A"/>
    <w:multiLevelType w:val="hybridMultilevel"/>
    <w:tmpl w:val="63508132"/>
    <w:lvl w:ilvl="0" w:tplc="2B9A07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5E4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56A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42B1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65DC0"/>
    <w:rsid w:val="003731AC"/>
    <w:rsid w:val="003746BD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1750"/>
    <w:rsid w:val="00401E11"/>
    <w:rsid w:val="0040673F"/>
    <w:rsid w:val="004102B8"/>
    <w:rsid w:val="00410451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43D7E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5D57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1061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10A8"/>
    <w:rsid w:val="008443B7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C1D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B4F78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CE0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1476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6B2B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11D8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186D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A7CFBAD7-5A79-4339-9A81-59B34B74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3</cp:revision>
  <cp:lastPrinted>2015-07-27T15:01:00Z</cp:lastPrinted>
  <dcterms:created xsi:type="dcterms:W3CDTF">2015-08-27T22:28:00Z</dcterms:created>
  <dcterms:modified xsi:type="dcterms:W3CDTF">2015-08-27T22:29:00Z</dcterms:modified>
</cp:coreProperties>
</file>