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998" w:rsidRPr="007E39F2" w:rsidRDefault="00282998" w:rsidP="00282998">
      <w:pPr>
        <w:rPr>
          <w:b/>
        </w:rPr>
      </w:pPr>
      <w:r w:rsidRPr="007E39F2">
        <w:rPr>
          <w:b/>
          <w:sz w:val="28"/>
        </w:rPr>
        <w:t xml:space="preserve">Arbeitsblatt – </w:t>
      </w:r>
      <w:r>
        <w:rPr>
          <w:b/>
        </w:rPr>
        <w:t>Wie entstehen Farben?</w:t>
      </w:r>
    </w:p>
    <w:p w:rsidR="00282998" w:rsidRDefault="00282998" w:rsidP="00282998">
      <w:pPr>
        <w:rPr>
          <w:color w:val="auto"/>
        </w:rPr>
      </w:pPr>
      <w:r w:rsidRPr="00ED606C">
        <w:rPr>
          <w:color w:val="auto"/>
        </w:rPr>
        <w:t>Der für das menschliche Auge sichtbare Wellenlängenbereich liegt bei 380-750 nm. Farbstoffe sind in der Lage bestimmte Wellenlängen des Lichts zu absorbieren und eine bestimmte Welle</w:t>
      </w:r>
      <w:r w:rsidRPr="00ED606C">
        <w:rPr>
          <w:color w:val="auto"/>
        </w:rPr>
        <w:t>n</w:t>
      </w:r>
      <w:r w:rsidRPr="00ED606C">
        <w:rPr>
          <w:color w:val="auto"/>
        </w:rPr>
        <w:t xml:space="preserve">länge zu emittieren. Die emittierte Wellenlänge ist dabei immer die Komplementärfarbe der absorbierten Wellenlänge. </w:t>
      </w:r>
      <w:r>
        <w:rPr>
          <w:color w:val="auto"/>
        </w:rPr>
        <w:t>Farbstoffe weisen ein gemeinsames Strukturelement auf, die konj</w:t>
      </w:r>
      <w:r>
        <w:rPr>
          <w:color w:val="auto"/>
        </w:rPr>
        <w:t>u</w:t>
      </w:r>
      <w:r>
        <w:rPr>
          <w:color w:val="auto"/>
        </w:rPr>
        <w:t xml:space="preserve">gierten Doppelbindungen. Voraussetzung für die Farbigkeit ist ein ausgedehntes </w:t>
      </w:r>
      <w:r w:rsidRPr="00FB5E05">
        <w:rPr>
          <w:color w:val="auto"/>
        </w:rPr>
        <w:t>π-Elektronen</w:t>
      </w:r>
      <w:r>
        <w:rPr>
          <w:color w:val="auto"/>
        </w:rPr>
        <w:t>-</w:t>
      </w:r>
      <w:r w:rsidRPr="00FB5E05">
        <w:rPr>
          <w:color w:val="auto"/>
        </w:rPr>
        <w:t>system</w:t>
      </w:r>
      <w:r>
        <w:rPr>
          <w:color w:val="auto"/>
        </w:rPr>
        <w:t>. In diesem System können sich die Elektronen über die senkrecht stehenden p-Orbitale verteilen und liegen somit delokalisiert vor. Der Farbträger, also der Teil des Moleküls, der für das Zustandekommen der Farbe notwendig ist, wird auch Chromophor genannt. Die Farbe en</w:t>
      </w:r>
      <w:r>
        <w:rPr>
          <w:color w:val="auto"/>
        </w:rPr>
        <w:t>t</w:t>
      </w:r>
      <w:r>
        <w:rPr>
          <w:color w:val="auto"/>
        </w:rPr>
        <w:t>steht, weil Licht auf ein Elektron trifft, dieses angeregt wird und somit in einen angeregten Z</w:t>
      </w:r>
      <w:r>
        <w:rPr>
          <w:color w:val="auto"/>
        </w:rPr>
        <w:t>u</w:t>
      </w:r>
      <w:r>
        <w:rPr>
          <w:color w:val="auto"/>
        </w:rPr>
        <w:t>stand gelangt. Beim Zurückfallen in den Grundzustand wird Energie in Form von Licht abgeg</w:t>
      </w:r>
      <w:r>
        <w:rPr>
          <w:color w:val="auto"/>
        </w:rPr>
        <w:t>e</w:t>
      </w:r>
      <w:r>
        <w:rPr>
          <w:color w:val="auto"/>
        </w:rPr>
        <w:t>ben.</w:t>
      </w:r>
      <w:r w:rsidRPr="00EA11D3">
        <w:rPr>
          <w:color w:val="auto"/>
          <w:vertAlign w:val="superscript"/>
        </w:rPr>
        <w:t xml:space="preserve"> [1],[2]</w:t>
      </w:r>
    </w:p>
    <w:p w:rsidR="00282998" w:rsidRPr="00CC4F6C" w:rsidRDefault="00282998" w:rsidP="00282998">
      <w:pPr>
        <w:rPr>
          <w:color w:val="auto"/>
          <w:vertAlign w:val="superscript"/>
        </w:rPr>
      </w:pPr>
      <w:r>
        <w:rPr>
          <w:color w:val="auto"/>
        </w:rPr>
        <w:t xml:space="preserve">Zusätzlich können Gruppen, die dem </w:t>
      </w:r>
      <w:r w:rsidRPr="00FB5E05">
        <w:rPr>
          <w:color w:val="auto"/>
        </w:rPr>
        <w:t>π-Elektronensystem</w:t>
      </w:r>
      <w:r>
        <w:rPr>
          <w:color w:val="auto"/>
        </w:rPr>
        <w:t xml:space="preserve"> benachbart sind, die Farbigkeit des Moleküls beeinflussen. </w:t>
      </w:r>
      <w:proofErr w:type="spellStart"/>
      <w:r>
        <w:rPr>
          <w:color w:val="auto"/>
        </w:rPr>
        <w:t>Auxochrome</w:t>
      </w:r>
      <w:proofErr w:type="spellEnd"/>
      <w:r>
        <w:rPr>
          <w:color w:val="auto"/>
        </w:rPr>
        <w:t xml:space="preserve"> Gruppen, wie z. B. </w:t>
      </w:r>
      <w:proofErr w:type="spellStart"/>
      <w:r>
        <w:rPr>
          <w:color w:val="auto"/>
        </w:rPr>
        <w:t>Hydroxyl</w:t>
      </w:r>
      <w:proofErr w:type="spellEnd"/>
      <w:r>
        <w:rPr>
          <w:color w:val="auto"/>
        </w:rPr>
        <w:t>- oder Aminogruppen üben e</w:t>
      </w:r>
      <w:r>
        <w:rPr>
          <w:color w:val="auto"/>
        </w:rPr>
        <w:t>i</w:t>
      </w:r>
      <w:r>
        <w:rPr>
          <w:color w:val="auto"/>
        </w:rPr>
        <w:t xml:space="preserve">nen +M-Effekt aus, d. h. sie stellen Elektronenpaare zur Verfügung. Die Elektronendichte im </w:t>
      </w:r>
      <w:r w:rsidRPr="00FB5E05">
        <w:rPr>
          <w:color w:val="auto"/>
        </w:rPr>
        <w:t>π-</w:t>
      </w:r>
      <w:r>
        <w:rPr>
          <w:color w:val="auto"/>
        </w:rPr>
        <w:t>S</w:t>
      </w:r>
      <w:r w:rsidRPr="00FB5E05">
        <w:rPr>
          <w:color w:val="auto"/>
        </w:rPr>
        <w:t>ystem</w:t>
      </w:r>
      <w:r>
        <w:rPr>
          <w:color w:val="auto"/>
        </w:rPr>
        <w:t xml:space="preserve"> erhöht sich somit und es ist weniger Energie notwendig, um die Elektronen in einen a</w:t>
      </w:r>
      <w:r>
        <w:rPr>
          <w:color w:val="auto"/>
        </w:rPr>
        <w:t>n</w:t>
      </w:r>
      <w:r>
        <w:rPr>
          <w:color w:val="auto"/>
        </w:rPr>
        <w:t xml:space="preserve">geregten Zustand zu versetzen. Die Absorption findet bereits im energieärmeren/länger-welligeren Bereich statt. Diese Verschiebung in </w:t>
      </w:r>
      <w:proofErr w:type="spellStart"/>
      <w:r>
        <w:rPr>
          <w:color w:val="auto"/>
        </w:rPr>
        <w:t>längerwelligere</w:t>
      </w:r>
      <w:proofErr w:type="spellEnd"/>
      <w:r>
        <w:rPr>
          <w:color w:val="auto"/>
        </w:rPr>
        <w:t xml:space="preserve"> Bereiche wird auch bathochr</w:t>
      </w:r>
      <w:r>
        <w:rPr>
          <w:color w:val="auto"/>
        </w:rPr>
        <w:t>o</w:t>
      </w:r>
      <w:r>
        <w:rPr>
          <w:color w:val="auto"/>
        </w:rPr>
        <w:t>me Verschiebung genannt. Üben die benachbarten Gruppen allerdings einen –M-Effekt aus, en</w:t>
      </w:r>
      <w:r>
        <w:rPr>
          <w:color w:val="auto"/>
        </w:rPr>
        <w:t>t</w:t>
      </w:r>
      <w:r>
        <w:rPr>
          <w:color w:val="auto"/>
        </w:rPr>
        <w:t xml:space="preserve">ziehen sie dem </w:t>
      </w:r>
      <w:r w:rsidRPr="00FB5E05">
        <w:rPr>
          <w:color w:val="auto"/>
        </w:rPr>
        <w:t>π-</w:t>
      </w:r>
      <w:r>
        <w:rPr>
          <w:color w:val="auto"/>
        </w:rPr>
        <w:t>S</w:t>
      </w:r>
      <w:r w:rsidRPr="00FB5E05">
        <w:rPr>
          <w:color w:val="auto"/>
        </w:rPr>
        <w:t>ystem</w:t>
      </w:r>
      <w:r>
        <w:rPr>
          <w:color w:val="auto"/>
        </w:rPr>
        <w:t xml:space="preserve"> Elektronen. Es ist nun mehr Energie notwendig, um die Elektronen im System anzuregen. Die Absorption verschiebt sich in </w:t>
      </w:r>
      <w:proofErr w:type="spellStart"/>
      <w:r>
        <w:rPr>
          <w:color w:val="auto"/>
        </w:rPr>
        <w:t>kürzerwelligere</w:t>
      </w:r>
      <w:proofErr w:type="spellEnd"/>
      <w:r>
        <w:rPr>
          <w:color w:val="auto"/>
        </w:rPr>
        <w:t xml:space="preserve">/energiereichere Bereiche und wird </w:t>
      </w:r>
      <w:proofErr w:type="spellStart"/>
      <w:r>
        <w:rPr>
          <w:color w:val="auto"/>
        </w:rPr>
        <w:t>hypsochrome</w:t>
      </w:r>
      <w:proofErr w:type="spellEnd"/>
      <w:r>
        <w:rPr>
          <w:color w:val="auto"/>
        </w:rPr>
        <w:t xml:space="preserve"> Verschiebung genannt. Gruppen, die diese Verschiebung hervorrufen, heißen </w:t>
      </w:r>
      <w:proofErr w:type="spellStart"/>
      <w:r>
        <w:rPr>
          <w:color w:val="auto"/>
        </w:rPr>
        <w:t>antiauxochrome</w:t>
      </w:r>
      <w:proofErr w:type="spellEnd"/>
      <w:r>
        <w:rPr>
          <w:color w:val="auto"/>
        </w:rPr>
        <w:t xml:space="preserve"> Gruppen und sind z. B. </w:t>
      </w:r>
      <w:proofErr w:type="spellStart"/>
      <w:r>
        <w:rPr>
          <w:color w:val="auto"/>
        </w:rPr>
        <w:t>Carbonyl</w:t>
      </w:r>
      <w:proofErr w:type="spellEnd"/>
      <w:r>
        <w:rPr>
          <w:color w:val="auto"/>
        </w:rPr>
        <w:t xml:space="preserve">- oder </w:t>
      </w:r>
      <w:proofErr w:type="spellStart"/>
      <w:r>
        <w:rPr>
          <w:color w:val="auto"/>
        </w:rPr>
        <w:t>Cyanogruppen</w:t>
      </w:r>
      <w:proofErr w:type="spellEnd"/>
      <w:proofErr w:type="gramStart"/>
      <w:r>
        <w:rPr>
          <w:color w:val="auto"/>
        </w:rPr>
        <w:t>.</w:t>
      </w:r>
      <w:r w:rsidRPr="00EA11D3">
        <w:rPr>
          <w:color w:val="auto"/>
          <w:vertAlign w:val="superscript"/>
        </w:rPr>
        <w:t>[</w:t>
      </w:r>
      <w:proofErr w:type="gramEnd"/>
      <w:r w:rsidRPr="00EA11D3">
        <w:rPr>
          <w:color w:val="auto"/>
          <w:vertAlign w:val="superscript"/>
        </w:rPr>
        <w:t>1],[2]</w:t>
      </w:r>
    </w:p>
    <w:p w:rsidR="00282998" w:rsidRDefault="00282998" w:rsidP="00282998">
      <w:pPr>
        <w:spacing w:after="0"/>
        <w:rPr>
          <w:color w:val="auto"/>
        </w:rPr>
      </w:pPr>
      <w:r w:rsidRPr="007E39F2">
        <w:rPr>
          <w:b/>
          <w:color w:val="auto"/>
          <w:u w:val="single"/>
        </w:rPr>
        <w:br/>
        <w:t xml:space="preserve">Aufgabe 1: </w:t>
      </w:r>
      <w:r w:rsidRPr="007E39F2">
        <w:rPr>
          <w:b/>
          <w:color w:val="auto"/>
          <w:u w:val="single"/>
        </w:rPr>
        <w:br/>
      </w:r>
      <w:r>
        <w:rPr>
          <w:color w:val="auto"/>
        </w:rPr>
        <w:t>Beschreibe, in welcher Farbe ein Farbstoff für das menschliche Auge erscheint, wenn dieser im roten Wellenlängenbereich absorbiert (700-750 </w:t>
      </w:r>
      <w:proofErr w:type="spellStart"/>
      <w:r>
        <w:rPr>
          <w:color w:val="auto"/>
        </w:rPr>
        <w:t>nm</w:t>
      </w:r>
      <w:proofErr w:type="spellEnd"/>
      <w:r>
        <w:rPr>
          <w:color w:val="auto"/>
        </w:rPr>
        <w:t xml:space="preserve">) und nenne einen Farbstoff aus deinem Alltag, der in diesem Wellenlängenbereich absorbiert. </w:t>
      </w:r>
    </w:p>
    <w:p w:rsidR="00282998" w:rsidRPr="007E39F2" w:rsidRDefault="00282998" w:rsidP="00282998">
      <w:pPr>
        <w:spacing w:after="0"/>
        <w:rPr>
          <w:color w:val="auto"/>
        </w:rPr>
      </w:pPr>
    </w:p>
    <w:p w:rsidR="00282998" w:rsidRDefault="00282998" w:rsidP="00282998">
      <w:pPr>
        <w:rPr>
          <w:b/>
        </w:rPr>
      </w:pPr>
      <w:r>
        <w:rPr>
          <w:b/>
        </w:rPr>
        <w:t xml:space="preserve">Führe den Schülerversuch – V2 Chemie des Tintenkillers durch und protokolliere den Versuch. </w:t>
      </w:r>
    </w:p>
    <w:p w:rsidR="00282998" w:rsidRPr="00E977DE" w:rsidRDefault="00282998" w:rsidP="00282998">
      <w:pPr>
        <w:tabs>
          <w:tab w:val="left" w:pos="1701"/>
          <w:tab w:val="left" w:pos="1985"/>
        </w:tabs>
        <w:ind w:left="1980" w:hanging="1980"/>
        <w:rPr>
          <w:color w:val="auto"/>
        </w:rPr>
      </w:pPr>
      <w:r w:rsidRPr="00E977DE">
        <w:rPr>
          <w:color w:val="auto"/>
        </w:rPr>
        <w:t xml:space="preserve">Materialien: </w:t>
      </w:r>
      <w:r w:rsidRPr="00E977DE">
        <w:rPr>
          <w:color w:val="auto"/>
        </w:rPr>
        <w:tab/>
      </w:r>
      <w:r w:rsidRPr="00E977DE">
        <w:rPr>
          <w:color w:val="auto"/>
        </w:rPr>
        <w:tab/>
        <w:t xml:space="preserve">Reagenzglas, Reagenzglasständer, 2 </w:t>
      </w:r>
      <w:proofErr w:type="spellStart"/>
      <w:r w:rsidRPr="00E977DE">
        <w:rPr>
          <w:color w:val="auto"/>
        </w:rPr>
        <w:t>Pasteurpipetten</w:t>
      </w:r>
      <w:proofErr w:type="spellEnd"/>
      <w:r w:rsidRPr="00E977DE">
        <w:rPr>
          <w:color w:val="auto"/>
        </w:rPr>
        <w:t xml:space="preserve">,   </w:t>
      </w:r>
    </w:p>
    <w:p w:rsidR="00282998" w:rsidRPr="00E977DE" w:rsidRDefault="00282998" w:rsidP="00282998">
      <w:pPr>
        <w:tabs>
          <w:tab w:val="left" w:pos="1701"/>
          <w:tab w:val="left" w:pos="1985"/>
        </w:tabs>
        <w:ind w:left="1980" w:hanging="1980"/>
        <w:rPr>
          <w:color w:val="auto"/>
        </w:rPr>
      </w:pPr>
      <w:r w:rsidRPr="00E977DE">
        <w:rPr>
          <w:color w:val="auto"/>
        </w:rPr>
        <w:t>Chemikalien:</w:t>
      </w:r>
      <w:r w:rsidRPr="00E977DE">
        <w:rPr>
          <w:color w:val="auto"/>
        </w:rPr>
        <w:tab/>
      </w:r>
      <w:r w:rsidRPr="00E977DE">
        <w:rPr>
          <w:color w:val="auto"/>
        </w:rPr>
        <w:tab/>
        <w:t>Gesättigte Natriumsulfit-Lösung, Wasserstoffperoxid (</w:t>
      </w:r>
      <w:r w:rsidRPr="00E977DE">
        <w:rPr>
          <w:i/>
          <w:color w:val="auto"/>
        </w:rPr>
        <w:t>w</w:t>
      </w:r>
      <w:r w:rsidRPr="00E977DE">
        <w:rPr>
          <w:color w:val="auto"/>
        </w:rPr>
        <w:t xml:space="preserve"> = 30 %), </w:t>
      </w:r>
      <w:r>
        <w:rPr>
          <w:color w:val="auto"/>
        </w:rPr>
        <w:t>demin</w:t>
      </w:r>
      <w:r>
        <w:rPr>
          <w:color w:val="auto"/>
        </w:rPr>
        <w:t>e</w:t>
      </w:r>
      <w:r>
        <w:rPr>
          <w:color w:val="auto"/>
        </w:rPr>
        <w:t>ralisiertes Wasser, Tinte</w:t>
      </w:r>
    </w:p>
    <w:p w:rsidR="00282998" w:rsidRPr="007E39F2" w:rsidRDefault="00282998" w:rsidP="00282998">
      <w:pPr>
        <w:tabs>
          <w:tab w:val="left" w:pos="1985"/>
          <w:tab w:val="left" w:pos="2127"/>
        </w:tabs>
        <w:ind w:left="1980" w:right="-142" w:hanging="1980"/>
        <w:rPr>
          <w:rFonts w:eastAsiaTheme="minorEastAsia"/>
        </w:rPr>
      </w:pPr>
      <w:r>
        <w:rPr>
          <w:noProof/>
          <w:lang w:eastAsia="de-DE"/>
        </w:rPr>
        <w:lastRenderedPageBreak/>
        <mc:AlternateContent>
          <mc:Choice Requires="wps">
            <w:drawing>
              <wp:inline distT="0" distB="0" distL="0" distR="0">
                <wp:extent cx="5873115" cy="1019810"/>
                <wp:effectExtent l="13970" t="13970" r="8890" b="13970"/>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19810"/>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82998" w:rsidRPr="00E977DE" w:rsidRDefault="00282998" w:rsidP="00282998">
                            <w:pPr>
                              <w:tabs>
                                <w:tab w:val="left" w:pos="1985"/>
                              </w:tabs>
                              <w:ind w:left="1985" w:hanging="1985"/>
                            </w:pPr>
                            <w:r>
                              <w:rPr>
                                <w:color w:val="auto"/>
                              </w:rPr>
                              <w:t xml:space="preserve">Durchführung: </w:t>
                            </w:r>
                            <w:r>
                              <w:rPr>
                                <w:color w:val="auto"/>
                              </w:rPr>
                              <w:tab/>
                            </w:r>
                            <w:r w:rsidRPr="00E977DE">
                              <w:rPr>
                                <w:color w:val="auto"/>
                              </w:rPr>
                              <w:t xml:space="preserve">In ein Reagenzglas mit ca. 10 mL Wasser werden </w:t>
                            </w:r>
                            <w:r>
                              <w:rPr>
                                <w:color w:val="auto"/>
                              </w:rPr>
                              <w:t>einige</w:t>
                            </w:r>
                            <w:r w:rsidRPr="00E977DE">
                              <w:rPr>
                                <w:color w:val="auto"/>
                              </w:rPr>
                              <w:t xml:space="preserve"> Tropfen blaue Tinte gegeben.</w:t>
                            </w:r>
                            <w:r>
                              <w:rPr>
                                <w:color w:val="auto"/>
                              </w:rPr>
                              <w:t xml:space="preserve"> </w:t>
                            </w:r>
                            <w:r>
                              <w:t>Zu der Tintenlösung werden wenige Tropfen gesättigte Natriumsulfit-Lösung getropft. Anschließend wird zu der Lösung Wasse</w:t>
                            </w:r>
                            <w:r>
                              <w:t>r</w:t>
                            </w:r>
                            <w:r>
                              <w:t xml:space="preserve">stoffperoxid gegeben bis eine Farbveränderung sichtbar wird. </w:t>
                            </w:r>
                          </w:p>
                          <w:p w:rsidR="00282998" w:rsidRPr="00B412A3" w:rsidRDefault="00282998" w:rsidP="00282998">
                            <w:pPr>
                              <w:tabs>
                                <w:tab w:val="left" w:pos="1701"/>
                                <w:tab w:val="left" w:pos="1985"/>
                              </w:tabs>
                              <w:ind w:left="1980" w:hanging="1980"/>
                              <w:rPr>
                                <w:color w:val="auto"/>
                              </w:rPr>
                            </w:pPr>
                          </w:p>
                          <w:p w:rsidR="00282998" w:rsidRDefault="00282998" w:rsidP="00282998">
                            <w:pPr>
                              <w:tabs>
                                <w:tab w:val="left" w:pos="1985"/>
                              </w:tabs>
                            </w:pPr>
                          </w:p>
                          <w:p w:rsidR="00282998" w:rsidRPr="0039526A" w:rsidRDefault="00282998" w:rsidP="00282998">
                            <w:pPr>
                              <w:tabs>
                                <w:tab w:val="left" w:pos="1985"/>
                              </w:tabs>
                              <w:rPr>
                                <w:color w:val="auto"/>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feld 1" o:spid="_x0000_s1026" type="#_x0000_t202" style="width:462.45pt;height:8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" fillcolor="white [3201]" strokecolor="#9bbb59 [3206]" strokeweight="1pt">
                <v:stroke dashstyle="dash"/>
                <v:shadow color="#868686"/>
                <v:textbox>
                  <w:txbxContent>
                    <w:p w:rsidR="00282998" w:rsidRPr="00E977DE" w:rsidRDefault="00282998" w:rsidP="00282998">
                      <w:pPr>
                        <w:tabs>
                          <w:tab w:val="left" w:pos="1985"/>
                        </w:tabs>
                        <w:ind w:left="1985" w:hanging="1985"/>
                      </w:pPr>
                      <w:r>
                        <w:rPr>
                          <w:color w:val="auto"/>
                        </w:rPr>
                        <w:t xml:space="preserve">Durchführung: </w:t>
                      </w:r>
                      <w:r>
                        <w:rPr>
                          <w:color w:val="auto"/>
                        </w:rPr>
                        <w:tab/>
                      </w:r>
                      <w:r w:rsidRPr="00E977DE">
                        <w:rPr>
                          <w:color w:val="auto"/>
                        </w:rPr>
                        <w:t xml:space="preserve">In ein Reagenzglas mit ca. 10 mL Wasser werden </w:t>
                      </w:r>
                      <w:r>
                        <w:rPr>
                          <w:color w:val="auto"/>
                        </w:rPr>
                        <w:t>einige</w:t>
                      </w:r>
                      <w:r w:rsidRPr="00E977DE">
                        <w:rPr>
                          <w:color w:val="auto"/>
                        </w:rPr>
                        <w:t xml:space="preserve"> Tropfen blaue Tinte gegeben.</w:t>
                      </w:r>
                      <w:r>
                        <w:rPr>
                          <w:color w:val="auto"/>
                        </w:rPr>
                        <w:t xml:space="preserve"> </w:t>
                      </w:r>
                      <w:r>
                        <w:t>Zu der Tintenlösung werden wenige Tropfen gesättigte Natriumsulfit-Lösung getropft. Anschließend wird zu der Lösung Wasse</w:t>
                      </w:r>
                      <w:r>
                        <w:t>r</w:t>
                      </w:r>
                      <w:r>
                        <w:t xml:space="preserve">stoffperoxid gegeben bis eine Farbveränderung sichtbar wird. </w:t>
                      </w:r>
                    </w:p>
                    <w:p w:rsidR="00282998" w:rsidRPr="00B412A3" w:rsidRDefault="00282998" w:rsidP="00282998">
                      <w:pPr>
                        <w:tabs>
                          <w:tab w:val="left" w:pos="1701"/>
                          <w:tab w:val="left" w:pos="1985"/>
                        </w:tabs>
                        <w:ind w:left="1980" w:hanging="1980"/>
                        <w:rPr>
                          <w:color w:val="auto"/>
                        </w:rPr>
                      </w:pPr>
                    </w:p>
                    <w:p w:rsidR="00282998" w:rsidRDefault="00282998" w:rsidP="00282998">
                      <w:pPr>
                        <w:tabs>
                          <w:tab w:val="left" w:pos="1985"/>
                        </w:tabs>
                      </w:pPr>
                    </w:p>
                    <w:p w:rsidR="00282998" w:rsidRPr="0039526A" w:rsidRDefault="00282998" w:rsidP="00282998">
                      <w:pPr>
                        <w:tabs>
                          <w:tab w:val="left" w:pos="1985"/>
                        </w:tabs>
                        <w:rPr>
                          <w:color w:val="auto"/>
                        </w:rPr>
                      </w:pPr>
                    </w:p>
                  </w:txbxContent>
                </v:textbox>
                <w10:anchorlock/>
              </v:shape>
            </w:pict>
          </mc:Fallback>
        </mc:AlternateContent>
      </w:r>
    </w:p>
    <w:p w:rsidR="00282998" w:rsidRDefault="00282998" w:rsidP="00282998">
      <w:pPr>
        <w:spacing w:after="0"/>
        <w:rPr>
          <w:b/>
          <w:color w:val="auto"/>
          <w:u w:val="single"/>
        </w:rPr>
      </w:pPr>
    </w:p>
    <w:p w:rsidR="00282998" w:rsidRPr="007E39F2" w:rsidRDefault="00282998" w:rsidP="00282998">
      <w:pPr>
        <w:spacing w:after="0"/>
        <w:rPr>
          <w:b/>
          <w:color w:val="auto"/>
          <w:u w:val="single"/>
        </w:rPr>
      </w:pPr>
      <w:r w:rsidRPr="007E39F2">
        <w:rPr>
          <w:b/>
          <w:color w:val="auto"/>
          <w:u w:val="single"/>
        </w:rPr>
        <w:t>Aufgabe 2:</w:t>
      </w:r>
    </w:p>
    <w:p w:rsidR="00282998" w:rsidRDefault="00282998" w:rsidP="00282998">
      <w:pPr>
        <w:spacing w:after="0"/>
        <w:rPr>
          <w:color w:val="auto"/>
        </w:rPr>
      </w:pPr>
      <w:r>
        <w:rPr>
          <w:color w:val="auto"/>
        </w:rPr>
        <w:t xml:space="preserve">Erkläre die Beobachtungen aus dem </w:t>
      </w:r>
      <w:r w:rsidRPr="002C2709">
        <w:rPr>
          <w:b/>
          <w:color w:val="auto"/>
        </w:rPr>
        <w:t xml:space="preserve">Schülerversuch </w:t>
      </w:r>
      <w:r>
        <w:rPr>
          <w:b/>
          <w:color w:val="auto"/>
        </w:rPr>
        <w:t>–</w:t>
      </w:r>
      <w:r w:rsidRPr="002C2709">
        <w:rPr>
          <w:b/>
          <w:color w:val="auto"/>
        </w:rPr>
        <w:t xml:space="preserve"> </w:t>
      </w:r>
      <w:r>
        <w:rPr>
          <w:b/>
          <w:color w:val="auto"/>
        </w:rPr>
        <w:t>V2 Chemie des Tintenkillers</w:t>
      </w:r>
      <w:r>
        <w:rPr>
          <w:color w:val="auto"/>
        </w:rPr>
        <w:t xml:space="preserve"> mit Hilfe der Abbildung 1 und dem Informationstext. </w:t>
      </w:r>
    </w:p>
    <w:p w:rsidR="00282998" w:rsidRDefault="00282998" w:rsidP="00282998">
      <w:pPr>
        <w:spacing w:after="0"/>
        <w:jc w:val="center"/>
      </w:pPr>
      <w:r>
        <w:object w:dxaOrig="3698" w:dyaOrig="5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5.25pt;height:273.75pt" o:ole="">
            <v:imagedata r:id="rId6" o:title=""/>
          </v:shape>
          <o:OLEObject Type="Embed" ProgID="ChemDraw.Document.6.0" ShapeID="_x0000_i1026" DrawAspect="Content" ObjectID="_1501663447" r:id="rId7"/>
        </w:object>
      </w:r>
    </w:p>
    <w:p w:rsidR="00282998" w:rsidRPr="00FD0629" w:rsidRDefault="00282998" w:rsidP="00282998">
      <w:pPr>
        <w:spacing w:after="0"/>
        <w:jc w:val="center"/>
        <w:rPr>
          <w:color w:val="auto"/>
          <w:sz w:val="18"/>
        </w:rPr>
      </w:pPr>
      <w:r w:rsidRPr="00FD0629">
        <w:rPr>
          <w:sz w:val="18"/>
        </w:rPr>
        <w:t xml:space="preserve">Abbildung 1: Farbstoff Kristallviolett aus blauer Tinte. </w:t>
      </w:r>
    </w:p>
    <w:p w:rsidR="00282998" w:rsidRDefault="00282998" w:rsidP="00282998">
      <w:pPr>
        <w:tabs>
          <w:tab w:val="left" w:pos="0"/>
        </w:tabs>
        <w:spacing w:after="0"/>
        <w:rPr>
          <w:b/>
          <w:color w:val="auto"/>
          <w:u w:val="single"/>
        </w:rPr>
      </w:pPr>
    </w:p>
    <w:p w:rsidR="00282998" w:rsidRPr="007E39F2" w:rsidRDefault="00282998" w:rsidP="00282998">
      <w:pPr>
        <w:tabs>
          <w:tab w:val="left" w:pos="0"/>
        </w:tabs>
        <w:spacing w:after="0"/>
        <w:rPr>
          <w:b/>
          <w:color w:val="auto"/>
          <w:u w:val="single"/>
        </w:rPr>
      </w:pPr>
      <w:r w:rsidRPr="007E39F2">
        <w:rPr>
          <w:b/>
          <w:color w:val="auto"/>
          <w:u w:val="single"/>
        </w:rPr>
        <w:t>Aufgabe 3:</w:t>
      </w:r>
    </w:p>
    <w:p w:rsidR="00282998" w:rsidRDefault="00282998" w:rsidP="00282998">
      <w:pPr>
        <w:tabs>
          <w:tab w:val="left" w:pos="0"/>
        </w:tabs>
        <w:spacing w:after="0"/>
      </w:pPr>
      <w:r>
        <w:t xml:space="preserve">Anthocyane sind in Klatschmohn, Rosen, Kornblumen usw. vorhanden, wobei der Farbstoff der Rosen Cyanin heißt und ein </w:t>
      </w:r>
      <w:proofErr w:type="spellStart"/>
      <w:r>
        <w:t>Carbonylfarbstoff</w:t>
      </w:r>
      <w:proofErr w:type="spellEnd"/>
      <w:r>
        <w:t xml:space="preserve"> ist. Die farbgebende Gruppe der Anthocyane ist </w:t>
      </w:r>
      <w:proofErr w:type="gramStart"/>
      <w:r>
        <w:t>das</w:t>
      </w:r>
      <w:proofErr w:type="gramEnd"/>
      <w:r>
        <w:t xml:space="preserve"> </w:t>
      </w:r>
      <w:proofErr w:type="spellStart"/>
      <w:r>
        <w:t>Anthocyanin</w:t>
      </w:r>
      <w:proofErr w:type="spellEnd"/>
      <w:r>
        <w:t xml:space="preserve">. </w:t>
      </w:r>
      <w:proofErr w:type="spellStart"/>
      <w:r>
        <w:t>Anthocyanin</w:t>
      </w:r>
      <w:proofErr w:type="spellEnd"/>
      <w:r>
        <w:t xml:space="preserve"> liegt je nach pH-Wert entweder als rotes Kation oder blaues An</w:t>
      </w:r>
      <w:r>
        <w:t>i</w:t>
      </w:r>
      <w:r>
        <w:t xml:space="preserve">on vor.  </w:t>
      </w:r>
    </w:p>
    <w:p w:rsidR="00282998" w:rsidRDefault="00282998" w:rsidP="00282998">
      <w:pPr>
        <w:tabs>
          <w:tab w:val="left" w:pos="0"/>
        </w:tabs>
        <w:spacing w:after="0"/>
      </w:pPr>
      <w:r>
        <w:t>Gibt man eine rote Rose in eine mit Ammoniak gesättigte Atmosphäre kann nach einer gewissen Zeit eine Blaufärbung der Rose beobachtet werden (s. Abb. 2).</w:t>
      </w:r>
    </w:p>
    <w:p w:rsidR="00282998" w:rsidRDefault="00282998" w:rsidP="00282998">
      <w:pPr>
        <w:tabs>
          <w:tab w:val="left" w:pos="1701"/>
          <w:tab w:val="left" w:pos="1985"/>
        </w:tabs>
        <w:spacing w:after="0"/>
        <w:ind w:left="1980" w:hanging="1980"/>
        <w:jc w:val="center"/>
      </w:pPr>
      <w:r>
        <w:rPr>
          <w:noProof/>
          <w:lang w:eastAsia="de-DE"/>
        </w:rPr>
        <w:lastRenderedPageBreak/>
        <w:drawing>
          <wp:inline distT="0" distB="0" distL="0" distR="0" wp14:anchorId="1722A683" wp14:editId="275AAE88">
            <wp:extent cx="1265177" cy="3600000"/>
            <wp:effectExtent l="0" t="0" r="0" b="0"/>
            <wp:docPr id="10" name="Grafik 10" descr="C:\Users\Isabel\Studium\master\2. Semester\SVP chemie\11 12\foto\20150812_100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Isabel\Studium\master\2. Semester\SVP chemie\11 12\foto\20150812_100439.jpg"/>
                    <pic:cNvPicPr>
                      <a:picLocks noChangeAspect="1" noChangeArrowheads="1"/>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265177" cy="360000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de-DE"/>
        </w:rPr>
        <w:drawing>
          <wp:inline distT="0" distB="0" distL="0" distR="0" wp14:anchorId="5CE6610F" wp14:editId="0D266B7F">
            <wp:extent cx="1208654" cy="3600000"/>
            <wp:effectExtent l="0" t="0" r="0" b="0"/>
            <wp:docPr id="11" name="Grafik 11" descr="C:\Users\Isabel\Studium\master\2. Semester\SVP chemie\11 12\foto\20150812_102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Isabel\Studium\master\2. Semester\SVP chemie\11 12\foto\20150812_102248.jpg"/>
                    <pic:cNvPicPr>
                      <a:picLocks noChangeAspect="1" noChangeArrowheads="1"/>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1208654" cy="3600000"/>
                    </a:xfrm>
                    <a:prstGeom prst="rect">
                      <a:avLst/>
                    </a:prstGeom>
                    <a:noFill/>
                    <a:ln>
                      <a:noFill/>
                    </a:ln>
                    <a:extLst>
                      <a:ext uri="{53640926-AAD7-44D8-BBD7-CCE9431645EC}">
                        <a14:shadowObscured xmlns:a14="http://schemas.microsoft.com/office/drawing/2010/main"/>
                      </a:ext>
                    </a:extLst>
                  </pic:spPr>
                </pic:pic>
              </a:graphicData>
            </a:graphic>
          </wp:inline>
        </w:drawing>
      </w:r>
    </w:p>
    <w:p w:rsidR="00282998" w:rsidRDefault="00282998" w:rsidP="00282998">
      <w:pPr>
        <w:tabs>
          <w:tab w:val="left" w:pos="1701"/>
          <w:tab w:val="left" w:pos="1985"/>
        </w:tabs>
        <w:spacing w:after="0"/>
        <w:ind w:left="1980" w:hanging="1980"/>
        <w:jc w:val="center"/>
        <w:rPr>
          <w:sz w:val="18"/>
        </w:rPr>
      </w:pPr>
      <w:r>
        <w:rPr>
          <w:sz w:val="18"/>
        </w:rPr>
        <w:t>Abbildung 2: Links rote Rose, rechts blaue Rose nach einiger Zeit in Ammoniakatmosphäre.</w:t>
      </w:r>
    </w:p>
    <w:p w:rsidR="00282998" w:rsidRPr="00FD0629" w:rsidRDefault="00282998" w:rsidP="00282998">
      <w:pPr>
        <w:tabs>
          <w:tab w:val="left" w:pos="1701"/>
          <w:tab w:val="left" w:pos="1985"/>
        </w:tabs>
        <w:spacing w:after="0"/>
        <w:ind w:left="1980" w:hanging="1980"/>
        <w:jc w:val="left"/>
        <w:rPr>
          <w:sz w:val="18"/>
        </w:rPr>
      </w:pPr>
    </w:p>
    <w:p w:rsidR="00282998" w:rsidRPr="007D194D" w:rsidRDefault="00282998" w:rsidP="00282998">
      <w:pPr>
        <w:tabs>
          <w:tab w:val="left" w:pos="0"/>
        </w:tabs>
        <w:spacing w:after="0"/>
      </w:pPr>
      <w:r w:rsidRPr="007D194D">
        <w:t>Erläutere mit Hilfe des Infotextes</w:t>
      </w:r>
      <w:r>
        <w:t xml:space="preserve"> und der Abbildung 3</w:t>
      </w:r>
      <w:r w:rsidRPr="007D194D">
        <w:t xml:space="preserve">, warum es zur Blaufärbung der Rose kommt. </w:t>
      </w:r>
    </w:p>
    <w:p w:rsidR="00282998" w:rsidRDefault="00282998" w:rsidP="00282998">
      <w:pPr>
        <w:tabs>
          <w:tab w:val="left" w:pos="0"/>
        </w:tabs>
        <w:spacing w:after="0"/>
      </w:pPr>
      <w:r>
        <w:object w:dxaOrig="10245" w:dyaOrig="5160">
          <v:shape id="_x0000_i1027" type="#_x0000_t75" style="width:453pt;height:228pt" o:ole="">
            <v:imagedata r:id="rId10" o:title=""/>
          </v:shape>
          <o:OLEObject Type="Embed" ProgID="ChemDraw.Document.6.0" ShapeID="_x0000_i1027" DrawAspect="Content" ObjectID="_1501663448" r:id="rId11"/>
        </w:object>
      </w:r>
    </w:p>
    <w:p w:rsidR="00282998" w:rsidRPr="007E39F2" w:rsidRDefault="00282998" w:rsidP="00282998">
      <w:pPr>
        <w:tabs>
          <w:tab w:val="left" w:pos="0"/>
        </w:tabs>
        <w:spacing w:after="0"/>
        <w:jc w:val="center"/>
        <w:rPr>
          <w:b/>
          <w:sz w:val="28"/>
        </w:rPr>
      </w:pPr>
      <w:r w:rsidRPr="006E28C9">
        <w:rPr>
          <w:sz w:val="18"/>
          <w:szCs w:val="18"/>
        </w:rPr>
        <w:t xml:space="preserve">Abbildung 3: pH-Abhängigkeit des </w:t>
      </w:r>
      <w:proofErr w:type="spellStart"/>
      <w:r w:rsidRPr="006E28C9">
        <w:rPr>
          <w:sz w:val="18"/>
          <w:szCs w:val="18"/>
        </w:rPr>
        <w:t>Anthocyanindins</w:t>
      </w:r>
      <w:proofErr w:type="spellEnd"/>
      <w:r>
        <w:t>.</w:t>
      </w:r>
    </w:p>
    <w:p w:rsidR="00282998" w:rsidRPr="007E39F2" w:rsidRDefault="00282998" w:rsidP="00282998">
      <w:pPr>
        <w:tabs>
          <w:tab w:val="left" w:pos="0"/>
        </w:tabs>
        <w:spacing w:after="0"/>
        <w:jc w:val="center"/>
        <w:rPr>
          <w:b/>
          <w:sz w:val="28"/>
        </w:rPr>
      </w:pPr>
    </w:p>
    <w:p w:rsidR="00282998" w:rsidRPr="007E39F2" w:rsidRDefault="00282998" w:rsidP="00282998">
      <w:pPr>
        <w:tabs>
          <w:tab w:val="left" w:pos="0"/>
        </w:tabs>
        <w:spacing w:after="0"/>
        <w:jc w:val="center"/>
        <w:rPr>
          <w:b/>
          <w:sz w:val="28"/>
        </w:rPr>
      </w:pPr>
    </w:p>
    <w:p w:rsidR="00282998" w:rsidRPr="007E39F2" w:rsidRDefault="00282998" w:rsidP="00282998">
      <w:pPr>
        <w:tabs>
          <w:tab w:val="left" w:pos="0"/>
        </w:tabs>
        <w:spacing w:after="0"/>
        <w:jc w:val="center"/>
        <w:rPr>
          <w:b/>
          <w:sz w:val="28"/>
        </w:rPr>
        <w:sectPr w:rsidR="00282998" w:rsidRPr="007E39F2" w:rsidSect="00A0582F">
          <w:headerReference w:type="default" r:id="rId12"/>
          <w:pgSz w:w="11906" w:h="16838"/>
          <w:pgMar w:top="1417" w:right="1417" w:bottom="709" w:left="1417" w:header="708" w:footer="708" w:gutter="0"/>
          <w:pgNumType w:start="6"/>
          <w:cols w:space="708"/>
          <w:docGrid w:linePitch="360"/>
        </w:sectPr>
      </w:pPr>
    </w:p>
    <w:p w:rsidR="00282998" w:rsidRPr="007E39F2" w:rsidRDefault="00282998" w:rsidP="00282998">
      <w:pPr>
        <w:pStyle w:val="berschrift1"/>
        <w:rPr>
          <w:color w:val="auto"/>
        </w:rPr>
      </w:pPr>
      <w:bookmarkStart w:id="0" w:name="_Toc427740326"/>
      <w:r w:rsidRPr="007E39F2">
        <w:rPr>
          <w:color w:val="auto"/>
        </w:rPr>
        <w:lastRenderedPageBreak/>
        <w:t>Didaktischer Kommentar zum Schülerarbeitsblatt</w:t>
      </w:r>
      <w:bookmarkEnd w:id="0"/>
    </w:p>
    <w:p w:rsidR="00282998" w:rsidRDefault="00282998" w:rsidP="00282998">
      <w:pPr>
        <w:rPr>
          <w:color w:val="FF0000"/>
        </w:rPr>
      </w:pPr>
      <w:r w:rsidRPr="008C3727">
        <w:rPr>
          <w:color w:val="auto"/>
        </w:rPr>
        <w:t xml:space="preserve">Dieses Arbeitsblatt dient als Begleitmaterial für den </w:t>
      </w:r>
      <w:r w:rsidRPr="008C3727">
        <w:rPr>
          <w:b/>
          <w:color w:val="auto"/>
        </w:rPr>
        <w:t>Schülerversuch – V2 Chemie des Tinte</w:t>
      </w:r>
      <w:r w:rsidRPr="008C3727">
        <w:rPr>
          <w:b/>
          <w:color w:val="auto"/>
        </w:rPr>
        <w:t>n</w:t>
      </w:r>
      <w:r w:rsidRPr="008C3727">
        <w:rPr>
          <w:b/>
          <w:color w:val="auto"/>
        </w:rPr>
        <w:t>killers</w:t>
      </w:r>
      <w:r w:rsidRPr="008C3727">
        <w:rPr>
          <w:color w:val="auto"/>
        </w:rPr>
        <w:t>. Dieser Versuch</w:t>
      </w:r>
      <w:r>
        <w:rPr>
          <w:color w:val="auto"/>
        </w:rPr>
        <w:t xml:space="preserve"> lässt sich als </w:t>
      </w:r>
      <w:r w:rsidRPr="008C3727">
        <w:rPr>
          <w:color w:val="auto"/>
        </w:rPr>
        <w:t>Erarbeitungsexperiment zum Thema Färbung und Entfä</w:t>
      </w:r>
      <w:r w:rsidRPr="008C3727">
        <w:rPr>
          <w:color w:val="auto"/>
        </w:rPr>
        <w:t>r</w:t>
      </w:r>
      <w:r w:rsidRPr="008C3727">
        <w:rPr>
          <w:color w:val="auto"/>
        </w:rPr>
        <w:t>bung</w:t>
      </w:r>
      <w:r>
        <w:rPr>
          <w:color w:val="auto"/>
        </w:rPr>
        <w:t xml:space="preserve"> einsetzen</w:t>
      </w:r>
      <w:r w:rsidRPr="008C3727">
        <w:rPr>
          <w:color w:val="auto"/>
        </w:rPr>
        <w:t>.</w:t>
      </w:r>
      <w:r>
        <w:rPr>
          <w:color w:val="FF0000"/>
        </w:rPr>
        <w:t xml:space="preserve"> </w:t>
      </w:r>
      <w:r w:rsidRPr="008C3727">
        <w:rPr>
          <w:color w:val="auto"/>
        </w:rPr>
        <w:t xml:space="preserve">Das Arbeitsblatt beginnt mit einem Informationstext zum Thema Farben und Farbstoffe, </w:t>
      </w:r>
      <w:r>
        <w:rPr>
          <w:color w:val="auto"/>
        </w:rPr>
        <w:t>der als allgemeine Hilfestellung zur Bearbeitung der Aufgaben dienen soll</w:t>
      </w:r>
      <w:r w:rsidRPr="008C3727">
        <w:rPr>
          <w:color w:val="auto"/>
        </w:rPr>
        <w:t>.</w:t>
      </w:r>
      <w:r>
        <w:rPr>
          <w:color w:val="auto"/>
        </w:rPr>
        <w:t xml:space="preserve"> Außerdem werden die gesellschaftliche Relevanz und die Bedeutung von Farbstoffen von SuS in ihrer L</w:t>
      </w:r>
      <w:r>
        <w:rPr>
          <w:color w:val="auto"/>
        </w:rPr>
        <w:t>e</w:t>
      </w:r>
      <w:r>
        <w:rPr>
          <w:color w:val="auto"/>
        </w:rPr>
        <w:t>benswelt erkannt. Durch den Text wird zudem vorhandenes Wissen reaktiviert und eventuell erweitert.</w:t>
      </w:r>
      <w:r>
        <w:rPr>
          <w:color w:val="FF0000"/>
        </w:rPr>
        <w:t xml:space="preserve"> </w:t>
      </w:r>
      <w:r w:rsidRPr="00FD0629">
        <w:rPr>
          <w:color w:val="auto"/>
        </w:rPr>
        <w:t xml:space="preserve">Danach soll der Schülerversuch – </w:t>
      </w:r>
      <w:r w:rsidRPr="00FD0629">
        <w:rPr>
          <w:b/>
          <w:color w:val="auto"/>
        </w:rPr>
        <w:t>V2 Chemie des Tintenkillers</w:t>
      </w:r>
      <w:r w:rsidRPr="00FD0629">
        <w:rPr>
          <w:color w:val="auto"/>
        </w:rPr>
        <w:t xml:space="preserve"> durchgeführt und protokolliert werden. Mit Hilfe des Infotextes und der Abbildung sollen die SuS in der Lage sein, das Phänomen auf Teilchenebene zu erklären. Zu guter Letzt soll der Transfer geleistet werden und der bathochrome Effekt anhand des beschriebenen Versuchs (</w:t>
      </w:r>
      <w:r w:rsidRPr="00FD0629">
        <w:rPr>
          <w:b/>
          <w:color w:val="auto"/>
        </w:rPr>
        <w:t>V1 Verwandelte Rose</w:t>
      </w:r>
      <w:r w:rsidRPr="00FD0629">
        <w:rPr>
          <w:color w:val="auto"/>
        </w:rPr>
        <w:t>) e</w:t>
      </w:r>
      <w:r w:rsidRPr="00FD0629">
        <w:rPr>
          <w:color w:val="auto"/>
        </w:rPr>
        <w:t>r</w:t>
      </w:r>
      <w:r w:rsidRPr="00FD0629">
        <w:rPr>
          <w:color w:val="auto"/>
        </w:rPr>
        <w:t>klärt werden.</w:t>
      </w:r>
      <w:r>
        <w:rPr>
          <w:color w:val="FF0000"/>
        </w:rPr>
        <w:t xml:space="preserve"> </w:t>
      </w:r>
    </w:p>
    <w:p w:rsidR="00282998" w:rsidRPr="00FD0629" w:rsidRDefault="00282998" w:rsidP="00282998">
      <w:pPr>
        <w:pStyle w:val="berschrift2"/>
        <w:rPr>
          <w:color w:val="auto"/>
        </w:rPr>
      </w:pPr>
      <w:bookmarkStart w:id="1" w:name="_Toc427740327"/>
      <w:r w:rsidRPr="00FD0629">
        <w:rPr>
          <w:color w:val="auto"/>
        </w:rPr>
        <w:t>Erwartungshorizont (Kerncurriculum)</w:t>
      </w:r>
      <w:bookmarkEnd w:id="1"/>
    </w:p>
    <w:p w:rsidR="00282998" w:rsidRPr="00FD0629" w:rsidRDefault="00282998" w:rsidP="00282998">
      <w:pPr>
        <w:rPr>
          <w:color w:val="auto"/>
        </w:rPr>
      </w:pPr>
      <w:r w:rsidRPr="00FD0629">
        <w:rPr>
          <w:color w:val="auto"/>
        </w:rPr>
        <w:t xml:space="preserve">Mit Hilfe dieses Arbeitsblattes sollen die SuS </w:t>
      </w:r>
      <w:r>
        <w:rPr>
          <w:color w:val="auto"/>
        </w:rPr>
        <w:t xml:space="preserve">dazu befähigt werden, </w:t>
      </w:r>
      <w:r w:rsidRPr="00FD0629">
        <w:rPr>
          <w:color w:val="auto"/>
        </w:rPr>
        <w:t xml:space="preserve">das Entstehen von Farbigkeit </w:t>
      </w:r>
      <w:r>
        <w:rPr>
          <w:color w:val="auto"/>
        </w:rPr>
        <w:t xml:space="preserve">bei </w:t>
      </w:r>
      <w:r w:rsidRPr="00FD0629">
        <w:rPr>
          <w:color w:val="auto"/>
        </w:rPr>
        <w:t>Farbstoffen, sowie mesomere Effekt</w:t>
      </w:r>
      <w:r>
        <w:rPr>
          <w:color w:val="auto"/>
        </w:rPr>
        <w:t>e</w:t>
      </w:r>
      <w:r w:rsidRPr="00FD0629">
        <w:rPr>
          <w:color w:val="auto"/>
        </w:rPr>
        <w:t xml:space="preserve"> und bathochrome Verschiebungen erklären</w:t>
      </w:r>
      <w:r>
        <w:rPr>
          <w:color w:val="auto"/>
        </w:rPr>
        <w:t xml:space="preserve"> zu</w:t>
      </w:r>
      <w:r w:rsidRPr="00FD0629">
        <w:rPr>
          <w:color w:val="auto"/>
        </w:rPr>
        <w:t xml:space="preserve"> können. </w:t>
      </w:r>
    </w:p>
    <w:p w:rsidR="00282998" w:rsidRDefault="00282998" w:rsidP="00282998">
      <w:pPr>
        <w:tabs>
          <w:tab w:val="left" w:pos="0"/>
        </w:tabs>
        <w:rPr>
          <w:rFonts w:asciiTheme="majorHAnsi" w:hAnsiTheme="majorHAnsi"/>
          <w:color w:val="auto"/>
        </w:rPr>
      </w:pPr>
      <w:r w:rsidRPr="00FD0629">
        <w:rPr>
          <w:rFonts w:asciiTheme="majorHAnsi" w:hAnsiTheme="majorHAnsi"/>
          <w:b/>
          <w:color w:val="auto"/>
        </w:rPr>
        <w:t xml:space="preserve">Aufgabe 1 </w:t>
      </w:r>
      <w:r w:rsidRPr="00FD0629">
        <w:rPr>
          <w:rFonts w:asciiTheme="majorHAnsi" w:hAnsiTheme="majorHAnsi"/>
          <w:b/>
          <w:color w:val="auto"/>
        </w:rPr>
        <w:br/>
      </w:r>
      <w:r w:rsidRPr="00FD0629">
        <w:rPr>
          <w:rFonts w:asciiTheme="majorHAnsi" w:hAnsiTheme="majorHAnsi"/>
          <w:color w:val="auto"/>
        </w:rPr>
        <w:t xml:space="preserve">Die SuS… </w:t>
      </w:r>
    </w:p>
    <w:p w:rsidR="00282998" w:rsidRPr="004F2D5E" w:rsidRDefault="00282998" w:rsidP="00282998">
      <w:pPr>
        <w:tabs>
          <w:tab w:val="left" w:pos="0"/>
        </w:tabs>
        <w:rPr>
          <w:rFonts w:asciiTheme="majorHAnsi" w:hAnsiTheme="majorHAnsi"/>
          <w:color w:val="auto"/>
          <w:u w:val="single"/>
        </w:rPr>
      </w:pPr>
      <w:r w:rsidRPr="004F2D5E">
        <w:rPr>
          <w:rFonts w:asciiTheme="majorHAnsi" w:hAnsiTheme="majorHAnsi"/>
          <w:color w:val="auto"/>
          <w:u w:val="single"/>
        </w:rPr>
        <w:t>Bewertung</w:t>
      </w:r>
    </w:p>
    <w:p w:rsidR="00282998" w:rsidRPr="004F2D5E" w:rsidRDefault="00282998" w:rsidP="00282998">
      <w:pPr>
        <w:pStyle w:val="Listenabsatz"/>
        <w:numPr>
          <w:ilvl w:val="0"/>
          <w:numId w:val="3"/>
        </w:numPr>
        <w:tabs>
          <w:tab w:val="left" w:pos="0"/>
        </w:tabs>
        <w:spacing w:line="360" w:lineRule="auto"/>
        <w:rPr>
          <w:rFonts w:asciiTheme="majorHAnsi" w:hAnsiTheme="majorHAnsi"/>
          <w:color w:val="auto"/>
        </w:rPr>
      </w:pPr>
      <w:r w:rsidRPr="004F2D5E">
        <w:rPr>
          <w:rFonts w:asciiTheme="majorHAnsi" w:hAnsiTheme="majorHAnsi"/>
          <w:color w:val="auto"/>
        </w:rPr>
        <w:t>…erkennen und beschreiben die gesellschaftliche Relevanz von Stoffen in ihrer Leben</w:t>
      </w:r>
      <w:r w:rsidRPr="004F2D5E">
        <w:rPr>
          <w:rFonts w:asciiTheme="majorHAnsi" w:hAnsiTheme="majorHAnsi"/>
          <w:color w:val="auto"/>
        </w:rPr>
        <w:t>s</w:t>
      </w:r>
      <w:r w:rsidRPr="004F2D5E">
        <w:rPr>
          <w:rFonts w:asciiTheme="majorHAnsi" w:hAnsiTheme="majorHAnsi"/>
          <w:color w:val="auto"/>
        </w:rPr>
        <w:t>welt. (Basiskonzept Stoff-Teilchen, Einführungsphase)</w:t>
      </w:r>
    </w:p>
    <w:p w:rsidR="00282998" w:rsidRPr="004F2D5E" w:rsidRDefault="00282998" w:rsidP="00282998">
      <w:pPr>
        <w:pStyle w:val="Listenabsatz"/>
        <w:numPr>
          <w:ilvl w:val="0"/>
          <w:numId w:val="3"/>
        </w:numPr>
        <w:tabs>
          <w:tab w:val="left" w:pos="0"/>
        </w:tabs>
        <w:spacing w:line="360" w:lineRule="auto"/>
        <w:rPr>
          <w:rFonts w:asciiTheme="majorHAnsi" w:hAnsiTheme="majorHAnsi"/>
          <w:color w:val="auto"/>
        </w:rPr>
      </w:pPr>
      <w:r w:rsidRPr="004F2D5E">
        <w:rPr>
          <w:rFonts w:asciiTheme="majorHAnsi" w:hAnsiTheme="majorHAnsi"/>
          <w:color w:val="auto"/>
        </w:rPr>
        <w:t>…erkennen und beschreiben die gesellschaftliche Relevanz und Bedeutung von Stoffen in ihrer Lebenswelt. (Basiskonzept Stoff-Teilchen, Qualifikationsphase)</w:t>
      </w:r>
    </w:p>
    <w:p w:rsidR="00282998" w:rsidRPr="004F2D5E" w:rsidRDefault="00282998" w:rsidP="00282998">
      <w:pPr>
        <w:tabs>
          <w:tab w:val="left" w:pos="0"/>
        </w:tabs>
        <w:rPr>
          <w:rFonts w:asciiTheme="majorHAnsi" w:hAnsiTheme="majorHAnsi"/>
          <w:color w:val="auto"/>
        </w:rPr>
      </w:pPr>
      <w:r w:rsidRPr="004F2D5E">
        <w:rPr>
          <w:rFonts w:asciiTheme="majorHAnsi" w:hAnsiTheme="majorHAnsi"/>
          <w:color w:val="auto"/>
        </w:rPr>
        <w:t>Bei dieser Aufgabe handelt es sich um den Anforderungsbereich I, da die SuS lediglich Inform</w:t>
      </w:r>
      <w:r w:rsidRPr="004F2D5E">
        <w:rPr>
          <w:rFonts w:asciiTheme="majorHAnsi" w:hAnsiTheme="majorHAnsi"/>
          <w:color w:val="auto"/>
        </w:rPr>
        <w:t>a</w:t>
      </w:r>
      <w:r w:rsidRPr="004F2D5E">
        <w:rPr>
          <w:rFonts w:asciiTheme="majorHAnsi" w:hAnsiTheme="majorHAnsi"/>
          <w:color w:val="auto"/>
        </w:rPr>
        <w:t xml:space="preserve">tionen zu den Wellenlängenbereichen und den emittierten Komplementärfarben aus den Text entnehmen und darstellen müssen. </w:t>
      </w:r>
    </w:p>
    <w:p w:rsidR="00282998" w:rsidRPr="005D14D3" w:rsidRDefault="00282998" w:rsidP="00282998">
      <w:pPr>
        <w:tabs>
          <w:tab w:val="left" w:pos="0"/>
        </w:tabs>
        <w:rPr>
          <w:rFonts w:asciiTheme="majorHAnsi" w:hAnsiTheme="majorHAnsi"/>
          <w:b/>
          <w:color w:val="auto"/>
        </w:rPr>
      </w:pPr>
      <w:r w:rsidRPr="005D14D3">
        <w:rPr>
          <w:rFonts w:asciiTheme="majorHAnsi" w:hAnsiTheme="majorHAnsi"/>
          <w:b/>
          <w:color w:val="auto"/>
        </w:rPr>
        <w:t xml:space="preserve">Schülerversuch – V2 Chemie des Tintenkillers und Aufgabe 2: </w:t>
      </w:r>
      <w:r w:rsidRPr="005D14D3">
        <w:rPr>
          <w:rFonts w:asciiTheme="majorHAnsi" w:hAnsiTheme="majorHAnsi"/>
          <w:b/>
          <w:color w:val="auto"/>
        </w:rPr>
        <w:br/>
      </w:r>
      <w:r w:rsidRPr="005D14D3">
        <w:rPr>
          <w:rFonts w:asciiTheme="majorHAnsi" w:hAnsiTheme="majorHAnsi"/>
          <w:color w:val="auto"/>
        </w:rPr>
        <w:t xml:space="preserve">Die SuS… </w:t>
      </w:r>
      <w:r w:rsidRPr="005D14D3">
        <w:rPr>
          <w:rFonts w:asciiTheme="majorHAnsi" w:hAnsiTheme="majorHAnsi"/>
          <w:b/>
          <w:color w:val="auto"/>
        </w:rPr>
        <w:br/>
      </w:r>
      <w:r w:rsidRPr="005D14D3">
        <w:rPr>
          <w:rFonts w:asciiTheme="majorHAnsi" w:hAnsiTheme="majorHAnsi"/>
          <w:color w:val="auto"/>
          <w:u w:val="single"/>
        </w:rPr>
        <w:t>Erkenntnisgewinnung</w:t>
      </w:r>
    </w:p>
    <w:p w:rsidR="00282998" w:rsidRPr="005D14D3" w:rsidRDefault="00282998" w:rsidP="00282998">
      <w:pPr>
        <w:pStyle w:val="Listenabsatz"/>
        <w:numPr>
          <w:ilvl w:val="0"/>
          <w:numId w:val="2"/>
        </w:numPr>
        <w:tabs>
          <w:tab w:val="left" w:pos="0"/>
        </w:tabs>
        <w:spacing w:line="360" w:lineRule="auto"/>
        <w:rPr>
          <w:rFonts w:asciiTheme="majorHAnsi" w:hAnsiTheme="majorHAnsi"/>
          <w:color w:val="auto"/>
        </w:rPr>
      </w:pPr>
      <w:r w:rsidRPr="005D14D3">
        <w:rPr>
          <w:rFonts w:asciiTheme="majorHAnsi" w:hAnsiTheme="majorHAnsi"/>
          <w:color w:val="auto"/>
        </w:rPr>
        <w:t>…dokumentieren und interpretieren experimentelle Ergebnisse fachgerecht. (Basisko</w:t>
      </w:r>
      <w:r w:rsidRPr="005D14D3">
        <w:rPr>
          <w:rFonts w:asciiTheme="majorHAnsi" w:hAnsiTheme="majorHAnsi"/>
          <w:color w:val="auto"/>
        </w:rPr>
        <w:t>n</w:t>
      </w:r>
      <w:r w:rsidRPr="005D14D3">
        <w:rPr>
          <w:rFonts w:asciiTheme="majorHAnsi" w:hAnsiTheme="majorHAnsi"/>
          <w:color w:val="auto"/>
        </w:rPr>
        <w:t xml:space="preserve">zept </w:t>
      </w:r>
      <w:r>
        <w:rPr>
          <w:rFonts w:asciiTheme="majorHAnsi" w:hAnsiTheme="majorHAnsi"/>
          <w:color w:val="auto"/>
        </w:rPr>
        <w:t>Stoff-Teilchen</w:t>
      </w:r>
      <w:r w:rsidRPr="005D14D3">
        <w:rPr>
          <w:rFonts w:asciiTheme="majorHAnsi" w:hAnsiTheme="majorHAnsi"/>
          <w:color w:val="auto"/>
        </w:rPr>
        <w:t>, Einführungsphase)</w:t>
      </w:r>
    </w:p>
    <w:p w:rsidR="00282998" w:rsidRDefault="00282998" w:rsidP="00282998">
      <w:pPr>
        <w:tabs>
          <w:tab w:val="left" w:pos="0"/>
        </w:tabs>
        <w:rPr>
          <w:rFonts w:asciiTheme="majorHAnsi" w:hAnsiTheme="majorHAnsi"/>
          <w:color w:val="auto"/>
          <w:u w:val="single"/>
        </w:rPr>
      </w:pPr>
    </w:p>
    <w:p w:rsidR="00282998" w:rsidRPr="00080E3E" w:rsidRDefault="00282998" w:rsidP="00282998">
      <w:pPr>
        <w:tabs>
          <w:tab w:val="left" w:pos="0"/>
        </w:tabs>
        <w:rPr>
          <w:rFonts w:asciiTheme="majorHAnsi" w:hAnsiTheme="majorHAnsi"/>
          <w:color w:val="auto"/>
          <w:u w:val="single"/>
        </w:rPr>
      </w:pPr>
      <w:r w:rsidRPr="00080E3E">
        <w:rPr>
          <w:rFonts w:asciiTheme="majorHAnsi" w:hAnsiTheme="majorHAnsi"/>
          <w:color w:val="auto"/>
          <w:u w:val="single"/>
        </w:rPr>
        <w:lastRenderedPageBreak/>
        <w:t xml:space="preserve">Kommunikation </w:t>
      </w:r>
    </w:p>
    <w:p w:rsidR="00282998" w:rsidRPr="00080E3E" w:rsidRDefault="00282998" w:rsidP="00282998">
      <w:pPr>
        <w:pStyle w:val="Listenabsatz"/>
        <w:numPr>
          <w:ilvl w:val="0"/>
          <w:numId w:val="5"/>
        </w:numPr>
        <w:tabs>
          <w:tab w:val="left" w:pos="0"/>
        </w:tabs>
        <w:spacing w:line="360" w:lineRule="auto"/>
        <w:rPr>
          <w:rFonts w:asciiTheme="majorHAnsi" w:hAnsiTheme="majorHAnsi"/>
          <w:color w:val="auto"/>
        </w:rPr>
      </w:pPr>
      <w:r w:rsidRPr="00080E3E">
        <w:rPr>
          <w:rFonts w:asciiTheme="majorHAnsi" w:hAnsiTheme="majorHAnsi"/>
          <w:color w:val="auto"/>
        </w:rPr>
        <w:t>…stellen den Zusammenhang zwischen Molekülstruktur und Stoffeigenschaft fac</w:t>
      </w:r>
      <w:r w:rsidRPr="00080E3E">
        <w:rPr>
          <w:rFonts w:asciiTheme="majorHAnsi" w:hAnsiTheme="majorHAnsi"/>
          <w:color w:val="auto"/>
        </w:rPr>
        <w:t>h</w:t>
      </w:r>
      <w:r w:rsidRPr="00080E3E">
        <w:rPr>
          <w:rFonts w:asciiTheme="majorHAnsi" w:hAnsiTheme="majorHAnsi"/>
          <w:color w:val="auto"/>
        </w:rPr>
        <w:t>sprachlich dar. (Basiskonzept Struktur-Eigenschaft, Qualifikationsphase)</w:t>
      </w:r>
    </w:p>
    <w:p w:rsidR="00282998" w:rsidRPr="00635E74" w:rsidRDefault="00282998" w:rsidP="00282998">
      <w:pPr>
        <w:tabs>
          <w:tab w:val="left" w:pos="0"/>
        </w:tabs>
        <w:rPr>
          <w:rFonts w:asciiTheme="majorHAnsi" w:hAnsiTheme="majorHAnsi"/>
          <w:color w:val="auto"/>
          <w:u w:val="single"/>
        </w:rPr>
      </w:pPr>
      <w:r w:rsidRPr="00635E74">
        <w:rPr>
          <w:rFonts w:asciiTheme="majorHAnsi" w:hAnsiTheme="majorHAnsi"/>
          <w:color w:val="auto"/>
          <w:u w:val="single"/>
        </w:rPr>
        <w:t>Bewertung</w:t>
      </w:r>
    </w:p>
    <w:p w:rsidR="00282998" w:rsidRPr="00635E74" w:rsidRDefault="00282998" w:rsidP="00282998">
      <w:pPr>
        <w:pStyle w:val="Listenabsatz"/>
        <w:numPr>
          <w:ilvl w:val="0"/>
          <w:numId w:val="3"/>
        </w:numPr>
        <w:tabs>
          <w:tab w:val="left" w:pos="0"/>
        </w:tabs>
        <w:spacing w:line="360" w:lineRule="auto"/>
        <w:rPr>
          <w:rFonts w:asciiTheme="majorHAnsi" w:hAnsiTheme="majorHAnsi"/>
          <w:color w:val="auto"/>
        </w:rPr>
      </w:pPr>
      <w:r w:rsidRPr="00635E74">
        <w:rPr>
          <w:rFonts w:asciiTheme="majorHAnsi" w:hAnsiTheme="majorHAnsi"/>
          <w:color w:val="auto"/>
        </w:rPr>
        <w:t>…erkennen und beschreiben die gesellschaftliche Relevanz von Stoffen in ihrer Leben</w:t>
      </w:r>
      <w:r w:rsidRPr="00635E74">
        <w:rPr>
          <w:rFonts w:asciiTheme="majorHAnsi" w:hAnsiTheme="majorHAnsi"/>
          <w:color w:val="auto"/>
        </w:rPr>
        <w:t>s</w:t>
      </w:r>
      <w:r w:rsidRPr="00635E74">
        <w:rPr>
          <w:rFonts w:asciiTheme="majorHAnsi" w:hAnsiTheme="majorHAnsi"/>
          <w:color w:val="auto"/>
        </w:rPr>
        <w:t>welt. (Basiskonzept Stoff-Teilchen, Einführungsphase)</w:t>
      </w:r>
    </w:p>
    <w:p w:rsidR="00282998" w:rsidRPr="00635E74" w:rsidRDefault="00282998" w:rsidP="00282998">
      <w:pPr>
        <w:pStyle w:val="Listenabsatz"/>
        <w:numPr>
          <w:ilvl w:val="0"/>
          <w:numId w:val="3"/>
        </w:numPr>
        <w:tabs>
          <w:tab w:val="left" w:pos="0"/>
        </w:tabs>
        <w:spacing w:line="360" w:lineRule="auto"/>
        <w:rPr>
          <w:rFonts w:asciiTheme="majorHAnsi" w:hAnsiTheme="majorHAnsi"/>
          <w:color w:val="auto"/>
        </w:rPr>
      </w:pPr>
      <w:r w:rsidRPr="00635E74">
        <w:rPr>
          <w:rFonts w:asciiTheme="majorHAnsi" w:hAnsiTheme="majorHAnsi"/>
          <w:color w:val="auto"/>
        </w:rPr>
        <w:t>…erkennen und beschreiben die gesellschaftliche Relevanz und Bedeutung von Stoffen in ihrer Lebenswelt. (Basiskonzept Stoff-Teilchen, Qualifikationsphase)</w:t>
      </w:r>
    </w:p>
    <w:p w:rsidR="00282998" w:rsidRPr="00AB031B" w:rsidRDefault="00282998" w:rsidP="00282998">
      <w:pPr>
        <w:tabs>
          <w:tab w:val="left" w:pos="0"/>
        </w:tabs>
        <w:rPr>
          <w:rFonts w:asciiTheme="majorHAnsi" w:hAnsiTheme="majorHAnsi"/>
          <w:color w:val="auto"/>
        </w:rPr>
      </w:pPr>
      <w:r w:rsidRPr="00AB031B">
        <w:rPr>
          <w:rFonts w:asciiTheme="majorHAnsi" w:hAnsiTheme="majorHAnsi"/>
          <w:color w:val="auto"/>
        </w:rPr>
        <w:t>Diese Aufgabe entspricht dem Anforderungsbereich II, weil die SuS erklären müssen, dass das π-Elektronensystem durch die Addition des Hydrogensulfits unterbrochen wird und es so zur En</w:t>
      </w:r>
      <w:r w:rsidRPr="00AB031B">
        <w:rPr>
          <w:rFonts w:asciiTheme="majorHAnsi" w:hAnsiTheme="majorHAnsi"/>
          <w:color w:val="auto"/>
        </w:rPr>
        <w:t>t</w:t>
      </w:r>
      <w:r w:rsidRPr="00AB031B">
        <w:rPr>
          <w:rFonts w:asciiTheme="majorHAnsi" w:hAnsiTheme="majorHAnsi"/>
          <w:color w:val="auto"/>
        </w:rPr>
        <w:t xml:space="preserve">färbung kommt. Außerdem müssen sie erklären, dass das Sulfit zu Sulfat oxidiert wird und so das blaue Kristallviolett zurückgebildet wird. </w:t>
      </w:r>
    </w:p>
    <w:p w:rsidR="00282998" w:rsidRPr="00080E3E" w:rsidRDefault="00282998" w:rsidP="00282998">
      <w:pPr>
        <w:tabs>
          <w:tab w:val="left" w:pos="0"/>
        </w:tabs>
        <w:rPr>
          <w:rFonts w:asciiTheme="majorHAnsi" w:hAnsiTheme="majorHAnsi"/>
          <w:color w:val="auto"/>
          <w:u w:val="single"/>
        </w:rPr>
      </w:pPr>
      <w:r w:rsidRPr="00080E3E">
        <w:rPr>
          <w:rFonts w:asciiTheme="majorHAnsi" w:hAnsiTheme="majorHAnsi"/>
          <w:b/>
          <w:color w:val="auto"/>
        </w:rPr>
        <w:t xml:space="preserve">Aufgabe 3: </w:t>
      </w:r>
      <w:r w:rsidRPr="00080E3E">
        <w:rPr>
          <w:rFonts w:asciiTheme="majorHAnsi" w:hAnsiTheme="majorHAnsi"/>
          <w:b/>
          <w:color w:val="auto"/>
        </w:rPr>
        <w:br/>
      </w:r>
      <w:r w:rsidRPr="00080E3E">
        <w:rPr>
          <w:rFonts w:asciiTheme="majorHAnsi" w:hAnsiTheme="majorHAnsi"/>
          <w:color w:val="auto"/>
        </w:rPr>
        <w:t xml:space="preserve">Die SuS… </w:t>
      </w:r>
      <w:r w:rsidRPr="00080E3E">
        <w:rPr>
          <w:rFonts w:asciiTheme="majorHAnsi" w:hAnsiTheme="majorHAnsi"/>
          <w:b/>
          <w:color w:val="auto"/>
        </w:rPr>
        <w:br/>
      </w:r>
      <w:r w:rsidRPr="00080E3E">
        <w:rPr>
          <w:rFonts w:asciiTheme="majorHAnsi" w:hAnsiTheme="majorHAnsi"/>
          <w:color w:val="auto"/>
          <w:u w:val="single"/>
        </w:rPr>
        <w:t>Fachwissen</w:t>
      </w:r>
    </w:p>
    <w:p w:rsidR="00282998" w:rsidRDefault="00282998" w:rsidP="00282998">
      <w:pPr>
        <w:pStyle w:val="Listenabsatz"/>
        <w:numPr>
          <w:ilvl w:val="0"/>
          <w:numId w:val="4"/>
        </w:numPr>
        <w:tabs>
          <w:tab w:val="left" w:pos="0"/>
        </w:tabs>
        <w:spacing w:line="360" w:lineRule="auto"/>
        <w:rPr>
          <w:rFonts w:asciiTheme="majorHAnsi" w:hAnsiTheme="majorHAnsi"/>
          <w:color w:val="auto"/>
        </w:rPr>
      </w:pPr>
      <w:r>
        <w:rPr>
          <w:rFonts w:asciiTheme="majorHAnsi" w:hAnsiTheme="majorHAnsi"/>
          <w:color w:val="auto"/>
        </w:rPr>
        <w:t xml:space="preserve">…deuten Säure-Base-Reaktionen als Protonenübertragungsreaktionen nach dem </w:t>
      </w:r>
      <w:proofErr w:type="spellStart"/>
      <w:r>
        <w:rPr>
          <w:rFonts w:asciiTheme="majorHAnsi" w:hAnsiTheme="majorHAnsi"/>
          <w:color w:val="auto"/>
        </w:rPr>
        <w:t>Don</w:t>
      </w:r>
      <w:r>
        <w:rPr>
          <w:rFonts w:asciiTheme="majorHAnsi" w:hAnsiTheme="majorHAnsi"/>
          <w:color w:val="auto"/>
        </w:rPr>
        <w:t>a</w:t>
      </w:r>
      <w:r>
        <w:rPr>
          <w:rFonts w:asciiTheme="majorHAnsi" w:hAnsiTheme="majorHAnsi"/>
          <w:color w:val="auto"/>
        </w:rPr>
        <w:t>tor</w:t>
      </w:r>
      <w:proofErr w:type="spellEnd"/>
      <w:r>
        <w:rPr>
          <w:rFonts w:asciiTheme="majorHAnsi" w:hAnsiTheme="majorHAnsi"/>
          <w:color w:val="auto"/>
        </w:rPr>
        <w:t>-Akzeptor-Prinzip. (Basiskonzept Stoff-Teilchen, Einführungsphase)</w:t>
      </w:r>
    </w:p>
    <w:p w:rsidR="00282998" w:rsidRDefault="00282998" w:rsidP="00282998">
      <w:pPr>
        <w:pStyle w:val="Listenabsatz"/>
        <w:numPr>
          <w:ilvl w:val="0"/>
          <w:numId w:val="4"/>
        </w:numPr>
        <w:tabs>
          <w:tab w:val="left" w:pos="0"/>
        </w:tabs>
        <w:spacing w:line="360" w:lineRule="auto"/>
        <w:rPr>
          <w:rFonts w:asciiTheme="majorHAnsi" w:hAnsiTheme="majorHAnsi"/>
          <w:color w:val="auto"/>
        </w:rPr>
      </w:pPr>
      <w:r w:rsidRPr="00080E3E">
        <w:rPr>
          <w:rFonts w:asciiTheme="majorHAnsi" w:hAnsiTheme="majorHAnsi"/>
          <w:color w:val="auto"/>
        </w:rPr>
        <w:t>…erklären mesomere Effekte (</w:t>
      </w:r>
      <w:proofErr w:type="spellStart"/>
      <w:r w:rsidRPr="00080E3E">
        <w:rPr>
          <w:rFonts w:asciiTheme="majorHAnsi" w:hAnsiTheme="majorHAnsi"/>
          <w:color w:val="auto"/>
        </w:rPr>
        <w:t>eA</w:t>
      </w:r>
      <w:proofErr w:type="spellEnd"/>
      <w:r w:rsidRPr="00080E3E">
        <w:rPr>
          <w:rFonts w:asciiTheme="majorHAnsi" w:hAnsiTheme="majorHAnsi"/>
          <w:color w:val="auto"/>
        </w:rPr>
        <w:t>). (Basiskonzept Struktur-Eigenschaft, Qualifikation</w:t>
      </w:r>
      <w:r w:rsidRPr="00080E3E">
        <w:rPr>
          <w:rFonts w:asciiTheme="majorHAnsi" w:hAnsiTheme="majorHAnsi"/>
          <w:color w:val="auto"/>
        </w:rPr>
        <w:t>s</w:t>
      </w:r>
      <w:r w:rsidRPr="00080E3E">
        <w:rPr>
          <w:rFonts w:asciiTheme="majorHAnsi" w:hAnsiTheme="majorHAnsi"/>
          <w:color w:val="auto"/>
        </w:rPr>
        <w:t>phase)</w:t>
      </w:r>
    </w:p>
    <w:p w:rsidR="00282998" w:rsidRPr="00080E3E" w:rsidRDefault="00282998" w:rsidP="00282998">
      <w:pPr>
        <w:pStyle w:val="Listenabsatz"/>
        <w:numPr>
          <w:ilvl w:val="0"/>
          <w:numId w:val="4"/>
        </w:numPr>
        <w:tabs>
          <w:tab w:val="left" w:pos="0"/>
        </w:tabs>
        <w:spacing w:line="360" w:lineRule="auto"/>
        <w:rPr>
          <w:rFonts w:asciiTheme="majorHAnsi" w:hAnsiTheme="majorHAnsi"/>
          <w:color w:val="auto"/>
        </w:rPr>
      </w:pPr>
      <w:r>
        <w:rPr>
          <w:rFonts w:asciiTheme="majorHAnsi" w:hAnsiTheme="majorHAnsi"/>
          <w:color w:val="auto"/>
        </w:rPr>
        <w:t xml:space="preserve">…verwenden die Begriffe </w:t>
      </w:r>
      <w:proofErr w:type="spellStart"/>
      <w:r>
        <w:rPr>
          <w:rFonts w:asciiTheme="majorHAnsi" w:hAnsiTheme="majorHAnsi"/>
          <w:color w:val="auto"/>
        </w:rPr>
        <w:t>Hydroniumion</w:t>
      </w:r>
      <w:proofErr w:type="spellEnd"/>
      <w:r>
        <w:rPr>
          <w:rFonts w:asciiTheme="majorHAnsi" w:hAnsiTheme="majorHAnsi"/>
          <w:color w:val="auto"/>
        </w:rPr>
        <w:t>/</w:t>
      </w:r>
      <w:proofErr w:type="spellStart"/>
      <w:r>
        <w:rPr>
          <w:rFonts w:asciiTheme="majorHAnsi" w:hAnsiTheme="majorHAnsi"/>
          <w:color w:val="auto"/>
        </w:rPr>
        <w:t>Oxoniumion</w:t>
      </w:r>
      <w:proofErr w:type="spellEnd"/>
      <w:r>
        <w:rPr>
          <w:rFonts w:asciiTheme="majorHAnsi" w:hAnsiTheme="majorHAnsi"/>
          <w:color w:val="auto"/>
        </w:rPr>
        <w:t xml:space="preserve">. (Basiskonzept </w:t>
      </w:r>
      <w:proofErr w:type="spellStart"/>
      <w:r>
        <w:rPr>
          <w:rFonts w:asciiTheme="majorHAnsi" w:hAnsiTheme="majorHAnsi"/>
          <w:color w:val="auto"/>
        </w:rPr>
        <w:t>Donator</w:t>
      </w:r>
      <w:proofErr w:type="spellEnd"/>
      <w:r>
        <w:rPr>
          <w:rFonts w:asciiTheme="majorHAnsi" w:hAnsiTheme="majorHAnsi"/>
          <w:color w:val="auto"/>
        </w:rPr>
        <w:t xml:space="preserve">-Akzeptor, Qualifikationsphase) </w:t>
      </w:r>
    </w:p>
    <w:p w:rsidR="00282998" w:rsidRPr="00080E3E" w:rsidRDefault="00282998" w:rsidP="00282998">
      <w:pPr>
        <w:tabs>
          <w:tab w:val="left" w:pos="0"/>
        </w:tabs>
        <w:rPr>
          <w:rFonts w:asciiTheme="majorHAnsi" w:hAnsiTheme="majorHAnsi"/>
          <w:color w:val="auto"/>
          <w:u w:val="single"/>
        </w:rPr>
      </w:pPr>
      <w:r w:rsidRPr="00080E3E">
        <w:rPr>
          <w:rFonts w:asciiTheme="majorHAnsi" w:hAnsiTheme="majorHAnsi"/>
          <w:color w:val="auto"/>
          <w:u w:val="single"/>
        </w:rPr>
        <w:t>Erkenntnisgewinnung</w:t>
      </w:r>
    </w:p>
    <w:p w:rsidR="00282998" w:rsidRPr="005D14D3" w:rsidRDefault="00282998" w:rsidP="00282998">
      <w:pPr>
        <w:pStyle w:val="Listenabsatz"/>
        <w:numPr>
          <w:ilvl w:val="0"/>
          <w:numId w:val="4"/>
        </w:numPr>
        <w:tabs>
          <w:tab w:val="left" w:pos="0"/>
        </w:tabs>
        <w:spacing w:line="360" w:lineRule="auto"/>
        <w:rPr>
          <w:rFonts w:asciiTheme="majorHAnsi" w:hAnsiTheme="majorHAnsi"/>
          <w:color w:val="auto"/>
          <w:u w:val="single"/>
        </w:rPr>
      </w:pPr>
      <w:r w:rsidRPr="00080E3E">
        <w:rPr>
          <w:rFonts w:asciiTheme="majorHAnsi" w:hAnsiTheme="majorHAnsi"/>
          <w:color w:val="auto"/>
        </w:rPr>
        <w:t>…analysieren Texte in Bezug auf die beschriebenen Reaktionen. (Basiskonzept Struktur-Eigenschaft, Qualifikationsphase)</w:t>
      </w:r>
    </w:p>
    <w:p w:rsidR="00282998" w:rsidRPr="005D14D3" w:rsidRDefault="00282998" w:rsidP="00282998">
      <w:pPr>
        <w:pStyle w:val="Listenabsatz"/>
        <w:numPr>
          <w:ilvl w:val="0"/>
          <w:numId w:val="4"/>
        </w:numPr>
        <w:tabs>
          <w:tab w:val="left" w:pos="0"/>
        </w:tabs>
        <w:spacing w:line="360" w:lineRule="auto"/>
        <w:rPr>
          <w:rFonts w:asciiTheme="majorHAnsi" w:hAnsiTheme="majorHAnsi"/>
          <w:color w:val="auto"/>
        </w:rPr>
      </w:pPr>
      <w:r w:rsidRPr="005D14D3">
        <w:rPr>
          <w:rFonts w:asciiTheme="majorHAnsi" w:hAnsiTheme="majorHAnsi"/>
          <w:color w:val="auto"/>
        </w:rPr>
        <w:t>…dokumentieren und interpretieren experimentelle Ergebnisse fachgerecht. (Basisko</w:t>
      </w:r>
      <w:r w:rsidRPr="005D14D3">
        <w:rPr>
          <w:rFonts w:asciiTheme="majorHAnsi" w:hAnsiTheme="majorHAnsi"/>
          <w:color w:val="auto"/>
        </w:rPr>
        <w:t>n</w:t>
      </w:r>
      <w:r w:rsidRPr="005D14D3">
        <w:rPr>
          <w:rFonts w:asciiTheme="majorHAnsi" w:hAnsiTheme="majorHAnsi"/>
          <w:color w:val="auto"/>
        </w:rPr>
        <w:t>zept Kommunikation, Einführungsphase)</w:t>
      </w:r>
    </w:p>
    <w:p w:rsidR="00282998" w:rsidRPr="00080E3E" w:rsidRDefault="00282998" w:rsidP="00282998">
      <w:pPr>
        <w:tabs>
          <w:tab w:val="left" w:pos="0"/>
        </w:tabs>
        <w:rPr>
          <w:rFonts w:asciiTheme="majorHAnsi" w:hAnsiTheme="majorHAnsi"/>
          <w:color w:val="auto"/>
          <w:u w:val="single"/>
        </w:rPr>
      </w:pPr>
      <w:r w:rsidRPr="00080E3E">
        <w:rPr>
          <w:rFonts w:asciiTheme="majorHAnsi" w:hAnsiTheme="majorHAnsi"/>
          <w:color w:val="auto"/>
          <w:u w:val="single"/>
        </w:rPr>
        <w:t xml:space="preserve">Kommunikation </w:t>
      </w:r>
    </w:p>
    <w:p w:rsidR="00282998" w:rsidRDefault="00282998" w:rsidP="00282998">
      <w:pPr>
        <w:pStyle w:val="Listenabsatz"/>
        <w:numPr>
          <w:ilvl w:val="0"/>
          <w:numId w:val="5"/>
        </w:numPr>
        <w:tabs>
          <w:tab w:val="left" w:pos="0"/>
        </w:tabs>
        <w:spacing w:line="360" w:lineRule="auto"/>
        <w:rPr>
          <w:rFonts w:asciiTheme="majorHAnsi" w:hAnsiTheme="majorHAnsi"/>
          <w:color w:val="auto"/>
        </w:rPr>
      </w:pPr>
      <w:r w:rsidRPr="00080E3E">
        <w:rPr>
          <w:rFonts w:asciiTheme="majorHAnsi" w:hAnsiTheme="majorHAnsi"/>
          <w:color w:val="auto"/>
        </w:rPr>
        <w:t>…stellen den Zusammenhang zwischen Molekülstruktur und Stoffeigenschaft fac</w:t>
      </w:r>
      <w:r w:rsidRPr="00080E3E">
        <w:rPr>
          <w:rFonts w:asciiTheme="majorHAnsi" w:hAnsiTheme="majorHAnsi"/>
          <w:color w:val="auto"/>
        </w:rPr>
        <w:t>h</w:t>
      </w:r>
      <w:r w:rsidRPr="00080E3E">
        <w:rPr>
          <w:rFonts w:asciiTheme="majorHAnsi" w:hAnsiTheme="majorHAnsi"/>
          <w:color w:val="auto"/>
        </w:rPr>
        <w:t>sprachlich dar. (Basiskonzept Struktur-Eigenschaft, Qualifikationsphase)</w:t>
      </w:r>
    </w:p>
    <w:p w:rsidR="00282998" w:rsidRDefault="00282998" w:rsidP="00282998">
      <w:pPr>
        <w:pStyle w:val="Listenabsatz"/>
        <w:numPr>
          <w:ilvl w:val="0"/>
          <w:numId w:val="5"/>
        </w:numPr>
        <w:tabs>
          <w:tab w:val="left" w:pos="0"/>
        </w:tabs>
        <w:spacing w:line="360" w:lineRule="auto"/>
        <w:rPr>
          <w:rFonts w:asciiTheme="majorHAnsi" w:hAnsiTheme="majorHAnsi"/>
          <w:color w:val="auto"/>
        </w:rPr>
      </w:pPr>
      <w:r>
        <w:rPr>
          <w:rFonts w:asciiTheme="majorHAnsi" w:hAnsiTheme="majorHAnsi"/>
          <w:color w:val="auto"/>
        </w:rPr>
        <w:t xml:space="preserve">…stellen die Elektronenverschiebung in angemessener Fachsprache dar. </w:t>
      </w:r>
      <w:r w:rsidRPr="00080E3E">
        <w:rPr>
          <w:rFonts w:asciiTheme="majorHAnsi" w:hAnsiTheme="majorHAnsi"/>
          <w:color w:val="auto"/>
        </w:rPr>
        <w:t>(Basiskonzept Struktur-Eigenschaft, Qualifikationsphase)</w:t>
      </w:r>
    </w:p>
    <w:p w:rsidR="00282998" w:rsidRDefault="00282998" w:rsidP="00282998">
      <w:pPr>
        <w:tabs>
          <w:tab w:val="left" w:pos="0"/>
        </w:tabs>
        <w:rPr>
          <w:rFonts w:asciiTheme="majorHAnsi" w:hAnsiTheme="majorHAnsi"/>
          <w:color w:val="auto"/>
          <w:u w:val="single"/>
        </w:rPr>
      </w:pPr>
    </w:p>
    <w:p w:rsidR="00282998" w:rsidRPr="00635E74" w:rsidRDefault="00282998" w:rsidP="00282998">
      <w:pPr>
        <w:tabs>
          <w:tab w:val="left" w:pos="0"/>
        </w:tabs>
        <w:rPr>
          <w:rFonts w:asciiTheme="majorHAnsi" w:hAnsiTheme="majorHAnsi"/>
          <w:color w:val="auto"/>
          <w:u w:val="single"/>
        </w:rPr>
      </w:pPr>
      <w:r w:rsidRPr="00635E74">
        <w:rPr>
          <w:rFonts w:asciiTheme="majorHAnsi" w:hAnsiTheme="majorHAnsi"/>
          <w:color w:val="auto"/>
          <w:u w:val="single"/>
        </w:rPr>
        <w:lastRenderedPageBreak/>
        <w:t>Bewertung</w:t>
      </w:r>
    </w:p>
    <w:p w:rsidR="00282998" w:rsidRPr="00635E74" w:rsidRDefault="00282998" w:rsidP="00282998">
      <w:pPr>
        <w:pStyle w:val="Listenabsatz"/>
        <w:numPr>
          <w:ilvl w:val="0"/>
          <w:numId w:val="3"/>
        </w:numPr>
        <w:tabs>
          <w:tab w:val="left" w:pos="0"/>
        </w:tabs>
        <w:spacing w:line="360" w:lineRule="auto"/>
        <w:rPr>
          <w:rFonts w:asciiTheme="majorHAnsi" w:hAnsiTheme="majorHAnsi"/>
          <w:color w:val="auto"/>
        </w:rPr>
      </w:pPr>
      <w:r w:rsidRPr="00635E74">
        <w:rPr>
          <w:rFonts w:asciiTheme="majorHAnsi" w:hAnsiTheme="majorHAnsi"/>
          <w:color w:val="auto"/>
        </w:rPr>
        <w:t>…erkennen und beschreiben die gesellschaftliche Relevanz von Stoffen in ihrer Leben</w:t>
      </w:r>
      <w:r w:rsidRPr="00635E74">
        <w:rPr>
          <w:rFonts w:asciiTheme="majorHAnsi" w:hAnsiTheme="majorHAnsi"/>
          <w:color w:val="auto"/>
        </w:rPr>
        <w:t>s</w:t>
      </w:r>
      <w:r w:rsidRPr="00635E74">
        <w:rPr>
          <w:rFonts w:asciiTheme="majorHAnsi" w:hAnsiTheme="majorHAnsi"/>
          <w:color w:val="auto"/>
        </w:rPr>
        <w:t>welt. (Basiskonzept Stoff-Teilchen, Einführungsphase)</w:t>
      </w:r>
    </w:p>
    <w:p w:rsidR="00282998" w:rsidRPr="00635E74" w:rsidRDefault="00282998" w:rsidP="00282998">
      <w:pPr>
        <w:pStyle w:val="Listenabsatz"/>
        <w:numPr>
          <w:ilvl w:val="0"/>
          <w:numId w:val="3"/>
        </w:numPr>
        <w:tabs>
          <w:tab w:val="left" w:pos="0"/>
        </w:tabs>
        <w:spacing w:line="360" w:lineRule="auto"/>
        <w:rPr>
          <w:rFonts w:asciiTheme="majorHAnsi" w:hAnsiTheme="majorHAnsi"/>
          <w:color w:val="auto"/>
        </w:rPr>
      </w:pPr>
      <w:r w:rsidRPr="00635E74">
        <w:rPr>
          <w:rFonts w:asciiTheme="majorHAnsi" w:hAnsiTheme="majorHAnsi"/>
          <w:color w:val="auto"/>
        </w:rPr>
        <w:t>…erkennen und beschreiben die gesellschaftliche Relevanz und Bedeutung von Stoffen in ihrer Lebenswelt. (Basiskonzept Stoff-Teilchen, Qualifikationsphase)</w:t>
      </w:r>
    </w:p>
    <w:p w:rsidR="00282998" w:rsidRPr="00AB031B" w:rsidRDefault="00282998" w:rsidP="00282998">
      <w:pPr>
        <w:tabs>
          <w:tab w:val="left" w:pos="0"/>
        </w:tabs>
        <w:rPr>
          <w:rFonts w:asciiTheme="majorHAnsi" w:hAnsiTheme="majorHAnsi"/>
          <w:color w:val="auto"/>
        </w:rPr>
      </w:pPr>
      <w:r w:rsidRPr="00AB031B">
        <w:rPr>
          <w:rFonts w:asciiTheme="majorHAnsi" w:hAnsiTheme="majorHAnsi"/>
          <w:color w:val="auto"/>
        </w:rPr>
        <w:t>Bei dieser Aufgabe handelt es sich um den Anforderungsbereich III, die SuS müssen zunächst den Informationstext verstanden und durchdrungen haben, bevor sie den Transfer leisten kö</w:t>
      </w:r>
      <w:r w:rsidRPr="00AB031B">
        <w:rPr>
          <w:rFonts w:asciiTheme="majorHAnsi" w:hAnsiTheme="majorHAnsi"/>
          <w:color w:val="auto"/>
        </w:rPr>
        <w:t>n</w:t>
      </w:r>
      <w:r w:rsidRPr="00AB031B">
        <w:rPr>
          <w:rFonts w:asciiTheme="majorHAnsi" w:hAnsiTheme="majorHAnsi"/>
          <w:color w:val="auto"/>
        </w:rPr>
        <w:t>nen und die Entfärbung der Rose erläutern.</w:t>
      </w:r>
    </w:p>
    <w:p w:rsidR="00282998" w:rsidRPr="007E39F2" w:rsidRDefault="00282998" w:rsidP="00282998">
      <w:pPr>
        <w:pStyle w:val="berschrift2"/>
        <w:rPr>
          <w:color w:val="auto"/>
        </w:rPr>
      </w:pPr>
      <w:bookmarkStart w:id="2" w:name="_Toc427740328"/>
      <w:r w:rsidRPr="007E39F2">
        <w:rPr>
          <w:color w:val="auto"/>
        </w:rPr>
        <w:t>Erwartungshorizont (Inhaltlich)</w:t>
      </w:r>
      <w:bookmarkEnd w:id="2"/>
    </w:p>
    <w:p w:rsidR="00282998" w:rsidRDefault="00282998" w:rsidP="00282998">
      <w:pPr>
        <w:rPr>
          <w:rFonts w:asciiTheme="majorHAnsi" w:hAnsiTheme="majorHAnsi"/>
          <w:b/>
          <w:color w:val="auto"/>
        </w:rPr>
      </w:pPr>
      <w:r w:rsidRPr="007E39F2">
        <w:rPr>
          <w:rFonts w:asciiTheme="majorHAnsi" w:hAnsiTheme="majorHAnsi"/>
          <w:b/>
          <w:color w:val="auto"/>
        </w:rPr>
        <w:t>Aufgabe 1:</w:t>
      </w:r>
    </w:p>
    <w:p w:rsidR="00282998" w:rsidRPr="00FE7BD1" w:rsidRDefault="00282998" w:rsidP="00282998">
      <w:pPr>
        <w:rPr>
          <w:rFonts w:asciiTheme="majorHAnsi" w:hAnsiTheme="majorHAnsi"/>
          <w:color w:val="auto"/>
        </w:rPr>
      </w:pPr>
      <w:r w:rsidRPr="00FE7BD1">
        <w:rPr>
          <w:rFonts w:asciiTheme="majorHAnsi" w:hAnsiTheme="majorHAnsi"/>
          <w:color w:val="auto"/>
        </w:rPr>
        <w:t xml:space="preserve">Ein Farbstoff, der im roten Wellenlängenbereich absorbiert, erscheint für das menschliche Auge in der Komplementärfarbe. Die Komplementärfarbe von </w:t>
      </w:r>
      <w:proofErr w:type="spellStart"/>
      <w:r>
        <w:rPr>
          <w:rFonts w:asciiTheme="majorHAnsi" w:hAnsiTheme="majorHAnsi"/>
          <w:color w:val="auto"/>
        </w:rPr>
        <w:t>rot</w:t>
      </w:r>
      <w:proofErr w:type="spellEnd"/>
      <w:r>
        <w:rPr>
          <w:rFonts w:asciiTheme="majorHAnsi" w:hAnsiTheme="majorHAnsi"/>
          <w:color w:val="auto"/>
        </w:rPr>
        <w:t xml:space="preserve"> ist grün. Ein Farbstoff, der haup</w:t>
      </w:r>
      <w:r>
        <w:rPr>
          <w:rFonts w:asciiTheme="majorHAnsi" w:hAnsiTheme="majorHAnsi"/>
          <w:color w:val="auto"/>
        </w:rPr>
        <w:t>t</w:t>
      </w:r>
      <w:r>
        <w:rPr>
          <w:rFonts w:asciiTheme="majorHAnsi" w:hAnsiTheme="majorHAnsi"/>
          <w:color w:val="auto"/>
        </w:rPr>
        <w:t>sächlich Licht im roten Wellenlängenbereich absorbiert ist das Chlorophyll, welches der Far</w:t>
      </w:r>
      <w:r>
        <w:rPr>
          <w:rFonts w:asciiTheme="majorHAnsi" w:hAnsiTheme="majorHAnsi"/>
          <w:color w:val="auto"/>
        </w:rPr>
        <w:t>b</w:t>
      </w:r>
      <w:r>
        <w:rPr>
          <w:rFonts w:asciiTheme="majorHAnsi" w:hAnsiTheme="majorHAnsi"/>
          <w:color w:val="auto"/>
        </w:rPr>
        <w:t>stoff in Blättern ist.</w:t>
      </w:r>
    </w:p>
    <w:p w:rsidR="00282998" w:rsidRDefault="00282998" w:rsidP="00282998">
      <w:pPr>
        <w:jc w:val="left"/>
        <w:rPr>
          <w:rFonts w:asciiTheme="majorHAnsi" w:hAnsiTheme="majorHAnsi"/>
          <w:b/>
          <w:color w:val="auto"/>
        </w:rPr>
      </w:pPr>
      <w:r w:rsidRPr="007E39F2">
        <w:rPr>
          <w:rFonts w:asciiTheme="majorHAnsi" w:hAnsiTheme="majorHAnsi"/>
          <w:b/>
          <w:color w:val="auto"/>
        </w:rPr>
        <w:t>Aufgabe 2:</w:t>
      </w:r>
    </w:p>
    <w:p w:rsidR="00282998" w:rsidRDefault="00282998" w:rsidP="00282998">
      <w:pPr>
        <w:tabs>
          <w:tab w:val="left" w:pos="1701"/>
          <w:tab w:val="left" w:pos="1985"/>
        </w:tabs>
        <w:rPr>
          <w:color w:val="auto"/>
        </w:rPr>
      </w:pPr>
      <w:r w:rsidRPr="00FB5E05">
        <w:rPr>
          <w:color w:val="auto"/>
        </w:rPr>
        <w:t>In der blauen Tinte ist der Triphenylmethanfarbstoff Kristallviolett enthalten. Es liegt ein konj</w:t>
      </w:r>
      <w:r w:rsidRPr="00FB5E05">
        <w:rPr>
          <w:color w:val="auto"/>
        </w:rPr>
        <w:t>u</w:t>
      </w:r>
      <w:r w:rsidRPr="00FB5E05">
        <w:rPr>
          <w:color w:val="auto"/>
        </w:rPr>
        <w:t>giertes π-Elektronensystem vor, wodurch die Elektronen delokalisiert si</w:t>
      </w:r>
      <w:r>
        <w:rPr>
          <w:color w:val="auto"/>
        </w:rPr>
        <w:t xml:space="preserve">nd und die Farbigkeit zu Stande kommt. Bei der Zugabe von Natriumsulfit wird das </w:t>
      </w:r>
      <w:r w:rsidRPr="00FB5E05">
        <w:rPr>
          <w:color w:val="auto"/>
        </w:rPr>
        <w:t>π-Elektronensystem</w:t>
      </w:r>
      <w:r>
        <w:rPr>
          <w:color w:val="auto"/>
        </w:rPr>
        <w:t xml:space="preserve"> durch die Add</w:t>
      </w:r>
      <w:r>
        <w:rPr>
          <w:color w:val="auto"/>
        </w:rPr>
        <w:t>i</w:t>
      </w:r>
      <w:r>
        <w:rPr>
          <w:color w:val="auto"/>
        </w:rPr>
        <w:t>tion des Hydrogen-Sulfits an das zentrale Kohlenstoffatom unterbrochen (s. Abb. 1). Das Molekül kann nun kein sichtbares Licht mehr absorbieren und erscheint für das menschliche Auge far</w:t>
      </w:r>
      <w:r>
        <w:rPr>
          <w:color w:val="auto"/>
        </w:rPr>
        <w:t>b</w:t>
      </w:r>
      <w:r>
        <w:rPr>
          <w:color w:val="auto"/>
        </w:rPr>
        <w:t xml:space="preserve">los. Bei der Zugabe von Wasserstoffperoxid wird der </w:t>
      </w:r>
      <w:proofErr w:type="spellStart"/>
      <w:r>
        <w:rPr>
          <w:color w:val="auto"/>
        </w:rPr>
        <w:t>Sulfitrest</w:t>
      </w:r>
      <w:proofErr w:type="spellEnd"/>
      <w:r>
        <w:rPr>
          <w:color w:val="auto"/>
        </w:rPr>
        <w:t xml:space="preserve"> zu einem </w:t>
      </w:r>
      <w:proofErr w:type="spellStart"/>
      <w:r>
        <w:rPr>
          <w:color w:val="auto"/>
        </w:rPr>
        <w:t>Sulfatrest</w:t>
      </w:r>
      <w:proofErr w:type="spellEnd"/>
      <w:r>
        <w:rPr>
          <w:color w:val="auto"/>
        </w:rPr>
        <w:t xml:space="preserve"> oxidiert und das farblose Molekül zerfällt. Der blaue Farbstoff Kristallviolett entsteht erneut. </w:t>
      </w:r>
    </w:p>
    <w:p w:rsidR="00282998" w:rsidRDefault="00282998" w:rsidP="00282998">
      <w:pPr>
        <w:jc w:val="left"/>
        <w:rPr>
          <w:rFonts w:asciiTheme="majorHAnsi" w:hAnsiTheme="majorHAnsi"/>
          <w:b/>
          <w:color w:val="auto"/>
        </w:rPr>
      </w:pPr>
      <w:r w:rsidRPr="007E39F2">
        <w:rPr>
          <w:rFonts w:asciiTheme="majorHAnsi" w:hAnsiTheme="majorHAnsi"/>
          <w:b/>
          <w:color w:val="auto"/>
        </w:rPr>
        <w:t>Aufgabe 3:</w:t>
      </w:r>
    </w:p>
    <w:p w:rsidR="00282998" w:rsidRPr="00921FEB" w:rsidRDefault="00282998" w:rsidP="00282998">
      <w:pPr>
        <w:rPr>
          <w:rFonts w:asciiTheme="majorHAnsi" w:hAnsiTheme="majorHAnsi"/>
          <w:color w:val="auto"/>
        </w:rPr>
      </w:pPr>
      <w:r w:rsidRPr="00921FEB">
        <w:rPr>
          <w:rFonts w:asciiTheme="majorHAnsi" w:hAnsiTheme="majorHAnsi"/>
          <w:color w:val="auto"/>
        </w:rPr>
        <w:t>Durch die Ammoniaklösung wird das Kation deprotoniert und es entsteht ein weiterausgedeh</w:t>
      </w:r>
      <w:r w:rsidRPr="00921FEB">
        <w:rPr>
          <w:rFonts w:asciiTheme="majorHAnsi" w:hAnsiTheme="majorHAnsi"/>
          <w:color w:val="auto"/>
        </w:rPr>
        <w:t>n</w:t>
      </w:r>
      <w:r w:rsidRPr="00921FEB">
        <w:rPr>
          <w:rFonts w:asciiTheme="majorHAnsi" w:hAnsiTheme="majorHAnsi"/>
          <w:color w:val="auto"/>
        </w:rPr>
        <w:t>tes π-Elektronensystem. Da das Sauerstoffatom einen +M-Effekt auf das System ausübt, wird die Elektronendichte in dem System erhöht. Die Folge ist, dass die Elektronen weniger Energie b</w:t>
      </w:r>
      <w:r w:rsidRPr="00921FEB">
        <w:rPr>
          <w:rFonts w:asciiTheme="majorHAnsi" w:hAnsiTheme="majorHAnsi"/>
          <w:color w:val="auto"/>
        </w:rPr>
        <w:t>e</w:t>
      </w:r>
      <w:r w:rsidRPr="00921FEB">
        <w:rPr>
          <w:rFonts w:asciiTheme="majorHAnsi" w:hAnsiTheme="majorHAnsi"/>
          <w:color w:val="auto"/>
        </w:rPr>
        <w:t>nötigen, um ein höheres Energieniveau zu erreichen. Die Absorption findet in energie-ärmeren/langwelligeren Bereichen statt. Die Rose erscheint für das menschliche Auge nicht mehr rot, sondern</w:t>
      </w:r>
      <w:r>
        <w:rPr>
          <w:rFonts w:asciiTheme="majorHAnsi" w:hAnsiTheme="majorHAnsi"/>
          <w:color w:val="auto"/>
        </w:rPr>
        <w:t xml:space="preserve"> blau, denn der Farbstoff absor</w:t>
      </w:r>
      <w:r w:rsidRPr="00921FEB">
        <w:rPr>
          <w:rFonts w:asciiTheme="majorHAnsi" w:hAnsiTheme="majorHAnsi"/>
          <w:color w:val="auto"/>
        </w:rPr>
        <w:t>biert nicht wie vorher Licht im grünen Welle</w:t>
      </w:r>
      <w:r w:rsidRPr="00921FEB">
        <w:rPr>
          <w:rFonts w:asciiTheme="majorHAnsi" w:hAnsiTheme="majorHAnsi"/>
          <w:color w:val="auto"/>
        </w:rPr>
        <w:t>n</w:t>
      </w:r>
      <w:r w:rsidRPr="00921FEB">
        <w:rPr>
          <w:rFonts w:asciiTheme="majorHAnsi" w:hAnsiTheme="majorHAnsi"/>
          <w:color w:val="auto"/>
        </w:rPr>
        <w:t xml:space="preserve">längenbereich, sondern nun im gelben. Da die </w:t>
      </w:r>
      <w:r>
        <w:rPr>
          <w:rFonts w:asciiTheme="majorHAnsi" w:hAnsiTheme="majorHAnsi"/>
          <w:color w:val="auto"/>
        </w:rPr>
        <w:t>Komplementärfarbe von gelb emit</w:t>
      </w:r>
      <w:r w:rsidRPr="00921FEB">
        <w:rPr>
          <w:rFonts w:asciiTheme="majorHAnsi" w:hAnsiTheme="majorHAnsi"/>
          <w:color w:val="auto"/>
        </w:rPr>
        <w:t>tiert wird, e</w:t>
      </w:r>
      <w:r w:rsidRPr="00921FEB">
        <w:rPr>
          <w:rFonts w:asciiTheme="majorHAnsi" w:hAnsiTheme="majorHAnsi"/>
          <w:color w:val="auto"/>
        </w:rPr>
        <w:t>r</w:t>
      </w:r>
      <w:r w:rsidRPr="00921FEB">
        <w:rPr>
          <w:rFonts w:asciiTheme="majorHAnsi" w:hAnsiTheme="majorHAnsi"/>
          <w:color w:val="auto"/>
        </w:rPr>
        <w:t>scheint die Rose für das menschliche Auge blau. Da das Sauerstoffatom einen +M-Effekt ausübt, der zu einer Ve</w:t>
      </w:r>
      <w:r>
        <w:rPr>
          <w:rFonts w:asciiTheme="majorHAnsi" w:hAnsiTheme="majorHAnsi"/>
          <w:color w:val="auto"/>
        </w:rPr>
        <w:t>rschiebung der Ab</w:t>
      </w:r>
      <w:r w:rsidRPr="00921FEB">
        <w:rPr>
          <w:rFonts w:asciiTheme="majorHAnsi" w:hAnsiTheme="majorHAnsi"/>
          <w:color w:val="auto"/>
        </w:rPr>
        <w:t xml:space="preserve">sorption in </w:t>
      </w:r>
      <w:r>
        <w:rPr>
          <w:rFonts w:asciiTheme="majorHAnsi" w:hAnsiTheme="majorHAnsi"/>
          <w:color w:val="auto"/>
        </w:rPr>
        <w:t>größere</w:t>
      </w:r>
      <w:r w:rsidRPr="00921FEB">
        <w:rPr>
          <w:rFonts w:asciiTheme="majorHAnsi" w:hAnsiTheme="majorHAnsi"/>
          <w:color w:val="auto"/>
        </w:rPr>
        <w:t xml:space="preserve"> </w:t>
      </w:r>
      <w:r>
        <w:rPr>
          <w:rFonts w:asciiTheme="majorHAnsi" w:hAnsiTheme="majorHAnsi"/>
          <w:color w:val="auto"/>
        </w:rPr>
        <w:t>Wellenlängenb</w:t>
      </w:r>
      <w:r w:rsidRPr="00921FEB">
        <w:rPr>
          <w:rFonts w:asciiTheme="majorHAnsi" w:hAnsiTheme="majorHAnsi"/>
          <w:color w:val="auto"/>
        </w:rPr>
        <w:t xml:space="preserve">ereiche führt, wird </w:t>
      </w:r>
      <w:r w:rsidRPr="00921FEB">
        <w:rPr>
          <w:rFonts w:asciiTheme="majorHAnsi" w:hAnsiTheme="majorHAnsi"/>
          <w:color w:val="auto"/>
        </w:rPr>
        <w:lastRenderedPageBreak/>
        <w:t xml:space="preserve">es auch als </w:t>
      </w:r>
      <w:proofErr w:type="spellStart"/>
      <w:r w:rsidRPr="00921FEB">
        <w:rPr>
          <w:rFonts w:asciiTheme="majorHAnsi" w:hAnsiTheme="majorHAnsi"/>
          <w:color w:val="auto"/>
        </w:rPr>
        <w:t>auxochrome</w:t>
      </w:r>
      <w:proofErr w:type="spellEnd"/>
      <w:r w:rsidRPr="00921FEB">
        <w:rPr>
          <w:rFonts w:asciiTheme="majorHAnsi" w:hAnsiTheme="majorHAnsi"/>
          <w:color w:val="auto"/>
        </w:rPr>
        <w:t xml:space="preserve"> Gruppe bezeichnet. Die Verschiebung der Absorpti</w:t>
      </w:r>
      <w:r>
        <w:rPr>
          <w:rFonts w:asciiTheme="majorHAnsi" w:hAnsiTheme="majorHAnsi"/>
          <w:color w:val="auto"/>
        </w:rPr>
        <w:t>on zu höhe</w:t>
      </w:r>
      <w:r w:rsidRPr="00921FEB">
        <w:rPr>
          <w:rFonts w:asciiTheme="majorHAnsi" w:hAnsiTheme="majorHAnsi"/>
          <w:color w:val="auto"/>
        </w:rPr>
        <w:t xml:space="preserve">ren Wellenlängen wird bathochrome Verschiebung </w:t>
      </w:r>
      <w:r>
        <w:rPr>
          <w:rFonts w:asciiTheme="majorHAnsi" w:hAnsiTheme="majorHAnsi"/>
          <w:color w:val="auto"/>
        </w:rPr>
        <w:t>genannt</w:t>
      </w:r>
      <w:r w:rsidRPr="00921FEB">
        <w:rPr>
          <w:rFonts w:asciiTheme="majorHAnsi" w:hAnsiTheme="majorHAnsi"/>
          <w:color w:val="auto"/>
        </w:rPr>
        <w:t xml:space="preserve">. </w:t>
      </w:r>
    </w:p>
    <w:p w:rsidR="00160C0D" w:rsidRDefault="00160C0D">
      <w:bookmarkStart w:id="3" w:name="_GoBack"/>
      <w:bookmarkEnd w:id="3"/>
    </w:p>
    <w:sectPr w:rsidR="00160C0D" w:rsidSect="00A0582F">
      <w:headerReference w:type="default" r:id="rId13"/>
      <w:pgSz w:w="11906" w:h="16838"/>
      <w:pgMar w:top="1417" w:right="1417" w:bottom="709" w:left="1417" w:header="708" w:footer="708" w:gutter="0"/>
      <w:pgNumType w:start="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652" w:rsidRPr="009E6773" w:rsidRDefault="00282998" w:rsidP="00B412A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27211388"/>
      <w:docPartObj>
        <w:docPartGallery w:val="Page Numbers (Top of Page)"/>
        <w:docPartUnique/>
      </w:docPartObj>
    </w:sdtPr>
    <w:sdtEndPr/>
    <w:sdtContent>
      <w:p w:rsidR="00745652" w:rsidRPr="0080101C" w:rsidRDefault="00282998" w:rsidP="00CA72F0">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Pr="00282998">
          <w:rPr>
            <w:b/>
            <w:bCs/>
            <w:noProof/>
            <w:sz w:val="20"/>
          </w:rPr>
          <w:t>1</w:t>
        </w:r>
        <w:r>
          <w:rPr>
            <w:b/>
            <w:bCs/>
            <w:noProof/>
            <w:sz w:val="20"/>
          </w:rPr>
          <w:fldChar w:fldCharType="end"/>
        </w:r>
        <w:r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Pr>
            <w:noProof/>
          </w:rPr>
          <w:t>Didaktischer Kommentar zum Schülerarbeitsblatt</w:t>
        </w:r>
        <w:r>
          <w:rPr>
            <w:noProof/>
          </w:rPr>
          <w:fldChar w:fldCharType="end"/>
        </w:r>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p>
    </w:sdtContent>
  </w:sdt>
  <w:p w:rsidR="00745652" w:rsidRPr="0080101C" w:rsidRDefault="00282998" w:rsidP="00CA72F0">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38735</wp:posOffset>
              </wp:positionV>
              <wp:extent cx="5867400" cy="635"/>
              <wp:effectExtent l="9525" t="13970" r="9525" b="13970"/>
              <wp:wrapNone/>
              <wp:docPr id="2"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2"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20ADC"/>
    <w:multiLevelType w:val="hybridMultilevel"/>
    <w:tmpl w:val="DB04B2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BA052B7"/>
    <w:multiLevelType w:val="hybridMultilevel"/>
    <w:tmpl w:val="4BAA0A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
    <w:nsid w:val="4C564F57"/>
    <w:multiLevelType w:val="hybridMultilevel"/>
    <w:tmpl w:val="E08C0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F221D9D"/>
    <w:multiLevelType w:val="hybridMultilevel"/>
    <w:tmpl w:val="1B1C6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rules v:ext="edit">
        <o:r id="V:Rule1" type="connector" idref="#_x0000_s2049"/>
      </o:rules>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998"/>
    <w:rsid w:val="00160C0D"/>
    <w:rsid w:val="00282998"/>
    <w:rsid w:val="00597C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82998"/>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282998"/>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82998"/>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282998"/>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28299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8299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8299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8299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8299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8299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82998"/>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282998"/>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282998"/>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282998"/>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282998"/>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282998"/>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28299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8299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82998"/>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282998"/>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2829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82998"/>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2829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2998"/>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82998"/>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282998"/>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82998"/>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282998"/>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28299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8299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8299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8299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8299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8299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82998"/>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282998"/>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282998"/>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282998"/>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282998"/>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282998"/>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28299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8299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82998"/>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282998"/>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2829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82998"/>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2829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2998"/>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1315</Words>
  <Characters>8290</Characters>
  <Application>Microsoft Office Word</Application>
  <DocSecurity>0</DocSecurity>
  <Lines>69</Lines>
  <Paragraphs>19</Paragraphs>
  <ScaleCrop>false</ScaleCrop>
  <Company/>
  <LinksUpToDate>false</LinksUpToDate>
  <CharactersWithSpaces>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dc:creator>
  <cp:lastModifiedBy>Isabel</cp:lastModifiedBy>
  <cp:revision>1</cp:revision>
  <dcterms:created xsi:type="dcterms:W3CDTF">2015-08-21T09:57:00Z</dcterms:created>
  <dcterms:modified xsi:type="dcterms:W3CDTF">2015-08-21T09:58:00Z</dcterms:modified>
</cp:coreProperties>
</file>