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7F" w:rsidRPr="009A2E71" w:rsidRDefault="0047177F" w:rsidP="0047177F">
      <w:pPr>
        <w:pStyle w:val="berschrift2"/>
        <w:numPr>
          <w:ilvl w:val="0"/>
          <w:numId w:val="0"/>
        </w:numPr>
        <w:contextualSpacing/>
        <w:rPr>
          <w:rFonts w:asciiTheme="minorHAnsi" w:hAnsiTheme="minorHAnsi"/>
        </w:rPr>
      </w:pPr>
      <w:bookmarkStart w:id="0" w:name="_Toc458453947"/>
      <w:bookmarkStart w:id="1" w:name="_GoBack"/>
      <w:bookmarkEnd w:id="1"/>
      <w:r w:rsidRPr="009A2E71"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89984" wp14:editId="4CE617D9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5873115" cy="1139825"/>
                <wp:effectExtent l="0" t="0" r="13335" b="22225"/>
                <wp:wrapSquare wrapText="bothSides"/>
                <wp:docPr id="5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4003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177F" w:rsidRDefault="0047177F" w:rsidP="0047177F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erkennen anhand dieses Versuchs die Bedeutung von Kunststoffen in der Industrie, indem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Galalith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aus Casein durch Zugabe von Acetaldehyd hergestellt wird. </w:t>
                            </w:r>
                          </w:p>
                          <w:p w:rsidR="0047177F" w:rsidRPr="00F31EBF" w:rsidRDefault="0047177F" w:rsidP="0047177F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sollten für diesen Versuch bereits Kunststoffe als Polymere, sowie den Mechanismus der Polykondensation kennen.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89984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0;margin-top:32.85pt;width:462.45pt;height:8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" fillcolor="white [3201]" strokecolor="#4472c4 [3208]" strokeweight="1pt">
                <v:stroke dashstyle="dash"/>
                <v:shadow color="#868686"/>
                <v:textbox>
                  <w:txbxContent>
                    <w:p w:rsidR="0047177F" w:rsidRDefault="0047177F" w:rsidP="0047177F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erkennen anhand dieses Versuchs die Bedeutung von Kunststoffen in der Industrie, indem </w:t>
                      </w:r>
                      <w:proofErr w:type="spellStart"/>
                      <w:r>
                        <w:rPr>
                          <w:color w:val="auto"/>
                        </w:rPr>
                        <w:t>Galalith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aus Casein durch Zugabe von Acetaldehyd hergestellt wird. </w:t>
                      </w:r>
                    </w:p>
                    <w:p w:rsidR="0047177F" w:rsidRPr="00F31EBF" w:rsidRDefault="0047177F" w:rsidP="0047177F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sollten für diesen Versuch bereits Kunststoffe als Polymere, sowie den Mechanismus der Polykondensation kennen.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2E71">
        <w:rPr>
          <w:rFonts w:asciiTheme="minorHAnsi" w:hAnsiTheme="minorHAnsi"/>
        </w:rPr>
        <w:t xml:space="preserve">V2 </w:t>
      </w:r>
      <w:r>
        <w:rPr>
          <w:rFonts w:asciiTheme="minorHAnsi" w:hAnsiTheme="minorHAnsi"/>
        </w:rPr>
        <w:t xml:space="preserve">Synthese von </w:t>
      </w:r>
      <w:proofErr w:type="spellStart"/>
      <w:r w:rsidRPr="009A2E71">
        <w:rPr>
          <w:rFonts w:asciiTheme="minorHAnsi" w:hAnsiTheme="minorHAnsi"/>
        </w:rPr>
        <w:t>Galalith</w:t>
      </w:r>
      <w:bookmarkEnd w:id="0"/>
      <w:proofErr w:type="spellEnd"/>
    </w:p>
    <w:p w:rsidR="0047177F" w:rsidRPr="009A2E71" w:rsidRDefault="0047177F" w:rsidP="0047177F">
      <w:pPr>
        <w:rPr>
          <w:rFonts w:asciiTheme="minorHAnsi" w:hAnsiTheme="minorHAnsi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7177F" w:rsidRPr="009A2E71" w:rsidTr="0051232E">
        <w:tc>
          <w:tcPr>
            <w:tcW w:w="9322" w:type="dxa"/>
            <w:gridSpan w:val="9"/>
            <w:shd w:val="clear" w:color="auto" w:fill="4F81BD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9A2E71">
              <w:rPr>
                <w:rFonts w:asciiTheme="minorHAnsi" w:hAnsiTheme="min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47177F" w:rsidRPr="009A2E71" w:rsidTr="0051232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Acetaldehyd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sz w:val="20"/>
              </w:rPr>
              <w:t xml:space="preserve">H: </w:t>
            </w:r>
            <w:hyperlink r:id="rId5" w:anchor="H-S.C3.A4tze" w:tooltip="H- und P-Sätze" w:history="1">
              <w:r w:rsidRPr="009A2E71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332</w:t>
              </w:r>
            </w:hyperlink>
            <w:r w:rsidRPr="009A2E71">
              <w:rPr>
                <w:rFonts w:asciiTheme="minorHAnsi" w:hAnsiTheme="minorHAnsi"/>
                <w:sz w:val="20"/>
              </w:rPr>
              <w:t>-</w:t>
            </w:r>
            <w:hyperlink r:id="rId6" w:anchor="H-S.C3.A4tze" w:tooltip="H- und P-Sätze" w:history="1">
              <w:r w:rsidRPr="009A2E71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302</w:t>
              </w:r>
            </w:hyperlink>
            <w:r w:rsidRPr="009A2E71">
              <w:rPr>
                <w:rFonts w:asciiTheme="minorHAnsi" w:hAnsiTheme="minorHAnsi"/>
                <w:sz w:val="20"/>
              </w:rPr>
              <w:t>-</w:t>
            </w:r>
            <w:hyperlink r:id="rId7" w:anchor="H-S.C3.A4tze" w:tooltip="H- und P-Sätze" w:history="1">
              <w:r w:rsidRPr="009A2E71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314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sz w:val="20"/>
              </w:rPr>
              <w:t xml:space="preserve">P: </w:t>
            </w:r>
            <w:hyperlink r:id="rId8" w:anchor="P-S.C3.A4tze" w:tooltip="H- und P-Sätze" w:history="1">
              <w:r w:rsidRPr="009A2E71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280</w:t>
              </w:r>
            </w:hyperlink>
            <w:r w:rsidRPr="009A2E71">
              <w:rPr>
                <w:rFonts w:asciiTheme="minorHAnsi" w:hAnsiTheme="minorHAnsi"/>
                <w:sz w:val="20"/>
              </w:rPr>
              <w:t>-​</w:t>
            </w:r>
            <w:hyperlink r:id="rId9" w:anchor="P-S.C3.A4tze" w:tooltip="H- und P-Sätze" w:history="1">
              <w:r w:rsidRPr="009A2E71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301+330+331</w:t>
              </w:r>
            </w:hyperlink>
          </w:p>
        </w:tc>
      </w:tr>
      <w:tr w:rsidR="0047177F" w:rsidRPr="009A2E71" w:rsidTr="0051232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Casein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P: -</w:t>
            </w:r>
          </w:p>
        </w:tc>
      </w:tr>
      <w:tr w:rsidR="0047177F" w:rsidRPr="009A2E71" w:rsidTr="0051232E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9A2E71">
              <w:rPr>
                <w:rFonts w:asciiTheme="minorHAnsi" w:hAnsiTheme="minorHAnsi"/>
                <w:color w:val="auto"/>
                <w:sz w:val="20"/>
                <w:szCs w:val="20"/>
              </w:rPr>
              <w:t>Galalith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pStyle w:val="Beschriftung"/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H: 331- 314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pStyle w:val="Beschriftung"/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P: 260- 280- 304+340- 303+361+353- 305+351+338- 315- 405- 403</w:t>
            </w:r>
          </w:p>
        </w:tc>
      </w:tr>
      <w:tr w:rsidR="0047177F" w:rsidRPr="009A2E71" w:rsidTr="0051232E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9A2E71">
              <w:rPr>
                <w:rFonts w:asciiTheme="minorHAnsi" w:hAnsiTheme="minorHAnsi"/>
                <w:color w:val="auto"/>
                <w:sz w:val="20"/>
                <w:szCs w:val="20"/>
              </w:rPr>
              <w:t>konz</w:t>
            </w:r>
            <w:proofErr w:type="spellEnd"/>
            <w:r w:rsidRPr="009A2E71">
              <w:rPr>
                <w:rFonts w:asciiTheme="minorHAnsi" w:hAnsiTheme="minorHAnsi"/>
                <w:color w:val="auto"/>
                <w:sz w:val="20"/>
                <w:szCs w:val="20"/>
              </w:rPr>
              <w:t>. Schwefelsäure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pStyle w:val="Beschriftung"/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H:314-290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pStyle w:val="Beschriftung"/>
              <w:spacing w:after="0"/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9A2E71">
              <w:rPr>
                <w:rFonts w:asciiTheme="minorHAnsi" w:hAnsiTheme="minorHAnsi"/>
                <w:sz w:val="20"/>
              </w:rPr>
              <w:t>P: 280-301+330+331-305+351+338-309+310</w:t>
            </w:r>
          </w:p>
        </w:tc>
      </w:tr>
      <w:tr w:rsidR="0047177F" w:rsidRPr="009A2E71" w:rsidTr="0051232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9A2E71">
              <w:rPr>
                <w:rFonts w:asciiTheme="minorHAnsi" w:hAnsiTheme="minorHAnsi"/>
                <w:b/>
                <w:noProof/>
                <w:lang w:eastAsia="de-DE"/>
              </w:rPr>
              <w:drawing>
                <wp:inline distT="0" distB="0" distL="0" distR="0" wp14:anchorId="322DB0D5" wp14:editId="1DE59C6B">
                  <wp:extent cx="504190" cy="5041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0CAE81D3" wp14:editId="1DB74409">
                  <wp:extent cx="504190" cy="50419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1AB9D295" wp14:editId="65D05247">
                  <wp:extent cx="504190" cy="50419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03F157D2" wp14:editId="5CC2C796">
                  <wp:extent cx="504190" cy="50419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376FBD74" wp14:editId="54C3DD90">
                  <wp:extent cx="504190" cy="50419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7917AFA8" wp14:editId="1CBAB1C6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4142C894" wp14:editId="3A15B2D4">
                  <wp:extent cx="504190" cy="50419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6D7A396B" wp14:editId="04F9A5E0">
                  <wp:extent cx="511175" cy="51117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177F" w:rsidRPr="009A2E71" w:rsidRDefault="0047177F" w:rsidP="0051232E">
            <w:pPr>
              <w:spacing w:after="0"/>
              <w:contextualSpacing/>
              <w:jc w:val="center"/>
              <w:rPr>
                <w:rFonts w:asciiTheme="minorHAnsi" w:hAnsiTheme="minorHAnsi"/>
              </w:rPr>
            </w:pPr>
            <w:r w:rsidRPr="009A2E71">
              <w:rPr>
                <w:rFonts w:asciiTheme="minorHAnsi" w:hAnsiTheme="minorHAnsi"/>
                <w:noProof/>
                <w:lang w:eastAsia="de-DE"/>
              </w:rPr>
              <w:drawing>
                <wp:inline distT="0" distB="0" distL="0" distR="0" wp14:anchorId="785D3A58" wp14:editId="2B94361C">
                  <wp:extent cx="504190" cy="5041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77F" w:rsidRPr="009A2E71" w:rsidRDefault="0047177F" w:rsidP="0047177F">
      <w:pPr>
        <w:tabs>
          <w:tab w:val="left" w:pos="1701"/>
          <w:tab w:val="left" w:pos="1985"/>
        </w:tabs>
        <w:ind w:left="1980" w:hanging="1980"/>
        <w:contextualSpacing/>
        <w:rPr>
          <w:rFonts w:asciiTheme="minorHAnsi" w:hAnsiTheme="minorHAnsi"/>
        </w:rPr>
      </w:pPr>
    </w:p>
    <w:p w:rsidR="0047177F" w:rsidRPr="009A2E71" w:rsidRDefault="0047177F" w:rsidP="0047177F">
      <w:pPr>
        <w:tabs>
          <w:tab w:val="left" w:pos="1701"/>
          <w:tab w:val="left" w:pos="1985"/>
        </w:tabs>
        <w:ind w:left="1980" w:hanging="1980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 xml:space="preserve">Materialien: </w:t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>Becherglas, Glasstab, Heizplatte, Uhrglas</w:t>
      </w:r>
    </w:p>
    <w:p w:rsidR="0047177F" w:rsidRPr="009A2E71" w:rsidRDefault="0047177F" w:rsidP="0047177F">
      <w:pPr>
        <w:tabs>
          <w:tab w:val="left" w:pos="1701"/>
          <w:tab w:val="left" w:pos="1985"/>
        </w:tabs>
        <w:ind w:left="1980" w:hanging="1980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>Chemikalien:</w:t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>Casein (gepulvert, alkalilöslich), Acetaldehyd, 10</w:t>
      </w:r>
      <w:r>
        <w:rPr>
          <w:rFonts w:asciiTheme="minorHAnsi" w:hAnsiTheme="minorHAnsi"/>
        </w:rPr>
        <w:t xml:space="preserve"> </w:t>
      </w:r>
      <w:r w:rsidRPr="009A2E71">
        <w:rPr>
          <w:rFonts w:asciiTheme="minorHAnsi" w:hAnsiTheme="minorHAnsi"/>
        </w:rPr>
        <w:t>%</w:t>
      </w:r>
      <w:proofErr w:type="spellStart"/>
      <w:r w:rsidRPr="009A2E71">
        <w:rPr>
          <w:rFonts w:asciiTheme="minorHAnsi" w:hAnsiTheme="minorHAnsi"/>
        </w:rPr>
        <w:t>ige</w:t>
      </w:r>
      <w:proofErr w:type="spellEnd"/>
      <w:r w:rsidRPr="009A2E71">
        <w:rPr>
          <w:rFonts w:asciiTheme="minorHAnsi" w:hAnsiTheme="minorHAnsi"/>
        </w:rPr>
        <w:t xml:space="preserve"> Natronlauge, Alufolie</w:t>
      </w:r>
    </w:p>
    <w:p w:rsidR="0047177F" w:rsidRPr="009A2E71" w:rsidRDefault="0047177F" w:rsidP="0047177F">
      <w:pPr>
        <w:tabs>
          <w:tab w:val="left" w:pos="1701"/>
          <w:tab w:val="left" w:pos="1985"/>
        </w:tabs>
        <w:ind w:left="1979" w:hanging="1979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 xml:space="preserve">Durchführung: </w:t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>Der Versuch muss unter einem Abzug durchgeführt werden. In einem Reagenzglas werden zu 3 g Casein 3 mL einer 10</w:t>
      </w:r>
      <w:r>
        <w:rPr>
          <w:rFonts w:asciiTheme="minorHAnsi" w:hAnsiTheme="minorHAnsi"/>
        </w:rPr>
        <w:t xml:space="preserve"> </w:t>
      </w:r>
      <w:r w:rsidRPr="009A2E71">
        <w:rPr>
          <w:rFonts w:asciiTheme="minorHAnsi" w:hAnsiTheme="minorHAnsi"/>
        </w:rPr>
        <w:t>%</w:t>
      </w:r>
      <w:proofErr w:type="spellStart"/>
      <w:r w:rsidRPr="009A2E71">
        <w:rPr>
          <w:rFonts w:asciiTheme="minorHAnsi" w:hAnsiTheme="minorHAnsi"/>
        </w:rPr>
        <w:t>igen</w:t>
      </w:r>
      <w:proofErr w:type="spellEnd"/>
      <w:r w:rsidRPr="009A2E71">
        <w:rPr>
          <w:rFonts w:asciiTheme="minorHAnsi" w:hAnsiTheme="minorHAnsi"/>
        </w:rPr>
        <w:t xml:space="preserve"> Natronlauge gegeben und gut durchmischt. Das Gemisch wird im Wasserbad so lange erhitzt, bis sich das Casein gelöst hat. Anschließend werden 5 mL Acetaldehyd hinzugegeben und nochmals gerührt. Anschließend kann die entstandene Suspension auf Alufolie </w:t>
      </w:r>
      <w:r>
        <w:rPr>
          <w:rFonts w:asciiTheme="minorHAnsi" w:hAnsiTheme="minorHAnsi"/>
        </w:rPr>
        <w:t>ge</w:t>
      </w:r>
      <w:r w:rsidRPr="009A2E71">
        <w:rPr>
          <w:rFonts w:asciiTheme="minorHAnsi" w:hAnsiTheme="minorHAnsi"/>
        </w:rPr>
        <w:t>geben</w:t>
      </w:r>
      <w:r>
        <w:rPr>
          <w:rFonts w:asciiTheme="minorHAnsi" w:hAnsiTheme="minorHAnsi"/>
        </w:rPr>
        <w:t xml:space="preserve"> werden</w:t>
      </w:r>
      <w:r w:rsidRPr="009A2E71">
        <w:rPr>
          <w:rFonts w:asciiTheme="minorHAnsi" w:hAnsiTheme="minorHAnsi"/>
        </w:rPr>
        <w:t>, die über ein Uhrglas gespannt ist. Über 1-2 Tage sollte der entstandene Kunststoff ausgehärtet werden.</w:t>
      </w:r>
    </w:p>
    <w:p w:rsidR="0047177F" w:rsidRPr="009A2E71" w:rsidRDefault="0047177F" w:rsidP="0047177F">
      <w:pPr>
        <w:tabs>
          <w:tab w:val="left" w:pos="1701"/>
          <w:tab w:val="left" w:pos="1985"/>
        </w:tabs>
        <w:ind w:left="1980" w:hanging="1980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6FEC98A0" wp14:editId="62A824C3">
            <wp:simplePos x="0" y="0"/>
            <wp:positionH relativeFrom="column">
              <wp:posOffset>2305050</wp:posOffset>
            </wp:positionH>
            <wp:positionV relativeFrom="paragraph">
              <wp:posOffset>697230</wp:posOffset>
            </wp:positionV>
            <wp:extent cx="3099435" cy="2030095"/>
            <wp:effectExtent l="0" t="0" r="5715" b="8255"/>
            <wp:wrapTopAndBottom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WP_20160804_013.jpg"/>
                    <pic:cNvPicPr/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9435" cy="203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A2E71">
        <w:rPr>
          <w:rFonts w:asciiTheme="minorHAnsi" w:hAnsiTheme="minorHAnsi"/>
        </w:rPr>
        <w:t>Beobachtung:</w:t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>Beim Erwärmen der Suspension entsteht ein Gemisch, das weißlich gefärbt ist. Nach Zugabe des Acetaldehyds entsteht eine braune Färbung.</w:t>
      </w:r>
    </w:p>
    <w:p w:rsidR="0047177F" w:rsidRPr="009A2E71" w:rsidRDefault="0047177F" w:rsidP="0047177F">
      <w:pPr>
        <w:keepNext/>
        <w:tabs>
          <w:tab w:val="left" w:pos="1701"/>
          <w:tab w:val="left" w:pos="1985"/>
        </w:tabs>
        <w:ind w:left="1980" w:hanging="1980"/>
        <w:contextualSpacing/>
        <w:jc w:val="center"/>
        <w:rPr>
          <w:rFonts w:asciiTheme="minorHAnsi" w:hAnsiTheme="minorHAnsi"/>
        </w:rPr>
      </w:pPr>
      <w:r w:rsidRPr="009A2E71"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79749BE" wp14:editId="31F4F65C">
            <wp:simplePos x="0" y="0"/>
            <wp:positionH relativeFrom="column">
              <wp:posOffset>438150</wp:posOffset>
            </wp:positionH>
            <wp:positionV relativeFrom="paragraph">
              <wp:posOffset>186055</wp:posOffset>
            </wp:positionV>
            <wp:extent cx="1637665" cy="2031365"/>
            <wp:effectExtent l="0" t="0" r="635" b="6985"/>
            <wp:wrapTopAndBottom/>
            <wp:docPr id="2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03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77F" w:rsidRPr="009A2E71" w:rsidRDefault="0047177F" w:rsidP="0047177F">
      <w:pPr>
        <w:pStyle w:val="Beschriftung"/>
        <w:contextualSpacing/>
        <w:jc w:val="center"/>
        <w:rPr>
          <w:rFonts w:asciiTheme="minorHAnsi" w:hAnsiTheme="minorHAnsi"/>
        </w:rPr>
      </w:pPr>
      <w:r w:rsidRPr="009A2E71">
        <w:rPr>
          <w:rFonts w:asciiTheme="minorHAnsi" w:hAnsiTheme="minorHAnsi"/>
        </w:rPr>
        <w:t xml:space="preserve">Abb. </w:t>
      </w:r>
      <w:r w:rsidRPr="009A2E71">
        <w:rPr>
          <w:rFonts w:asciiTheme="minorHAnsi" w:hAnsiTheme="minorHAnsi"/>
        </w:rPr>
        <w:fldChar w:fldCharType="begin"/>
      </w:r>
      <w:r w:rsidRPr="009A2E71">
        <w:rPr>
          <w:rFonts w:asciiTheme="minorHAnsi" w:hAnsiTheme="minorHAnsi"/>
        </w:rPr>
        <w:instrText xml:space="preserve"> SEQ Abb. \* ARABIC </w:instrText>
      </w:r>
      <w:r w:rsidRPr="009A2E71">
        <w:rPr>
          <w:rFonts w:asciiTheme="minorHAnsi" w:hAnsiTheme="minorHAnsi"/>
        </w:rPr>
        <w:fldChar w:fldCharType="separate"/>
      </w:r>
      <w:r w:rsidRPr="009A2E71">
        <w:rPr>
          <w:rFonts w:asciiTheme="minorHAnsi" w:hAnsiTheme="minorHAnsi"/>
          <w:noProof/>
        </w:rPr>
        <w:t>2</w:t>
      </w:r>
      <w:r w:rsidRPr="009A2E71">
        <w:rPr>
          <w:rFonts w:asciiTheme="minorHAnsi" w:hAnsiTheme="minorHAnsi"/>
          <w:noProof/>
        </w:rPr>
        <w:fldChar w:fldCharType="end"/>
      </w:r>
      <w:r w:rsidRPr="009A2E71">
        <w:rPr>
          <w:rFonts w:asciiTheme="minorHAnsi" w:hAnsiTheme="minorHAnsi"/>
        </w:rPr>
        <w:t xml:space="preserve"> – </w:t>
      </w:r>
      <w:r w:rsidRPr="009A2E71">
        <w:rPr>
          <w:rFonts w:asciiTheme="minorHAnsi" w:hAnsiTheme="minorHAnsi"/>
          <w:noProof/>
        </w:rPr>
        <w:t xml:space="preserve">Versuchsaufbau zur </w:t>
      </w:r>
      <w:r>
        <w:rPr>
          <w:rFonts w:asciiTheme="minorHAnsi" w:hAnsiTheme="minorHAnsi"/>
          <w:noProof/>
        </w:rPr>
        <w:t>Synthese von Galalith (links)</w:t>
      </w:r>
      <w:r w:rsidRPr="009A2E71">
        <w:rPr>
          <w:rFonts w:asciiTheme="minorHAnsi" w:hAnsiTheme="minorHAnsi"/>
          <w:noProof/>
        </w:rPr>
        <w:t>.</w:t>
      </w:r>
      <w:r>
        <w:rPr>
          <w:rFonts w:asciiTheme="minorHAnsi" w:hAnsiTheme="minorHAnsi"/>
          <w:noProof/>
        </w:rPr>
        <w:t xml:space="preserve"> Entstandenes Galalith nach aushärten (rechts).</w:t>
      </w:r>
    </w:p>
    <w:p w:rsidR="0047177F" w:rsidRPr="009A2E71" w:rsidRDefault="0047177F" w:rsidP="0047177F">
      <w:pPr>
        <w:tabs>
          <w:tab w:val="left" w:pos="1701"/>
          <w:tab w:val="left" w:pos="1985"/>
        </w:tabs>
        <w:ind w:left="1985" w:hanging="1985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>Deutung:</w:t>
      </w: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>Das Casein muss zur erneuten Lösung in Wasser aufgeschlossen werden, dazu wird die Natronlauge hin</w:t>
      </w:r>
      <w:r>
        <w:rPr>
          <w:rFonts w:asciiTheme="minorHAnsi" w:hAnsiTheme="minorHAnsi"/>
        </w:rPr>
        <w:t xml:space="preserve">zugegeben. Die ursprüngliche </w:t>
      </w:r>
      <w:proofErr w:type="spellStart"/>
      <w:r>
        <w:rPr>
          <w:rFonts w:asciiTheme="minorHAnsi" w:hAnsiTheme="minorHAnsi"/>
        </w:rPr>
        <w:t>miz</w:t>
      </w:r>
      <w:r w:rsidRPr="009A2E71">
        <w:rPr>
          <w:rFonts w:asciiTheme="minorHAnsi" w:hAnsiTheme="minorHAnsi"/>
        </w:rPr>
        <w:t>ellare</w:t>
      </w:r>
      <w:proofErr w:type="spellEnd"/>
      <w:r w:rsidRPr="009A2E71">
        <w:rPr>
          <w:rFonts w:asciiTheme="minorHAnsi" w:hAnsiTheme="minorHAnsi"/>
        </w:rPr>
        <w:t xml:space="preserve"> Struktur geht jedoch verloren und kann nicht zurückgewonnen werden. Ist das Casein gelöst findet eine Polykondensation an den </w:t>
      </w:r>
      <w:proofErr w:type="spellStart"/>
      <w:r w:rsidRPr="009A2E71">
        <w:rPr>
          <w:rFonts w:asciiTheme="minorHAnsi" w:hAnsiTheme="minorHAnsi"/>
        </w:rPr>
        <w:t>Amingruppen</w:t>
      </w:r>
      <w:proofErr w:type="spellEnd"/>
      <w:r w:rsidRPr="009A2E71">
        <w:rPr>
          <w:rFonts w:asciiTheme="minorHAnsi" w:hAnsiTheme="minorHAnsi"/>
        </w:rPr>
        <w:t xml:space="preserve"> der Proteine unter Abspaltung von Wasser statt:</w:t>
      </w:r>
    </w:p>
    <w:p w:rsidR="0047177F" w:rsidRPr="009A2E71" w:rsidRDefault="0047177F" w:rsidP="0047177F">
      <w:pPr>
        <w:tabs>
          <w:tab w:val="left" w:pos="1701"/>
          <w:tab w:val="left" w:pos="1985"/>
        </w:tabs>
        <w:ind w:left="2124" w:hanging="2124"/>
        <w:contextualSpacing/>
        <w:jc w:val="center"/>
        <w:rPr>
          <w:rFonts w:asciiTheme="minorHAnsi" w:hAnsiTheme="minorHAnsi"/>
        </w:rPr>
      </w:pPr>
      <w:r w:rsidRPr="009A2E71">
        <w:rPr>
          <w:rFonts w:asciiTheme="minorHAnsi" w:hAnsiTheme="minorHAnsi"/>
          <w:noProof/>
          <w:lang w:eastAsia="de-DE"/>
        </w:rPr>
        <w:drawing>
          <wp:inline distT="0" distB="0" distL="0" distR="0" wp14:anchorId="1D9BF653" wp14:editId="03458BE6">
            <wp:extent cx="4518727" cy="1726345"/>
            <wp:effectExtent l="0" t="0" r="0" b="7620"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olykondensation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045" cy="173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77F" w:rsidRPr="009A2E71" w:rsidRDefault="0047177F" w:rsidP="0047177F">
      <w:pPr>
        <w:tabs>
          <w:tab w:val="left" w:pos="1701"/>
          <w:tab w:val="left" w:pos="1985"/>
        </w:tabs>
        <w:ind w:left="1985" w:hanging="1985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ab/>
      </w:r>
      <w:r w:rsidRPr="009A2E71">
        <w:rPr>
          <w:rFonts w:asciiTheme="minorHAnsi" w:hAnsiTheme="minorHAnsi"/>
        </w:rPr>
        <w:tab/>
        <w:t xml:space="preserve">Ursprünglich wurde dieses Verfahren mit Formaldehyd durchgeführt, es entstand eine weiße feste Masse. Die auftretende braune Färbung in diesem Versuch kann daher wahrscheinlich durch </w:t>
      </w:r>
      <w:r>
        <w:rPr>
          <w:rFonts w:asciiTheme="minorHAnsi" w:hAnsiTheme="minorHAnsi"/>
        </w:rPr>
        <w:t>den verwendeten</w:t>
      </w:r>
      <w:r w:rsidRPr="009A2E71">
        <w:rPr>
          <w:rFonts w:asciiTheme="minorHAnsi" w:hAnsiTheme="minorHAnsi"/>
        </w:rPr>
        <w:t xml:space="preserve"> Acetaldehyd erklärt werden.</w:t>
      </w:r>
    </w:p>
    <w:p w:rsidR="0047177F" w:rsidRPr="009A2E71" w:rsidRDefault="0047177F" w:rsidP="0047177F">
      <w:pPr>
        <w:ind w:left="1985" w:hanging="1985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>Entsorgung:</w:t>
      </w:r>
      <w:r w:rsidRPr="009A2E71">
        <w:rPr>
          <w:rFonts w:asciiTheme="minorHAnsi" w:hAnsiTheme="minorHAnsi"/>
        </w:rPr>
        <w:tab/>
        <w:t>Der entstandene Feststoff kann nach vollständigem Aushärten über den Feststoffabfall entsorgt werden.</w:t>
      </w:r>
    </w:p>
    <w:p w:rsidR="0047177F" w:rsidRPr="009A2E71" w:rsidRDefault="0047177F" w:rsidP="0047177F">
      <w:pPr>
        <w:ind w:left="1985" w:hanging="1985"/>
        <w:contextualSpacing/>
        <w:rPr>
          <w:rFonts w:asciiTheme="minorHAnsi" w:hAnsiTheme="minorHAnsi"/>
        </w:rPr>
      </w:pPr>
      <w:r w:rsidRPr="009A2E71">
        <w:rPr>
          <w:rFonts w:asciiTheme="minorHAnsi" w:hAnsiTheme="minorHAnsi"/>
        </w:rPr>
        <w:t>Literatur:</w:t>
      </w:r>
      <w:r w:rsidRPr="009A2E71">
        <w:rPr>
          <w:rFonts w:asciiTheme="minorHAnsi" w:hAnsiTheme="minorHAnsi"/>
        </w:rPr>
        <w:tab/>
        <w:t>[1] G. Schwedt, Experimente rund um die Kunststoffe des Alltags, 2013, S.38f.</w:t>
      </w:r>
    </w:p>
    <w:p w:rsidR="0047177F" w:rsidRPr="009A2E71" w:rsidRDefault="0047177F" w:rsidP="0047177F">
      <w:pPr>
        <w:ind w:left="1985" w:hanging="1985"/>
        <w:contextualSpacing/>
        <w:rPr>
          <w:rFonts w:asciiTheme="minorHAnsi" w:eastAsiaTheme="majorEastAsia" w:hAnsiTheme="minorHAnsi" w:cstheme="majorBidi"/>
          <w:b/>
          <w:bCs/>
          <w:sz w:val="28"/>
          <w:szCs w:val="28"/>
        </w:rPr>
      </w:pPr>
    </w:p>
    <w:p w:rsidR="00E40EDF" w:rsidRPr="0047177F" w:rsidRDefault="0047177F" w:rsidP="0047177F">
      <w:r w:rsidRPr="009A2E71"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inline distT="0" distB="0" distL="0" distR="0" wp14:anchorId="1E149D72" wp14:editId="17E8DC4F">
                <wp:extent cx="5873115" cy="781050"/>
                <wp:effectExtent l="0" t="0" r="13335" b="19050"/>
                <wp:docPr id="5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177F" w:rsidRPr="001C46E0" w:rsidRDefault="0047177F" w:rsidP="0047177F">
                            <w:pPr>
                              <w:rPr>
                                <w:color w:val="auto"/>
                              </w:rPr>
                            </w:pPr>
                            <w:r w:rsidRPr="00F31EBF">
                              <w:rPr>
                                <w:b/>
                                <w:color w:val="auto"/>
                              </w:rPr>
                              <w:t>Unterrichtsan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 xml:space="preserve">schlüsse: </w:t>
                            </w:r>
                            <w:r>
                              <w:rPr>
                                <w:color w:val="auto"/>
                              </w:rPr>
                              <w:t xml:space="preserve">Dieser Versuch kann durchgeführt werden, um die Polykondensation einzuführen oder zu wiederholen. Dabei kann auf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Regeneratkunststoffe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eingegangen und Vor- und Nachteile dieser aufgezeigt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149D72" id="Text Box 133" o:spid="_x0000_s1027" type="#_x0000_t202" style="width:462.4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" fillcolor="white [3201]" strokecolor="#ed7d31 [3205]" strokeweight="1pt">
                <v:stroke dashstyle="dash"/>
                <v:shadow color="#868686"/>
                <v:textbox>
                  <w:txbxContent>
                    <w:p w:rsidR="0047177F" w:rsidRPr="001C46E0" w:rsidRDefault="0047177F" w:rsidP="0047177F">
                      <w:pPr>
                        <w:rPr>
                          <w:color w:val="auto"/>
                        </w:rPr>
                      </w:pPr>
                      <w:r w:rsidRPr="00F31EBF">
                        <w:rPr>
                          <w:b/>
                          <w:color w:val="auto"/>
                        </w:rPr>
                        <w:t>Unterrichtsan</w:t>
                      </w:r>
                      <w:r>
                        <w:rPr>
                          <w:b/>
                          <w:color w:val="auto"/>
                        </w:rPr>
                        <w:t xml:space="preserve">schlüsse: </w:t>
                      </w:r>
                      <w:r>
                        <w:rPr>
                          <w:color w:val="auto"/>
                        </w:rPr>
                        <w:t xml:space="preserve">Dieser Versuch kann durchgeführt werden, um die Polykondensation einzuführen oder zu wiederholen. Dabei kann auf die </w:t>
                      </w:r>
                      <w:proofErr w:type="spellStart"/>
                      <w:r>
                        <w:rPr>
                          <w:color w:val="auto"/>
                        </w:rPr>
                        <w:t>Regeneratkunststoffe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eingegangen und Vor- und Nachteile dieser aufgezeigt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40EDF" w:rsidRPr="004717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D"/>
    <w:rsid w:val="003D346D"/>
    <w:rsid w:val="0047177F"/>
    <w:rsid w:val="008E071E"/>
    <w:rsid w:val="00BB562B"/>
    <w:rsid w:val="00E4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4FC01-9134-4C6F-A6D6-12EB2B37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071E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071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071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071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071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071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071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071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071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071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071E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071E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E071E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07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07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07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07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E071E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E071E"/>
    <w:rPr>
      <w:color w:val="0563C1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8E0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Ehlers</dc:creator>
  <cp:keywords/>
  <dc:description/>
  <cp:lastModifiedBy>Marc Ehlers</cp:lastModifiedBy>
  <cp:revision>2</cp:revision>
  <dcterms:created xsi:type="dcterms:W3CDTF">2016-08-10T13:57:00Z</dcterms:created>
  <dcterms:modified xsi:type="dcterms:W3CDTF">2016-08-10T13:57:00Z</dcterms:modified>
</cp:coreProperties>
</file>