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32" w:rsidRDefault="00CB7E32" w:rsidP="00CB7E32">
      <w:pPr>
        <w:pStyle w:val="berschrift1"/>
        <w:numPr>
          <w:ilvl w:val="0"/>
          <w:numId w:val="0"/>
        </w:numPr>
        <w:ind w:left="431" w:hanging="431"/>
      </w:pPr>
      <w:bookmarkStart w:id="0" w:name="_Toc336799928"/>
      <w:r>
        <w:rPr>
          <w:noProof/>
          <w:lang w:eastAsia="de-DE"/>
        </w:rPr>
        <mc:AlternateContent>
          <mc:Choice Requires="wps">
            <w:drawing>
              <wp:anchor distT="0" distB="0" distL="114300" distR="114300" simplePos="0" relativeHeight="251659264" behindDoc="0" locked="0" layoutInCell="1" allowOverlap="1" wp14:anchorId="161FAABF" wp14:editId="57E62B0A">
                <wp:simplePos x="0" y="0"/>
                <wp:positionH relativeFrom="column">
                  <wp:posOffset>0</wp:posOffset>
                </wp:positionH>
                <wp:positionV relativeFrom="paragraph">
                  <wp:posOffset>634365</wp:posOffset>
                </wp:positionV>
                <wp:extent cx="5873115" cy="1182370"/>
                <wp:effectExtent l="0" t="0" r="13335" b="17780"/>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823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7E32" w:rsidRDefault="00CB7E32" w:rsidP="00CB7E32">
                            <w:pPr>
                              <w:rPr>
                                <w:color w:val="1F497D" w:themeColor="text2"/>
                              </w:rPr>
                            </w:pPr>
                            <w:r>
                              <w:rPr>
                                <w:color w:val="1F497D" w:themeColor="text2"/>
                              </w:rPr>
                              <w:t>Dieser Versuch verdeutlicht die Tatsache, dass Feuer nur mit Luftkontakt brennt.  Er schließt an den Versuch V1 an und bietet eine Alternative zu Versuch V2.</w:t>
                            </w:r>
                          </w:p>
                          <w:p w:rsidR="00CB7E32" w:rsidRPr="000D10FB" w:rsidRDefault="00CB7E32" w:rsidP="00CB7E32">
                            <w:pPr>
                              <w:rPr>
                                <w:color w:val="1F497D" w:themeColor="text2"/>
                              </w:rPr>
                            </w:pPr>
                            <w:r>
                              <w:rPr>
                                <w:color w:val="1F497D" w:themeColor="text2"/>
                              </w:rPr>
                              <w:t>Die SuS sollten das Feuerdreieck und mindestens die ersten beiden Brandklassen kennen. Außerdem sollten sie wissen, dass Wasser keinen Flüssigkeitsbrand löschen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49.95pt;width:462.4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" fillcolor="white [3201]" strokecolor="#4bacc6 [3208]" strokeweight="1pt">
                <v:stroke dashstyle="dash"/>
                <v:shadow color="#868686"/>
                <v:textbox>
                  <w:txbxContent>
                    <w:p w:rsidR="00CB7E32" w:rsidRDefault="00CB7E32" w:rsidP="00CB7E32">
                      <w:pPr>
                        <w:rPr>
                          <w:color w:val="1F497D" w:themeColor="text2"/>
                        </w:rPr>
                      </w:pPr>
                      <w:r>
                        <w:rPr>
                          <w:color w:val="1F497D" w:themeColor="text2"/>
                        </w:rPr>
                        <w:t>Dieser Versuch verdeutlicht die Tatsache, dass Feuer nur mit Luftkontakt brennt.  Er schließt an den Versuch V1 an und bietet eine Alternative zu Versuch V2.</w:t>
                      </w:r>
                    </w:p>
                    <w:p w:rsidR="00CB7E32" w:rsidRPr="000D10FB" w:rsidRDefault="00CB7E32" w:rsidP="00CB7E32">
                      <w:pPr>
                        <w:rPr>
                          <w:color w:val="1F497D" w:themeColor="text2"/>
                        </w:rPr>
                      </w:pPr>
                      <w:r>
                        <w:rPr>
                          <w:color w:val="1F497D" w:themeColor="text2"/>
                        </w:rPr>
                        <w:t>Die SuS sollten das Feuerdreieck und mindestens die ersten beiden Brandklassen kennen. Außerdem sollten sie wissen, dass Wasser keinen Flüssigkeitsbrand löschen kann.</w:t>
                      </w:r>
                    </w:p>
                  </w:txbxContent>
                </v:textbox>
                <w10:wrap type="square"/>
              </v:shape>
            </w:pict>
          </mc:Fallback>
        </mc:AlternateContent>
      </w:r>
      <w:r>
        <w:t>V 3 – Wir bauen einen Schaum-Feuerlöscher</w:t>
      </w:r>
      <w:bookmarkEnd w:id="0"/>
    </w:p>
    <w:p w:rsidR="00CB7E32" w:rsidRDefault="00CB7E32" w:rsidP="00CB7E32">
      <w:r>
        <w:rPr>
          <w:noProof/>
          <w:lang w:eastAsia="de-DE"/>
        </w:rPr>
        <mc:AlternateContent>
          <mc:Choice Requires="wpg">
            <w:drawing>
              <wp:anchor distT="0" distB="0" distL="114300" distR="114300" simplePos="0" relativeHeight="251660288" behindDoc="0" locked="0" layoutInCell="1" allowOverlap="1" wp14:anchorId="0DE15ABC" wp14:editId="1962A4F5">
                <wp:simplePos x="0" y="0"/>
                <wp:positionH relativeFrom="column">
                  <wp:posOffset>4539615</wp:posOffset>
                </wp:positionH>
                <wp:positionV relativeFrom="paragraph">
                  <wp:posOffset>1628894</wp:posOffset>
                </wp:positionV>
                <wp:extent cx="1466850" cy="1452033"/>
                <wp:effectExtent l="0" t="0" r="0" b="0"/>
                <wp:wrapNone/>
                <wp:docPr id="39" name="Gruppieren 39"/>
                <wp:cNvGraphicFramePr/>
                <a:graphic xmlns:a="http://schemas.openxmlformats.org/drawingml/2006/main">
                  <a:graphicData uri="http://schemas.microsoft.com/office/word/2010/wordprocessingGroup">
                    <wpg:wgp>
                      <wpg:cNvGrpSpPr/>
                      <wpg:grpSpPr>
                        <a:xfrm>
                          <a:off x="0" y="0"/>
                          <a:ext cx="1466850" cy="1452033"/>
                          <a:chOff x="0" y="0"/>
                          <a:chExt cx="1466850" cy="1452033"/>
                        </a:xfrm>
                      </wpg:grpSpPr>
                      <pic:pic xmlns:pic="http://schemas.openxmlformats.org/drawingml/2006/picture">
                        <pic:nvPicPr>
                          <pic:cNvPr id="10" name="Grafik 10" descr="C:\Dropbox\Uni Dirk\SVP\Piktogramme\Piktogramme\Gesundheitsschädlich bzw. Reizen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72534" y="0"/>
                            <a:ext cx="711200" cy="711200"/>
                          </a:xfrm>
                          <a:prstGeom prst="rect">
                            <a:avLst/>
                          </a:prstGeom>
                          <a:noFill/>
                          <a:ln>
                            <a:noFill/>
                          </a:ln>
                        </pic:spPr>
                      </pic:pic>
                      <pic:pic xmlns:pic="http://schemas.openxmlformats.org/drawingml/2006/picture">
                        <pic:nvPicPr>
                          <pic:cNvPr id="38" name="Grafik 38" descr="C:\Dropbox\Uni Dirk\SVP\Piktogramme\Piktogramme\Petroleumbenzin.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66183"/>
                            <a:ext cx="1466850" cy="1085850"/>
                          </a:xfrm>
                          <a:prstGeom prst="rect">
                            <a:avLst/>
                          </a:prstGeom>
                          <a:noFill/>
                          <a:ln>
                            <a:noFill/>
                          </a:ln>
                        </pic:spPr>
                      </pic:pic>
                    </wpg:wgp>
                  </a:graphicData>
                </a:graphic>
              </wp:anchor>
            </w:drawing>
          </mc:Choice>
          <mc:Fallback>
            <w:pict>
              <v:group id="Gruppieren 39" o:spid="_x0000_s1026" style="position:absolute;margin-left:357.45pt;margin-top:128.25pt;width:115.5pt;height:114.35pt;z-index:251660288" coordsize="14668,1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3725;width:7112;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sXbDFAAAA2wAAAA8AAABkcnMvZG93bnJldi54bWxEj01rAjEQhu8F/0OYQm812x6KbI0iiqUU&#10;WvCDordxM25WN5NlE3X11zuHQm8zzPvxzHDc+VqdqY1VYAMv/QwUcRFsxaWB9Wr+PAAVE7LFOjAZ&#10;uFKE8aj3MMTchgsv6LxMpZIQjjkacCk1udaxcOQx9kNDLLd9aD0mWdtS2xYvEu5r/Zplb9pjxdLg&#10;sKGpo+K4PHkp+e4+Nrvt13Fy+N27n9n0tsDTzJinx27yDipRl/7Ff+5PK/hCL7/IAHp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F2wxQAAANsAAAAPAAAAAAAAAAAAAAAA&#10;AJ8CAABkcnMvZG93bnJldi54bWxQSwUGAAAAAAQABAD3AAAAkQMAAAAA&#10;">
                  <v:imagedata r:id="rId11" o:title="Gesundheitsschädlich bzw. Reizend"/>
                  <v:path arrowok="t"/>
                </v:shape>
                <v:shape id="Grafik 38" o:spid="_x0000_s1028" type="#_x0000_t75" style="position:absolute;top:3661;width:14668;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9+DBAAAA2wAAAA8AAABkcnMvZG93bnJldi54bWxET81qwkAQvgt9h2UKvUjd2IKW6CpSkBaE&#10;gsYHGLNjkiY7G3bXmL5951Do8eP7X29H16mBQmw8G5jPMlDEpbcNVwbOxf75DVRMyBY7z2TghyJs&#10;Nw+TNebW3/lIwylVSkI45migTqnPtY5lTQ7jzPfEwl19cJgEhkrbgHcJd51+ybKFdtiwNNTY03tN&#10;ZXu6Oem9lG1op4fdrfjQw6X7OozF99KYp8dxtwKVaEz/4j/3pzXwKmPli/wAv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d9+DBAAAA2wAAAA8AAAAAAAAAAAAAAAAAnwIA&#10;AGRycy9kb3ducmV2LnhtbFBLBQYAAAAABAAEAPcAAACNAwAAAAA=&#10;">
                  <v:imagedata r:id="rId12" o:title="Petroleumbenzin"/>
                  <v:path arrowok="t"/>
                </v:shape>
              </v:group>
            </w:pict>
          </mc:Fallback>
        </mc:AlternateContent>
      </w:r>
    </w:p>
    <w:tbl>
      <w:tblPr>
        <w:tblStyle w:val="HelleSchattierung-Akzent11"/>
        <w:tblW w:w="9771" w:type="dxa"/>
        <w:tblLook w:val="04A0" w:firstRow="1" w:lastRow="0" w:firstColumn="1" w:lastColumn="0" w:noHBand="0" w:noVBand="1"/>
      </w:tblPr>
      <w:tblGrid>
        <w:gridCol w:w="2259"/>
        <w:gridCol w:w="1818"/>
        <w:gridCol w:w="2977"/>
        <w:gridCol w:w="2717"/>
      </w:tblGrid>
      <w:tr w:rsidR="00CB7E32" w:rsidTr="00A13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3"/>
            <w:vAlign w:val="center"/>
          </w:tcPr>
          <w:p w:rsidR="00CB7E32" w:rsidRPr="00486C9F" w:rsidRDefault="00CB7E32" w:rsidP="00A13190">
            <w:pPr>
              <w:jc w:val="center"/>
              <w:rPr>
                <w:sz w:val="20"/>
              </w:rPr>
            </w:pPr>
            <w:r w:rsidRPr="00486C9F">
              <w:rPr>
                <w:sz w:val="20"/>
              </w:rPr>
              <w:t>Gefahrenstoffe</w:t>
            </w:r>
          </w:p>
        </w:tc>
        <w:tc>
          <w:tcPr>
            <w:tcW w:w="2717" w:type="dxa"/>
            <w:vMerge w:val="restart"/>
            <w:tcBorders>
              <w:top w:val="nil"/>
              <w:bottom w:val="nil"/>
            </w:tcBorders>
          </w:tcPr>
          <w:p w:rsidR="00CB7E32" w:rsidRDefault="00CB7E32" w:rsidP="00A13190">
            <w:pPr>
              <w:cnfStyle w:val="100000000000" w:firstRow="1" w:lastRow="0" w:firstColumn="0" w:lastColumn="0" w:oddVBand="0" w:evenVBand="0" w:oddHBand="0" w:evenHBand="0" w:firstRowFirstColumn="0" w:firstRowLastColumn="0" w:lastRowFirstColumn="0" w:lastRowLastColumn="0"/>
              <w:rPr>
                <w:noProof/>
                <w:color w:val="0000FF"/>
                <w:lang w:eastAsia="de-DE"/>
              </w:rPr>
            </w:pPr>
          </w:p>
        </w:tc>
      </w:tr>
      <w:tr w:rsidR="00CB7E32" w:rsidRPr="00486C9F" w:rsidTr="00A1319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vAlign w:val="center"/>
          </w:tcPr>
          <w:p w:rsidR="00CB7E32" w:rsidRPr="00486C9F" w:rsidRDefault="00CB7E32" w:rsidP="00A13190">
            <w:pPr>
              <w:spacing w:line="276" w:lineRule="auto"/>
              <w:ind w:right="-180"/>
              <w:jc w:val="center"/>
              <w:rPr>
                <w:b w:val="0"/>
                <w:sz w:val="20"/>
              </w:rPr>
            </w:pPr>
            <w:r>
              <w:rPr>
                <w:b w:val="0"/>
                <w:sz w:val="20"/>
              </w:rPr>
              <w:t>Weinsäure</w:t>
            </w:r>
          </w:p>
        </w:tc>
        <w:tc>
          <w:tcPr>
            <w:tcW w:w="1818" w:type="dxa"/>
            <w:vAlign w:val="center"/>
          </w:tcPr>
          <w:p w:rsidR="00CB7E32" w:rsidRPr="00BD1D31" w:rsidRDefault="00CB7E32" w:rsidP="00A13190">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H: </w:t>
            </w:r>
            <w:hyperlink r:id="rId13" w:anchor="H-S.C3.A4tze" w:tooltip="H- und P-Sätze" w:history="1">
              <w:r w:rsidRPr="00C73F9D">
                <w:t>315</w:t>
              </w:r>
            </w:hyperlink>
            <w:r w:rsidRPr="00C73F9D">
              <w:t>-</w:t>
            </w:r>
            <w:hyperlink r:id="rId14" w:anchor="H-S.C3.A4tze" w:tooltip="H- und P-Sätze" w:history="1">
              <w:r w:rsidRPr="00C73F9D">
                <w:t>319</w:t>
              </w:r>
            </w:hyperlink>
            <w:r w:rsidRPr="00C73F9D">
              <w:t>-</w:t>
            </w:r>
            <w:hyperlink r:id="rId15" w:anchor="H-S.C3.A4tze" w:tooltip="H- und P-Sätze" w:history="1">
              <w:r w:rsidRPr="00C73F9D">
                <w:t>335</w:t>
              </w:r>
            </w:hyperlink>
          </w:p>
        </w:tc>
        <w:tc>
          <w:tcPr>
            <w:tcW w:w="2977" w:type="dxa"/>
            <w:vAlign w:val="center"/>
          </w:tcPr>
          <w:p w:rsidR="00CB7E32" w:rsidRPr="006E32AF" w:rsidRDefault="00CB7E32" w:rsidP="00A13190">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w:t>
            </w:r>
            <w:r w:rsidRPr="00C73F9D">
              <w:t xml:space="preserve">: </w:t>
            </w:r>
            <w:hyperlink r:id="rId16" w:anchor="P-S.C3.A4tze" w:tooltip="H- und P-Sätze" w:history="1">
              <w:r w:rsidRPr="00C73F9D">
                <w:t>261</w:t>
              </w:r>
            </w:hyperlink>
            <w:r w:rsidRPr="00C73F9D">
              <w:t>-​</w:t>
            </w:r>
            <w:hyperlink r:id="rId17" w:anchor="P-S.C3.A4tze" w:tooltip="H- und P-Sätze" w:history="1">
              <w:r w:rsidRPr="00C73F9D">
                <w:t>305+351+338</w:t>
              </w:r>
            </w:hyperlink>
          </w:p>
        </w:tc>
        <w:tc>
          <w:tcPr>
            <w:tcW w:w="2717" w:type="dxa"/>
            <w:vMerge/>
          </w:tcPr>
          <w:p w:rsidR="00CB7E32" w:rsidRPr="00486C9F" w:rsidRDefault="00CB7E32" w:rsidP="00A13190">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CB7E32" w:rsidRPr="00486C9F" w:rsidTr="00A13190">
        <w:trPr>
          <w:trHeight w:val="648"/>
        </w:trPr>
        <w:tc>
          <w:tcPr>
            <w:cnfStyle w:val="001000000000" w:firstRow="0" w:lastRow="0" w:firstColumn="1" w:lastColumn="0" w:oddVBand="0" w:evenVBand="0" w:oddHBand="0" w:evenHBand="0" w:firstRowFirstColumn="0" w:firstRowLastColumn="0" w:lastRowFirstColumn="0" w:lastRowLastColumn="0"/>
            <w:tcW w:w="2259" w:type="dxa"/>
            <w:vAlign w:val="center"/>
          </w:tcPr>
          <w:p w:rsidR="00CB7E32" w:rsidRDefault="00CB7E32" w:rsidP="00A13190">
            <w:pPr>
              <w:spacing w:line="276" w:lineRule="auto"/>
              <w:ind w:right="-180"/>
              <w:jc w:val="center"/>
              <w:rPr>
                <w:b w:val="0"/>
                <w:sz w:val="20"/>
              </w:rPr>
            </w:pPr>
            <w:r>
              <w:rPr>
                <w:b w:val="0"/>
                <w:sz w:val="20"/>
              </w:rPr>
              <w:t>Petroleumbenzin</w:t>
            </w:r>
          </w:p>
        </w:tc>
        <w:tc>
          <w:tcPr>
            <w:tcW w:w="1818" w:type="dxa"/>
            <w:vAlign w:val="center"/>
          </w:tcPr>
          <w:p w:rsidR="00CB7E32" w:rsidRDefault="00CB7E32" w:rsidP="00A13190">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H: 225, 304, 411</w:t>
            </w:r>
          </w:p>
        </w:tc>
        <w:tc>
          <w:tcPr>
            <w:tcW w:w="2977" w:type="dxa"/>
            <w:vAlign w:val="center"/>
          </w:tcPr>
          <w:p w:rsidR="00CB7E32" w:rsidRDefault="00CB7E32" w:rsidP="00A13190">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6E32AF">
              <w:rPr>
                <w:color w:val="auto"/>
                <w:sz w:val="20"/>
              </w:rPr>
              <w:t xml:space="preserve">P: </w:t>
            </w:r>
            <w:r>
              <w:t>210, 273, 301 + 340, 331</w:t>
            </w:r>
          </w:p>
        </w:tc>
        <w:tc>
          <w:tcPr>
            <w:tcW w:w="2717" w:type="dxa"/>
            <w:tcBorders>
              <w:bottom w:val="nil"/>
            </w:tcBorders>
          </w:tcPr>
          <w:p w:rsidR="00CB7E32" w:rsidRPr="00486C9F" w:rsidRDefault="00CB7E32" w:rsidP="00A13190">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p>
        </w:tc>
      </w:tr>
    </w:tbl>
    <w:p w:rsidR="00CB7E32" w:rsidRDefault="00CB7E32" w:rsidP="00CB7E32">
      <w:pPr>
        <w:tabs>
          <w:tab w:val="left" w:pos="1701"/>
          <w:tab w:val="left" w:pos="1985"/>
        </w:tabs>
        <w:ind w:left="1980" w:hanging="1980"/>
      </w:pPr>
    </w:p>
    <w:p w:rsidR="00CB7E32" w:rsidRDefault="00CB7E32" w:rsidP="00CB7E32">
      <w:pPr>
        <w:tabs>
          <w:tab w:val="left" w:pos="1701"/>
          <w:tab w:val="left" w:pos="1985"/>
        </w:tabs>
        <w:spacing w:after="0"/>
        <w:ind w:left="1979" w:hanging="1979"/>
      </w:pPr>
      <w:r>
        <w:t xml:space="preserve">Materialien: </w:t>
      </w:r>
      <w:r>
        <w:tab/>
      </w:r>
      <w:r>
        <w:tab/>
        <w:t xml:space="preserve">Feuerfeste Unterlage, Langes Streichholz, Porzellanschale und </w:t>
      </w:r>
      <w:r w:rsidRPr="00850146">
        <w:rPr>
          <w:b/>
        </w:rPr>
        <w:t>entweder</w:t>
      </w:r>
    </w:p>
    <w:p w:rsidR="00CB7E32" w:rsidRDefault="00CB7E32" w:rsidP="00CB7E32">
      <w:pPr>
        <w:tabs>
          <w:tab w:val="left" w:pos="1701"/>
          <w:tab w:val="left" w:pos="1985"/>
        </w:tabs>
        <w:spacing w:after="0"/>
        <w:ind w:left="1979" w:hanging="1979"/>
      </w:pPr>
      <w:r>
        <w:tab/>
      </w:r>
      <w:r>
        <w:tab/>
        <w:t xml:space="preserve">Erlenmeyerkolben, Stopfen mit gebogenem Glasrohr </w:t>
      </w:r>
      <w:r w:rsidRPr="00850146">
        <w:rPr>
          <w:b/>
        </w:rPr>
        <w:t>oder</w:t>
      </w:r>
    </w:p>
    <w:p w:rsidR="00CB7E32" w:rsidRDefault="00CB7E32" w:rsidP="00CB7E32">
      <w:pPr>
        <w:tabs>
          <w:tab w:val="left" w:pos="1701"/>
          <w:tab w:val="left" w:pos="1985"/>
        </w:tabs>
        <w:ind w:left="1980" w:hanging="1980"/>
      </w:pPr>
      <w:r>
        <w:tab/>
      </w:r>
      <w:r>
        <w:tab/>
        <w:t>Präparierte Flasche mit Schlauch durch den Schraubverschluss (siehe Skizze)</w:t>
      </w:r>
    </w:p>
    <w:p w:rsidR="00CB7E32" w:rsidRPr="00ED07C2" w:rsidRDefault="00CB7E32" w:rsidP="00CB7E32">
      <w:pPr>
        <w:tabs>
          <w:tab w:val="left" w:pos="1701"/>
          <w:tab w:val="left" w:pos="1985"/>
        </w:tabs>
        <w:ind w:left="1980" w:hanging="1980"/>
      </w:pPr>
      <w:r>
        <w:t>Chemikalien:</w:t>
      </w:r>
      <w:r>
        <w:tab/>
      </w:r>
      <w:r>
        <w:tab/>
        <w:t xml:space="preserve">Aceton, Weinsäure, </w:t>
      </w:r>
      <w:proofErr w:type="spellStart"/>
      <w:r>
        <w:t>Natriumhydrogencarbonat</w:t>
      </w:r>
      <w:proofErr w:type="spellEnd"/>
      <w:r>
        <w:t>, heißes Leitungswasser (Warmwasserleitung genügt), Spülmittel</w:t>
      </w:r>
    </w:p>
    <w:p w:rsidR="00CB7E32" w:rsidRDefault="00CB7E32" w:rsidP="00CB7E32">
      <w:pPr>
        <w:tabs>
          <w:tab w:val="left" w:pos="1701"/>
          <w:tab w:val="left" w:pos="1985"/>
          <w:tab w:val="center" w:pos="4536"/>
          <w:tab w:val="right" w:pos="9072"/>
        </w:tabs>
        <w:ind w:left="1980" w:hanging="1980"/>
      </w:pPr>
      <w:r>
        <w:t xml:space="preserve">Durchführung: </w:t>
      </w:r>
      <w:r>
        <w:tab/>
      </w:r>
      <w:r>
        <w:tab/>
        <w:t xml:space="preserve">15g Weinsäure und 10g </w:t>
      </w:r>
      <w:proofErr w:type="spellStart"/>
      <w:r>
        <w:t>Natriumhydrogencarbonat</w:t>
      </w:r>
      <w:proofErr w:type="spellEnd"/>
      <w:r>
        <w:t xml:space="preserve"> werden im Erle</w:t>
      </w:r>
      <w:r>
        <w:t>n</w:t>
      </w:r>
      <w:r>
        <w:t xml:space="preserve">meyerkolben oder in der Flasche vermischt. Der Boden des Becherglases wird mit Spülmittel bedeckt, welches in ca. 100mL heißem Wasser gelöst wird. Die Porzellanschale wird auf die feuerfeste Unterlage gestellt und mit etwas Aceton befüllt. Dann wird das Benzin mit einem langen Streichholz entzündet. Sobald das Feuer brennt, schüttet man das heiße Spülwasser in den </w:t>
      </w:r>
      <w:proofErr w:type="spellStart"/>
      <w:r>
        <w:t>Erlenmeyer-Kolben</w:t>
      </w:r>
      <w:proofErr w:type="spellEnd"/>
      <w:r>
        <w:t xml:space="preserve"> oder die Flasche und verschließt diese rasch mit dem Stopfen oder dem Schraubverschluss. Das Glasrohr oder den Schlauch hält man über das brennende Porzellanschälchen. Bei Bedarf kann man den Erlenmeyerkolben schwenken.</w:t>
      </w:r>
    </w:p>
    <w:p w:rsidR="00CB7E32" w:rsidRDefault="00CB7E32" w:rsidP="00CB7E32">
      <w:pPr>
        <w:tabs>
          <w:tab w:val="left" w:pos="1701"/>
          <w:tab w:val="left" w:pos="1985"/>
          <w:tab w:val="center" w:pos="4536"/>
          <w:tab w:val="right" w:pos="9072"/>
        </w:tabs>
        <w:ind w:left="1980" w:hanging="1980"/>
        <w:jc w:val="center"/>
      </w:pPr>
      <w:r w:rsidRPr="007A615E">
        <w:rPr>
          <w:noProof/>
          <w:lang w:eastAsia="de-DE"/>
        </w:rPr>
        <w:lastRenderedPageBreak/>
        <w:drawing>
          <wp:inline distT="0" distB="0" distL="0" distR="0" wp14:anchorId="5520870A" wp14:editId="5BE96B37">
            <wp:extent cx="3142343" cy="1650015"/>
            <wp:effectExtent l="0" t="0" r="1270" b="7620"/>
            <wp:docPr id="1026" name="Picture 2" descr="E:\Dropbox\Uni Dirk\SVP\Veruschsskizzen\Becherglas &amp; Erlenmeyerkol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Dropbox\Uni Dirk\SVP\Veruschsskizzen\Becherglas &amp; Erlenmeyerkolb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1169" cy="1659900"/>
                    </a:xfrm>
                    <a:prstGeom prst="rect">
                      <a:avLst/>
                    </a:prstGeom>
                    <a:noFill/>
                    <a:extLst/>
                  </pic:spPr>
                </pic:pic>
              </a:graphicData>
            </a:graphic>
          </wp:inline>
        </w:drawing>
      </w:r>
    </w:p>
    <w:p w:rsidR="00CB7E32" w:rsidRDefault="00CB7E32" w:rsidP="00CB7E32">
      <w:pPr>
        <w:tabs>
          <w:tab w:val="left" w:pos="1701"/>
          <w:tab w:val="left" w:pos="1985"/>
        </w:tabs>
        <w:ind w:left="1980" w:hanging="1980"/>
      </w:pPr>
      <w:r>
        <w:t>Beobachtung:</w:t>
      </w:r>
      <w:r>
        <w:tab/>
      </w:r>
      <w:r>
        <w:tab/>
      </w:r>
      <w:r>
        <w:tab/>
        <w:t>Sobald das Spülwasser mit dem Pulver in der Flasche in Kontakt kommt, setzt eine starke Gasentwicklung ein und schäumt das Spülwasser auf. Der entstehende Schaum strömt durch den Schlauch und spritzt in das Feuer. Der Schaum bedeckt das brennende Aceton und die Flamme erlischt.</w:t>
      </w:r>
    </w:p>
    <w:p w:rsidR="00CB7E32" w:rsidRDefault="00CB7E32" w:rsidP="00CB7E32">
      <w:pPr>
        <w:tabs>
          <w:tab w:val="left" w:pos="1701"/>
          <w:tab w:val="left" w:pos="1985"/>
        </w:tabs>
        <w:ind w:left="1980" w:hanging="1980"/>
      </w:pPr>
      <w:r>
        <w:t>Deutung:</w:t>
      </w:r>
      <w:r>
        <w:tab/>
      </w:r>
      <w:r>
        <w:tab/>
      </w:r>
      <w:r>
        <w:tab/>
        <w:t>Der Schaum aus der Flasche bedeckt die brennende Oberfläche des Ac</w:t>
      </w:r>
      <w:r>
        <w:t>e</w:t>
      </w:r>
      <w:r>
        <w:t>tons und trennt es dabei von der Luft. Ohne Luft erstickt die Flamme.</w:t>
      </w:r>
    </w:p>
    <w:p w:rsidR="00CB7E32" w:rsidRDefault="00CB7E32" w:rsidP="00CB7E32">
      <w:pPr>
        <w:tabs>
          <w:tab w:val="left" w:pos="1701"/>
          <w:tab w:val="left" w:pos="1985"/>
        </w:tabs>
        <w:ind w:left="1980" w:hanging="1980"/>
      </w:pPr>
      <w:r>
        <w:t>Literatur:</w:t>
      </w:r>
      <w:r>
        <w:tab/>
      </w:r>
      <w:r>
        <w:tab/>
      </w:r>
      <w:proofErr w:type="spellStart"/>
      <w:r w:rsidRPr="00CB7E32">
        <w:t>RAAbits</w:t>
      </w:r>
      <w:proofErr w:type="spellEnd"/>
      <w:r w:rsidRPr="00CB7E32">
        <w:t>, Impulse und Materialien für die kreative Unterrichtsgestaltung, Chemie. Dr. Josef Raab</w:t>
      </w:r>
      <w:bookmarkStart w:id="1" w:name="_GoBack"/>
      <w:bookmarkEnd w:id="1"/>
      <w:r w:rsidRPr="00CB7E32">
        <w:t>e Verlags-GmbH Stuttgart.</w:t>
      </w:r>
    </w:p>
    <w:p w:rsidR="00CB7E32" w:rsidRDefault="00CB7E32" w:rsidP="00CB7E32">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4E52D653" wp14:editId="5AF51E9E">
                <wp:extent cx="5873115" cy="769257"/>
                <wp:effectExtent l="0" t="0" r="13335" b="1206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925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7E32" w:rsidRPr="000D10FB" w:rsidRDefault="00CB7E32" w:rsidP="00CB7E32">
                            <w:pPr>
                              <w:rPr>
                                <w:color w:val="1F497D" w:themeColor="text2"/>
                              </w:rPr>
                            </w:pPr>
                            <w:r>
                              <w:rPr>
                                <w:color w:val="1F497D" w:themeColor="text2"/>
                              </w:rPr>
                              <w:t>Dieses Experiment zeigt eine (weitere) geeignete Methode zum Löschen von Flüssigkeitsbrä</w:t>
                            </w:r>
                            <w:r>
                              <w:rPr>
                                <w:color w:val="1F497D" w:themeColor="text2"/>
                              </w:rPr>
                              <w:t>n</w:t>
                            </w:r>
                            <w:r>
                              <w:rPr>
                                <w:color w:val="1F497D" w:themeColor="text2"/>
                              </w:rPr>
                              <w:t>den. Die SuS lernen den Vorteil von Schaumfeuerlöschern kennen, die von der Feuerwehr r</w:t>
                            </w:r>
                            <w:r>
                              <w:rPr>
                                <w:color w:val="1F497D" w:themeColor="text2"/>
                              </w:rPr>
                              <w:t>e</w:t>
                            </w:r>
                            <w:r>
                              <w:rPr>
                                <w:color w:val="1F497D" w:themeColor="text2"/>
                              </w:rPr>
                              <w:t>gelmäßig eingesetzt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" fillcolor="white [3201]" strokecolor="#c0504d [3205]" strokeweight="1pt">
                <v:stroke dashstyle="dash"/>
                <v:shadow color="#868686"/>
                <v:textbox>
                  <w:txbxContent>
                    <w:p w:rsidR="00CB7E32" w:rsidRPr="000D10FB" w:rsidRDefault="00CB7E32" w:rsidP="00CB7E32">
                      <w:pPr>
                        <w:rPr>
                          <w:color w:val="1F497D" w:themeColor="text2"/>
                        </w:rPr>
                      </w:pPr>
                      <w:r>
                        <w:rPr>
                          <w:color w:val="1F497D" w:themeColor="text2"/>
                        </w:rPr>
                        <w:t>Dieses Experiment zeigt eine (weitere) geeignete Methode zum Löschen von Flüssigkeitsbrä</w:t>
                      </w:r>
                      <w:r>
                        <w:rPr>
                          <w:color w:val="1F497D" w:themeColor="text2"/>
                        </w:rPr>
                        <w:t>n</w:t>
                      </w:r>
                      <w:r>
                        <w:rPr>
                          <w:color w:val="1F497D" w:themeColor="text2"/>
                        </w:rPr>
                        <w:t>den. Die SuS lernen den Vorteil von Schaumfeuerlöschern kennen, die von der Feuerwehr r</w:t>
                      </w:r>
                      <w:r>
                        <w:rPr>
                          <w:color w:val="1F497D" w:themeColor="text2"/>
                        </w:rPr>
                        <w:t>e</w:t>
                      </w:r>
                      <w:r>
                        <w:rPr>
                          <w:color w:val="1F497D" w:themeColor="text2"/>
                        </w:rPr>
                        <w:t>gelmäßig eingesetzt werden.</w:t>
                      </w:r>
                    </w:p>
                  </w:txbxContent>
                </v:textbox>
                <w10:anchorlock/>
              </v:shape>
            </w:pict>
          </mc:Fallback>
        </mc:AlternateContent>
      </w:r>
    </w:p>
    <w:p w:rsidR="00BE6DD9" w:rsidRPr="00CB7E32" w:rsidRDefault="00BE6DD9" w:rsidP="00CB7E32"/>
    <w:sectPr w:rsidR="00BE6DD9" w:rsidRPr="00CB7E32" w:rsidSect="00105256">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5B" w:rsidRDefault="002F2C5B" w:rsidP="009524CC">
      <w:pPr>
        <w:spacing w:after="0"/>
      </w:pPr>
      <w:r>
        <w:separator/>
      </w:r>
    </w:p>
  </w:endnote>
  <w:endnote w:type="continuationSeparator" w:id="0">
    <w:p w:rsidR="002F2C5B" w:rsidRDefault="002F2C5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5B" w:rsidRDefault="002F2C5B" w:rsidP="009524CC">
      <w:pPr>
        <w:spacing w:after="0"/>
      </w:pPr>
      <w:r>
        <w:separator/>
      </w:r>
    </w:p>
  </w:footnote>
  <w:footnote w:type="continuationSeparator" w:id="0">
    <w:p w:rsidR="002F2C5B" w:rsidRDefault="002F2C5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CB7E32" w:rsidRPr="00CB7E32">
            <w:rPr>
              <w:b/>
              <w:bCs/>
              <w:noProof/>
              <w:sz w:val="20"/>
              <w:szCs w:val="20"/>
            </w:rPr>
            <w:t>V 3 – Wir bauen einen Schaum-Feuerlöscher</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B7E32">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2C5B"/>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6776A"/>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B7E3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CB7E3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CB7E3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H-_und_P-S%C3%A4tz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de.wikipedia.org/wiki/H-_und_P-S%C3%A4tz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e.wikipedia.org/wiki/H-_und_P-S%C3%A4tze"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wikipedia.org/wiki/H-_und_P-S%C3%A4tze" TargetMode="Externa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31E8-4DED-45C0-8A83-3663276F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3</cp:revision>
  <cp:lastPrinted>2012-06-21T19:47:00Z</cp:lastPrinted>
  <dcterms:created xsi:type="dcterms:W3CDTF">2013-07-02T12:33:00Z</dcterms:created>
  <dcterms:modified xsi:type="dcterms:W3CDTF">2013-07-02T12:40:00Z</dcterms:modified>
</cp:coreProperties>
</file>