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63" w:rsidRDefault="007E7D63" w:rsidP="007E7D63">
      <w:pPr>
        <w:tabs>
          <w:tab w:val="left" w:pos="1701"/>
          <w:tab w:val="left" w:pos="1985"/>
        </w:tabs>
        <w:spacing w:line="276" w:lineRule="auto"/>
        <w:rPr>
          <w:b/>
          <w:sz w:val="28"/>
        </w:rPr>
      </w:pPr>
      <w:r>
        <w:rPr>
          <w:b/>
          <w:sz w:val="28"/>
        </w:rPr>
        <w:t>Versuch: Löslichkeit von Stoffen in Wasser</w:t>
      </w:r>
    </w:p>
    <w:p w:rsidR="007E7D63" w:rsidRDefault="007E7D63" w:rsidP="007E7D63">
      <w:bookmarkStart w:id="0" w:name="_Toc336807538"/>
      <w:bookmarkStart w:id="1" w:name="_Toc336807751"/>
    </w:p>
    <w:p w:rsidR="007E7D63" w:rsidRDefault="007E7D63" w:rsidP="007E7D63">
      <w:pPr>
        <w:pStyle w:val="berschrift2"/>
        <w:numPr>
          <w:ilvl w:val="0"/>
          <w:numId w:val="0"/>
        </w:numPr>
        <w:ind w:left="1985" w:hanging="1985"/>
        <w:rPr>
          <w:b w:val="0"/>
          <w:sz w:val="24"/>
          <w:szCs w:val="24"/>
        </w:rPr>
      </w:pPr>
      <w:r w:rsidRPr="00BC06EE">
        <w:rPr>
          <w:sz w:val="24"/>
          <w:szCs w:val="24"/>
        </w:rPr>
        <w:t>Materialien:</w:t>
      </w:r>
      <w:r w:rsidRPr="00BC06E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  <w:t>4</w:t>
      </w:r>
      <w:r w:rsidRPr="00BC06EE">
        <w:rPr>
          <w:b w:val="0"/>
          <w:sz w:val="24"/>
          <w:szCs w:val="24"/>
        </w:rPr>
        <w:t xml:space="preserve"> Bechergläser, </w:t>
      </w:r>
      <w:r>
        <w:rPr>
          <w:b w:val="0"/>
          <w:sz w:val="24"/>
          <w:szCs w:val="24"/>
        </w:rPr>
        <w:t>Teelöffel</w:t>
      </w:r>
      <w:r w:rsidRPr="00BC06EE">
        <w:rPr>
          <w:b w:val="0"/>
          <w:sz w:val="24"/>
          <w:szCs w:val="24"/>
        </w:rPr>
        <w:t>, dem. Wasser, Salz, Zucker, Sand</w:t>
      </w:r>
      <w:r>
        <w:rPr>
          <w:b w:val="0"/>
          <w:sz w:val="24"/>
          <w:szCs w:val="24"/>
        </w:rPr>
        <w:t>, Speiseöl</w:t>
      </w:r>
      <w:bookmarkEnd w:id="0"/>
      <w:bookmarkEnd w:id="1"/>
    </w:p>
    <w:p w:rsidR="007E7D63" w:rsidRPr="00BC06EE" w:rsidRDefault="007E7D63" w:rsidP="007E7D63">
      <w:pPr>
        <w:tabs>
          <w:tab w:val="left" w:pos="1701"/>
          <w:tab w:val="left" w:pos="1985"/>
        </w:tabs>
        <w:ind w:left="1980" w:hanging="1980"/>
        <w:rPr>
          <w:sz w:val="24"/>
          <w:szCs w:val="24"/>
        </w:rPr>
      </w:pPr>
      <w:r w:rsidRPr="00BC06EE">
        <w:rPr>
          <w:b/>
          <w:sz w:val="24"/>
          <w:szCs w:val="24"/>
        </w:rPr>
        <w:t>Durchführung:</w:t>
      </w:r>
      <w:r>
        <w:t xml:space="preserve"> </w:t>
      </w:r>
      <w:r>
        <w:tab/>
      </w:r>
      <w:r>
        <w:tab/>
      </w:r>
      <w:r w:rsidRPr="00B4395B">
        <w:rPr>
          <w:b/>
          <w:sz w:val="24"/>
          <w:szCs w:val="24"/>
        </w:rPr>
        <w:t>1.</w:t>
      </w:r>
      <w:r w:rsidRPr="00BC06EE">
        <w:rPr>
          <w:sz w:val="24"/>
          <w:szCs w:val="24"/>
        </w:rPr>
        <w:t xml:space="preserve"> Schau dir die verschiedenen </w:t>
      </w:r>
      <w:r>
        <w:rPr>
          <w:sz w:val="24"/>
          <w:szCs w:val="24"/>
        </w:rPr>
        <w:t>Fests</w:t>
      </w:r>
      <w:r w:rsidRPr="00BC06EE">
        <w:rPr>
          <w:sz w:val="24"/>
          <w:szCs w:val="24"/>
        </w:rPr>
        <w:t>toffe genau an und vergleiche sie.</w:t>
      </w:r>
    </w:p>
    <w:p w:rsidR="007E7D63" w:rsidRPr="00BC06EE" w:rsidRDefault="007E7D63" w:rsidP="007E7D63">
      <w:pPr>
        <w:tabs>
          <w:tab w:val="left" w:pos="1701"/>
          <w:tab w:val="left" w:pos="1985"/>
        </w:tabs>
        <w:ind w:left="1980" w:hanging="1980"/>
        <w:rPr>
          <w:sz w:val="24"/>
          <w:szCs w:val="24"/>
        </w:rPr>
      </w:pPr>
      <w:r w:rsidRPr="00BC06EE">
        <w:rPr>
          <w:sz w:val="24"/>
          <w:szCs w:val="24"/>
        </w:rPr>
        <w:tab/>
      </w:r>
      <w:r w:rsidRPr="00BC06EE">
        <w:rPr>
          <w:sz w:val="24"/>
          <w:szCs w:val="24"/>
        </w:rPr>
        <w:tab/>
      </w:r>
      <w:r w:rsidRPr="00B4395B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Fülle nun </w:t>
      </w:r>
      <w:r w:rsidRPr="00BC06EE">
        <w:rPr>
          <w:sz w:val="24"/>
          <w:szCs w:val="24"/>
        </w:rPr>
        <w:t xml:space="preserve">die Bechergläser </w:t>
      </w:r>
      <w:proofErr w:type="spellStart"/>
      <w:r w:rsidRPr="00BC06EE">
        <w:rPr>
          <w:sz w:val="24"/>
          <w:szCs w:val="24"/>
        </w:rPr>
        <w:t>halbvoll</w:t>
      </w:r>
      <w:proofErr w:type="spellEnd"/>
      <w:r w:rsidRPr="00BC06EE">
        <w:rPr>
          <w:sz w:val="24"/>
          <w:szCs w:val="24"/>
        </w:rPr>
        <w:t xml:space="preserve"> mit Wasser</w:t>
      </w:r>
      <w:r>
        <w:rPr>
          <w:sz w:val="24"/>
          <w:szCs w:val="24"/>
        </w:rPr>
        <w:t>.</w:t>
      </w:r>
    </w:p>
    <w:p w:rsidR="007E7D63" w:rsidRPr="00BC06EE" w:rsidRDefault="007E7D63" w:rsidP="007E7D63">
      <w:pPr>
        <w:tabs>
          <w:tab w:val="left" w:pos="1701"/>
          <w:tab w:val="left" w:pos="1985"/>
        </w:tabs>
        <w:ind w:left="1980" w:hanging="1980"/>
        <w:rPr>
          <w:sz w:val="24"/>
          <w:szCs w:val="24"/>
        </w:rPr>
      </w:pPr>
      <w:r w:rsidRPr="00BC06EE">
        <w:rPr>
          <w:sz w:val="24"/>
          <w:szCs w:val="24"/>
        </w:rPr>
        <w:tab/>
      </w:r>
      <w:r w:rsidRPr="00BC06EE">
        <w:rPr>
          <w:sz w:val="24"/>
          <w:szCs w:val="24"/>
        </w:rPr>
        <w:tab/>
      </w:r>
      <w:r w:rsidRPr="00B4395B">
        <w:rPr>
          <w:b/>
          <w:sz w:val="24"/>
          <w:szCs w:val="24"/>
        </w:rPr>
        <w:t xml:space="preserve">3. </w:t>
      </w:r>
      <w:r w:rsidRPr="00BC06EE">
        <w:rPr>
          <w:sz w:val="24"/>
          <w:szCs w:val="24"/>
        </w:rPr>
        <w:t xml:space="preserve">Gib in das erste Becherglas einen Teelöffel Salz, in das </w:t>
      </w:r>
      <w:r>
        <w:rPr>
          <w:sz w:val="24"/>
          <w:szCs w:val="24"/>
        </w:rPr>
        <w:t xml:space="preserve">zweite die gleiche Menge Zucker, </w:t>
      </w:r>
      <w:r w:rsidRPr="00BC06EE">
        <w:rPr>
          <w:sz w:val="24"/>
          <w:szCs w:val="24"/>
        </w:rPr>
        <w:t>in das dritte etwas Sand</w:t>
      </w:r>
      <w:r>
        <w:rPr>
          <w:sz w:val="24"/>
          <w:szCs w:val="24"/>
        </w:rPr>
        <w:t xml:space="preserve"> und in das vierte e</w:t>
      </w:r>
      <w:r>
        <w:rPr>
          <w:sz w:val="24"/>
          <w:szCs w:val="24"/>
        </w:rPr>
        <w:t>t</w:t>
      </w:r>
      <w:r>
        <w:rPr>
          <w:sz w:val="24"/>
          <w:szCs w:val="24"/>
        </w:rPr>
        <w:t>was Öl</w:t>
      </w:r>
      <w:r w:rsidRPr="00BC06EE">
        <w:rPr>
          <w:sz w:val="24"/>
          <w:szCs w:val="24"/>
        </w:rPr>
        <w:t>. Rühre die Mischung</w:t>
      </w:r>
      <w:r>
        <w:rPr>
          <w:sz w:val="24"/>
          <w:szCs w:val="24"/>
        </w:rPr>
        <w:t>en</w:t>
      </w:r>
      <w:r w:rsidRPr="00BC06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gut </w:t>
      </w:r>
      <w:r w:rsidRPr="00BC06EE">
        <w:rPr>
          <w:sz w:val="24"/>
          <w:szCs w:val="24"/>
        </w:rPr>
        <w:t>um.</w:t>
      </w:r>
    </w:p>
    <w:p w:rsidR="007E7D63" w:rsidRDefault="007E7D63" w:rsidP="007E7D63">
      <w:pPr>
        <w:tabs>
          <w:tab w:val="left" w:pos="1701"/>
          <w:tab w:val="left" w:pos="1985"/>
        </w:tabs>
        <w:ind w:left="1980" w:hanging="1980"/>
        <w:rPr>
          <w:sz w:val="24"/>
          <w:szCs w:val="24"/>
        </w:rPr>
      </w:pPr>
      <w:r>
        <w:rPr>
          <w:b/>
          <w:sz w:val="24"/>
          <w:szCs w:val="24"/>
        </w:rPr>
        <w:t>Beobachtung: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Nachdem du nun eine Weile gewartet hast, schau dir die Mischungen g</w:t>
      </w:r>
      <w:r>
        <w:rPr>
          <w:sz w:val="24"/>
          <w:szCs w:val="24"/>
        </w:rPr>
        <w:t>e</w:t>
      </w:r>
      <w:r>
        <w:rPr>
          <w:sz w:val="24"/>
          <w:szCs w:val="24"/>
        </w:rPr>
        <w:t>nau an. Notiere deine Beobachtungen in der Tabelle: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773"/>
        <w:gridCol w:w="1773"/>
        <w:gridCol w:w="2091"/>
      </w:tblGrid>
      <w:tr w:rsidR="007E7D63" w:rsidRPr="00243BFF" w:rsidTr="00872E50">
        <w:tc>
          <w:tcPr>
            <w:tcW w:w="2303" w:type="dxa"/>
            <w:shd w:val="clear" w:color="auto" w:fill="auto"/>
            <w:vAlign w:val="bottom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43BFF">
              <w:rPr>
                <w:b/>
                <w:sz w:val="24"/>
                <w:szCs w:val="24"/>
              </w:rPr>
              <w:t>Stoff</w:t>
            </w:r>
          </w:p>
        </w:tc>
        <w:tc>
          <w:tcPr>
            <w:tcW w:w="2303" w:type="dxa"/>
            <w:shd w:val="clear" w:color="auto" w:fill="auto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sz w:val="24"/>
                <w:szCs w:val="24"/>
              </w:rPr>
            </w:pPr>
            <w:r w:rsidRPr="00243BFF">
              <w:rPr>
                <w:sz w:val="24"/>
                <w:szCs w:val="24"/>
              </w:rPr>
              <w:t>hat sich aufg</w:t>
            </w:r>
            <w:r w:rsidRPr="00243BFF">
              <w:rPr>
                <w:sz w:val="24"/>
                <w:szCs w:val="24"/>
              </w:rPr>
              <w:t>e</w:t>
            </w:r>
            <w:r w:rsidRPr="00243BFF">
              <w:rPr>
                <w:sz w:val="24"/>
                <w:szCs w:val="24"/>
              </w:rPr>
              <w:t>löst</w:t>
            </w:r>
          </w:p>
        </w:tc>
        <w:tc>
          <w:tcPr>
            <w:tcW w:w="2303" w:type="dxa"/>
            <w:shd w:val="clear" w:color="auto" w:fill="auto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sz w:val="24"/>
                <w:szCs w:val="24"/>
              </w:rPr>
            </w:pPr>
            <w:r w:rsidRPr="00243BFF">
              <w:rPr>
                <w:sz w:val="24"/>
                <w:szCs w:val="24"/>
              </w:rPr>
              <w:t xml:space="preserve">hat sich </w:t>
            </w:r>
            <w:r w:rsidRPr="00243BFF">
              <w:rPr>
                <w:b/>
                <w:sz w:val="24"/>
                <w:szCs w:val="24"/>
              </w:rPr>
              <w:t>nicht</w:t>
            </w:r>
            <w:r w:rsidRPr="00243BFF">
              <w:rPr>
                <w:sz w:val="24"/>
                <w:szCs w:val="24"/>
              </w:rPr>
              <w:t xml:space="preserve"> aufgelöst</w:t>
            </w:r>
          </w:p>
        </w:tc>
        <w:tc>
          <w:tcPr>
            <w:tcW w:w="2303" w:type="dxa"/>
            <w:shd w:val="clear" w:color="auto" w:fill="auto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sz w:val="24"/>
                <w:szCs w:val="24"/>
              </w:rPr>
            </w:pPr>
            <w:r w:rsidRPr="00243BFF">
              <w:rPr>
                <w:sz w:val="24"/>
                <w:szCs w:val="24"/>
              </w:rPr>
              <w:t>Besonderheiten</w:t>
            </w:r>
          </w:p>
        </w:tc>
      </w:tr>
      <w:tr w:rsidR="007E7D63" w:rsidRPr="00243BFF" w:rsidTr="00872E50">
        <w:tc>
          <w:tcPr>
            <w:tcW w:w="2303" w:type="dxa"/>
            <w:shd w:val="clear" w:color="auto" w:fill="auto"/>
            <w:vAlign w:val="center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243BFF">
              <w:rPr>
                <w:sz w:val="24"/>
                <w:szCs w:val="24"/>
              </w:rPr>
              <w:t>Zucker</w:t>
            </w:r>
          </w:p>
        </w:tc>
        <w:tc>
          <w:tcPr>
            <w:tcW w:w="2303" w:type="dxa"/>
            <w:shd w:val="clear" w:color="auto" w:fill="auto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E7D63" w:rsidRPr="00243BFF" w:rsidTr="00872E50">
        <w:tc>
          <w:tcPr>
            <w:tcW w:w="2303" w:type="dxa"/>
            <w:shd w:val="clear" w:color="auto" w:fill="auto"/>
            <w:vAlign w:val="center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243BFF">
              <w:rPr>
                <w:sz w:val="24"/>
                <w:szCs w:val="24"/>
              </w:rPr>
              <w:t>Salz</w:t>
            </w:r>
          </w:p>
        </w:tc>
        <w:tc>
          <w:tcPr>
            <w:tcW w:w="2303" w:type="dxa"/>
            <w:shd w:val="clear" w:color="auto" w:fill="auto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E7D63" w:rsidRPr="00243BFF" w:rsidTr="00872E50">
        <w:tc>
          <w:tcPr>
            <w:tcW w:w="2303" w:type="dxa"/>
            <w:shd w:val="clear" w:color="auto" w:fill="auto"/>
            <w:vAlign w:val="center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243BFF">
              <w:rPr>
                <w:sz w:val="24"/>
                <w:szCs w:val="24"/>
              </w:rPr>
              <w:t>Sand</w:t>
            </w:r>
          </w:p>
        </w:tc>
        <w:tc>
          <w:tcPr>
            <w:tcW w:w="2303" w:type="dxa"/>
            <w:shd w:val="clear" w:color="auto" w:fill="auto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E7D63" w:rsidRPr="00243BFF" w:rsidTr="00872E50">
        <w:tc>
          <w:tcPr>
            <w:tcW w:w="2303" w:type="dxa"/>
            <w:shd w:val="clear" w:color="auto" w:fill="auto"/>
            <w:vAlign w:val="center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243BFF">
              <w:rPr>
                <w:sz w:val="24"/>
                <w:szCs w:val="24"/>
              </w:rPr>
              <w:t>Öl</w:t>
            </w:r>
          </w:p>
        </w:tc>
        <w:tc>
          <w:tcPr>
            <w:tcW w:w="2303" w:type="dxa"/>
            <w:shd w:val="clear" w:color="auto" w:fill="auto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7E7D63" w:rsidRPr="00243BFF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7E7D63" w:rsidRDefault="007E7D63" w:rsidP="007E7D63">
      <w:pPr>
        <w:tabs>
          <w:tab w:val="left" w:pos="1701"/>
          <w:tab w:val="left" w:pos="1985"/>
        </w:tabs>
        <w:ind w:left="1980" w:hanging="198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D63" w:rsidRDefault="007E7D63" w:rsidP="007E7D63">
      <w:pPr>
        <w:rPr>
          <w:sz w:val="24"/>
        </w:rPr>
      </w:pPr>
      <w:r>
        <w:rPr>
          <w:sz w:val="24"/>
        </w:rPr>
        <w:t xml:space="preserve">Fülle den Merksatz </w:t>
      </w:r>
      <w:r>
        <w:rPr>
          <w:b/>
          <w:sz w:val="24"/>
        </w:rPr>
        <w:t>Merksatz</w:t>
      </w:r>
      <w:r>
        <w:rPr>
          <w:sz w:val="24"/>
        </w:rPr>
        <w:t xml:space="preserve"> aus:</w:t>
      </w:r>
    </w:p>
    <w:p w:rsidR="007E7D63" w:rsidRPr="00B4395B" w:rsidRDefault="007E7D63" w:rsidP="007E7D63">
      <w:pPr>
        <w:spacing w:line="480" w:lineRule="auto"/>
        <w:ind w:left="2124" w:firstLine="6"/>
        <w:rPr>
          <w:sz w:val="24"/>
        </w:rPr>
      </w:pPr>
      <w:r>
        <w:rPr>
          <w:sz w:val="24"/>
        </w:rPr>
        <w:t xml:space="preserve">Es gibt Stoffe, die </w:t>
      </w:r>
      <w:r>
        <w:rPr>
          <w:b/>
          <w:sz w:val="24"/>
        </w:rPr>
        <w:t>in Wasser löslich</w:t>
      </w:r>
      <w:r>
        <w:rPr>
          <w:sz w:val="24"/>
        </w:rPr>
        <w:t xml:space="preserve"> sind, wie </w:t>
      </w:r>
      <w:proofErr w:type="spellStart"/>
      <w:r>
        <w:rPr>
          <w:sz w:val="24"/>
        </w:rPr>
        <w:t>z.B</w:t>
      </w:r>
      <w:proofErr w:type="spellEnd"/>
      <w:r>
        <w:rPr>
          <w:sz w:val="24"/>
        </w:rPr>
        <w:t>. ______________</w:t>
      </w:r>
      <w:r>
        <w:rPr>
          <w:b/>
          <w:sz w:val="24"/>
        </w:rPr>
        <w:tab/>
        <w:t xml:space="preserve"> </w:t>
      </w:r>
      <w:r>
        <w:rPr>
          <w:sz w:val="24"/>
        </w:rPr>
        <w:t xml:space="preserve">und ________________, und es gibt Stoffe, die </w:t>
      </w:r>
      <w:r>
        <w:rPr>
          <w:b/>
          <w:sz w:val="24"/>
        </w:rPr>
        <w:t>nicht in Wasser löslich</w:t>
      </w:r>
      <w:r>
        <w:rPr>
          <w:sz w:val="24"/>
        </w:rPr>
        <w:t xml:space="preserve"> sind, wie </w:t>
      </w:r>
      <w:proofErr w:type="spellStart"/>
      <w:r>
        <w:rPr>
          <w:sz w:val="24"/>
        </w:rPr>
        <w:t>z.B</w:t>
      </w:r>
      <w:proofErr w:type="spellEnd"/>
      <w:r>
        <w:rPr>
          <w:sz w:val="24"/>
        </w:rPr>
        <w:t>. _________________ und ___________________</w:t>
      </w:r>
    </w:p>
    <w:p w:rsidR="007E7D63" w:rsidRPr="004803D5" w:rsidRDefault="007E7D63" w:rsidP="007E7D63">
      <w:pPr>
        <w:rPr>
          <w:color w:val="1F497D"/>
        </w:rPr>
      </w:pPr>
    </w:p>
    <w:p w:rsidR="007E7D63" w:rsidRPr="005240FE" w:rsidRDefault="007E7D63" w:rsidP="007E7D63">
      <w:pPr>
        <w:sectPr w:rsidR="007E7D63" w:rsidRPr="005240FE" w:rsidSect="0049087A">
          <w:headerReference w:type="default" r:id="rId9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  <w:r>
        <w:t xml:space="preserve"> </w:t>
      </w:r>
    </w:p>
    <w:p w:rsidR="007E7D63" w:rsidRDefault="007E7D63" w:rsidP="007E7D63">
      <w:pPr>
        <w:pStyle w:val="berschrift1"/>
        <w:keepNext/>
        <w:keepLines/>
        <w:numPr>
          <w:ilvl w:val="0"/>
          <w:numId w:val="13"/>
        </w:numPr>
        <w:spacing w:before="360" w:after="240"/>
        <w:contextualSpacing w:val="0"/>
      </w:pPr>
      <w:bookmarkStart w:id="2" w:name="_Toc336807752"/>
      <w:r>
        <w:lastRenderedPageBreak/>
        <w:t>Reflexion des Arbeitsblattes</w:t>
      </w:r>
      <w:bookmarkEnd w:id="2"/>
      <w:r>
        <w:t xml:space="preserve"> </w:t>
      </w:r>
    </w:p>
    <w:p w:rsidR="007E7D63" w:rsidRPr="00524942" w:rsidRDefault="007E7D63" w:rsidP="007E7D63">
      <w:r>
        <w:t>Das Arbeitsblatt „</w:t>
      </w:r>
      <w:r w:rsidRPr="00524942">
        <w:t>Versuch: Löslichkeit von Stoffen in Wasser</w:t>
      </w:r>
      <w:r>
        <w:t>“ kann unterstützend zu dem Sch</w:t>
      </w:r>
      <w:r>
        <w:t>ü</w:t>
      </w:r>
      <w:r>
        <w:t>lerversuch SV1 eingesetzt werden. Die Schüler sollen im Verlauf der Unterrichtsstunde die Lö</w:t>
      </w:r>
      <w:r>
        <w:t>s</w:t>
      </w:r>
      <w:r>
        <w:t>lichkeit verschiedener Stoffe in kleinen Gruppen untersuchen. Dabei steht neben dem fachlichen Aspekt auch der Umgang mit Versuchsanleitungen, die Durchführung von einfachen Experime</w:t>
      </w:r>
      <w:r>
        <w:t>n</w:t>
      </w:r>
      <w:r>
        <w:t xml:space="preserve">ten und das Beobachten im Vordergrund. </w:t>
      </w:r>
    </w:p>
    <w:p w:rsidR="007E7D63" w:rsidRDefault="007E7D63" w:rsidP="007E7D63">
      <w:pPr>
        <w:pStyle w:val="berschrift2"/>
        <w:keepNext/>
        <w:keepLines/>
        <w:numPr>
          <w:ilvl w:val="1"/>
          <w:numId w:val="13"/>
        </w:numPr>
        <w:spacing w:before="200" w:after="200"/>
      </w:pPr>
      <w:bookmarkStart w:id="3" w:name="_Toc336807753"/>
      <w:r>
        <w:t>Erwartungshorizont (Kerncurriculum)</w:t>
      </w:r>
      <w:bookmarkEnd w:id="3"/>
    </w:p>
    <w:p w:rsidR="007E7D63" w:rsidRDefault="007E7D63" w:rsidP="007E7D63">
      <w:pPr>
        <w:tabs>
          <w:tab w:val="left" w:pos="2552"/>
        </w:tabs>
        <w:ind w:left="2550" w:hanging="2550"/>
      </w:pPr>
      <w:r>
        <w:t xml:space="preserve">Fachwissen: </w:t>
      </w:r>
      <w:r>
        <w:tab/>
        <w:t>Die SuS erklären Stoffeigenschaften (Löslichkeit, Mischbarkeit, Si</w:t>
      </w:r>
      <w:r>
        <w:t>e</w:t>
      </w:r>
      <w:r>
        <w:t>de, Schmelztemperaturen).</w:t>
      </w:r>
    </w:p>
    <w:p w:rsidR="007E7D63" w:rsidRDefault="007E7D63" w:rsidP="007E7D63">
      <w:pPr>
        <w:tabs>
          <w:tab w:val="left" w:pos="2552"/>
        </w:tabs>
        <w:ind w:left="2550" w:hanging="2550"/>
      </w:pPr>
      <w:r>
        <w:t>Erkenntnisgewinnung:</w:t>
      </w:r>
      <w:r>
        <w:tab/>
        <w:t>Die SuS experimentieren sachgerecht nach Anleitung.</w:t>
      </w:r>
    </w:p>
    <w:p w:rsidR="007E7D63" w:rsidRDefault="007E7D63" w:rsidP="007E7D63">
      <w:pPr>
        <w:tabs>
          <w:tab w:val="left" w:pos="2552"/>
        </w:tabs>
        <w:ind w:left="2550" w:hanging="2550"/>
      </w:pPr>
      <w:r>
        <w:tab/>
        <w:t>Die SuS beachten Sicherheitsaspekte.</w:t>
      </w:r>
    </w:p>
    <w:p w:rsidR="007E7D63" w:rsidRDefault="007E7D63" w:rsidP="007E7D63">
      <w:pPr>
        <w:tabs>
          <w:tab w:val="left" w:pos="2552"/>
        </w:tabs>
        <w:ind w:left="2550" w:hanging="2550"/>
      </w:pPr>
      <w:r>
        <w:tab/>
        <w:t>Die SuS beobachten und beschreiben sorgfältig.</w:t>
      </w:r>
    </w:p>
    <w:p w:rsidR="007E7D63" w:rsidRDefault="007E7D63" w:rsidP="007E7D63">
      <w:pPr>
        <w:tabs>
          <w:tab w:val="left" w:pos="2552"/>
        </w:tabs>
        <w:ind w:left="2550" w:hanging="2550"/>
        <w:rPr>
          <w:b/>
        </w:rPr>
      </w:pPr>
      <w:r w:rsidRPr="00826ADB">
        <w:rPr>
          <w:b/>
        </w:rPr>
        <w:t>Erwartungshorizont (Inhaltlich)</w:t>
      </w:r>
    </w:p>
    <w:p w:rsidR="007E7D63" w:rsidRPr="00826ADB" w:rsidRDefault="007E7D63" w:rsidP="007E7D63">
      <w:pPr>
        <w:tabs>
          <w:tab w:val="left" w:pos="2552"/>
        </w:tabs>
        <w:ind w:left="2550" w:hanging="2550"/>
      </w:pPr>
      <w:r w:rsidRPr="00826ADB">
        <w:t>Musterlösung der Tabelle</w:t>
      </w:r>
      <w:r>
        <w:t>: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756"/>
        <w:gridCol w:w="1756"/>
        <w:gridCol w:w="2074"/>
      </w:tblGrid>
      <w:tr w:rsidR="007E7D63" w:rsidRPr="00243BFF" w:rsidTr="00872E50">
        <w:trPr>
          <w:trHeight w:val="113"/>
        </w:trPr>
        <w:tc>
          <w:tcPr>
            <w:tcW w:w="2303" w:type="dxa"/>
            <w:shd w:val="clear" w:color="auto" w:fill="auto"/>
            <w:vAlign w:val="bottom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b/>
                <w:sz w:val="20"/>
                <w:szCs w:val="24"/>
              </w:rPr>
            </w:pPr>
            <w:r w:rsidRPr="00826ADB">
              <w:rPr>
                <w:b/>
                <w:sz w:val="20"/>
                <w:szCs w:val="24"/>
              </w:rPr>
              <w:t>Stoff</w:t>
            </w:r>
          </w:p>
        </w:tc>
        <w:tc>
          <w:tcPr>
            <w:tcW w:w="2303" w:type="dxa"/>
            <w:shd w:val="clear" w:color="auto" w:fill="auto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sz w:val="20"/>
                <w:szCs w:val="24"/>
              </w:rPr>
            </w:pPr>
            <w:r w:rsidRPr="00826ADB">
              <w:rPr>
                <w:sz w:val="20"/>
                <w:szCs w:val="24"/>
              </w:rPr>
              <w:t>hat sich aufg</w:t>
            </w:r>
            <w:r w:rsidRPr="00826ADB">
              <w:rPr>
                <w:sz w:val="20"/>
                <w:szCs w:val="24"/>
              </w:rPr>
              <w:t>e</w:t>
            </w:r>
            <w:r w:rsidRPr="00826ADB">
              <w:rPr>
                <w:sz w:val="20"/>
                <w:szCs w:val="24"/>
              </w:rPr>
              <w:t>löst</w:t>
            </w:r>
          </w:p>
        </w:tc>
        <w:tc>
          <w:tcPr>
            <w:tcW w:w="2303" w:type="dxa"/>
            <w:shd w:val="clear" w:color="auto" w:fill="auto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sz w:val="20"/>
                <w:szCs w:val="24"/>
              </w:rPr>
            </w:pPr>
            <w:r w:rsidRPr="00826ADB">
              <w:rPr>
                <w:sz w:val="20"/>
                <w:szCs w:val="24"/>
              </w:rPr>
              <w:t xml:space="preserve">hat sich </w:t>
            </w:r>
            <w:r w:rsidRPr="00826ADB">
              <w:rPr>
                <w:b/>
                <w:sz w:val="20"/>
                <w:szCs w:val="24"/>
              </w:rPr>
              <w:t>nicht</w:t>
            </w:r>
            <w:r w:rsidRPr="00826ADB">
              <w:rPr>
                <w:sz w:val="20"/>
                <w:szCs w:val="24"/>
              </w:rPr>
              <w:t xml:space="preserve"> aufgelöst</w:t>
            </w:r>
          </w:p>
        </w:tc>
        <w:tc>
          <w:tcPr>
            <w:tcW w:w="2303" w:type="dxa"/>
            <w:shd w:val="clear" w:color="auto" w:fill="auto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sz w:val="20"/>
                <w:szCs w:val="24"/>
              </w:rPr>
            </w:pPr>
            <w:r w:rsidRPr="00826ADB">
              <w:rPr>
                <w:sz w:val="20"/>
                <w:szCs w:val="24"/>
              </w:rPr>
              <w:t>Besonderheiten</w:t>
            </w:r>
          </w:p>
        </w:tc>
      </w:tr>
      <w:tr w:rsidR="007E7D63" w:rsidRPr="00243BFF" w:rsidTr="00872E50">
        <w:trPr>
          <w:trHeight w:val="113"/>
        </w:trPr>
        <w:tc>
          <w:tcPr>
            <w:tcW w:w="2303" w:type="dxa"/>
            <w:shd w:val="clear" w:color="auto" w:fill="auto"/>
            <w:vAlign w:val="center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sz w:val="20"/>
                <w:szCs w:val="24"/>
              </w:rPr>
            </w:pPr>
            <w:r w:rsidRPr="00826ADB">
              <w:rPr>
                <w:sz w:val="20"/>
                <w:szCs w:val="24"/>
              </w:rPr>
              <w:t>Zucker</w:t>
            </w:r>
          </w:p>
        </w:tc>
        <w:tc>
          <w:tcPr>
            <w:tcW w:w="2303" w:type="dxa"/>
            <w:shd w:val="clear" w:color="auto" w:fill="auto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sz w:val="20"/>
                <w:szCs w:val="24"/>
              </w:rPr>
            </w:pPr>
            <w:r w:rsidRPr="00826ADB">
              <w:rPr>
                <w:sz w:val="20"/>
                <w:szCs w:val="24"/>
              </w:rPr>
              <w:t>X</w:t>
            </w:r>
          </w:p>
        </w:tc>
        <w:tc>
          <w:tcPr>
            <w:tcW w:w="2303" w:type="dxa"/>
            <w:shd w:val="clear" w:color="auto" w:fill="auto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b/>
                <w:sz w:val="20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sz w:val="20"/>
                <w:szCs w:val="24"/>
              </w:rPr>
            </w:pPr>
            <w:r w:rsidRPr="00826ADB">
              <w:rPr>
                <w:sz w:val="20"/>
                <w:szCs w:val="24"/>
              </w:rPr>
              <w:t>Schlierenbildung</w:t>
            </w:r>
          </w:p>
        </w:tc>
      </w:tr>
      <w:tr w:rsidR="007E7D63" w:rsidRPr="00243BFF" w:rsidTr="00872E50">
        <w:trPr>
          <w:trHeight w:val="113"/>
        </w:trPr>
        <w:tc>
          <w:tcPr>
            <w:tcW w:w="2303" w:type="dxa"/>
            <w:shd w:val="clear" w:color="auto" w:fill="auto"/>
            <w:vAlign w:val="center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sz w:val="20"/>
                <w:szCs w:val="24"/>
              </w:rPr>
            </w:pPr>
            <w:r w:rsidRPr="00826ADB">
              <w:rPr>
                <w:sz w:val="20"/>
                <w:szCs w:val="24"/>
              </w:rPr>
              <w:t>Salz</w:t>
            </w:r>
          </w:p>
        </w:tc>
        <w:tc>
          <w:tcPr>
            <w:tcW w:w="2303" w:type="dxa"/>
            <w:shd w:val="clear" w:color="auto" w:fill="auto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sz w:val="20"/>
                <w:szCs w:val="24"/>
              </w:rPr>
            </w:pPr>
            <w:r w:rsidRPr="00826ADB">
              <w:rPr>
                <w:sz w:val="20"/>
                <w:szCs w:val="24"/>
              </w:rPr>
              <w:t>X</w:t>
            </w:r>
          </w:p>
        </w:tc>
        <w:tc>
          <w:tcPr>
            <w:tcW w:w="2303" w:type="dxa"/>
            <w:shd w:val="clear" w:color="auto" w:fill="auto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sz w:val="20"/>
                <w:szCs w:val="24"/>
              </w:rPr>
            </w:pPr>
            <w:r w:rsidRPr="00826ADB">
              <w:rPr>
                <w:sz w:val="20"/>
                <w:szCs w:val="24"/>
              </w:rPr>
              <w:t>Schlierenbildung</w:t>
            </w:r>
          </w:p>
        </w:tc>
      </w:tr>
      <w:tr w:rsidR="007E7D63" w:rsidRPr="00243BFF" w:rsidTr="00872E50">
        <w:trPr>
          <w:trHeight w:val="113"/>
        </w:trPr>
        <w:tc>
          <w:tcPr>
            <w:tcW w:w="2303" w:type="dxa"/>
            <w:shd w:val="clear" w:color="auto" w:fill="auto"/>
            <w:vAlign w:val="center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sz w:val="20"/>
                <w:szCs w:val="24"/>
              </w:rPr>
            </w:pPr>
            <w:r w:rsidRPr="00826ADB">
              <w:rPr>
                <w:sz w:val="20"/>
                <w:szCs w:val="24"/>
              </w:rPr>
              <w:t>Sand</w:t>
            </w:r>
          </w:p>
        </w:tc>
        <w:tc>
          <w:tcPr>
            <w:tcW w:w="2303" w:type="dxa"/>
            <w:shd w:val="clear" w:color="auto" w:fill="auto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sz w:val="20"/>
                <w:szCs w:val="24"/>
              </w:rPr>
            </w:pPr>
            <w:r w:rsidRPr="00826ADB">
              <w:rPr>
                <w:sz w:val="20"/>
                <w:szCs w:val="24"/>
              </w:rPr>
              <w:t>X</w:t>
            </w:r>
          </w:p>
        </w:tc>
        <w:tc>
          <w:tcPr>
            <w:tcW w:w="2303" w:type="dxa"/>
            <w:shd w:val="clear" w:color="auto" w:fill="auto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sz w:val="20"/>
                <w:szCs w:val="24"/>
              </w:rPr>
            </w:pPr>
            <w:r w:rsidRPr="00826ADB">
              <w:rPr>
                <w:sz w:val="20"/>
                <w:szCs w:val="24"/>
              </w:rPr>
              <w:t>liegt auf dem Boden des Becherglases</w:t>
            </w:r>
          </w:p>
        </w:tc>
      </w:tr>
      <w:tr w:rsidR="007E7D63" w:rsidRPr="00243BFF" w:rsidTr="00872E50">
        <w:trPr>
          <w:trHeight w:val="113"/>
        </w:trPr>
        <w:tc>
          <w:tcPr>
            <w:tcW w:w="2303" w:type="dxa"/>
            <w:shd w:val="clear" w:color="auto" w:fill="auto"/>
            <w:vAlign w:val="center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sz w:val="20"/>
                <w:szCs w:val="24"/>
              </w:rPr>
            </w:pPr>
            <w:r w:rsidRPr="00826ADB">
              <w:rPr>
                <w:sz w:val="20"/>
                <w:szCs w:val="24"/>
              </w:rPr>
              <w:t>Öl</w:t>
            </w:r>
          </w:p>
        </w:tc>
        <w:tc>
          <w:tcPr>
            <w:tcW w:w="2303" w:type="dxa"/>
            <w:shd w:val="clear" w:color="auto" w:fill="auto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jc w:val="center"/>
              <w:rPr>
                <w:sz w:val="20"/>
                <w:szCs w:val="24"/>
              </w:rPr>
            </w:pPr>
            <w:r w:rsidRPr="00826ADB">
              <w:rPr>
                <w:sz w:val="20"/>
                <w:szCs w:val="24"/>
              </w:rPr>
              <w:t>X</w:t>
            </w:r>
          </w:p>
        </w:tc>
        <w:tc>
          <w:tcPr>
            <w:tcW w:w="2303" w:type="dxa"/>
            <w:shd w:val="clear" w:color="auto" w:fill="auto"/>
          </w:tcPr>
          <w:p w:rsidR="007E7D63" w:rsidRPr="00826ADB" w:rsidRDefault="007E7D63" w:rsidP="00872E50">
            <w:pPr>
              <w:tabs>
                <w:tab w:val="left" w:pos="1701"/>
                <w:tab w:val="left" w:pos="1985"/>
              </w:tabs>
              <w:spacing w:line="240" w:lineRule="auto"/>
              <w:rPr>
                <w:sz w:val="20"/>
                <w:szCs w:val="24"/>
              </w:rPr>
            </w:pPr>
            <w:r w:rsidRPr="00826ADB">
              <w:rPr>
                <w:sz w:val="20"/>
                <w:szCs w:val="24"/>
              </w:rPr>
              <w:t>schwimmt auf der Wasseroberfläche</w:t>
            </w:r>
          </w:p>
        </w:tc>
      </w:tr>
    </w:tbl>
    <w:p w:rsidR="007E7D63" w:rsidRDefault="007E7D63" w:rsidP="007E7D63">
      <w:pPr>
        <w:tabs>
          <w:tab w:val="left" w:pos="1701"/>
          <w:tab w:val="left" w:pos="1985"/>
        </w:tabs>
        <w:ind w:left="1980" w:hanging="198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E7D63" w:rsidRPr="00826ADB" w:rsidRDefault="007E7D63" w:rsidP="007E7D63">
      <w:r w:rsidRPr="00826ADB">
        <w:t>Musterlösung des Merksatzes:</w:t>
      </w:r>
    </w:p>
    <w:p w:rsidR="007E7D63" w:rsidRPr="00826ADB" w:rsidRDefault="007E7D63" w:rsidP="007E7D63">
      <w:pPr>
        <w:ind w:firstLine="6"/>
      </w:pPr>
      <w:r w:rsidRPr="00826ADB">
        <w:t xml:space="preserve">Es gibt Stoffe, die </w:t>
      </w:r>
      <w:r w:rsidRPr="00826ADB">
        <w:rPr>
          <w:b/>
        </w:rPr>
        <w:t>in Wasser löslich</w:t>
      </w:r>
      <w:r w:rsidRPr="00826ADB">
        <w:t xml:space="preserve"> sind, wie </w:t>
      </w:r>
      <w:proofErr w:type="spellStart"/>
      <w:r w:rsidRPr="00826ADB">
        <w:t>z.B</w:t>
      </w:r>
      <w:proofErr w:type="spellEnd"/>
      <w:r w:rsidRPr="00826ADB">
        <w:t xml:space="preserve">. </w:t>
      </w:r>
      <w:r w:rsidRPr="00826ADB">
        <w:rPr>
          <w:u w:val="single"/>
        </w:rPr>
        <w:t>Salz</w:t>
      </w:r>
      <w:r>
        <w:t xml:space="preserve"> und </w:t>
      </w:r>
      <w:r w:rsidRPr="00826ADB">
        <w:rPr>
          <w:u w:val="single"/>
        </w:rPr>
        <w:t>Zucker</w:t>
      </w:r>
      <w:r w:rsidRPr="00826ADB">
        <w:t xml:space="preserve">, und es gibt Stoffe, die </w:t>
      </w:r>
      <w:r w:rsidRPr="00826ADB">
        <w:rPr>
          <w:b/>
        </w:rPr>
        <w:t>nicht in Wasser löslich</w:t>
      </w:r>
      <w:r w:rsidRPr="00826ADB">
        <w:t xml:space="preserve"> sind, wie </w:t>
      </w:r>
      <w:proofErr w:type="spellStart"/>
      <w:r w:rsidRPr="00826ADB">
        <w:t>z.B</w:t>
      </w:r>
      <w:proofErr w:type="spellEnd"/>
      <w:r w:rsidRPr="00826ADB">
        <w:t xml:space="preserve">. </w:t>
      </w:r>
      <w:r w:rsidRPr="00826ADB">
        <w:rPr>
          <w:u w:val="single"/>
        </w:rPr>
        <w:t>Öl</w:t>
      </w:r>
      <w:r>
        <w:t xml:space="preserve"> und </w:t>
      </w:r>
      <w:r w:rsidRPr="00826ADB">
        <w:rPr>
          <w:u w:val="single"/>
        </w:rPr>
        <w:t>Sand</w:t>
      </w:r>
      <w:r>
        <w:t>.</w:t>
      </w:r>
    </w:p>
    <w:p w:rsidR="00BE6DD9" w:rsidRPr="007E7D63" w:rsidRDefault="00BE6DD9" w:rsidP="007E7D63">
      <w:bookmarkStart w:id="4" w:name="_GoBack"/>
      <w:bookmarkEnd w:id="4"/>
    </w:p>
    <w:sectPr w:rsidR="00BE6DD9" w:rsidRPr="007E7D63" w:rsidSect="001052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E7" w:rsidRDefault="004175E7" w:rsidP="009524CC">
      <w:pPr>
        <w:spacing w:after="0"/>
      </w:pPr>
      <w:r>
        <w:separator/>
      </w:r>
    </w:p>
  </w:endnote>
  <w:endnote w:type="continuationSeparator" w:id="0">
    <w:p w:rsidR="004175E7" w:rsidRDefault="004175E7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E7" w:rsidRDefault="004175E7" w:rsidP="009524CC">
      <w:pPr>
        <w:spacing w:after="0"/>
      </w:pPr>
      <w:r>
        <w:separator/>
      </w:r>
    </w:p>
  </w:footnote>
  <w:footnote w:type="continuationSeparator" w:id="0">
    <w:p w:rsidR="004175E7" w:rsidRDefault="004175E7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63" w:rsidRPr="00AC1FE7" w:rsidRDefault="007E7D63" w:rsidP="00337B69">
    <w:pPr>
      <w:pStyle w:val="Kopfzeile"/>
      <w:tabs>
        <w:tab w:val="left" w:pos="0"/>
        <w:tab w:val="left" w:pos="284"/>
      </w:tabs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7E7D63" w:rsidRPr="007E7D63">
            <w:rPr>
              <w:b/>
              <w:bCs/>
              <w:noProof/>
              <w:sz w:val="20"/>
              <w:szCs w:val="20"/>
            </w:rPr>
            <w:t>Reflexion des Arbeitsblattes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7E7D63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4E87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5F04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1EE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5E7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4ECE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2B5C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E7D63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ipa">
    <w:name w:val="ipa"/>
    <w:basedOn w:val="Absatz-Standardschriftart"/>
    <w:rsid w:val="00544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ipa">
    <w:name w:val="ipa"/>
    <w:basedOn w:val="Absatz-Standardschriftart"/>
    <w:rsid w:val="00544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1E4B-6A4D-49F0-B8CF-606C8FE4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2</cp:revision>
  <cp:lastPrinted>2012-06-21T19:47:00Z</cp:lastPrinted>
  <dcterms:created xsi:type="dcterms:W3CDTF">2013-07-08T16:04:00Z</dcterms:created>
  <dcterms:modified xsi:type="dcterms:W3CDTF">2013-07-08T16:04:00Z</dcterms:modified>
</cp:coreProperties>
</file>