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EF" w:rsidRPr="00EF2DE4" w:rsidRDefault="00AF22EF" w:rsidP="00817A23">
      <w:pPr>
        <w:pStyle w:val="berschrift2"/>
        <w:numPr>
          <w:ilvl w:val="0"/>
          <w:numId w:val="0"/>
        </w:numPr>
        <w:ind w:left="576" w:hanging="576"/>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6pt;margin-top:49.15pt;width:462.45pt;height:133.4pt;z-index:251660288;mso-width-relative:margin;mso-height-relative:margin" fillcolor="white [3201]" strokecolor="#4bacc6 [3208]" strokeweight="1pt">
            <v:stroke dashstyle="dash"/>
            <v:shadow color="#868686"/>
            <v:textbox style="mso-next-textbox:#_x0000_s1027">
              <w:txbxContent>
                <w:p w:rsidR="00AF22EF" w:rsidRDefault="00AF22EF" w:rsidP="00AF22EF">
                  <w:pPr>
                    <w:rPr>
                      <w:color w:val="auto"/>
                    </w:rPr>
                  </w:pPr>
                  <w:r>
                    <w:rPr>
                      <w:color w:val="auto"/>
                    </w:rPr>
                    <w:t>Bei diesem Versuch geht es darum, die Bestandteile Fett und Zucker aus Schokolade abzutre</w:t>
                  </w:r>
                  <w:r>
                    <w:rPr>
                      <w:color w:val="auto"/>
                    </w:rPr>
                    <w:t>n</w:t>
                  </w:r>
                  <w:r>
                    <w:rPr>
                      <w:color w:val="auto"/>
                    </w:rPr>
                    <w:t xml:space="preserve">nen und deren Gewichtsanteil zu bestimmen. </w:t>
                  </w:r>
                </w:p>
                <w:p w:rsidR="00AF22EF" w:rsidRPr="00CF35C1" w:rsidRDefault="00AF22EF" w:rsidP="00AF22EF">
                  <w:pPr>
                    <w:rPr>
                      <w:color w:val="auto"/>
                    </w:rPr>
                  </w:pPr>
                  <w:r w:rsidRPr="00CF35C1">
                    <w:rPr>
                      <w:color w:val="auto"/>
                    </w:rPr>
                    <w:t xml:space="preserve">Die SuS sollten </w:t>
                  </w:r>
                  <w:r>
                    <w:rPr>
                      <w:color w:val="auto"/>
                    </w:rPr>
                    <w:t>wissen, dass sich Stoffe unterschiedlich gut in verschiedenen Lösungsmitteln lösen und dass man diese Löslichkeit durch Wärme beeinflussen kann. Ersteren Sachverhalt könnten die SuS aus der Chromatographie lernen. Den letzteren Sachverhalt sollten die SuS aus dem Thema Stoffeigenschaften kennen.</w:t>
                  </w:r>
                </w:p>
              </w:txbxContent>
            </v:textbox>
            <w10:wrap type="square"/>
          </v:shape>
        </w:pict>
      </w:r>
      <w:bookmarkStart w:id="0" w:name="_Toc363901217"/>
      <w:r w:rsidRPr="00EF2DE4">
        <w:rPr>
          <w:color w:val="auto"/>
        </w:rPr>
        <w:t xml:space="preserve">V </w:t>
      </w:r>
      <w:r>
        <w:rPr>
          <w:color w:val="auto"/>
        </w:rPr>
        <w:t>2</w:t>
      </w:r>
      <w:r w:rsidRPr="00EF2DE4">
        <w:rPr>
          <w:color w:val="auto"/>
        </w:rPr>
        <w:t xml:space="preserve"> – </w:t>
      </w:r>
      <w:r>
        <w:rPr>
          <w:color w:val="auto"/>
        </w:rPr>
        <w:t>Woraus besteht Schokolade?</w:t>
      </w:r>
      <w:bookmarkEnd w:id="0"/>
    </w:p>
    <w:p w:rsidR="00AF22EF" w:rsidRPr="00EF2DE4" w:rsidRDefault="00AF22EF" w:rsidP="00AF22EF">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F22EF" w:rsidRPr="00EF2DE4" w:rsidTr="007F33F6">
        <w:tc>
          <w:tcPr>
            <w:tcW w:w="9322" w:type="dxa"/>
            <w:gridSpan w:val="9"/>
            <w:shd w:val="clear" w:color="auto" w:fill="4F81BD"/>
            <w:vAlign w:val="center"/>
          </w:tcPr>
          <w:p w:rsidR="00AF22EF" w:rsidRPr="00EF2DE4" w:rsidRDefault="00AF22EF" w:rsidP="007F33F6">
            <w:pPr>
              <w:spacing w:after="0"/>
              <w:jc w:val="center"/>
              <w:rPr>
                <w:b/>
                <w:bCs/>
                <w:color w:val="auto"/>
              </w:rPr>
            </w:pPr>
            <w:r w:rsidRPr="00EF2DE4">
              <w:rPr>
                <w:b/>
                <w:bCs/>
                <w:color w:val="auto"/>
              </w:rPr>
              <w:t>Gefahrenstoffe</w:t>
            </w:r>
          </w:p>
        </w:tc>
      </w:tr>
      <w:tr w:rsidR="00AF22EF" w:rsidRPr="00EF2DE4"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F22EF" w:rsidRPr="00EF2DE4" w:rsidRDefault="00AF22EF" w:rsidP="007F33F6">
            <w:pPr>
              <w:spacing w:after="0" w:line="276" w:lineRule="auto"/>
              <w:jc w:val="center"/>
              <w:rPr>
                <w:b/>
                <w:bCs/>
                <w:color w:val="auto"/>
              </w:rPr>
            </w:pPr>
            <w:r>
              <w:rPr>
                <w:color w:val="auto"/>
                <w:sz w:val="20"/>
              </w:rPr>
              <w:t>Aceton</w:t>
            </w:r>
          </w:p>
        </w:tc>
        <w:tc>
          <w:tcPr>
            <w:tcW w:w="3177" w:type="dxa"/>
            <w:gridSpan w:val="3"/>
            <w:tcBorders>
              <w:top w:val="single" w:sz="8" w:space="0" w:color="4F81BD"/>
              <w:bottom w:val="single" w:sz="8" w:space="0" w:color="4F81BD"/>
            </w:tcBorders>
            <w:shd w:val="clear" w:color="auto" w:fill="auto"/>
            <w:vAlign w:val="center"/>
          </w:tcPr>
          <w:p w:rsidR="00AF22EF" w:rsidRPr="00EF2DE4" w:rsidRDefault="00AF22EF" w:rsidP="007F33F6">
            <w:pPr>
              <w:spacing w:after="0"/>
              <w:jc w:val="center"/>
              <w:rPr>
                <w:color w:val="auto"/>
              </w:rPr>
            </w:pPr>
            <w:r w:rsidRPr="00EF2DE4">
              <w:rPr>
                <w:color w:val="auto"/>
                <w:sz w:val="20"/>
              </w:rPr>
              <w:t xml:space="preserve">H: </w:t>
            </w:r>
            <w:r>
              <w:rPr>
                <w:color w:val="auto"/>
              </w:rPr>
              <w:t>255, 319, 336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F22EF" w:rsidRPr="00EF2DE4" w:rsidRDefault="00AF22EF" w:rsidP="007F33F6">
            <w:pPr>
              <w:spacing w:after="0"/>
              <w:jc w:val="center"/>
              <w:rPr>
                <w:color w:val="auto"/>
              </w:rPr>
            </w:pPr>
            <w:r w:rsidRPr="00EF2DE4">
              <w:rPr>
                <w:color w:val="auto"/>
                <w:sz w:val="20"/>
              </w:rPr>
              <w:t xml:space="preserve">P: </w:t>
            </w:r>
            <w:r>
              <w:rPr>
                <w:color w:val="auto"/>
              </w:rPr>
              <w:t>210, 233, 305+ 351+338</w:t>
            </w:r>
          </w:p>
        </w:tc>
      </w:tr>
      <w:tr w:rsidR="00AF22EF" w:rsidRPr="00EF2DE4" w:rsidTr="007F33F6">
        <w:tc>
          <w:tcPr>
            <w:tcW w:w="1009" w:type="dxa"/>
            <w:tcBorders>
              <w:top w:val="single" w:sz="8" w:space="0" w:color="4F81BD"/>
              <w:left w:val="single" w:sz="8" w:space="0" w:color="4F81BD"/>
              <w:bottom w:val="single" w:sz="8" w:space="0" w:color="4F81BD"/>
            </w:tcBorders>
            <w:shd w:val="clear" w:color="auto" w:fill="auto"/>
            <w:vAlign w:val="center"/>
          </w:tcPr>
          <w:p w:rsidR="00AF22EF" w:rsidRPr="00EF2DE4" w:rsidRDefault="00AF22EF" w:rsidP="007F33F6">
            <w:pPr>
              <w:spacing w:after="0"/>
              <w:jc w:val="center"/>
              <w:rPr>
                <w:b/>
                <w:bCs/>
                <w:color w:val="auto"/>
              </w:rPr>
            </w:pPr>
            <w:r w:rsidRPr="00EF2DE4">
              <w:rPr>
                <w:b/>
                <w:noProof/>
                <w:color w:val="auto"/>
                <w:lang w:eastAsia="de-DE"/>
              </w:rPr>
              <w:drawing>
                <wp:inline distT="0" distB="0" distL="0" distR="0">
                  <wp:extent cx="504190" cy="504190"/>
                  <wp:effectExtent l="19050" t="0" r="0" b="0"/>
                  <wp:docPr id="4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22EF" w:rsidRPr="00EF2DE4" w:rsidRDefault="00AF22EF" w:rsidP="007F33F6">
            <w:pPr>
              <w:spacing w:after="0"/>
              <w:jc w:val="center"/>
              <w:rPr>
                <w:color w:val="auto"/>
              </w:rPr>
            </w:pPr>
            <w:r w:rsidRPr="00EF2DE4">
              <w:rPr>
                <w:noProof/>
                <w:color w:val="auto"/>
                <w:lang w:eastAsia="de-DE"/>
              </w:rPr>
              <w:drawing>
                <wp:inline distT="0" distB="0" distL="0" distR="0">
                  <wp:extent cx="504190" cy="504190"/>
                  <wp:effectExtent l="19050" t="0" r="0" b="0"/>
                  <wp:docPr id="4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22EF" w:rsidRPr="00EF2DE4" w:rsidRDefault="00AF22EF" w:rsidP="007F33F6">
            <w:pPr>
              <w:spacing w:after="0"/>
              <w:jc w:val="center"/>
              <w:rPr>
                <w:color w:val="auto"/>
              </w:rPr>
            </w:pPr>
            <w:r w:rsidRPr="00EF2DE4">
              <w:rPr>
                <w:noProof/>
                <w:color w:val="auto"/>
                <w:lang w:eastAsia="de-DE"/>
              </w:rPr>
              <w:drawing>
                <wp:inline distT="0" distB="0" distL="0" distR="0">
                  <wp:extent cx="504190" cy="504190"/>
                  <wp:effectExtent l="19050" t="0" r="0" b="0"/>
                  <wp:docPr id="4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22EF" w:rsidRPr="00EF2DE4" w:rsidRDefault="00AF22EF" w:rsidP="007F33F6">
            <w:pPr>
              <w:spacing w:after="0"/>
              <w:jc w:val="center"/>
              <w:rPr>
                <w:color w:val="auto"/>
              </w:rPr>
            </w:pPr>
            <w:r w:rsidRPr="00EF2DE4">
              <w:rPr>
                <w:noProof/>
                <w:color w:val="auto"/>
                <w:lang w:eastAsia="de-DE"/>
              </w:rPr>
              <w:drawing>
                <wp:inline distT="0" distB="0" distL="0" distR="0">
                  <wp:extent cx="504190" cy="504190"/>
                  <wp:effectExtent l="19050" t="0" r="0" b="0"/>
                  <wp:docPr id="4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F22EF" w:rsidRPr="00EF2DE4" w:rsidRDefault="00AF22EF" w:rsidP="007F33F6">
            <w:pPr>
              <w:spacing w:after="0"/>
              <w:jc w:val="center"/>
              <w:rPr>
                <w:color w:val="auto"/>
              </w:rPr>
            </w:pPr>
            <w:r w:rsidRPr="00EF2DE4">
              <w:rPr>
                <w:noProof/>
                <w:color w:val="auto"/>
                <w:lang w:eastAsia="de-DE"/>
              </w:rPr>
              <w:drawing>
                <wp:inline distT="0" distB="0" distL="0" distR="0">
                  <wp:extent cx="504190" cy="504190"/>
                  <wp:effectExtent l="19050" t="0" r="0" b="0"/>
                  <wp:docPr id="4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F22EF" w:rsidRPr="00EF2DE4" w:rsidRDefault="00AF22EF" w:rsidP="007F33F6">
            <w:pPr>
              <w:spacing w:after="0"/>
              <w:jc w:val="center"/>
              <w:rPr>
                <w:color w:val="auto"/>
              </w:rPr>
            </w:pPr>
            <w:r w:rsidRPr="00EF2DE4">
              <w:rPr>
                <w:noProof/>
                <w:color w:val="auto"/>
                <w:lang w:eastAsia="de-DE"/>
              </w:rPr>
              <w:drawing>
                <wp:inline distT="0" distB="0" distL="0" distR="0">
                  <wp:extent cx="504190" cy="504190"/>
                  <wp:effectExtent l="19050" t="0" r="0" b="0"/>
                  <wp:docPr id="5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F22EF" w:rsidRPr="00EF2DE4" w:rsidRDefault="00AF22EF" w:rsidP="007F33F6">
            <w:pPr>
              <w:spacing w:after="0"/>
              <w:jc w:val="center"/>
              <w:rPr>
                <w:color w:val="auto"/>
              </w:rPr>
            </w:pPr>
            <w:r w:rsidRPr="00EF2DE4">
              <w:rPr>
                <w:noProof/>
                <w:color w:val="auto"/>
                <w:lang w:eastAsia="de-DE"/>
              </w:rPr>
              <w:drawing>
                <wp:inline distT="0" distB="0" distL="0" distR="0">
                  <wp:extent cx="504190" cy="504190"/>
                  <wp:effectExtent l="19050" t="0" r="0" b="0"/>
                  <wp:docPr id="5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22EF" w:rsidRPr="00EF2DE4" w:rsidRDefault="00AF22EF" w:rsidP="007F33F6">
            <w:pPr>
              <w:spacing w:after="0"/>
              <w:jc w:val="center"/>
              <w:rPr>
                <w:color w:val="auto"/>
              </w:rPr>
            </w:pPr>
            <w:r w:rsidRPr="00EF2DE4">
              <w:rPr>
                <w:noProof/>
                <w:color w:val="auto"/>
                <w:lang w:eastAsia="de-DE"/>
              </w:rPr>
              <w:drawing>
                <wp:inline distT="0" distB="0" distL="0" distR="0">
                  <wp:extent cx="511175" cy="511175"/>
                  <wp:effectExtent l="19050" t="0" r="3175" b="0"/>
                  <wp:docPr id="5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F22EF" w:rsidRPr="00EF2DE4" w:rsidRDefault="00AF22EF" w:rsidP="007F33F6">
            <w:pPr>
              <w:spacing w:after="0"/>
              <w:jc w:val="center"/>
              <w:rPr>
                <w:color w:val="auto"/>
              </w:rPr>
            </w:pPr>
            <w:r w:rsidRPr="00EF2DE4">
              <w:rPr>
                <w:noProof/>
                <w:color w:val="auto"/>
                <w:lang w:eastAsia="de-DE"/>
              </w:rPr>
              <w:drawing>
                <wp:inline distT="0" distB="0" distL="0" distR="0">
                  <wp:extent cx="504190" cy="504190"/>
                  <wp:effectExtent l="19050" t="0" r="0" b="0"/>
                  <wp:docPr id="5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r>
    </w:tbl>
    <w:p w:rsidR="00AF22EF" w:rsidRPr="00EF2DE4" w:rsidRDefault="00AF22EF" w:rsidP="00AF22EF">
      <w:pPr>
        <w:tabs>
          <w:tab w:val="left" w:pos="1701"/>
          <w:tab w:val="left" w:pos="1985"/>
        </w:tabs>
        <w:ind w:left="1980" w:hanging="1980"/>
        <w:rPr>
          <w:color w:val="auto"/>
        </w:rPr>
      </w:pPr>
    </w:p>
    <w:p w:rsidR="00AF22EF" w:rsidRPr="00EF2DE4" w:rsidRDefault="00AF22EF" w:rsidP="00AF22EF">
      <w:pPr>
        <w:tabs>
          <w:tab w:val="left" w:pos="1701"/>
          <w:tab w:val="left" w:pos="1985"/>
        </w:tabs>
        <w:ind w:left="1980" w:hanging="1980"/>
        <w:rPr>
          <w:color w:val="auto"/>
        </w:rPr>
      </w:pPr>
      <w:r w:rsidRPr="00EF2DE4">
        <w:rPr>
          <w:color w:val="auto"/>
        </w:rPr>
        <w:t xml:space="preserve">Materialien: </w:t>
      </w:r>
      <w:r w:rsidRPr="00EF2DE4">
        <w:rPr>
          <w:color w:val="auto"/>
        </w:rPr>
        <w:tab/>
      </w:r>
      <w:r w:rsidRPr="00EF2DE4">
        <w:rPr>
          <w:color w:val="auto"/>
        </w:rPr>
        <w:tab/>
      </w:r>
      <w:r>
        <w:rPr>
          <w:color w:val="auto"/>
        </w:rPr>
        <w:t xml:space="preserve">Waage, Messer, Messzylinder, Heizplatte, Erlenmeyerkolben (100 </w:t>
      </w:r>
      <w:proofErr w:type="spellStart"/>
      <w:r>
        <w:rPr>
          <w:color w:val="auto"/>
        </w:rPr>
        <w:t>mL</w:t>
      </w:r>
      <w:proofErr w:type="spellEnd"/>
      <w:r>
        <w:rPr>
          <w:color w:val="auto"/>
        </w:rPr>
        <w:t xml:space="preserve">), 3 Bechergläser (100 </w:t>
      </w:r>
      <w:proofErr w:type="spellStart"/>
      <w:r>
        <w:rPr>
          <w:color w:val="auto"/>
        </w:rPr>
        <w:t>mL</w:t>
      </w:r>
      <w:proofErr w:type="spellEnd"/>
      <w:r>
        <w:rPr>
          <w:color w:val="auto"/>
        </w:rPr>
        <w:t xml:space="preserve">), </w:t>
      </w:r>
      <w:proofErr w:type="spellStart"/>
      <w:r>
        <w:rPr>
          <w:color w:val="auto"/>
        </w:rPr>
        <w:t>Glasstab</w:t>
      </w:r>
      <w:proofErr w:type="spellEnd"/>
      <w:r>
        <w:rPr>
          <w:color w:val="auto"/>
        </w:rPr>
        <w:t xml:space="preserve">, Wasserbad, Thermometer, Becherglas (150 </w:t>
      </w:r>
      <w:proofErr w:type="spellStart"/>
      <w:r>
        <w:rPr>
          <w:color w:val="auto"/>
        </w:rPr>
        <w:t>mL</w:t>
      </w:r>
      <w:proofErr w:type="spellEnd"/>
      <w:r>
        <w:rPr>
          <w:color w:val="auto"/>
        </w:rPr>
        <w:t>), Trichter, Faltenfilter</w:t>
      </w:r>
    </w:p>
    <w:p w:rsidR="00AF22EF" w:rsidRPr="00EF2DE4" w:rsidRDefault="00AF22EF" w:rsidP="00AF22EF">
      <w:pPr>
        <w:tabs>
          <w:tab w:val="left" w:pos="1701"/>
          <w:tab w:val="left" w:pos="1985"/>
        </w:tabs>
        <w:ind w:left="1980" w:hanging="1980"/>
        <w:rPr>
          <w:color w:val="auto"/>
        </w:rPr>
      </w:pPr>
      <w:r w:rsidRPr="00EF2DE4">
        <w:rPr>
          <w:color w:val="auto"/>
        </w:rPr>
        <w:t>Chemikalien:</w:t>
      </w:r>
      <w:r w:rsidRPr="00EF2DE4">
        <w:rPr>
          <w:color w:val="auto"/>
        </w:rPr>
        <w:tab/>
      </w:r>
      <w:r w:rsidRPr="00EF2DE4">
        <w:rPr>
          <w:color w:val="auto"/>
        </w:rPr>
        <w:tab/>
      </w:r>
      <w:r>
        <w:rPr>
          <w:color w:val="auto"/>
        </w:rPr>
        <w:t>Schokolade, Aceton</w:t>
      </w:r>
    </w:p>
    <w:p w:rsidR="00AF22EF" w:rsidRDefault="00AF22EF" w:rsidP="00AF22EF">
      <w:pPr>
        <w:tabs>
          <w:tab w:val="left" w:pos="1701"/>
          <w:tab w:val="left" w:pos="1985"/>
        </w:tabs>
        <w:ind w:left="1980" w:hanging="1980"/>
        <w:rPr>
          <w:color w:val="auto"/>
        </w:rPr>
      </w:pPr>
      <w:r w:rsidRPr="00EF2DE4">
        <w:rPr>
          <w:color w:val="auto"/>
        </w:rPr>
        <w:t xml:space="preserve">Durchführung: </w:t>
      </w:r>
      <w:r w:rsidRPr="00EF2DE4">
        <w:rPr>
          <w:color w:val="auto"/>
        </w:rPr>
        <w:tab/>
      </w:r>
      <w:r w:rsidRPr="00EF2DE4">
        <w:rPr>
          <w:color w:val="auto"/>
        </w:rPr>
        <w:tab/>
      </w:r>
      <w:r w:rsidRPr="00EF2DE4">
        <w:rPr>
          <w:color w:val="auto"/>
        </w:rPr>
        <w:tab/>
      </w:r>
      <w:r>
        <w:rPr>
          <w:color w:val="auto"/>
        </w:rPr>
        <w:t>1) Abtrennen und Bestimmen des Fettgehaltes von Schokolade</w:t>
      </w:r>
    </w:p>
    <w:p w:rsidR="00AF22EF" w:rsidRDefault="00AF22EF" w:rsidP="00AF22EF">
      <w:pPr>
        <w:tabs>
          <w:tab w:val="left" w:pos="1701"/>
          <w:tab w:val="left" w:pos="1985"/>
        </w:tabs>
        <w:ind w:left="1980" w:hanging="1980"/>
        <w:rPr>
          <w:color w:val="auto"/>
        </w:rPr>
      </w:pPr>
      <w:r>
        <w:rPr>
          <w:color w:val="auto"/>
        </w:rPr>
        <w:tab/>
      </w:r>
      <w:r>
        <w:rPr>
          <w:color w:val="auto"/>
        </w:rPr>
        <w:tab/>
        <w:t xml:space="preserve">Das Becherglas wird gewogen und das Gewicht notiert. Es werden 30 </w:t>
      </w:r>
      <w:proofErr w:type="spellStart"/>
      <w:r>
        <w:rPr>
          <w:color w:val="auto"/>
        </w:rPr>
        <w:t>mL</w:t>
      </w:r>
      <w:proofErr w:type="spellEnd"/>
      <w:r>
        <w:rPr>
          <w:color w:val="auto"/>
        </w:rPr>
        <w:t xml:space="preserve"> Aceton und 10 g zerkleinerte Schokolade in einen Erlenmeyerkolben geg</w:t>
      </w:r>
      <w:r>
        <w:rPr>
          <w:color w:val="auto"/>
        </w:rPr>
        <w:t>e</w:t>
      </w:r>
      <w:r>
        <w:rPr>
          <w:color w:val="auto"/>
        </w:rPr>
        <w:t>ben. Das Gemisch wird unter rühren im Wasserbad erhitzt.</w:t>
      </w:r>
      <w:r w:rsidRPr="00EF2DE4">
        <w:rPr>
          <w:color w:val="auto"/>
        </w:rPr>
        <w:t xml:space="preserve"> </w:t>
      </w:r>
      <w:r>
        <w:rPr>
          <w:color w:val="auto"/>
        </w:rPr>
        <w:t>Wenn die Schokolade vollständig gelöst ist, filtriert man sie in das zuvor gewogene B</w:t>
      </w:r>
      <w:r>
        <w:rPr>
          <w:color w:val="auto"/>
        </w:rPr>
        <w:t>e</w:t>
      </w:r>
      <w:r>
        <w:rPr>
          <w:color w:val="auto"/>
        </w:rPr>
        <w:t xml:space="preserve">cherglas. Der Erlenmeyerkolben wird mit 20 </w:t>
      </w:r>
      <w:proofErr w:type="spellStart"/>
      <w:r>
        <w:rPr>
          <w:color w:val="auto"/>
        </w:rPr>
        <w:t>mL</w:t>
      </w:r>
      <w:proofErr w:type="spellEnd"/>
      <w:r>
        <w:rPr>
          <w:color w:val="auto"/>
        </w:rPr>
        <w:t xml:space="preserve"> Aceton ausgespült. Diese Lösung wird ebenfalls in das Becherglas filtriert. Wenn das Filtrat durchg</w:t>
      </w:r>
      <w:r>
        <w:rPr>
          <w:color w:val="auto"/>
        </w:rPr>
        <w:t>e</w:t>
      </w:r>
      <w:r>
        <w:rPr>
          <w:color w:val="auto"/>
        </w:rPr>
        <w:t>laufen ist, so wird es bis zur nächsten Stunde in den Abzug gestellt. In der nächsten Stunde wird das Becherglas mit dem Rückstand gewogen und die Gewichtsdifferenz bestimmt.</w:t>
      </w:r>
    </w:p>
    <w:p w:rsidR="00AF22EF" w:rsidRDefault="00AF22EF" w:rsidP="00AF22EF">
      <w:pPr>
        <w:tabs>
          <w:tab w:val="left" w:pos="1701"/>
          <w:tab w:val="left" w:pos="1985"/>
        </w:tabs>
        <w:ind w:left="1980" w:hanging="1980"/>
        <w:rPr>
          <w:color w:val="auto"/>
        </w:rPr>
      </w:pPr>
      <w:r>
        <w:rPr>
          <w:color w:val="auto"/>
        </w:rPr>
        <w:tab/>
      </w:r>
      <w:r>
        <w:rPr>
          <w:color w:val="auto"/>
        </w:rPr>
        <w:tab/>
        <w:t>2) Abtrennen und Bestimmen des Fettgehaltes von Schokolade</w:t>
      </w:r>
    </w:p>
    <w:p w:rsidR="00AF22EF" w:rsidRPr="00EF2DE4" w:rsidRDefault="00AF22EF" w:rsidP="00AF22EF">
      <w:pPr>
        <w:tabs>
          <w:tab w:val="left" w:pos="1701"/>
          <w:tab w:val="left" w:pos="1985"/>
        </w:tabs>
        <w:ind w:left="1980" w:hanging="1980"/>
        <w:rPr>
          <w:color w:val="auto"/>
        </w:rPr>
      </w:pPr>
      <w:r>
        <w:rPr>
          <w:color w:val="auto"/>
        </w:rPr>
        <w:tab/>
      </w:r>
      <w:r>
        <w:rPr>
          <w:color w:val="auto"/>
        </w:rPr>
        <w:tab/>
        <w:t xml:space="preserve">Der Faltenfilter aus 1) wird an der Spitze durchbohrt und die Rückstände werden mit 80 </w:t>
      </w:r>
      <w:proofErr w:type="spellStart"/>
      <w:r>
        <w:rPr>
          <w:color w:val="auto"/>
        </w:rPr>
        <w:t>mL</w:t>
      </w:r>
      <w:proofErr w:type="spellEnd"/>
      <w:r>
        <w:rPr>
          <w:color w:val="auto"/>
        </w:rPr>
        <w:t xml:space="preserve"> 60° C heißem Wasser in ein Becherglas gegeben. Ein </w:t>
      </w:r>
      <w:r>
        <w:rPr>
          <w:color w:val="auto"/>
        </w:rPr>
        <w:lastRenderedPageBreak/>
        <w:t>B</w:t>
      </w:r>
      <w:r>
        <w:rPr>
          <w:color w:val="auto"/>
        </w:rPr>
        <w:t>e</w:t>
      </w:r>
      <w:r>
        <w:rPr>
          <w:color w:val="auto"/>
        </w:rPr>
        <w:t>cherglas wird gewogen und dessen Gewicht wird notiert. In das gewogene Becherglas wird das Schokoladen-Wasser-Gemisch filtriert. Anschließend wird die Lösung eingedampft. Der Rückstand wird gewogen und durch Subtraktion des Gewichts des Becherglases wird das Gewicht des Zuckers bestimmt.</w:t>
      </w:r>
      <w:r w:rsidRPr="00EF2DE4">
        <w:rPr>
          <w:color w:val="auto"/>
        </w:rPr>
        <w:t xml:space="preserve"> </w:t>
      </w:r>
    </w:p>
    <w:p w:rsidR="00AF22EF" w:rsidRDefault="00AF22EF" w:rsidP="00AF22EF">
      <w:pPr>
        <w:tabs>
          <w:tab w:val="left" w:pos="1701"/>
          <w:tab w:val="left" w:pos="1985"/>
        </w:tabs>
        <w:ind w:left="1980" w:hanging="1980"/>
        <w:rPr>
          <w:color w:val="auto"/>
        </w:rPr>
      </w:pPr>
      <w:r w:rsidRPr="00EF2DE4">
        <w:rPr>
          <w:color w:val="auto"/>
        </w:rPr>
        <w:t>Beobachtung:</w:t>
      </w:r>
      <w:r w:rsidRPr="00EF2DE4">
        <w:rPr>
          <w:color w:val="auto"/>
        </w:rPr>
        <w:tab/>
      </w:r>
      <w:r w:rsidRPr="00EF2DE4">
        <w:rPr>
          <w:color w:val="auto"/>
        </w:rPr>
        <w:tab/>
      </w:r>
      <w:r>
        <w:rPr>
          <w:color w:val="auto"/>
        </w:rPr>
        <w:t>1) Die Schokolade bildet mit Aceton eine Lösung. Die filtrierte Lösung ist hellbraun. Im Filter bleibt ein dunkelbrauner Rückstand zurück. Nachdem alle Flüssigkeit verdampft ist, ein brauner, schmieriger Feststoff am Boden zu erkennen. Das Gewicht des Becherglases vor dem Wiegen beträgt 115,0 g. Das Gewicht des Becherglases mit Rückstand beträgt 117,4 g.</w:t>
      </w:r>
    </w:p>
    <w:p w:rsidR="00AF22EF" w:rsidRDefault="00AF22EF" w:rsidP="00AF22EF">
      <w:pPr>
        <w:tabs>
          <w:tab w:val="left" w:pos="1701"/>
          <w:tab w:val="left" w:pos="1985"/>
        </w:tabs>
        <w:ind w:left="1980" w:hanging="1980"/>
        <w:rPr>
          <w:color w:val="auto"/>
        </w:rPr>
      </w:pPr>
      <w:r>
        <w:rPr>
          <w:color w:val="auto"/>
        </w:rPr>
        <w:tab/>
      </w:r>
      <w:r>
        <w:rPr>
          <w:color w:val="auto"/>
        </w:rPr>
        <w:tab/>
        <w:t>2) Die Lösung des Filterrückstandes in Wasser ist dunkelbraun. Die filtrie</w:t>
      </w:r>
      <w:r>
        <w:rPr>
          <w:color w:val="auto"/>
        </w:rPr>
        <w:t>r</w:t>
      </w:r>
      <w:r>
        <w:rPr>
          <w:color w:val="auto"/>
        </w:rPr>
        <w:t>te Lösung ist hellbraun. Nach dem Eindampfen bleibt ein brauner, zählflü</w:t>
      </w:r>
      <w:r>
        <w:rPr>
          <w:color w:val="auto"/>
        </w:rPr>
        <w:t>s</w:t>
      </w:r>
      <w:r>
        <w:rPr>
          <w:color w:val="auto"/>
        </w:rPr>
        <w:t>siger Stoff zurück, der nach Karamell riecht. Das Gewicht des leeren B</w:t>
      </w:r>
      <w:r>
        <w:rPr>
          <w:color w:val="auto"/>
        </w:rPr>
        <w:t>e</w:t>
      </w:r>
      <w:r>
        <w:rPr>
          <w:color w:val="auto"/>
        </w:rPr>
        <w:t xml:space="preserve">cherglases beträgt 112,6 g. Das Gewicht des Becherglases mit dem braunen Stoff beträgt 115,9 g. </w:t>
      </w:r>
    </w:p>
    <w:p w:rsidR="00AF22EF" w:rsidRDefault="00AF22EF" w:rsidP="00AF22EF">
      <w:pPr>
        <w:spacing w:line="276" w:lineRule="auto"/>
        <w:jc w:val="left"/>
        <w:rPr>
          <w:color w:val="auto"/>
        </w:rPr>
      </w:pPr>
    </w:p>
    <w:p w:rsidR="00AF22EF" w:rsidRDefault="00AF22EF" w:rsidP="00AF22EF">
      <w:pPr>
        <w:tabs>
          <w:tab w:val="left" w:pos="1701"/>
          <w:tab w:val="left" w:pos="1985"/>
        </w:tabs>
        <w:ind w:left="1980" w:hanging="1980"/>
        <w:rPr>
          <w:color w:val="auto"/>
        </w:rPr>
      </w:pPr>
      <w:r>
        <w:rPr>
          <w:noProof/>
          <w:color w:val="auto"/>
          <w:lang w:eastAsia="de-DE"/>
        </w:rPr>
        <w:drawing>
          <wp:anchor distT="0" distB="0" distL="114300" distR="114300" simplePos="0" relativeHeight="251662336" behindDoc="1" locked="0" layoutInCell="1" allowOverlap="1">
            <wp:simplePos x="0" y="0"/>
            <wp:positionH relativeFrom="column">
              <wp:posOffset>22860</wp:posOffset>
            </wp:positionH>
            <wp:positionV relativeFrom="paragraph">
              <wp:posOffset>365760</wp:posOffset>
            </wp:positionV>
            <wp:extent cx="2992755" cy="2259965"/>
            <wp:effectExtent l="0" t="361950" r="0" b="349885"/>
            <wp:wrapTight wrapText="bothSides">
              <wp:wrapPolygon edited="0">
                <wp:start x="32" y="21825"/>
                <wp:lineTo x="21481" y="21825"/>
                <wp:lineTo x="21481" y="-24"/>
                <wp:lineTo x="32" y="-24"/>
                <wp:lineTo x="32" y="21825"/>
              </wp:wrapPolygon>
            </wp:wrapTight>
            <wp:docPr id="5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tretch>
                      <a:fillRect/>
                    </a:stretch>
                  </pic:blipFill>
                  <pic:spPr bwMode="auto">
                    <a:xfrm rot="5400000">
                      <a:off x="0" y="0"/>
                      <a:ext cx="2992755" cy="2259965"/>
                    </a:xfrm>
                    <a:prstGeom prst="rect">
                      <a:avLst/>
                    </a:prstGeom>
                    <a:noFill/>
                    <a:ln w="9525">
                      <a:noFill/>
                      <a:miter lim="800000"/>
                      <a:headEnd/>
                      <a:tailEnd/>
                    </a:ln>
                  </pic:spPr>
                </pic:pic>
              </a:graphicData>
            </a:graphic>
          </wp:anchor>
        </w:drawing>
      </w:r>
      <w:r>
        <w:rPr>
          <w:noProof/>
          <w:color w:val="auto"/>
          <w:lang w:eastAsia="de-DE"/>
        </w:rPr>
        <w:drawing>
          <wp:anchor distT="0" distB="0" distL="114300" distR="114300" simplePos="0" relativeHeight="251661312" behindDoc="1" locked="0" layoutInCell="1" allowOverlap="1">
            <wp:simplePos x="0" y="0"/>
            <wp:positionH relativeFrom="column">
              <wp:posOffset>2869565</wp:posOffset>
            </wp:positionH>
            <wp:positionV relativeFrom="paragraph">
              <wp:posOffset>365760</wp:posOffset>
            </wp:positionV>
            <wp:extent cx="3001645" cy="2287270"/>
            <wp:effectExtent l="0" t="361950" r="0" b="341630"/>
            <wp:wrapTight wrapText="bothSides">
              <wp:wrapPolygon edited="0">
                <wp:start x="-34" y="21735"/>
                <wp:lineTo x="21488" y="21735"/>
                <wp:lineTo x="21488" y="-33"/>
                <wp:lineTo x="-34" y="-33"/>
                <wp:lineTo x="-34" y="21735"/>
              </wp:wrapPolygon>
            </wp:wrapTight>
            <wp:docPr id="55" name="Bild 20" descr="C:\Dokumente und Einstellungen\Paula\Desktop\Eigene Dateien\uni\master\2. Semester\SVP\20130725_10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kumente und Einstellungen\Paula\Desktop\Eigene Dateien\uni\master\2. Semester\SVP\20130725_100746.jpg"/>
                    <pic:cNvPicPr>
                      <a:picLocks noChangeAspect="1" noChangeArrowheads="1"/>
                    </pic:cNvPicPr>
                  </pic:nvPicPr>
                  <pic:blipFill>
                    <a:blip r:embed="rId17" cstate="print"/>
                    <a:srcRect/>
                    <a:stretch>
                      <a:fillRect/>
                    </a:stretch>
                  </pic:blipFill>
                  <pic:spPr bwMode="auto">
                    <a:xfrm rot="5400000">
                      <a:off x="0" y="0"/>
                      <a:ext cx="3001645" cy="2287270"/>
                    </a:xfrm>
                    <a:prstGeom prst="rect">
                      <a:avLst/>
                    </a:prstGeom>
                    <a:noFill/>
                    <a:ln w="9525">
                      <a:noFill/>
                      <a:miter lim="800000"/>
                      <a:headEnd/>
                      <a:tailEnd/>
                    </a:ln>
                  </pic:spPr>
                </pic:pic>
              </a:graphicData>
            </a:graphic>
          </wp:anchor>
        </w:drawing>
      </w:r>
    </w:p>
    <w:p w:rsidR="00AF22EF" w:rsidRPr="00EF2DE4" w:rsidRDefault="00AF22EF" w:rsidP="00AF22EF">
      <w:pPr>
        <w:tabs>
          <w:tab w:val="left" w:pos="1701"/>
          <w:tab w:val="left" w:pos="1985"/>
        </w:tabs>
        <w:ind w:left="1980" w:hanging="1980"/>
        <w:rPr>
          <w:color w:val="auto"/>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0C751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Default="00AF22EF" w:rsidP="00AF22EF">
      <w:pPr>
        <w:keepNext/>
        <w:tabs>
          <w:tab w:val="left" w:pos="1701"/>
          <w:tab w:val="left" w:pos="1985"/>
        </w:tabs>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F22EF" w:rsidRPr="000C7513" w:rsidRDefault="00AF22EF" w:rsidP="00AF22EF">
      <w:pPr>
        <w:keepNext/>
        <w:tabs>
          <w:tab w:val="left" w:pos="1701"/>
          <w:tab w:val="left" w:pos="1985"/>
        </w:tabs>
        <w:rPr>
          <w:color w:val="auto"/>
        </w:rPr>
      </w:pPr>
    </w:p>
    <w:p w:rsidR="00AF22EF" w:rsidRPr="00EF2DE4" w:rsidRDefault="00AF22EF" w:rsidP="00AF22EF">
      <w:pPr>
        <w:pStyle w:val="Beschriftung"/>
        <w:jc w:val="left"/>
      </w:pPr>
      <w:r w:rsidRPr="00EF2DE4">
        <w:t xml:space="preserve">Abb. </w:t>
      </w:r>
      <w:fldSimple w:instr=" SEQ Abb. \* ARABIC ">
        <w:r>
          <w:rPr>
            <w:noProof/>
          </w:rPr>
          <w:t>2</w:t>
        </w:r>
      </w:fldSimple>
      <w:r>
        <w:t>a</w:t>
      </w:r>
      <w:r w:rsidRPr="00EF2DE4">
        <w:t xml:space="preserve"> - </w:t>
      </w:r>
      <w:r>
        <w:rPr>
          <w:noProof/>
        </w:rPr>
        <w:t>Erhitzen des Aceton-Wasser-Gemisches im Wasserbad</w:t>
      </w:r>
      <w:r>
        <w:rPr>
          <w:noProof/>
        </w:rPr>
        <w:tab/>
        <w:t>Abb. 2b – Filtrieren der Schokoladen-Aceton-Lösung</w:t>
      </w:r>
    </w:p>
    <w:p w:rsidR="00AF22EF" w:rsidRDefault="00AF22EF" w:rsidP="00AF22EF">
      <w:pPr>
        <w:tabs>
          <w:tab w:val="left" w:pos="1701"/>
          <w:tab w:val="left" w:pos="1985"/>
        </w:tabs>
        <w:ind w:left="1980" w:hanging="1980"/>
        <w:rPr>
          <w:color w:val="auto"/>
        </w:rPr>
      </w:pPr>
      <w:r w:rsidRPr="00EF2DE4">
        <w:rPr>
          <w:color w:val="auto"/>
        </w:rPr>
        <w:t>Deutung:</w:t>
      </w:r>
      <w:r w:rsidRPr="00EF2DE4">
        <w:rPr>
          <w:color w:val="auto"/>
        </w:rPr>
        <w:tab/>
      </w:r>
      <w:r w:rsidRPr="00EF2DE4">
        <w:rPr>
          <w:color w:val="auto"/>
        </w:rPr>
        <w:tab/>
      </w:r>
      <w:r w:rsidRPr="00EF2DE4">
        <w:rPr>
          <w:color w:val="auto"/>
        </w:rPr>
        <w:tab/>
      </w:r>
      <w:r>
        <w:rPr>
          <w:color w:val="auto"/>
        </w:rPr>
        <w:t>Bei dem in 1) isolierten Feststoff handelt es sich um  Fett. Dieses löst sich in Aceton. Zucker und andere Bestandteile der Schokolade sind nicht in Ac</w:t>
      </w:r>
      <w:r>
        <w:rPr>
          <w:color w:val="auto"/>
        </w:rPr>
        <w:t>e</w:t>
      </w:r>
      <w:r>
        <w:rPr>
          <w:color w:val="auto"/>
        </w:rPr>
        <w:t>ton löslich. Insgesamt wurden 2,4 g Fett isoliert.</w:t>
      </w:r>
    </w:p>
    <w:p w:rsidR="00AF22EF" w:rsidRPr="00EF2DE4" w:rsidRDefault="00AF22EF" w:rsidP="00AF22EF">
      <w:pPr>
        <w:tabs>
          <w:tab w:val="left" w:pos="1701"/>
          <w:tab w:val="left" w:pos="1985"/>
        </w:tabs>
        <w:ind w:left="1980" w:hanging="1980"/>
        <w:rPr>
          <w:color w:val="auto"/>
        </w:rPr>
      </w:pPr>
      <w:r>
        <w:rPr>
          <w:color w:val="auto"/>
        </w:rPr>
        <w:lastRenderedPageBreak/>
        <w:tab/>
      </w:r>
      <w:r>
        <w:rPr>
          <w:color w:val="auto"/>
        </w:rPr>
        <w:tab/>
        <w:t>Der in 2) isolierte Feststoff ist karamellisierter Zucker. Zucker löst sich besser in warmem Wasser, was der Grund für das Erhitzen des Spülwa</w:t>
      </w:r>
      <w:r>
        <w:rPr>
          <w:color w:val="auto"/>
        </w:rPr>
        <w:t>s</w:t>
      </w:r>
      <w:r>
        <w:rPr>
          <w:color w:val="auto"/>
        </w:rPr>
        <w:t xml:space="preserve">sers ist. Insgesamt wurden 3,3 g Zucker isoliert. </w:t>
      </w:r>
    </w:p>
    <w:p w:rsidR="00AF22EF" w:rsidRPr="00EF2DE4" w:rsidRDefault="00AF22EF" w:rsidP="00AF22EF">
      <w:pPr>
        <w:tabs>
          <w:tab w:val="left" w:pos="1701"/>
          <w:tab w:val="left" w:pos="1985"/>
        </w:tabs>
        <w:ind w:left="1980" w:hanging="1980"/>
        <w:rPr>
          <w:color w:val="auto"/>
        </w:rPr>
      </w:pPr>
      <w:r w:rsidRPr="00EF2DE4">
        <w:rPr>
          <w:color w:val="auto"/>
        </w:rPr>
        <w:t>Entsorgung:</w:t>
      </w:r>
      <w:r w:rsidRPr="00EF2DE4">
        <w:rPr>
          <w:color w:val="auto"/>
        </w:rPr>
        <w:tab/>
      </w:r>
      <w:r w:rsidRPr="00EF2DE4">
        <w:rPr>
          <w:color w:val="auto"/>
        </w:rPr>
        <w:tab/>
      </w:r>
      <w:r>
        <w:rPr>
          <w:color w:val="auto"/>
        </w:rPr>
        <w:t>Hausmüll.</w:t>
      </w:r>
      <w:r w:rsidRPr="00EF2DE4">
        <w:rPr>
          <w:color w:val="auto"/>
        </w:rPr>
        <w:t xml:space="preserve"> </w:t>
      </w:r>
      <w:r>
        <w:rPr>
          <w:color w:val="auto"/>
        </w:rPr>
        <w:t>Überschüssiges Aceton in den Lösungsmittelabfall geben.</w:t>
      </w:r>
    </w:p>
    <w:p w:rsidR="00AF22EF" w:rsidRDefault="00AF22EF" w:rsidP="00AF22EF">
      <w:pPr>
        <w:spacing w:line="276" w:lineRule="auto"/>
        <w:jc w:val="left"/>
        <w:rPr>
          <w:rFonts w:asciiTheme="majorHAnsi" w:hAnsiTheme="majorHAnsi"/>
          <w:color w:val="auto"/>
        </w:rPr>
      </w:pPr>
      <w:r w:rsidRPr="00EF2DE4">
        <w:rPr>
          <w:color w:val="auto"/>
        </w:rPr>
        <w:t>Literatur:</w:t>
      </w:r>
      <w:r w:rsidRPr="00EF2DE4">
        <w:rPr>
          <w:color w:val="auto"/>
        </w:rPr>
        <w:tab/>
      </w:r>
      <w:r w:rsidRPr="00EF2DE4">
        <w:rPr>
          <w:color w:val="auto"/>
        </w:rPr>
        <w:tab/>
      </w:r>
      <w:r w:rsidRPr="00EF2DE4">
        <w:rPr>
          <w:rFonts w:asciiTheme="majorHAnsi" w:hAnsiTheme="majorHAnsi"/>
          <w:color w:val="auto"/>
        </w:rPr>
        <w:t xml:space="preserve">W. </w:t>
      </w:r>
      <w:proofErr w:type="spellStart"/>
      <w:r w:rsidRPr="00EF2DE4">
        <w:rPr>
          <w:rFonts w:asciiTheme="majorHAnsi" w:hAnsiTheme="majorHAnsi"/>
          <w:color w:val="auto"/>
        </w:rPr>
        <w:t>Asselborn</w:t>
      </w:r>
      <w:proofErr w:type="spellEnd"/>
      <w:r w:rsidRPr="00EF2DE4">
        <w:rPr>
          <w:rFonts w:asciiTheme="majorHAnsi" w:hAnsiTheme="majorHAnsi"/>
          <w:color w:val="auto"/>
        </w:rPr>
        <w:t xml:space="preserve">, M. Jäckel, Dr. K. T. Risch, Chemie heute- Gesamtband für die </w:t>
      </w:r>
      <w:r w:rsidRPr="00EF2DE4">
        <w:rPr>
          <w:rFonts w:asciiTheme="majorHAnsi" w:hAnsiTheme="majorHAnsi"/>
          <w:color w:val="auto"/>
        </w:rPr>
        <w:tab/>
      </w:r>
      <w:r w:rsidRPr="00EF2DE4">
        <w:rPr>
          <w:rFonts w:asciiTheme="majorHAnsi" w:hAnsiTheme="majorHAnsi"/>
          <w:color w:val="auto"/>
        </w:rPr>
        <w:tab/>
      </w:r>
      <w:r w:rsidRPr="00EF2DE4">
        <w:rPr>
          <w:rFonts w:asciiTheme="majorHAnsi" w:hAnsiTheme="majorHAnsi"/>
          <w:color w:val="auto"/>
        </w:rPr>
        <w:tab/>
        <w:t xml:space="preserve">S1, </w:t>
      </w:r>
      <w:proofErr w:type="spellStart"/>
      <w:r w:rsidRPr="00EF2DE4">
        <w:rPr>
          <w:rFonts w:asciiTheme="majorHAnsi" w:hAnsiTheme="majorHAnsi"/>
          <w:color w:val="auto"/>
        </w:rPr>
        <w:t>Sch</w:t>
      </w:r>
      <w:r>
        <w:rPr>
          <w:rFonts w:asciiTheme="majorHAnsi" w:hAnsiTheme="majorHAnsi"/>
          <w:color w:val="auto"/>
        </w:rPr>
        <w:t>roedel</w:t>
      </w:r>
      <w:proofErr w:type="spellEnd"/>
      <w:r>
        <w:rPr>
          <w:rFonts w:asciiTheme="majorHAnsi" w:hAnsiTheme="majorHAnsi"/>
          <w:color w:val="auto"/>
        </w:rPr>
        <w:t>, Druck Serie A, 2006, S 44.</w:t>
      </w:r>
    </w:p>
    <w:p w:rsidR="00AF22EF" w:rsidRPr="00EF2DE4" w:rsidRDefault="00AF22EF" w:rsidP="00AF22EF">
      <w:pPr>
        <w:spacing w:line="276" w:lineRule="auto"/>
        <w:jc w:val="left"/>
        <w:rPr>
          <w:rFonts w:eastAsiaTheme="minorEastAsia"/>
          <w:color w:val="auto"/>
        </w:rPr>
      </w:pPr>
      <w:r w:rsidRPr="00EF2DE4">
        <w:rPr>
          <w:rFonts w:asciiTheme="majorHAnsi" w:hAnsiTheme="majorHAnsi"/>
          <w:color w:val="auto"/>
        </w:rPr>
        <w:t>.</w:t>
      </w:r>
      <w:r w:rsidRPr="00B85526">
        <w:rPr>
          <w:color w:val="auto"/>
        </w:rPr>
      </w:r>
      <w:r w:rsidRPr="00B85526">
        <w:rPr>
          <w:color w:val="auto"/>
        </w:rPr>
        <w:pict>
          <v:shape id="_x0000_s1026" type="#_x0000_t202" style="width:462.45pt;height:287.25pt;mso-position-horizontal-relative:char;mso-position-vertical-relative:line;mso-width-relative:margin;mso-height-relative:margin" fillcolor="white [3201]" strokecolor="#c0504d [3205]" strokeweight="1pt">
            <v:stroke dashstyle="dash"/>
            <v:shadow color="#868686"/>
            <v:textbox style="mso-next-textbox:#_x0000_s1026">
              <w:txbxContent>
                <w:p w:rsidR="00AF22EF" w:rsidRDefault="00AF22EF" w:rsidP="00AF22EF">
                  <w:pPr>
                    <w:rPr>
                      <w:color w:val="auto"/>
                    </w:rPr>
                  </w:pPr>
                  <w:r>
                    <w:rPr>
                      <w:color w:val="auto"/>
                    </w:rPr>
                    <w:t>Der Versuch sollte in den unteren Jahrgängen aufgrund des Acetons als Lehrerversuch durc</w:t>
                  </w:r>
                  <w:r>
                    <w:rPr>
                      <w:color w:val="auto"/>
                    </w:rPr>
                    <w:t>h</w:t>
                  </w:r>
                  <w:r>
                    <w:rPr>
                      <w:color w:val="auto"/>
                    </w:rPr>
                    <w:t>geführt werden. Das Filtrat aus Schritt 1) kann auch im Abzug eingedampft werden, sodass das Ergebnis noch in der Stunde vorliegt.</w:t>
                  </w:r>
                </w:p>
                <w:p w:rsidR="00AF22EF" w:rsidRPr="00CF35C1" w:rsidRDefault="00AF22EF" w:rsidP="00AF22EF">
                  <w:pPr>
                    <w:rPr>
                      <w:color w:val="auto"/>
                    </w:rPr>
                  </w:pPr>
                  <w:r>
                    <w:rPr>
                      <w:color w:val="auto"/>
                    </w:rPr>
                    <w:t xml:space="preserve">Das Filtrieren mit einem Faltenfilter dauert für eine Schulstunde zu lange. Es sollte daher bei einem Vorführversuch am besten eine Nutsche verwendet werden. Deren Funktionsweise muss den Kindern jedoch erklärt werden, da sie noch keine Vorkenntnisse auf diesem Gebiet besitzen werden. </w:t>
                  </w:r>
                </w:p>
                <w:p w:rsidR="00AF22EF" w:rsidRDefault="00AF22EF" w:rsidP="00AF22EF">
                  <w:pPr>
                    <w:rPr>
                      <w:color w:val="auto"/>
                    </w:rPr>
                  </w:pPr>
                  <w:r>
                    <w:rPr>
                      <w:color w:val="auto"/>
                    </w:rPr>
                    <w:t>Die gesammelten Ergebnisse kann man mit den Angaben auf der Packung vergleichen. Dies könnte als Basis dafür dienen, den Kindern klar zu machen, dass experimentell ermittelte We</w:t>
                  </w:r>
                  <w:r>
                    <w:rPr>
                      <w:color w:val="auto"/>
                    </w:rPr>
                    <w:t>r</w:t>
                  </w:r>
                  <w:r>
                    <w:rPr>
                      <w:color w:val="auto"/>
                    </w:rPr>
                    <w:t xml:space="preserve">te fehlerbehaftet sind. </w:t>
                  </w:r>
                </w:p>
                <w:p w:rsidR="00AF22EF" w:rsidRPr="00CF35C1" w:rsidRDefault="00AF22EF" w:rsidP="00AF22EF">
                  <w:pPr>
                    <w:rPr>
                      <w:color w:val="auto"/>
                    </w:rPr>
                  </w:pPr>
                  <w:r>
                    <w:rPr>
                      <w:color w:val="auto"/>
                    </w:rPr>
                    <w:t>Es bietet sich an, die SuS im Anschluss an diesen Versuch den Schülerversuch unter 4.1 zum Eindampfen von Cola machen zu lassen, da sie karamellisierten Zucker in diesem Versuch b</w:t>
                  </w:r>
                  <w:r>
                    <w:rPr>
                      <w:color w:val="auto"/>
                    </w:rPr>
                    <w:t>e</w:t>
                  </w:r>
                  <w:r>
                    <w:rPr>
                      <w:color w:val="auto"/>
                    </w:rPr>
                    <w:t>reits kennengelernt haben.</w:t>
                  </w:r>
                </w:p>
              </w:txbxContent>
            </v:textbox>
            <w10:wrap type="none"/>
            <w10:anchorlock/>
          </v:shape>
        </w:pict>
      </w:r>
    </w:p>
    <w:p w:rsidR="002D1F3A" w:rsidRDefault="002D1F3A"/>
    <w:sectPr w:rsidR="002D1F3A" w:rsidSect="002D1F3A">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E07" w:rsidRDefault="00281E07" w:rsidP="00AF22EF">
      <w:pPr>
        <w:spacing w:after="0" w:line="240" w:lineRule="auto"/>
      </w:pPr>
      <w:r>
        <w:separator/>
      </w:r>
    </w:p>
  </w:endnote>
  <w:endnote w:type="continuationSeparator" w:id="0">
    <w:p w:rsidR="00281E07" w:rsidRDefault="00281E07" w:rsidP="00AF2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E07" w:rsidRDefault="00281E07" w:rsidP="00AF22EF">
      <w:pPr>
        <w:spacing w:after="0" w:line="240" w:lineRule="auto"/>
      </w:pPr>
      <w:r>
        <w:separator/>
      </w:r>
    </w:p>
  </w:footnote>
  <w:footnote w:type="continuationSeparator" w:id="0">
    <w:p w:rsidR="00281E07" w:rsidRDefault="00281E07" w:rsidP="00AF22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AF22EF" w:rsidRPr="00BD7F16" w:rsidTr="007F33F6">
      <w:tc>
        <w:tcPr>
          <w:tcW w:w="8472" w:type="dxa"/>
          <w:tcBorders>
            <w:bottom w:val="single" w:sz="4" w:space="0" w:color="auto"/>
          </w:tcBorders>
          <w:shd w:val="clear" w:color="auto" w:fill="auto"/>
        </w:tcPr>
        <w:p w:rsidR="00AF22EF" w:rsidRPr="00BD7F16" w:rsidRDefault="00AF22EF" w:rsidP="007F33F6">
          <w:pPr>
            <w:pStyle w:val="Kopfzeile"/>
            <w:tabs>
              <w:tab w:val="left" w:pos="0"/>
              <w:tab w:val="center" w:pos="284"/>
              <w:tab w:val="left" w:pos="8789"/>
            </w:tabs>
            <w:rPr>
              <w:sz w:val="20"/>
              <w:szCs w:val="20"/>
            </w:rPr>
          </w:pPr>
          <w:r>
            <w:rPr>
              <w:sz w:val="20"/>
              <w:szCs w:val="20"/>
            </w:rPr>
            <w:t>Woraus besteht Schokolade?</w:t>
          </w:r>
        </w:p>
      </w:tc>
      <w:tc>
        <w:tcPr>
          <w:tcW w:w="695" w:type="dxa"/>
          <w:tcBorders>
            <w:bottom w:val="single" w:sz="4" w:space="0" w:color="auto"/>
          </w:tcBorders>
          <w:shd w:val="clear" w:color="auto" w:fill="auto"/>
        </w:tcPr>
        <w:p w:rsidR="00AF22EF" w:rsidRPr="00BD7F16" w:rsidRDefault="00AF22EF" w:rsidP="007F33F6">
          <w:pPr>
            <w:pStyle w:val="Kopfzeile"/>
            <w:tabs>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817A23">
            <w:rPr>
              <w:noProof/>
              <w:sz w:val="20"/>
              <w:szCs w:val="20"/>
            </w:rPr>
            <w:t>1</w:t>
          </w:r>
          <w:r w:rsidRPr="00BD7F16">
            <w:rPr>
              <w:sz w:val="20"/>
              <w:szCs w:val="20"/>
            </w:rPr>
            <w:fldChar w:fldCharType="end"/>
          </w:r>
        </w:p>
      </w:tc>
    </w:tr>
  </w:tbl>
  <w:p w:rsidR="00AF22EF" w:rsidRDefault="00AF22E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1425" w:hanging="432"/>
      </w:pPr>
      <w:rPr>
        <w:rFonts w:hint="default"/>
      </w:rPr>
    </w:lvl>
    <w:lvl w:ilvl="1">
      <w:start w:val="1"/>
      <w:numFmt w:val="decimal"/>
      <w:pStyle w:val="berschrift2"/>
      <w:lvlText w:val="%1.%2"/>
      <w:lvlJc w:val="left"/>
      <w:pPr>
        <w:ind w:left="1569"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F22EF"/>
    <w:rsid w:val="00281E07"/>
    <w:rsid w:val="002D1F3A"/>
    <w:rsid w:val="00817A23"/>
    <w:rsid w:val="00AF22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22E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F22EF"/>
    <w:pPr>
      <w:keepNext/>
      <w:keepLines/>
      <w:numPr>
        <w:numId w:val="1"/>
      </w:numPr>
      <w:spacing w:before="360" w:after="240"/>
      <w:ind w:left="432"/>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F22EF"/>
    <w:pPr>
      <w:keepNext/>
      <w:keepLines/>
      <w:numPr>
        <w:ilvl w:val="1"/>
        <w:numId w:val="1"/>
      </w:numPr>
      <w:spacing w:before="200"/>
      <w:ind w:left="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F22E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F22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F22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F22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F22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F22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F22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22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2EF"/>
  </w:style>
  <w:style w:type="paragraph" w:styleId="Fuzeile">
    <w:name w:val="footer"/>
    <w:basedOn w:val="Standard"/>
    <w:link w:val="FuzeileZchn"/>
    <w:uiPriority w:val="99"/>
    <w:semiHidden/>
    <w:unhideWhenUsed/>
    <w:rsid w:val="00AF22E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F22EF"/>
  </w:style>
  <w:style w:type="character" w:customStyle="1" w:styleId="berschrift1Zchn">
    <w:name w:val="Überschrift 1 Zchn"/>
    <w:basedOn w:val="Absatz-Standardschriftart"/>
    <w:link w:val="berschrift1"/>
    <w:uiPriority w:val="9"/>
    <w:rsid w:val="00AF22E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F22E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F22E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F22E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F22E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F22E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F22E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F22E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F22E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F22E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F22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22E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2602</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2</cp:revision>
  <dcterms:created xsi:type="dcterms:W3CDTF">2013-08-10T12:23:00Z</dcterms:created>
  <dcterms:modified xsi:type="dcterms:W3CDTF">2013-08-10T12:25:00Z</dcterms:modified>
</cp:coreProperties>
</file>