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20FF0880" w14:textId="77777777" w:rsidR="00587A72" w:rsidRDefault="00587A72" w:rsidP="00954DC8"/>
    <w:p w14:paraId="74198D98" w14:textId="263E8E31" w:rsidR="00954DC8" w:rsidRDefault="00684F00" w:rsidP="00954DC8">
      <w:bookmarkStart w:id="0" w:name="_GoBack"/>
      <w:bookmarkEnd w:id="0"/>
      <w:r>
        <w:t>Sommersemester 2013</w:t>
      </w:r>
    </w:p>
    <w:p w14:paraId="1359FCC1" w14:textId="1489662D" w:rsidR="00954DC8" w:rsidRDefault="00954DC8" w:rsidP="00954DC8">
      <w:r>
        <w:t xml:space="preserve">Klassenstufen </w:t>
      </w:r>
      <w:r w:rsidR="00684F00">
        <w:t>5</w:t>
      </w:r>
      <w:r w:rsidR="0007729E">
        <w:t xml:space="preserve"> &amp; </w:t>
      </w:r>
      <w:r w:rsidR="00684F00">
        <w:t>6</w:t>
      </w:r>
    </w:p>
    <w:p w14:paraId="7E422764" w14:textId="53EF35F7" w:rsidR="00954DC8" w:rsidRDefault="00954DC8" w:rsidP="00954DC8">
      <w:r>
        <w:tab/>
      </w:r>
    </w:p>
    <w:p w14:paraId="4AEE18C5" w14:textId="49C019C9" w:rsidR="008B7FD6" w:rsidRDefault="008B7FD6" w:rsidP="00954DC8"/>
    <w:p w14:paraId="2820E9E8" w14:textId="498EBFC6" w:rsidR="00024ACD" w:rsidRPr="0030538C" w:rsidRDefault="0030538C" w:rsidP="008B7FD6">
      <w:r>
        <w:rPr>
          <w:noProof/>
          <w:lang w:eastAsia="de-DE"/>
        </w:rPr>
        <w:drawing>
          <wp:anchor distT="0" distB="0" distL="114300" distR="114300" simplePos="0" relativeHeight="251657216" behindDoc="0" locked="0" layoutInCell="1" allowOverlap="1" wp14:anchorId="6517799B" wp14:editId="02D2B0F6">
            <wp:simplePos x="0" y="0"/>
            <wp:positionH relativeFrom="column">
              <wp:posOffset>2500979</wp:posOffset>
            </wp:positionH>
            <wp:positionV relativeFrom="paragraph">
              <wp:posOffset>1063892</wp:posOffset>
            </wp:positionV>
            <wp:extent cx="3439160" cy="2580005"/>
            <wp:effectExtent l="361950" t="514350" r="408940" b="525145"/>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869875">
                      <a:off x="0" y="0"/>
                      <a:ext cx="3439160" cy="2580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1" locked="0" layoutInCell="1" allowOverlap="1" wp14:anchorId="2074A249" wp14:editId="50353AA3">
            <wp:simplePos x="0" y="0"/>
            <wp:positionH relativeFrom="column">
              <wp:posOffset>185993</wp:posOffset>
            </wp:positionH>
            <wp:positionV relativeFrom="paragraph">
              <wp:posOffset>366026</wp:posOffset>
            </wp:positionV>
            <wp:extent cx="2435860" cy="3248025"/>
            <wp:effectExtent l="228600" t="190500" r="212090" b="20002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21396261">
                      <a:off x="0" y="0"/>
                      <a:ext cx="2435860"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1BA3629" w14:textId="77777777" w:rsidR="00024ACD" w:rsidRDefault="00024ACD" w:rsidP="008B7FD6">
      <w:pPr>
        <w:rPr>
          <w:rFonts w:ascii="Times New Roman" w:hAnsi="Times New Roman" w:cs="Times New Roman"/>
          <w:sz w:val="52"/>
          <w:szCs w:val="24"/>
        </w:rPr>
      </w:pPr>
    </w:p>
    <w:p w14:paraId="484F41F0" w14:textId="0C20915A" w:rsidR="008B7FD6" w:rsidRDefault="00BD465E" w:rsidP="008B7FD6">
      <w:pPr>
        <w:rPr>
          <w:rFonts w:ascii="Times New Roman" w:hAnsi="Times New Roman" w:cs="Times New Roman"/>
          <w:sz w:val="52"/>
          <w:szCs w:val="24"/>
        </w:rPr>
      </w:pPr>
      <w:r>
        <w:rPr>
          <w:rFonts w:ascii="Times New Roman" w:hAnsi="Times New Roman" w:cs="Times New Roman"/>
          <w:noProof/>
          <w:sz w:val="52"/>
          <w:szCs w:val="24"/>
          <w:lang w:eastAsia="de-DE"/>
        </w:rPr>
        <w:pict w14:anchorId="6C1F7AAD">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mso-position-horizontal-relative:text;mso-position-vertical-relative:text" o:connectortype="straight"/>
        </w:pict>
      </w:r>
    </w:p>
    <w:p w14:paraId="23A15D18" w14:textId="4D62432C" w:rsidR="0006684E" w:rsidRPr="00684F00" w:rsidRDefault="00BD465E" w:rsidP="00684F00">
      <w:pPr>
        <w:autoSpaceDE w:val="0"/>
        <w:autoSpaceDN w:val="0"/>
        <w:adjustRightInd w:val="0"/>
        <w:jc w:val="center"/>
        <w:rPr>
          <w:rFonts w:ascii="Times New Roman" w:hAnsi="Times New Roman" w:cs="Times New Roman"/>
          <w:b/>
          <w:sz w:val="36"/>
          <w:szCs w:val="24"/>
        </w:rPr>
      </w:pPr>
      <w:r>
        <w:rPr>
          <w:rFonts w:ascii="Times New Roman" w:hAnsi="Times New Roman" w:cs="Times New Roman"/>
          <w:b/>
          <w:noProof/>
          <w:sz w:val="36"/>
          <w:szCs w:val="24"/>
          <w:lang w:eastAsia="de-DE"/>
        </w:rPr>
        <w:pict w14:anchorId="0EB21FF5">
          <v:shape id="_x0000_s1154" type="#_x0000_t32" style="position:absolute;left:0;text-align:left;margin-left:17.3pt;margin-top:36.4pt;width:426.75pt;height:0;z-index:251786240" o:connectortype="straight"/>
        </w:pict>
      </w:r>
      <w:r w:rsidR="00684F00" w:rsidRPr="00684F00">
        <w:rPr>
          <w:rFonts w:ascii="Times New Roman" w:hAnsi="Times New Roman" w:cs="Times New Roman"/>
          <w:b/>
          <w:sz w:val="36"/>
          <w:szCs w:val="24"/>
        </w:rPr>
        <w:t>Elektrische Leitfähigkeit; magnetische Eigenschaften</w:t>
      </w:r>
    </w:p>
    <w:p w14:paraId="2D86D187" w14:textId="77777777" w:rsidR="00024ACD" w:rsidRDefault="00024ACD" w:rsidP="00954DC8">
      <w:pPr>
        <w:autoSpaceDE w:val="0"/>
        <w:autoSpaceDN w:val="0"/>
        <w:adjustRightInd w:val="0"/>
        <w:rPr>
          <w:noProof/>
          <w:lang w:eastAsia="de-DE"/>
        </w:rPr>
      </w:pPr>
    </w:p>
    <w:p w14:paraId="3F39202C" w14:textId="77777777" w:rsidR="0030538C" w:rsidRDefault="0030538C" w:rsidP="00954DC8">
      <w:pPr>
        <w:autoSpaceDE w:val="0"/>
        <w:autoSpaceDN w:val="0"/>
        <w:adjustRightInd w:val="0"/>
        <w:rPr>
          <w:noProof/>
          <w:lang w:eastAsia="de-DE"/>
        </w:rPr>
      </w:pPr>
    </w:p>
    <w:p w14:paraId="0D94211D" w14:textId="77777777" w:rsidR="0030538C" w:rsidRDefault="0030538C" w:rsidP="00954DC8">
      <w:pPr>
        <w:autoSpaceDE w:val="0"/>
        <w:autoSpaceDN w:val="0"/>
        <w:adjustRightInd w:val="0"/>
        <w:rPr>
          <w:noProof/>
          <w:lang w:eastAsia="de-DE"/>
        </w:rPr>
      </w:pPr>
    </w:p>
    <w:p w14:paraId="40B00BEA" w14:textId="77777777" w:rsidR="00A90BD6" w:rsidRDefault="00BD465E">
      <w:pPr>
        <w:pStyle w:val="Inhaltsverzeichnisberschrift"/>
      </w:pPr>
      <w:r>
        <w:rPr>
          <w:noProof/>
        </w:rPr>
        <w:lastRenderedPageBreak/>
        <w:pict w14:anchorId="6280BD10">
          <v:shapetype id="_x0000_t202" coordsize="21600,21600" o:spt="202" path="m,l,21600r21600,l21600,xe">
            <v:stroke joinstyle="miter"/>
            <v:path gradientshapeok="t" o:connecttype="rect"/>
          </v:shapetype>
          <v:shape id="_x0000_s1145" type="#_x0000_t202" style="position:absolute;margin-left:0;margin-top:0;width:469.2pt;height:163pt;z-index:251782144;mso-position-horizontal:center;mso-width-relative:margin;mso-height-relative:margin" fillcolor="white [3201]" strokecolor="#9bbb59 [3206]" strokeweight="1pt">
            <v:stroke dashstyle="dash"/>
            <v:shadow color="#868686"/>
            <v:textbox>
              <w:txbxContent>
                <w:p w14:paraId="33E42AE4" w14:textId="77777777" w:rsidR="00D4088B" w:rsidRDefault="00D4088B">
                  <w:pPr>
                    <w:pBdr>
                      <w:bottom w:val="single" w:sz="6" w:space="1" w:color="auto"/>
                    </w:pBdr>
                    <w:rPr>
                      <w:b/>
                    </w:rPr>
                  </w:pPr>
                  <w:r w:rsidRPr="00A90BD6">
                    <w:rPr>
                      <w:b/>
                    </w:rPr>
                    <w:t>Auf einen Blick:</w:t>
                  </w:r>
                </w:p>
                <w:p w14:paraId="534E28FF" w14:textId="58C467AC" w:rsidR="00D4088B" w:rsidRDefault="00D4088B" w:rsidP="004944F3">
                  <w:r>
                    <w:t>In diesem Protokoll we</w:t>
                  </w:r>
                  <w:r w:rsidR="00304E54">
                    <w:t>rden ein Lehrerversuch und fünf</w:t>
                  </w:r>
                  <w:r>
                    <w:t xml:space="preserve"> Schülerversuche zu den Themen Magn</w:t>
                  </w:r>
                  <w:r>
                    <w:t>e</w:t>
                  </w:r>
                  <w:r>
                    <w:t xml:space="preserve">tismus und elektrische Leitfähigkeit für die </w:t>
                  </w:r>
                  <w:r w:rsidRPr="003C2600">
                    <w:rPr>
                      <w:b/>
                    </w:rPr>
                    <w:t>Jahrgangsstufen 5/6</w:t>
                  </w:r>
                  <w:r>
                    <w:t xml:space="preserve"> vorgestellt. Sie dienen sowohl der Einführung der Themen als auch deren Vertiefung. </w:t>
                  </w:r>
                </w:p>
                <w:p w14:paraId="638512D6" w14:textId="24EE91A1" w:rsidR="00D4088B" w:rsidRPr="003C2600" w:rsidRDefault="00304E54" w:rsidP="004944F3">
                  <w:r>
                    <w:t>Des Weiteren</w:t>
                  </w:r>
                  <w:r w:rsidR="00D4088B">
                    <w:t xml:space="preserve"> ist im letzten Abschnitt des Protokolls das Arbeitsblatt „</w:t>
                  </w:r>
                  <w:r w:rsidR="006B5C15">
                    <w:t>Wann dreht sich der R</w:t>
                  </w:r>
                  <w:r w:rsidR="006B5C15">
                    <w:t>o</w:t>
                  </w:r>
                  <w:r w:rsidR="006B5C15">
                    <w:t>tor?</w:t>
                  </w:r>
                  <w:r w:rsidR="00D4088B">
                    <w:t>“ zu finden, mithilfe dessen das Thema der elektrischen Leitfähigkeit eingeführt werden kann.</w:t>
                  </w:r>
                </w:p>
              </w:txbxContent>
            </v:textbox>
          </v:shape>
        </w:pic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Default="00A90BD6" w:rsidP="00A90BD6"/>
    <w:p w14:paraId="60BC5969" w14:textId="77777777" w:rsidR="006B5C15" w:rsidRPr="00A90BD6" w:rsidRDefault="006B5C15"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2476BF24" w14:textId="77777777" w:rsidR="00304E54"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363139446" w:history="1">
            <w:r w:rsidR="00304E54" w:rsidRPr="005601A5">
              <w:rPr>
                <w:rStyle w:val="Hyperlink"/>
                <w:noProof/>
              </w:rPr>
              <w:t>1</w:t>
            </w:r>
            <w:r w:rsidR="00304E54">
              <w:rPr>
                <w:rFonts w:asciiTheme="minorHAnsi" w:eastAsiaTheme="minorEastAsia" w:hAnsiTheme="minorHAnsi"/>
                <w:noProof/>
                <w:color w:val="auto"/>
                <w:lang w:eastAsia="de-DE"/>
              </w:rPr>
              <w:tab/>
            </w:r>
            <w:r w:rsidR="00304E54" w:rsidRPr="005601A5">
              <w:rPr>
                <w:rStyle w:val="Hyperlink"/>
                <w:noProof/>
              </w:rPr>
              <w:t>Konzept und Lernziele</w:t>
            </w:r>
            <w:r w:rsidR="00304E54">
              <w:rPr>
                <w:noProof/>
                <w:webHidden/>
              </w:rPr>
              <w:tab/>
            </w:r>
            <w:r w:rsidR="00304E54">
              <w:rPr>
                <w:noProof/>
                <w:webHidden/>
              </w:rPr>
              <w:fldChar w:fldCharType="begin"/>
            </w:r>
            <w:r w:rsidR="00304E54">
              <w:rPr>
                <w:noProof/>
                <w:webHidden/>
              </w:rPr>
              <w:instrText xml:space="preserve"> PAGEREF _Toc363139446 \h </w:instrText>
            </w:r>
            <w:r w:rsidR="00304E54">
              <w:rPr>
                <w:noProof/>
                <w:webHidden/>
              </w:rPr>
            </w:r>
            <w:r w:rsidR="00304E54">
              <w:rPr>
                <w:noProof/>
                <w:webHidden/>
              </w:rPr>
              <w:fldChar w:fldCharType="separate"/>
            </w:r>
            <w:r w:rsidR="007C23A0">
              <w:rPr>
                <w:noProof/>
                <w:webHidden/>
              </w:rPr>
              <w:t>2</w:t>
            </w:r>
            <w:r w:rsidR="00304E54">
              <w:rPr>
                <w:noProof/>
                <w:webHidden/>
              </w:rPr>
              <w:fldChar w:fldCharType="end"/>
            </w:r>
          </w:hyperlink>
        </w:p>
        <w:p w14:paraId="7A8F8ECF" w14:textId="77777777" w:rsidR="00304E54" w:rsidRDefault="00BD465E">
          <w:pPr>
            <w:pStyle w:val="Verzeichnis1"/>
            <w:tabs>
              <w:tab w:val="left" w:pos="440"/>
              <w:tab w:val="right" w:leader="dot" w:pos="9062"/>
            </w:tabs>
            <w:rPr>
              <w:rFonts w:asciiTheme="minorHAnsi" w:eastAsiaTheme="minorEastAsia" w:hAnsiTheme="minorHAnsi"/>
              <w:noProof/>
              <w:color w:val="auto"/>
              <w:lang w:eastAsia="de-DE"/>
            </w:rPr>
          </w:pPr>
          <w:hyperlink w:anchor="_Toc363139447" w:history="1">
            <w:r w:rsidR="00304E54" w:rsidRPr="005601A5">
              <w:rPr>
                <w:rStyle w:val="Hyperlink"/>
                <w:noProof/>
              </w:rPr>
              <w:t>2</w:t>
            </w:r>
            <w:r w:rsidR="00304E54">
              <w:rPr>
                <w:rFonts w:asciiTheme="minorHAnsi" w:eastAsiaTheme="minorEastAsia" w:hAnsiTheme="minorHAnsi"/>
                <w:noProof/>
                <w:color w:val="auto"/>
                <w:lang w:eastAsia="de-DE"/>
              </w:rPr>
              <w:tab/>
            </w:r>
            <w:r w:rsidR="00304E54" w:rsidRPr="005601A5">
              <w:rPr>
                <w:rStyle w:val="Hyperlink"/>
                <w:noProof/>
              </w:rPr>
              <w:t>Alltagsbezüge und didaktische Reduktion</w:t>
            </w:r>
            <w:r w:rsidR="00304E54">
              <w:rPr>
                <w:noProof/>
                <w:webHidden/>
              </w:rPr>
              <w:tab/>
            </w:r>
            <w:r w:rsidR="00304E54">
              <w:rPr>
                <w:noProof/>
                <w:webHidden/>
              </w:rPr>
              <w:fldChar w:fldCharType="begin"/>
            </w:r>
            <w:r w:rsidR="00304E54">
              <w:rPr>
                <w:noProof/>
                <w:webHidden/>
              </w:rPr>
              <w:instrText xml:space="preserve"> PAGEREF _Toc363139447 \h </w:instrText>
            </w:r>
            <w:r w:rsidR="00304E54">
              <w:rPr>
                <w:noProof/>
                <w:webHidden/>
              </w:rPr>
            </w:r>
            <w:r w:rsidR="00304E54">
              <w:rPr>
                <w:noProof/>
                <w:webHidden/>
              </w:rPr>
              <w:fldChar w:fldCharType="separate"/>
            </w:r>
            <w:r w:rsidR="007C23A0">
              <w:rPr>
                <w:noProof/>
                <w:webHidden/>
              </w:rPr>
              <w:t>3</w:t>
            </w:r>
            <w:r w:rsidR="00304E54">
              <w:rPr>
                <w:noProof/>
                <w:webHidden/>
              </w:rPr>
              <w:fldChar w:fldCharType="end"/>
            </w:r>
          </w:hyperlink>
        </w:p>
        <w:p w14:paraId="70668705" w14:textId="77777777" w:rsidR="00304E54" w:rsidRDefault="00BD465E">
          <w:pPr>
            <w:pStyle w:val="Verzeichnis1"/>
            <w:tabs>
              <w:tab w:val="left" w:pos="440"/>
              <w:tab w:val="right" w:leader="dot" w:pos="9062"/>
            </w:tabs>
            <w:rPr>
              <w:rFonts w:asciiTheme="minorHAnsi" w:eastAsiaTheme="minorEastAsia" w:hAnsiTheme="minorHAnsi"/>
              <w:noProof/>
              <w:color w:val="auto"/>
              <w:lang w:eastAsia="de-DE"/>
            </w:rPr>
          </w:pPr>
          <w:hyperlink w:anchor="_Toc363139448" w:history="1">
            <w:r w:rsidR="00304E54" w:rsidRPr="005601A5">
              <w:rPr>
                <w:rStyle w:val="Hyperlink"/>
                <w:noProof/>
              </w:rPr>
              <w:t>3</w:t>
            </w:r>
            <w:r w:rsidR="00304E54">
              <w:rPr>
                <w:rFonts w:asciiTheme="minorHAnsi" w:eastAsiaTheme="minorEastAsia" w:hAnsiTheme="minorHAnsi"/>
                <w:noProof/>
                <w:color w:val="auto"/>
                <w:lang w:eastAsia="de-DE"/>
              </w:rPr>
              <w:tab/>
            </w:r>
            <w:r w:rsidR="00304E54" w:rsidRPr="005601A5">
              <w:rPr>
                <w:rStyle w:val="Hyperlink"/>
                <w:noProof/>
              </w:rPr>
              <w:t>Lehrerversuch</w:t>
            </w:r>
            <w:r w:rsidR="00304E54">
              <w:rPr>
                <w:noProof/>
                <w:webHidden/>
              </w:rPr>
              <w:tab/>
            </w:r>
            <w:r w:rsidR="00304E54">
              <w:rPr>
                <w:noProof/>
                <w:webHidden/>
              </w:rPr>
              <w:fldChar w:fldCharType="begin"/>
            </w:r>
            <w:r w:rsidR="00304E54">
              <w:rPr>
                <w:noProof/>
                <w:webHidden/>
              </w:rPr>
              <w:instrText xml:space="preserve"> PAGEREF _Toc363139448 \h </w:instrText>
            </w:r>
            <w:r w:rsidR="00304E54">
              <w:rPr>
                <w:noProof/>
                <w:webHidden/>
              </w:rPr>
            </w:r>
            <w:r w:rsidR="00304E54">
              <w:rPr>
                <w:noProof/>
                <w:webHidden/>
              </w:rPr>
              <w:fldChar w:fldCharType="separate"/>
            </w:r>
            <w:r w:rsidR="007C23A0">
              <w:rPr>
                <w:noProof/>
                <w:webHidden/>
              </w:rPr>
              <w:t>3</w:t>
            </w:r>
            <w:r w:rsidR="00304E54">
              <w:rPr>
                <w:noProof/>
                <w:webHidden/>
              </w:rPr>
              <w:fldChar w:fldCharType="end"/>
            </w:r>
          </w:hyperlink>
        </w:p>
        <w:p w14:paraId="2856B358" w14:textId="77777777" w:rsidR="00304E54" w:rsidRDefault="00BD465E">
          <w:pPr>
            <w:pStyle w:val="Verzeichnis2"/>
            <w:tabs>
              <w:tab w:val="left" w:pos="880"/>
              <w:tab w:val="right" w:leader="dot" w:pos="9062"/>
            </w:tabs>
            <w:rPr>
              <w:rFonts w:asciiTheme="minorHAnsi" w:eastAsiaTheme="minorEastAsia" w:hAnsiTheme="minorHAnsi"/>
              <w:noProof/>
              <w:color w:val="auto"/>
              <w:lang w:eastAsia="de-DE"/>
            </w:rPr>
          </w:pPr>
          <w:hyperlink w:anchor="_Toc363139449" w:history="1">
            <w:r w:rsidR="00304E54" w:rsidRPr="005601A5">
              <w:rPr>
                <w:rStyle w:val="Hyperlink"/>
                <w:noProof/>
              </w:rPr>
              <w:t>3.1</w:t>
            </w:r>
            <w:r w:rsidR="00304E54">
              <w:rPr>
                <w:rFonts w:asciiTheme="minorHAnsi" w:eastAsiaTheme="minorEastAsia" w:hAnsiTheme="minorHAnsi"/>
                <w:noProof/>
                <w:color w:val="auto"/>
                <w:lang w:eastAsia="de-DE"/>
              </w:rPr>
              <w:tab/>
            </w:r>
            <w:r w:rsidR="00304E54" w:rsidRPr="005601A5">
              <w:rPr>
                <w:rStyle w:val="Hyperlink"/>
                <w:noProof/>
              </w:rPr>
              <w:t>V 1 – Entmagnetisierung einer Büroklammer</w:t>
            </w:r>
            <w:r w:rsidR="00304E54">
              <w:rPr>
                <w:noProof/>
                <w:webHidden/>
              </w:rPr>
              <w:tab/>
            </w:r>
            <w:r w:rsidR="00304E54">
              <w:rPr>
                <w:noProof/>
                <w:webHidden/>
              </w:rPr>
              <w:fldChar w:fldCharType="begin"/>
            </w:r>
            <w:r w:rsidR="00304E54">
              <w:rPr>
                <w:noProof/>
                <w:webHidden/>
              </w:rPr>
              <w:instrText xml:space="preserve"> PAGEREF _Toc363139449 \h </w:instrText>
            </w:r>
            <w:r w:rsidR="00304E54">
              <w:rPr>
                <w:noProof/>
                <w:webHidden/>
              </w:rPr>
            </w:r>
            <w:r w:rsidR="00304E54">
              <w:rPr>
                <w:noProof/>
                <w:webHidden/>
              </w:rPr>
              <w:fldChar w:fldCharType="separate"/>
            </w:r>
            <w:r w:rsidR="007C23A0">
              <w:rPr>
                <w:noProof/>
                <w:webHidden/>
              </w:rPr>
              <w:t>3</w:t>
            </w:r>
            <w:r w:rsidR="00304E54">
              <w:rPr>
                <w:noProof/>
                <w:webHidden/>
              </w:rPr>
              <w:fldChar w:fldCharType="end"/>
            </w:r>
          </w:hyperlink>
        </w:p>
        <w:p w14:paraId="212AF96F" w14:textId="77777777" w:rsidR="00304E54" w:rsidRDefault="00BD465E">
          <w:pPr>
            <w:pStyle w:val="Verzeichnis1"/>
            <w:tabs>
              <w:tab w:val="left" w:pos="440"/>
              <w:tab w:val="right" w:leader="dot" w:pos="9062"/>
            </w:tabs>
            <w:rPr>
              <w:rFonts w:asciiTheme="minorHAnsi" w:eastAsiaTheme="minorEastAsia" w:hAnsiTheme="minorHAnsi"/>
              <w:noProof/>
              <w:color w:val="auto"/>
              <w:lang w:eastAsia="de-DE"/>
            </w:rPr>
          </w:pPr>
          <w:hyperlink w:anchor="_Toc363139450" w:history="1">
            <w:r w:rsidR="00304E54" w:rsidRPr="005601A5">
              <w:rPr>
                <w:rStyle w:val="Hyperlink"/>
                <w:noProof/>
              </w:rPr>
              <w:t>4</w:t>
            </w:r>
            <w:r w:rsidR="00304E54">
              <w:rPr>
                <w:rFonts w:asciiTheme="minorHAnsi" w:eastAsiaTheme="minorEastAsia" w:hAnsiTheme="minorHAnsi"/>
                <w:noProof/>
                <w:color w:val="auto"/>
                <w:lang w:eastAsia="de-DE"/>
              </w:rPr>
              <w:tab/>
            </w:r>
            <w:r w:rsidR="00304E54" w:rsidRPr="005601A5">
              <w:rPr>
                <w:rStyle w:val="Hyperlink"/>
                <w:noProof/>
              </w:rPr>
              <w:t>Schülerversuche</w:t>
            </w:r>
            <w:r w:rsidR="00304E54">
              <w:rPr>
                <w:noProof/>
                <w:webHidden/>
              </w:rPr>
              <w:tab/>
            </w:r>
            <w:r w:rsidR="00304E54">
              <w:rPr>
                <w:noProof/>
                <w:webHidden/>
              </w:rPr>
              <w:fldChar w:fldCharType="begin"/>
            </w:r>
            <w:r w:rsidR="00304E54">
              <w:rPr>
                <w:noProof/>
                <w:webHidden/>
              </w:rPr>
              <w:instrText xml:space="preserve"> PAGEREF _Toc363139450 \h </w:instrText>
            </w:r>
            <w:r w:rsidR="00304E54">
              <w:rPr>
                <w:noProof/>
                <w:webHidden/>
              </w:rPr>
            </w:r>
            <w:r w:rsidR="00304E54">
              <w:rPr>
                <w:noProof/>
                <w:webHidden/>
              </w:rPr>
              <w:fldChar w:fldCharType="separate"/>
            </w:r>
            <w:r w:rsidR="007C23A0">
              <w:rPr>
                <w:noProof/>
                <w:webHidden/>
              </w:rPr>
              <w:t>5</w:t>
            </w:r>
            <w:r w:rsidR="00304E54">
              <w:rPr>
                <w:noProof/>
                <w:webHidden/>
              </w:rPr>
              <w:fldChar w:fldCharType="end"/>
            </w:r>
          </w:hyperlink>
        </w:p>
        <w:p w14:paraId="08AFCF39" w14:textId="77777777" w:rsidR="00304E54" w:rsidRDefault="00BD465E">
          <w:pPr>
            <w:pStyle w:val="Verzeichnis2"/>
            <w:tabs>
              <w:tab w:val="left" w:pos="880"/>
              <w:tab w:val="right" w:leader="dot" w:pos="9062"/>
            </w:tabs>
            <w:rPr>
              <w:rFonts w:asciiTheme="minorHAnsi" w:eastAsiaTheme="minorEastAsia" w:hAnsiTheme="minorHAnsi"/>
              <w:noProof/>
              <w:color w:val="auto"/>
              <w:lang w:eastAsia="de-DE"/>
            </w:rPr>
          </w:pPr>
          <w:hyperlink w:anchor="_Toc363139451" w:history="1">
            <w:r w:rsidR="00304E54" w:rsidRPr="005601A5">
              <w:rPr>
                <w:rStyle w:val="Hyperlink"/>
                <w:noProof/>
              </w:rPr>
              <w:t>4.1</w:t>
            </w:r>
            <w:r w:rsidR="00304E54">
              <w:rPr>
                <w:rFonts w:asciiTheme="minorHAnsi" w:eastAsiaTheme="minorEastAsia" w:hAnsiTheme="minorHAnsi"/>
                <w:noProof/>
                <w:color w:val="auto"/>
                <w:lang w:eastAsia="de-DE"/>
              </w:rPr>
              <w:tab/>
            </w:r>
            <w:r w:rsidR="00304E54" w:rsidRPr="005601A5">
              <w:rPr>
                <w:rStyle w:val="Hyperlink"/>
                <w:noProof/>
              </w:rPr>
              <w:t>V 2 – Magnetscheiden</w:t>
            </w:r>
            <w:r w:rsidR="00304E54">
              <w:rPr>
                <w:noProof/>
                <w:webHidden/>
              </w:rPr>
              <w:tab/>
            </w:r>
            <w:r w:rsidR="00304E54">
              <w:rPr>
                <w:noProof/>
                <w:webHidden/>
              </w:rPr>
              <w:fldChar w:fldCharType="begin"/>
            </w:r>
            <w:r w:rsidR="00304E54">
              <w:rPr>
                <w:noProof/>
                <w:webHidden/>
              </w:rPr>
              <w:instrText xml:space="preserve"> PAGEREF _Toc363139451 \h </w:instrText>
            </w:r>
            <w:r w:rsidR="00304E54">
              <w:rPr>
                <w:noProof/>
                <w:webHidden/>
              </w:rPr>
            </w:r>
            <w:r w:rsidR="00304E54">
              <w:rPr>
                <w:noProof/>
                <w:webHidden/>
              </w:rPr>
              <w:fldChar w:fldCharType="separate"/>
            </w:r>
            <w:r w:rsidR="007C23A0">
              <w:rPr>
                <w:noProof/>
                <w:webHidden/>
              </w:rPr>
              <w:t>5</w:t>
            </w:r>
            <w:r w:rsidR="00304E54">
              <w:rPr>
                <w:noProof/>
                <w:webHidden/>
              </w:rPr>
              <w:fldChar w:fldCharType="end"/>
            </w:r>
          </w:hyperlink>
        </w:p>
        <w:p w14:paraId="5BAD8483" w14:textId="77777777" w:rsidR="00304E54" w:rsidRDefault="00BD465E">
          <w:pPr>
            <w:pStyle w:val="Verzeichnis2"/>
            <w:tabs>
              <w:tab w:val="left" w:pos="880"/>
              <w:tab w:val="right" w:leader="dot" w:pos="9062"/>
            </w:tabs>
            <w:rPr>
              <w:rFonts w:asciiTheme="minorHAnsi" w:eastAsiaTheme="minorEastAsia" w:hAnsiTheme="minorHAnsi"/>
              <w:noProof/>
              <w:color w:val="auto"/>
              <w:lang w:eastAsia="de-DE"/>
            </w:rPr>
          </w:pPr>
          <w:hyperlink w:anchor="_Toc363139452" w:history="1">
            <w:r w:rsidR="00304E54" w:rsidRPr="005601A5">
              <w:rPr>
                <w:rStyle w:val="Hyperlink"/>
                <w:noProof/>
              </w:rPr>
              <w:t>4.2</w:t>
            </w:r>
            <w:r w:rsidR="00304E54">
              <w:rPr>
                <w:rFonts w:asciiTheme="minorHAnsi" w:eastAsiaTheme="minorEastAsia" w:hAnsiTheme="minorHAnsi"/>
                <w:noProof/>
                <w:color w:val="auto"/>
                <w:lang w:eastAsia="de-DE"/>
              </w:rPr>
              <w:tab/>
            </w:r>
            <w:r w:rsidR="00304E54" w:rsidRPr="005601A5">
              <w:rPr>
                <w:rStyle w:val="Hyperlink"/>
                <w:noProof/>
              </w:rPr>
              <w:t>V3– Magnetisierung eines Nagels</w:t>
            </w:r>
            <w:r w:rsidR="00304E54">
              <w:rPr>
                <w:noProof/>
                <w:webHidden/>
              </w:rPr>
              <w:tab/>
            </w:r>
            <w:r w:rsidR="00304E54">
              <w:rPr>
                <w:noProof/>
                <w:webHidden/>
              </w:rPr>
              <w:fldChar w:fldCharType="begin"/>
            </w:r>
            <w:r w:rsidR="00304E54">
              <w:rPr>
                <w:noProof/>
                <w:webHidden/>
              </w:rPr>
              <w:instrText xml:space="preserve"> PAGEREF _Toc363139452 \h </w:instrText>
            </w:r>
            <w:r w:rsidR="00304E54">
              <w:rPr>
                <w:noProof/>
                <w:webHidden/>
              </w:rPr>
            </w:r>
            <w:r w:rsidR="00304E54">
              <w:rPr>
                <w:noProof/>
                <w:webHidden/>
              </w:rPr>
              <w:fldChar w:fldCharType="separate"/>
            </w:r>
            <w:r w:rsidR="007C23A0">
              <w:rPr>
                <w:noProof/>
                <w:webHidden/>
              </w:rPr>
              <w:t>7</w:t>
            </w:r>
            <w:r w:rsidR="00304E54">
              <w:rPr>
                <w:noProof/>
                <w:webHidden/>
              </w:rPr>
              <w:fldChar w:fldCharType="end"/>
            </w:r>
          </w:hyperlink>
        </w:p>
        <w:p w14:paraId="2AC18862" w14:textId="77777777" w:rsidR="00304E54" w:rsidRDefault="00BD465E">
          <w:pPr>
            <w:pStyle w:val="Verzeichnis2"/>
            <w:tabs>
              <w:tab w:val="left" w:pos="880"/>
              <w:tab w:val="right" w:leader="dot" w:pos="9062"/>
            </w:tabs>
            <w:rPr>
              <w:rFonts w:asciiTheme="minorHAnsi" w:eastAsiaTheme="minorEastAsia" w:hAnsiTheme="minorHAnsi"/>
              <w:noProof/>
              <w:color w:val="auto"/>
              <w:lang w:eastAsia="de-DE"/>
            </w:rPr>
          </w:pPr>
          <w:hyperlink w:anchor="_Toc363139453" w:history="1">
            <w:r w:rsidR="00304E54" w:rsidRPr="005601A5">
              <w:rPr>
                <w:rStyle w:val="Hyperlink"/>
                <w:noProof/>
              </w:rPr>
              <w:t>4.3</w:t>
            </w:r>
            <w:r w:rsidR="00304E54">
              <w:rPr>
                <w:rFonts w:asciiTheme="minorHAnsi" w:eastAsiaTheme="minorEastAsia" w:hAnsiTheme="minorHAnsi"/>
                <w:noProof/>
                <w:color w:val="auto"/>
                <w:lang w:eastAsia="de-DE"/>
              </w:rPr>
              <w:tab/>
            </w:r>
            <w:r w:rsidR="00304E54" w:rsidRPr="005601A5">
              <w:rPr>
                <w:rStyle w:val="Hyperlink"/>
                <w:noProof/>
              </w:rPr>
              <w:t>V4 – Der Geldmagnet</w:t>
            </w:r>
            <w:r w:rsidR="00304E54">
              <w:rPr>
                <w:noProof/>
                <w:webHidden/>
              </w:rPr>
              <w:tab/>
            </w:r>
            <w:r w:rsidR="00304E54">
              <w:rPr>
                <w:noProof/>
                <w:webHidden/>
              </w:rPr>
              <w:fldChar w:fldCharType="begin"/>
            </w:r>
            <w:r w:rsidR="00304E54">
              <w:rPr>
                <w:noProof/>
                <w:webHidden/>
              </w:rPr>
              <w:instrText xml:space="preserve"> PAGEREF _Toc363139453 \h </w:instrText>
            </w:r>
            <w:r w:rsidR="00304E54">
              <w:rPr>
                <w:noProof/>
                <w:webHidden/>
              </w:rPr>
              <w:fldChar w:fldCharType="separate"/>
            </w:r>
            <w:r w:rsidR="007C23A0">
              <w:rPr>
                <w:b/>
                <w:bCs/>
                <w:noProof/>
                <w:webHidden/>
              </w:rPr>
              <w:t>Fehler! Textmarke nicht definiert.</w:t>
            </w:r>
            <w:r w:rsidR="00304E54">
              <w:rPr>
                <w:noProof/>
                <w:webHidden/>
              </w:rPr>
              <w:fldChar w:fldCharType="end"/>
            </w:r>
          </w:hyperlink>
        </w:p>
        <w:p w14:paraId="5D99D591" w14:textId="77777777" w:rsidR="00304E54" w:rsidRDefault="00BD465E">
          <w:pPr>
            <w:pStyle w:val="Verzeichnis2"/>
            <w:tabs>
              <w:tab w:val="left" w:pos="880"/>
              <w:tab w:val="right" w:leader="dot" w:pos="9062"/>
            </w:tabs>
            <w:rPr>
              <w:rFonts w:asciiTheme="minorHAnsi" w:eastAsiaTheme="minorEastAsia" w:hAnsiTheme="minorHAnsi"/>
              <w:noProof/>
              <w:color w:val="auto"/>
              <w:lang w:eastAsia="de-DE"/>
            </w:rPr>
          </w:pPr>
          <w:hyperlink w:anchor="_Toc363139454" w:history="1">
            <w:r w:rsidR="00304E54" w:rsidRPr="005601A5">
              <w:rPr>
                <w:rStyle w:val="Hyperlink"/>
                <w:noProof/>
              </w:rPr>
              <w:t>4.4</w:t>
            </w:r>
            <w:r w:rsidR="00304E54">
              <w:rPr>
                <w:rFonts w:asciiTheme="minorHAnsi" w:eastAsiaTheme="minorEastAsia" w:hAnsiTheme="minorHAnsi"/>
                <w:noProof/>
                <w:color w:val="auto"/>
                <w:lang w:eastAsia="de-DE"/>
              </w:rPr>
              <w:tab/>
            </w:r>
            <w:r w:rsidR="00304E54" w:rsidRPr="005601A5">
              <w:rPr>
                <w:rStyle w:val="Hyperlink"/>
                <w:noProof/>
              </w:rPr>
              <w:t>V5 – Leiter und Isolatoren</w:t>
            </w:r>
            <w:r w:rsidR="00304E54">
              <w:rPr>
                <w:noProof/>
                <w:webHidden/>
              </w:rPr>
              <w:tab/>
            </w:r>
            <w:r w:rsidR="00304E54">
              <w:rPr>
                <w:noProof/>
                <w:webHidden/>
              </w:rPr>
              <w:fldChar w:fldCharType="begin"/>
            </w:r>
            <w:r w:rsidR="00304E54">
              <w:rPr>
                <w:noProof/>
                <w:webHidden/>
              </w:rPr>
              <w:instrText xml:space="preserve"> PAGEREF _Toc363139454 \h </w:instrText>
            </w:r>
            <w:r w:rsidR="00304E54">
              <w:rPr>
                <w:noProof/>
                <w:webHidden/>
              </w:rPr>
            </w:r>
            <w:r w:rsidR="00304E54">
              <w:rPr>
                <w:noProof/>
                <w:webHidden/>
              </w:rPr>
              <w:fldChar w:fldCharType="separate"/>
            </w:r>
            <w:r w:rsidR="007C23A0">
              <w:rPr>
                <w:noProof/>
                <w:webHidden/>
              </w:rPr>
              <w:t>8</w:t>
            </w:r>
            <w:r w:rsidR="00304E54">
              <w:rPr>
                <w:noProof/>
                <w:webHidden/>
              </w:rPr>
              <w:fldChar w:fldCharType="end"/>
            </w:r>
          </w:hyperlink>
        </w:p>
        <w:p w14:paraId="71A2FDD4" w14:textId="77777777" w:rsidR="00304E54" w:rsidRDefault="00BD465E">
          <w:pPr>
            <w:pStyle w:val="Verzeichnis2"/>
            <w:tabs>
              <w:tab w:val="left" w:pos="880"/>
              <w:tab w:val="right" w:leader="dot" w:pos="9062"/>
            </w:tabs>
            <w:rPr>
              <w:rFonts w:asciiTheme="minorHAnsi" w:eastAsiaTheme="minorEastAsia" w:hAnsiTheme="minorHAnsi"/>
              <w:noProof/>
              <w:color w:val="auto"/>
              <w:lang w:eastAsia="de-DE"/>
            </w:rPr>
          </w:pPr>
          <w:hyperlink w:anchor="_Toc363139455" w:history="1">
            <w:r w:rsidR="00304E54" w:rsidRPr="005601A5">
              <w:rPr>
                <w:rStyle w:val="Hyperlink"/>
                <w:noProof/>
              </w:rPr>
              <w:t>4.5</w:t>
            </w:r>
            <w:r w:rsidR="00304E54">
              <w:rPr>
                <w:rFonts w:asciiTheme="minorHAnsi" w:eastAsiaTheme="minorEastAsia" w:hAnsiTheme="minorHAnsi"/>
                <w:noProof/>
                <w:color w:val="auto"/>
                <w:lang w:eastAsia="de-DE"/>
              </w:rPr>
              <w:tab/>
            </w:r>
            <w:r w:rsidR="00304E54" w:rsidRPr="005601A5">
              <w:rPr>
                <w:rStyle w:val="Hyperlink"/>
                <w:noProof/>
              </w:rPr>
              <w:t>V6 – Der warme Aluminiumstreifen</w:t>
            </w:r>
            <w:r w:rsidR="00304E54">
              <w:rPr>
                <w:noProof/>
                <w:webHidden/>
              </w:rPr>
              <w:tab/>
            </w:r>
            <w:r w:rsidR="00304E54">
              <w:rPr>
                <w:noProof/>
                <w:webHidden/>
              </w:rPr>
              <w:fldChar w:fldCharType="begin"/>
            </w:r>
            <w:r w:rsidR="00304E54">
              <w:rPr>
                <w:noProof/>
                <w:webHidden/>
              </w:rPr>
              <w:instrText xml:space="preserve"> PAGEREF _Toc363139455 \h </w:instrText>
            </w:r>
            <w:r w:rsidR="00304E54">
              <w:rPr>
                <w:noProof/>
                <w:webHidden/>
              </w:rPr>
            </w:r>
            <w:r w:rsidR="00304E54">
              <w:rPr>
                <w:noProof/>
                <w:webHidden/>
              </w:rPr>
              <w:fldChar w:fldCharType="separate"/>
            </w:r>
            <w:r w:rsidR="007C23A0">
              <w:rPr>
                <w:noProof/>
                <w:webHidden/>
              </w:rPr>
              <w:t>10</w:t>
            </w:r>
            <w:r w:rsidR="00304E54">
              <w:rPr>
                <w:noProof/>
                <w:webHidden/>
              </w:rPr>
              <w:fldChar w:fldCharType="end"/>
            </w:r>
          </w:hyperlink>
        </w:p>
        <w:p w14:paraId="14F0AC46" w14:textId="77777777" w:rsidR="00304E54" w:rsidRDefault="00BD465E">
          <w:pPr>
            <w:pStyle w:val="Verzeichnis1"/>
            <w:tabs>
              <w:tab w:val="left" w:pos="440"/>
              <w:tab w:val="right" w:leader="dot" w:pos="9062"/>
            </w:tabs>
            <w:rPr>
              <w:rFonts w:asciiTheme="minorHAnsi" w:eastAsiaTheme="minorEastAsia" w:hAnsiTheme="minorHAnsi"/>
              <w:noProof/>
              <w:color w:val="auto"/>
              <w:lang w:eastAsia="de-DE"/>
            </w:rPr>
          </w:pPr>
          <w:hyperlink w:anchor="_Toc363139456" w:history="1">
            <w:r w:rsidR="00304E54" w:rsidRPr="005601A5">
              <w:rPr>
                <w:rStyle w:val="Hyperlink"/>
                <w:noProof/>
              </w:rPr>
              <w:t>5</w:t>
            </w:r>
            <w:r w:rsidR="00304E54">
              <w:rPr>
                <w:rFonts w:asciiTheme="minorHAnsi" w:eastAsiaTheme="minorEastAsia" w:hAnsiTheme="minorHAnsi"/>
                <w:noProof/>
                <w:color w:val="auto"/>
                <w:lang w:eastAsia="de-DE"/>
              </w:rPr>
              <w:tab/>
            </w:r>
            <w:r w:rsidR="00304E54" w:rsidRPr="005601A5">
              <w:rPr>
                <w:rStyle w:val="Hyperlink"/>
                <w:noProof/>
              </w:rPr>
              <w:t>Reflexion des Arbeitsblattes</w:t>
            </w:r>
            <w:r w:rsidR="00304E54">
              <w:rPr>
                <w:noProof/>
                <w:webHidden/>
              </w:rPr>
              <w:tab/>
            </w:r>
            <w:r w:rsidR="00304E54">
              <w:rPr>
                <w:noProof/>
                <w:webHidden/>
              </w:rPr>
              <w:fldChar w:fldCharType="begin"/>
            </w:r>
            <w:r w:rsidR="00304E54">
              <w:rPr>
                <w:noProof/>
                <w:webHidden/>
              </w:rPr>
              <w:instrText xml:space="preserve"> PAGEREF _Toc363139456 \h </w:instrText>
            </w:r>
            <w:r w:rsidR="00304E54">
              <w:rPr>
                <w:noProof/>
                <w:webHidden/>
              </w:rPr>
            </w:r>
            <w:r w:rsidR="00304E54">
              <w:rPr>
                <w:noProof/>
                <w:webHidden/>
              </w:rPr>
              <w:fldChar w:fldCharType="separate"/>
            </w:r>
            <w:r w:rsidR="007C23A0">
              <w:rPr>
                <w:noProof/>
                <w:webHidden/>
              </w:rPr>
              <w:t>16</w:t>
            </w:r>
            <w:r w:rsidR="00304E54">
              <w:rPr>
                <w:noProof/>
                <w:webHidden/>
              </w:rPr>
              <w:fldChar w:fldCharType="end"/>
            </w:r>
          </w:hyperlink>
        </w:p>
        <w:p w14:paraId="700DAF73" w14:textId="77777777" w:rsidR="00304E54" w:rsidRDefault="00BD465E">
          <w:pPr>
            <w:pStyle w:val="Verzeichnis2"/>
            <w:tabs>
              <w:tab w:val="left" w:pos="880"/>
              <w:tab w:val="right" w:leader="dot" w:pos="9062"/>
            </w:tabs>
            <w:rPr>
              <w:rFonts w:asciiTheme="minorHAnsi" w:eastAsiaTheme="minorEastAsia" w:hAnsiTheme="minorHAnsi"/>
              <w:noProof/>
              <w:color w:val="auto"/>
              <w:lang w:eastAsia="de-DE"/>
            </w:rPr>
          </w:pPr>
          <w:hyperlink w:anchor="_Toc363139457" w:history="1">
            <w:r w:rsidR="00304E54" w:rsidRPr="005601A5">
              <w:rPr>
                <w:rStyle w:val="Hyperlink"/>
                <w:noProof/>
              </w:rPr>
              <w:t>5.1</w:t>
            </w:r>
            <w:r w:rsidR="00304E54">
              <w:rPr>
                <w:rFonts w:asciiTheme="minorHAnsi" w:eastAsiaTheme="minorEastAsia" w:hAnsiTheme="minorHAnsi"/>
                <w:noProof/>
                <w:color w:val="auto"/>
                <w:lang w:eastAsia="de-DE"/>
              </w:rPr>
              <w:tab/>
            </w:r>
            <w:r w:rsidR="00304E54" w:rsidRPr="005601A5">
              <w:rPr>
                <w:rStyle w:val="Hyperlink"/>
                <w:noProof/>
              </w:rPr>
              <w:t>Erwartungshorizont (Kerncurriculum)</w:t>
            </w:r>
            <w:r w:rsidR="00304E54">
              <w:rPr>
                <w:noProof/>
                <w:webHidden/>
              </w:rPr>
              <w:tab/>
            </w:r>
            <w:r w:rsidR="00304E54">
              <w:rPr>
                <w:noProof/>
                <w:webHidden/>
              </w:rPr>
              <w:fldChar w:fldCharType="begin"/>
            </w:r>
            <w:r w:rsidR="00304E54">
              <w:rPr>
                <w:noProof/>
                <w:webHidden/>
              </w:rPr>
              <w:instrText xml:space="preserve"> PAGEREF _Toc363139457 \h </w:instrText>
            </w:r>
            <w:r w:rsidR="00304E54">
              <w:rPr>
                <w:noProof/>
                <w:webHidden/>
              </w:rPr>
            </w:r>
            <w:r w:rsidR="00304E54">
              <w:rPr>
                <w:noProof/>
                <w:webHidden/>
              </w:rPr>
              <w:fldChar w:fldCharType="separate"/>
            </w:r>
            <w:r w:rsidR="007C23A0">
              <w:rPr>
                <w:noProof/>
                <w:webHidden/>
              </w:rPr>
              <w:t>16</w:t>
            </w:r>
            <w:r w:rsidR="00304E54">
              <w:rPr>
                <w:noProof/>
                <w:webHidden/>
              </w:rPr>
              <w:fldChar w:fldCharType="end"/>
            </w:r>
          </w:hyperlink>
        </w:p>
        <w:p w14:paraId="5810CD8E" w14:textId="77777777" w:rsidR="00304E54" w:rsidRDefault="00BD465E">
          <w:pPr>
            <w:pStyle w:val="Verzeichnis2"/>
            <w:tabs>
              <w:tab w:val="left" w:pos="880"/>
              <w:tab w:val="right" w:leader="dot" w:pos="9062"/>
            </w:tabs>
            <w:rPr>
              <w:rFonts w:asciiTheme="minorHAnsi" w:eastAsiaTheme="minorEastAsia" w:hAnsiTheme="minorHAnsi"/>
              <w:noProof/>
              <w:color w:val="auto"/>
              <w:lang w:eastAsia="de-DE"/>
            </w:rPr>
          </w:pPr>
          <w:hyperlink w:anchor="_Toc363139458" w:history="1">
            <w:r w:rsidR="00304E54" w:rsidRPr="005601A5">
              <w:rPr>
                <w:rStyle w:val="Hyperlink"/>
                <w:noProof/>
              </w:rPr>
              <w:t>5.2</w:t>
            </w:r>
            <w:r w:rsidR="00304E54">
              <w:rPr>
                <w:rFonts w:asciiTheme="minorHAnsi" w:eastAsiaTheme="minorEastAsia" w:hAnsiTheme="minorHAnsi"/>
                <w:noProof/>
                <w:color w:val="auto"/>
                <w:lang w:eastAsia="de-DE"/>
              </w:rPr>
              <w:tab/>
            </w:r>
            <w:r w:rsidR="00304E54" w:rsidRPr="005601A5">
              <w:rPr>
                <w:rStyle w:val="Hyperlink"/>
                <w:noProof/>
              </w:rPr>
              <w:t>Erwartungshorizont (Inhaltlich)</w:t>
            </w:r>
            <w:r w:rsidR="00304E54">
              <w:rPr>
                <w:noProof/>
                <w:webHidden/>
              </w:rPr>
              <w:tab/>
            </w:r>
            <w:r w:rsidR="00304E54">
              <w:rPr>
                <w:noProof/>
                <w:webHidden/>
              </w:rPr>
              <w:fldChar w:fldCharType="begin"/>
            </w:r>
            <w:r w:rsidR="00304E54">
              <w:rPr>
                <w:noProof/>
                <w:webHidden/>
              </w:rPr>
              <w:instrText xml:space="preserve"> PAGEREF _Toc363139458 \h </w:instrText>
            </w:r>
            <w:r w:rsidR="00304E54">
              <w:rPr>
                <w:noProof/>
                <w:webHidden/>
              </w:rPr>
            </w:r>
            <w:r w:rsidR="00304E54">
              <w:rPr>
                <w:noProof/>
                <w:webHidden/>
              </w:rPr>
              <w:fldChar w:fldCharType="separate"/>
            </w:r>
            <w:r w:rsidR="007C23A0">
              <w:rPr>
                <w:noProof/>
                <w:webHidden/>
              </w:rPr>
              <w:t>16</w:t>
            </w:r>
            <w:r w:rsidR="00304E54">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70B4B3CA" w:rsidR="0086227B" w:rsidRPr="0006684E" w:rsidRDefault="003C2600" w:rsidP="00F42897">
      <w:pPr>
        <w:pStyle w:val="berschrift1"/>
      </w:pPr>
      <w:bookmarkStart w:id="1" w:name="_Toc363139446"/>
      <w:r>
        <w:lastRenderedPageBreak/>
        <w:t>Konzept und Lernziele</w:t>
      </w:r>
      <w:bookmarkEnd w:id="1"/>
    </w:p>
    <w:p w14:paraId="11632CE7" w14:textId="08E18307" w:rsidR="00DC0580" w:rsidRDefault="001B5FF9" w:rsidP="009F637B">
      <w:r>
        <w:rPr>
          <w:color w:val="000000" w:themeColor="text1"/>
        </w:rPr>
        <w:t>In den Jahrgangsstufen 5 und 6 lernen die SuS typische Eigenschaften von Stoffen kenne</w:t>
      </w:r>
      <w:r w:rsidR="00D70758">
        <w:rPr>
          <w:color w:val="000000" w:themeColor="text1"/>
        </w:rPr>
        <w:t xml:space="preserve">n und sollen anhand </w:t>
      </w:r>
      <w:r w:rsidR="00DC0580">
        <w:rPr>
          <w:color w:val="000000" w:themeColor="text1"/>
        </w:rPr>
        <w:t>dieser</w:t>
      </w:r>
      <w:r w:rsidR="00D70758">
        <w:rPr>
          <w:color w:val="000000" w:themeColor="text1"/>
        </w:rPr>
        <w:t xml:space="preserve"> auf Verwendungszweck</w:t>
      </w:r>
      <w:r w:rsidR="00DC0580">
        <w:rPr>
          <w:color w:val="000000" w:themeColor="text1"/>
        </w:rPr>
        <w:t>e</w:t>
      </w:r>
      <w:r w:rsidR="00D70758">
        <w:rPr>
          <w:color w:val="000000" w:themeColor="text1"/>
        </w:rPr>
        <w:t xml:space="preserve"> und mögliche Trennverfahren schließen.</w:t>
      </w:r>
      <w:r>
        <w:rPr>
          <w:color w:val="000000" w:themeColor="text1"/>
        </w:rPr>
        <w:t xml:space="preserve"> Zu di</w:t>
      </w:r>
      <w:r>
        <w:rPr>
          <w:color w:val="000000" w:themeColor="text1"/>
        </w:rPr>
        <w:t>e</w:t>
      </w:r>
      <w:r>
        <w:rPr>
          <w:color w:val="000000" w:themeColor="text1"/>
        </w:rPr>
        <w:t xml:space="preserve">sen </w:t>
      </w:r>
      <w:r w:rsidR="00DC0580">
        <w:rPr>
          <w:color w:val="000000" w:themeColor="text1"/>
        </w:rPr>
        <w:t xml:space="preserve">Eigenschaften </w:t>
      </w:r>
      <w:r>
        <w:rPr>
          <w:color w:val="000000" w:themeColor="text1"/>
        </w:rPr>
        <w:t>zählen</w:t>
      </w:r>
      <w:r w:rsidR="00D70758">
        <w:rPr>
          <w:color w:val="000000" w:themeColor="text1"/>
        </w:rPr>
        <w:t xml:space="preserve"> unter anderem</w:t>
      </w:r>
      <w:r w:rsidR="00DC0580">
        <w:rPr>
          <w:color w:val="000000" w:themeColor="text1"/>
        </w:rPr>
        <w:t xml:space="preserve"> </w:t>
      </w:r>
      <w:r>
        <w:rPr>
          <w:color w:val="000000" w:themeColor="text1"/>
        </w:rPr>
        <w:t xml:space="preserve">die elektrische Leitfähigkeit </w:t>
      </w:r>
      <w:r w:rsidR="00D70758">
        <w:rPr>
          <w:color w:val="000000" w:themeColor="text1"/>
        </w:rPr>
        <w:t>und</w:t>
      </w:r>
      <w:r>
        <w:rPr>
          <w:color w:val="000000" w:themeColor="text1"/>
        </w:rPr>
        <w:t xml:space="preserve"> </w:t>
      </w:r>
      <w:r w:rsidR="00DC0580">
        <w:rPr>
          <w:color w:val="000000" w:themeColor="text1"/>
        </w:rPr>
        <w:t>der Magnetismus. Im Bereich der Physik w</w:t>
      </w:r>
      <w:r w:rsidR="001B7991">
        <w:rPr>
          <w:color w:val="000000" w:themeColor="text1"/>
        </w:rPr>
        <w:t>e</w:t>
      </w:r>
      <w:r w:rsidR="00DC0580">
        <w:rPr>
          <w:color w:val="000000" w:themeColor="text1"/>
        </w:rPr>
        <w:t>rd</w:t>
      </w:r>
      <w:r w:rsidR="001B7991">
        <w:rPr>
          <w:color w:val="000000" w:themeColor="text1"/>
        </w:rPr>
        <w:t>en</w:t>
      </w:r>
      <w:r w:rsidR="00DC0580">
        <w:rPr>
          <w:color w:val="000000" w:themeColor="text1"/>
        </w:rPr>
        <w:t xml:space="preserve"> die</w:t>
      </w:r>
      <w:r w:rsidR="009A1A7F">
        <w:rPr>
          <w:color w:val="000000" w:themeColor="text1"/>
        </w:rPr>
        <w:t xml:space="preserve"> fachlichen</w:t>
      </w:r>
      <w:r w:rsidR="00323B7D">
        <w:rPr>
          <w:color w:val="000000" w:themeColor="text1"/>
        </w:rPr>
        <w:t xml:space="preserve"> Kenntnisse über die</w:t>
      </w:r>
      <w:r w:rsidR="00DC0580">
        <w:rPr>
          <w:color w:val="000000" w:themeColor="text1"/>
        </w:rPr>
        <w:t xml:space="preserve"> magnetische Eigenschaft noch genauer beschrieben: SuS sollen bspw. </w:t>
      </w:r>
      <w:r w:rsidR="00DC0580" w:rsidRPr="00D0362A">
        <w:t xml:space="preserve">die Wirkungen </w:t>
      </w:r>
      <w:r w:rsidR="00DC0580">
        <w:t xml:space="preserve">eines Magneten auf unterschiedliche Gegenstände beschreiben und </w:t>
      </w:r>
      <w:r w:rsidR="00DC0580" w:rsidRPr="00D0362A">
        <w:t>die Stoffe entsprechend</w:t>
      </w:r>
      <w:r w:rsidR="00DC0580" w:rsidRPr="00DC0580">
        <w:t xml:space="preserve"> </w:t>
      </w:r>
      <w:r w:rsidR="00DC0580">
        <w:t>klassi</w:t>
      </w:r>
      <w:r w:rsidR="00DC0580" w:rsidRPr="00D0362A">
        <w:t>fizieren.</w:t>
      </w:r>
      <w:r w:rsidR="00323B7D">
        <w:t xml:space="preserve">  Auch soll der Dauerm</w:t>
      </w:r>
      <w:r w:rsidR="00323B7D">
        <w:t>a</w:t>
      </w:r>
      <w:r w:rsidR="00323B7D">
        <w:t xml:space="preserve">gnet mit Nord- und Südpol beschrieben werden und der Aufbau und die Funktionsweise eines Kompasses erklärt werden. </w:t>
      </w:r>
      <w:r w:rsidR="00304E54">
        <w:t xml:space="preserve">In diesem Protokoll werden die zuerst genannten Punkte behandelt. </w:t>
      </w:r>
      <w:r w:rsidR="00064258">
        <w:t>Um den Aufbau der Versuche der elektrischen Leitfähigkeit nachvollziehen zu können ist es notwendig, dass einfache Schaltkreise mit den entsprechenden Symbolen gezeichnet und ve</w:t>
      </w:r>
      <w:r w:rsidR="00064258">
        <w:t>r</w:t>
      </w:r>
      <w:r w:rsidR="00064258">
        <w:t>standen werden können.</w:t>
      </w:r>
      <w:r w:rsidR="009A1A7F">
        <w:t xml:space="preserve">  </w:t>
      </w:r>
    </w:p>
    <w:p w14:paraId="2D590651" w14:textId="3A31D27F" w:rsidR="00323B7D" w:rsidRDefault="009A1A7F" w:rsidP="00F42897">
      <w:r>
        <w:t>Ziel der Versuche ist es, dass die SuS bestimmen können, welche Gegenstände ma</w:t>
      </w:r>
      <w:r w:rsidR="009F637B">
        <w:t>gnetisch sind un</w:t>
      </w:r>
      <w:r w:rsidR="00A42F2C">
        <w:t>d welche nicht.</w:t>
      </w:r>
      <w:r w:rsidR="009F637B">
        <w:t xml:space="preserve"> </w:t>
      </w:r>
      <w:r w:rsidR="00304E54">
        <w:t>(SV 2 und 4</w:t>
      </w:r>
      <w:r w:rsidR="00A42F2C">
        <w:t xml:space="preserve">) </w:t>
      </w:r>
      <w:r w:rsidR="009F637B">
        <w:t>Auch sollen sie nachvollziehen können, dass eigene Magnete he</w:t>
      </w:r>
      <w:r w:rsidR="009F637B">
        <w:t>r</w:t>
      </w:r>
      <w:r w:rsidR="009F637B">
        <w:t>gestellt werden können, indem ein Eisenobjekt entlang eines starken Magneten gestrichen wird.</w:t>
      </w:r>
      <w:r w:rsidR="00304E54">
        <w:t xml:space="preserve"> (SV 3</w:t>
      </w:r>
      <w:r w:rsidR="003354ED">
        <w:t>)</w:t>
      </w:r>
      <w:r w:rsidR="00A42F2C">
        <w:t xml:space="preserve"> Durch Schläge (bspw. mithilfe eines Hammers) oder durch Erhitzen kann die erzeugte Ordnung wieder zerstört werden. (LV 1)</w:t>
      </w:r>
    </w:p>
    <w:p w14:paraId="18514817" w14:textId="626A806D" w:rsidR="00A42F2C" w:rsidRDefault="00A42F2C" w:rsidP="00F42897">
      <w:r>
        <w:t>Im Bereich der elektrischen Leitfähigkeit sollen die SuS Leiter und Isolatoren unterscheiden können und dabei feststellen, dass alle Metalle den elektr</w:t>
      </w:r>
      <w:r w:rsidR="00304E54">
        <w:t>ischen Strom leiten. (SV 5) Des Weit</w:t>
      </w:r>
      <w:r w:rsidR="00304E54">
        <w:t>e</w:t>
      </w:r>
      <w:r w:rsidR="00304E54">
        <w:t>ren sollen</w:t>
      </w:r>
      <w:r>
        <w:t xml:space="preserve"> sie feststellen, dass durch den elektrischen Strom und </w:t>
      </w:r>
      <w:r w:rsidR="00CA447F">
        <w:t>durch daraus resultierende Bewegung der Elektronen Reibungsenergie entsteht, welche in Wärmeenergie umgewandelt werden kann. (SV 6)</w:t>
      </w:r>
    </w:p>
    <w:p w14:paraId="570B9418" w14:textId="12064F4E" w:rsidR="009C0DC3" w:rsidRDefault="00CA447F" w:rsidP="009C0DC3">
      <w:r>
        <w:t>Der Großteil der angegeben Versuche sind Schülerversuche. Dies ist damit zu begründen, dass viele der angeführten Versuche zum „Ausprobieren“</w:t>
      </w:r>
      <w:r w:rsidR="00C627EE">
        <w:t xml:space="preserve"> sind, also den Forscherinstinkt wecken </w:t>
      </w:r>
      <w:r w:rsidR="003354ED">
        <w:t>so</w:t>
      </w:r>
      <w:r w:rsidR="003354ED">
        <w:t>l</w:t>
      </w:r>
      <w:r w:rsidR="003354ED">
        <w:t>len</w:t>
      </w:r>
      <w:r w:rsidR="00C627EE">
        <w:t>. Zusätzlich werden keine gefährlichen/giftigen Substanzen verwendet, sodass</w:t>
      </w:r>
      <w:r w:rsidR="00304E54">
        <w:t xml:space="preserve"> die SuS unb</w:t>
      </w:r>
      <w:r w:rsidR="00304E54">
        <w:t>e</w:t>
      </w:r>
      <w:r w:rsidR="00304E54">
        <w:t>denklich mit den Materialien arbeiten können</w:t>
      </w:r>
      <w:r w:rsidR="00C627EE">
        <w:t>. A</w:t>
      </w:r>
      <w:r>
        <w:t>uch der angegebene Lehrerversuch könnte als Schülerversuch durchgeführt werden</w:t>
      </w:r>
      <w:r w:rsidR="00C627EE">
        <w:t xml:space="preserve">. Da dieser aber etwas komplizierter im Aufbau ist und gut als „Wunderexperiment“ dient, </w:t>
      </w:r>
      <w:r w:rsidR="00304E54">
        <w:t>scheint er als Lehrerdemonstrationsversuch sinnvoll.</w:t>
      </w:r>
    </w:p>
    <w:p w14:paraId="2B420935" w14:textId="77777777" w:rsidR="003354ED" w:rsidRDefault="003354ED" w:rsidP="009C0DC3"/>
    <w:p w14:paraId="1F680B99" w14:textId="77777777" w:rsidR="003354ED" w:rsidRDefault="003354ED" w:rsidP="009C0DC3"/>
    <w:p w14:paraId="7591C226" w14:textId="77777777" w:rsidR="003354ED" w:rsidRDefault="003354ED" w:rsidP="009C0DC3"/>
    <w:p w14:paraId="31883BF1" w14:textId="5A2484BF" w:rsidR="009C0DC3" w:rsidRDefault="009C0DC3" w:rsidP="009C0DC3">
      <w:pPr>
        <w:pStyle w:val="berschrift1"/>
      </w:pPr>
      <w:bookmarkStart w:id="2" w:name="_Toc363139447"/>
      <w:r>
        <w:lastRenderedPageBreak/>
        <w:t>Alltagsbezüge und didaktische Reduktion</w:t>
      </w:r>
      <w:bookmarkEnd w:id="2"/>
      <w:r>
        <w:t xml:space="preserve"> </w:t>
      </w:r>
    </w:p>
    <w:p w14:paraId="1DB250BA" w14:textId="1082D93C" w:rsidR="00C627EE" w:rsidRDefault="003354ED" w:rsidP="00F42897">
      <w:pPr>
        <w:rPr>
          <w:color w:val="000000" w:themeColor="text1"/>
        </w:rPr>
      </w:pPr>
      <w:r>
        <w:rPr>
          <w:color w:val="000000" w:themeColor="text1"/>
        </w:rPr>
        <w:t xml:space="preserve">Magneten kennen die SuS bereits </w:t>
      </w:r>
      <w:r w:rsidR="006A2926">
        <w:rPr>
          <w:color w:val="000000" w:themeColor="text1"/>
        </w:rPr>
        <w:t xml:space="preserve">aus ihrem Alltag </w:t>
      </w:r>
      <w:r w:rsidR="00997546">
        <w:rPr>
          <w:color w:val="000000" w:themeColor="text1"/>
        </w:rPr>
        <w:t xml:space="preserve">bspw. </w:t>
      </w:r>
      <w:r w:rsidR="006A2926">
        <w:rPr>
          <w:color w:val="000000" w:themeColor="text1"/>
        </w:rPr>
        <w:t>von</w:t>
      </w:r>
      <w:r>
        <w:rPr>
          <w:color w:val="000000" w:themeColor="text1"/>
        </w:rPr>
        <w:t xml:space="preserve"> </w:t>
      </w:r>
      <w:r w:rsidR="00BC40A2">
        <w:rPr>
          <w:color w:val="000000" w:themeColor="text1"/>
        </w:rPr>
        <w:t>Kühlschrank</w:t>
      </w:r>
      <w:r w:rsidR="006A2926">
        <w:rPr>
          <w:color w:val="000000" w:themeColor="text1"/>
        </w:rPr>
        <w:t>magneten</w:t>
      </w:r>
      <w:r w:rsidR="00BC40A2">
        <w:rPr>
          <w:color w:val="000000" w:themeColor="text1"/>
        </w:rPr>
        <w:t xml:space="preserve"> oder </w:t>
      </w:r>
      <w:r w:rsidR="00432953">
        <w:rPr>
          <w:color w:val="000000" w:themeColor="text1"/>
        </w:rPr>
        <w:t>ein</w:t>
      </w:r>
      <w:r w:rsidR="00BC40A2">
        <w:rPr>
          <w:color w:val="000000" w:themeColor="text1"/>
        </w:rPr>
        <w:t xml:space="preserve">er Magnetwand. </w:t>
      </w:r>
      <w:r w:rsidR="00F75D78">
        <w:rPr>
          <w:color w:val="000000" w:themeColor="text1"/>
        </w:rPr>
        <w:t xml:space="preserve">Eine weitere Anwendung, die SuS kennen lernen sollten, ist die Anwendung in Recyclinganlagen. Dort können zur Vorbehandlung Eisenobjekte aus dem Müll entfernt werden (damit lernen die SuS ein Trennverfahren aufgrund des Magnetismus kennen). </w:t>
      </w:r>
      <w:r w:rsidR="00361A2C">
        <w:rPr>
          <w:color w:val="000000" w:themeColor="text1"/>
        </w:rPr>
        <w:t xml:space="preserve">Auch wird ein Großteil der SuS bereits </w:t>
      </w:r>
      <w:r w:rsidR="004F6579">
        <w:rPr>
          <w:color w:val="000000" w:themeColor="text1"/>
        </w:rPr>
        <w:t>einen</w:t>
      </w:r>
      <w:r w:rsidR="00361A2C">
        <w:rPr>
          <w:color w:val="000000" w:themeColor="text1"/>
        </w:rPr>
        <w:t xml:space="preserve"> Kompass </w:t>
      </w:r>
      <w:r w:rsidR="004F6579">
        <w:rPr>
          <w:color w:val="000000" w:themeColor="text1"/>
        </w:rPr>
        <w:t xml:space="preserve">gesehen haben. In Verbindung zu diesem sollten die SuS das Erdmagnetfeld kennenlernen. </w:t>
      </w:r>
    </w:p>
    <w:p w14:paraId="3329DAF9" w14:textId="1256EC94" w:rsidR="00F75D78" w:rsidRDefault="00F75D78" w:rsidP="00F42897">
      <w:pPr>
        <w:rPr>
          <w:color w:val="000000" w:themeColor="text1"/>
        </w:rPr>
      </w:pPr>
      <w:r>
        <w:rPr>
          <w:color w:val="000000" w:themeColor="text1"/>
        </w:rPr>
        <w:t>In diesen Jahrgangsstufen lernen die SuS</w:t>
      </w:r>
      <w:r w:rsidR="00361A2C">
        <w:rPr>
          <w:color w:val="000000" w:themeColor="text1"/>
        </w:rPr>
        <w:t xml:space="preserve"> den Magnetismus lediglich als Stoffeigenschaft kennen. Elektromagnetismus wird in diesem Zusammenhang nicht erwähnt. </w:t>
      </w:r>
      <w:r w:rsidR="004F6579">
        <w:rPr>
          <w:color w:val="000000" w:themeColor="text1"/>
        </w:rPr>
        <w:t xml:space="preserve">Die Magnetisierung und Entmagnetisierung werden anhand der Theorie der Elementarmagnete erklärt. </w:t>
      </w:r>
    </w:p>
    <w:p w14:paraId="70957CC8" w14:textId="572E4C33" w:rsidR="0086227B" w:rsidRDefault="00977ED8" w:rsidP="00F42897">
      <w:pPr>
        <w:pStyle w:val="berschrift1"/>
      </w:pPr>
      <w:bookmarkStart w:id="3" w:name="_Toc363139448"/>
      <w:r>
        <w:t>Lehrer</w:t>
      </w:r>
      <w:r w:rsidR="00A0582F">
        <w:t>versuch</w:t>
      </w:r>
      <w:bookmarkEnd w:id="3"/>
      <w:r w:rsidR="000D10FB">
        <w:t xml:space="preserve"> </w:t>
      </w:r>
    </w:p>
    <w:p w14:paraId="31E0EB76" w14:textId="72B5069A" w:rsidR="00401750" w:rsidRDefault="00BD465E" w:rsidP="00F42897">
      <w:pPr>
        <w:pStyle w:val="berschrift2"/>
      </w:pPr>
      <w:bookmarkStart w:id="4" w:name="_Toc363139449"/>
      <w:r>
        <w:rPr>
          <w:noProof/>
          <w:lang w:eastAsia="de-DE"/>
        </w:rPr>
        <w:pict w14:anchorId="7FE1FE74">
          <v:shape id="_x0000_s1084" type="#_x0000_t202" style="position:absolute;left:0;text-align:left;margin-left:-.05pt;margin-top:32.2pt;width:462.45pt;height:62.75pt;z-index:251731968;mso-width-relative:margin;mso-height-relative:margin" fillcolor="white [3201]" strokecolor="#4bacc6 [3208]" strokeweight="1pt">
            <v:stroke dashstyle="dash"/>
            <v:shadow color="#868686"/>
            <v:textbox style="mso-next-textbox:#_x0000_s1084">
              <w:txbxContent>
                <w:p w14:paraId="041F7B70" w14:textId="49007E7F" w:rsidR="00D4088B" w:rsidRPr="00C627EE" w:rsidRDefault="00D4088B" w:rsidP="000D10FB">
                  <w:pPr>
                    <w:rPr>
                      <w:color w:val="000000" w:themeColor="text1"/>
                    </w:rPr>
                  </w:pPr>
                  <w:r>
                    <w:rPr>
                      <w:color w:val="000000" w:themeColor="text1"/>
                    </w:rPr>
                    <w:t>In diesem Versuch wird durch Erhitzen eine Büroklammer entmagnetisiert. Dieses stellt den Umkehrprozess zur Magnetisierung dar, sodass die SuS die Magnetisierung von Eisenobjekten bereits kennengelernt haben sollten.</w:t>
                  </w:r>
                </w:p>
              </w:txbxContent>
            </v:textbox>
            <w10:wrap type="square"/>
          </v:shape>
        </w:pict>
      </w:r>
      <w:r w:rsidR="00401750">
        <w:t xml:space="preserve">V 1 – </w:t>
      </w:r>
      <w:r w:rsidR="00CC50E4">
        <w:t>Entmagnetisierung einer Büroklammer</w:t>
      </w:r>
      <w:bookmarkEnd w:id="4"/>
    </w:p>
    <w:p w14:paraId="23A4A808" w14:textId="77777777" w:rsidR="00D76F6F" w:rsidRDefault="00D76F6F" w:rsidP="00F42897"/>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413D85">
        <w:tc>
          <w:tcPr>
            <w:tcW w:w="9322" w:type="dxa"/>
            <w:gridSpan w:val="9"/>
            <w:shd w:val="clear" w:color="auto" w:fill="4F81BD"/>
            <w:vAlign w:val="center"/>
          </w:tcPr>
          <w:p w14:paraId="028D7D62" w14:textId="77777777" w:rsidR="00D76F6F" w:rsidRPr="009C5E28" w:rsidRDefault="00D76F6F" w:rsidP="00F42897">
            <w:pPr>
              <w:spacing w:after="0"/>
              <w:rPr>
                <w:b/>
                <w:bCs/>
              </w:rPr>
            </w:pPr>
            <w:r w:rsidRPr="009C5E28">
              <w:rPr>
                <w:b/>
                <w:bCs/>
              </w:rPr>
              <w:t>Gefahrenstoffe</w:t>
            </w:r>
          </w:p>
        </w:tc>
      </w:tr>
      <w:tr w:rsidR="00E54BB2" w:rsidRPr="009C5E28" w14:paraId="2303AD50" w14:textId="77777777" w:rsidTr="003354ED">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02E02547" w:rsidR="00E54BB2" w:rsidRPr="009C5E28" w:rsidRDefault="00E54BB2" w:rsidP="00E54BB2">
            <w:pPr>
              <w:spacing w:after="0"/>
              <w:rPr>
                <w:b/>
                <w:bCs/>
              </w:rPr>
            </w:pPr>
            <w:r>
              <w:rPr>
                <w:bCs/>
              </w:rPr>
              <w:t>-</w:t>
            </w:r>
          </w:p>
        </w:tc>
        <w:tc>
          <w:tcPr>
            <w:tcW w:w="3177" w:type="dxa"/>
            <w:gridSpan w:val="3"/>
            <w:tcBorders>
              <w:top w:val="single" w:sz="8" w:space="0" w:color="4F81BD"/>
              <w:bottom w:val="single" w:sz="8" w:space="0" w:color="4F81BD"/>
            </w:tcBorders>
            <w:shd w:val="clear" w:color="auto" w:fill="auto"/>
            <w:vAlign w:val="center"/>
          </w:tcPr>
          <w:p w14:paraId="2FD4D214" w14:textId="6C02B84E" w:rsidR="00E54BB2" w:rsidRPr="009C5E28" w:rsidRDefault="00E54BB2" w:rsidP="00E54BB2">
            <w:pPr>
              <w:spacing w:after="0"/>
            </w:pPr>
            <w:r w:rsidRPr="009C5E28">
              <w:rPr>
                <w:color w:val="auto"/>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3F658C4A" w:rsidR="00E54BB2" w:rsidRPr="009C5E28" w:rsidRDefault="00E54BB2" w:rsidP="00E54BB2">
            <w:pPr>
              <w:spacing w:after="0"/>
            </w:pPr>
            <w:r w:rsidRPr="009C5E28">
              <w:rPr>
                <w:color w:val="auto"/>
                <w:sz w:val="20"/>
              </w:rPr>
              <w:t xml:space="preserve">P: </w:t>
            </w:r>
            <w:r>
              <w:t>-</w:t>
            </w:r>
          </w:p>
        </w:tc>
      </w:tr>
      <w:tr w:rsidR="00E54BB2" w:rsidRPr="009C5E28" w14:paraId="09289861" w14:textId="77777777" w:rsidTr="00413D85">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E54BB2" w:rsidRPr="009C5E28" w:rsidRDefault="00E54BB2" w:rsidP="00E54BB2">
            <w:pPr>
              <w:spacing w:after="0"/>
              <w:rPr>
                <w:b/>
                <w:bCs/>
              </w:rPr>
            </w:pPr>
            <w:r>
              <w:rPr>
                <w:b/>
                <w:noProof/>
                <w:lang w:eastAsia="de-DE"/>
              </w:rPr>
              <w:drawing>
                <wp:inline distT="0" distB="0" distL="0" distR="0" wp14:anchorId="7ECF1365" wp14:editId="3CCAB6B5">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E54BB2" w:rsidRPr="009C5E28" w:rsidRDefault="00E54BB2" w:rsidP="00E54BB2">
            <w:pPr>
              <w:spacing w:after="0"/>
            </w:pPr>
            <w:r>
              <w:rPr>
                <w:noProof/>
                <w:lang w:eastAsia="de-DE"/>
              </w:rPr>
              <w:drawing>
                <wp:inline distT="0" distB="0" distL="0" distR="0" wp14:anchorId="6927F762" wp14:editId="12153733">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E54BB2" w:rsidRPr="009C5E28" w:rsidRDefault="00E54BB2" w:rsidP="00E54BB2">
            <w:pPr>
              <w:spacing w:after="0"/>
            </w:pPr>
            <w:r>
              <w:rPr>
                <w:noProof/>
                <w:lang w:eastAsia="de-DE"/>
              </w:rPr>
              <w:drawing>
                <wp:inline distT="0" distB="0" distL="0" distR="0" wp14:anchorId="3D4A67CF" wp14:editId="5D92EA36">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E54BB2" w:rsidRPr="009C5E28" w:rsidRDefault="00E54BB2" w:rsidP="00E54BB2">
            <w:pPr>
              <w:spacing w:after="0"/>
            </w:pPr>
            <w:r>
              <w:rPr>
                <w:noProof/>
                <w:lang w:eastAsia="de-DE"/>
              </w:rPr>
              <w:drawing>
                <wp:inline distT="0" distB="0" distL="0" distR="0" wp14:anchorId="6A7D37AE" wp14:editId="16981345">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E54BB2" w:rsidRPr="009C5E28" w:rsidRDefault="00E54BB2" w:rsidP="00E54BB2">
            <w:pPr>
              <w:spacing w:after="0"/>
            </w:pPr>
            <w:r>
              <w:rPr>
                <w:noProof/>
                <w:lang w:eastAsia="de-DE"/>
              </w:rPr>
              <w:drawing>
                <wp:inline distT="0" distB="0" distL="0" distR="0" wp14:anchorId="60CDF2FD" wp14:editId="0D929CDF">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E54BB2" w:rsidRPr="009C5E28" w:rsidRDefault="00E54BB2" w:rsidP="00E54BB2">
            <w:pPr>
              <w:spacing w:after="0"/>
            </w:pPr>
            <w:r>
              <w:rPr>
                <w:noProof/>
                <w:lang w:eastAsia="de-DE"/>
              </w:rPr>
              <w:drawing>
                <wp:inline distT="0" distB="0" distL="0" distR="0" wp14:anchorId="57EFB983" wp14:editId="1CDF0C1C">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E54BB2" w:rsidRPr="009C5E28" w:rsidRDefault="00E54BB2" w:rsidP="00E54BB2">
            <w:pPr>
              <w:spacing w:after="0"/>
            </w:pPr>
            <w:r>
              <w:rPr>
                <w:noProof/>
                <w:lang w:eastAsia="de-DE"/>
              </w:rPr>
              <w:drawing>
                <wp:inline distT="0" distB="0" distL="0" distR="0" wp14:anchorId="22ACBC1F" wp14:editId="403D0CB5">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E54BB2" w:rsidRPr="009C5E28" w:rsidRDefault="00E54BB2" w:rsidP="00E54BB2">
            <w:pPr>
              <w:spacing w:after="0"/>
            </w:pPr>
            <w:r>
              <w:rPr>
                <w:noProof/>
                <w:lang w:eastAsia="de-DE"/>
              </w:rPr>
              <w:drawing>
                <wp:inline distT="0" distB="0" distL="0" distR="0" wp14:anchorId="57B9A975" wp14:editId="5AA93993">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E54BB2" w:rsidRPr="009C5E28" w:rsidRDefault="00E54BB2" w:rsidP="00E54BB2">
            <w:pPr>
              <w:spacing w:after="0"/>
            </w:pPr>
            <w:r>
              <w:rPr>
                <w:noProof/>
                <w:lang w:eastAsia="de-DE"/>
              </w:rPr>
              <w:drawing>
                <wp:inline distT="0" distB="0" distL="0" distR="0" wp14:anchorId="08A6D030" wp14:editId="4ADDF15B">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F42897">
      <w:pPr>
        <w:tabs>
          <w:tab w:val="left" w:pos="1701"/>
          <w:tab w:val="left" w:pos="1985"/>
        </w:tabs>
        <w:ind w:left="1980" w:hanging="1980"/>
      </w:pPr>
    </w:p>
    <w:p w14:paraId="6BE4E90E" w14:textId="62CEABEB" w:rsidR="00413D85" w:rsidRPr="00413D85" w:rsidRDefault="00965F2E" w:rsidP="00965F2E">
      <w:pPr>
        <w:spacing w:line="240" w:lineRule="auto"/>
        <w:ind w:left="1985" w:hanging="1985"/>
        <w:jc w:val="left"/>
        <w:rPr>
          <w:rFonts w:ascii="Arial" w:eastAsia="Times New Roman" w:hAnsi="Arial" w:cs="Arial"/>
          <w:color w:val="auto"/>
          <w:lang w:eastAsia="de-DE"/>
        </w:rPr>
      </w:pPr>
      <w:r>
        <w:t xml:space="preserve">Materialien: </w:t>
      </w:r>
      <w:r>
        <w:tab/>
      </w:r>
      <w:r w:rsidR="00413D85">
        <w:t xml:space="preserve">Büroklammer, dünner Kupferdraht, Magnet, 2 </w:t>
      </w:r>
      <w:r>
        <w:t>Stative, 2 Klemmen, Bu</w:t>
      </w:r>
      <w:r>
        <w:t>n</w:t>
      </w:r>
      <w:r>
        <w:t>senbrenner</w:t>
      </w:r>
    </w:p>
    <w:p w14:paraId="1D6EAD8F" w14:textId="7408CD99" w:rsidR="008E1A25" w:rsidRPr="00ED07C2" w:rsidRDefault="00A9233D" w:rsidP="00F42897">
      <w:pPr>
        <w:tabs>
          <w:tab w:val="left" w:pos="1701"/>
          <w:tab w:val="left" w:pos="1985"/>
        </w:tabs>
        <w:ind w:left="1980" w:hanging="1980"/>
      </w:pPr>
      <w:r>
        <w:t>Chemikalien:</w:t>
      </w:r>
      <w:r>
        <w:tab/>
      </w:r>
      <w:r>
        <w:tab/>
      </w:r>
      <w:r w:rsidR="00965F2E">
        <w:t>-</w:t>
      </w:r>
    </w:p>
    <w:p w14:paraId="3A04FC60" w14:textId="7D0B6F7B" w:rsidR="00994634" w:rsidRDefault="008E1A25" w:rsidP="00F42897">
      <w:pPr>
        <w:tabs>
          <w:tab w:val="left" w:pos="1701"/>
          <w:tab w:val="left" w:pos="1985"/>
        </w:tabs>
        <w:ind w:left="1980" w:hanging="1980"/>
      </w:pPr>
      <w:r>
        <w:t xml:space="preserve">Durchführung: </w:t>
      </w:r>
      <w:r>
        <w:tab/>
      </w:r>
      <w:r>
        <w:tab/>
      </w:r>
      <w:r w:rsidR="001E13B9">
        <w:t xml:space="preserve">An einem der Stative wird mithilfe der Klemme der Magnet befestigt, an dem anderen Stativ wird mithilfe der Klemme der Kupferdraht befestigt, an dem die Büroklammer hängt. </w:t>
      </w:r>
      <w:r w:rsidR="00CD2F9B">
        <w:t>Die beiden Stative werden so nah aneinander gestellt, dass die Büroklammer von dem Magneten angezogen wird, diesen aber nicht berührt (s.u.). Anschließend wird mit dem Bunsenbrenner die Büroklammer erhitzt.</w:t>
      </w:r>
    </w:p>
    <w:p w14:paraId="6C52B5E8" w14:textId="4DA12B5A" w:rsidR="008E1A25" w:rsidRDefault="008E1A25" w:rsidP="00F42897">
      <w:pPr>
        <w:tabs>
          <w:tab w:val="left" w:pos="1701"/>
          <w:tab w:val="left" w:pos="1985"/>
        </w:tabs>
        <w:ind w:left="1980" w:hanging="1980"/>
      </w:pPr>
      <w:r>
        <w:lastRenderedPageBreak/>
        <w:t>Beobachtung:</w:t>
      </w:r>
      <w:r>
        <w:tab/>
      </w:r>
      <w:r>
        <w:tab/>
      </w:r>
      <w:r w:rsidR="00A25364">
        <w:t>Die Büroklammer und auch ein Teil des Kupferdrahtes fangen nach einiger Zeit an zu glühen. Kurz darauf fällt die Büroklammer runter und wird nicht mehr vom Magneten angezogen.</w:t>
      </w:r>
    </w:p>
    <w:p w14:paraId="3C19669D" w14:textId="77777777" w:rsidR="00B901F6" w:rsidRDefault="00B901F6" w:rsidP="00B11121">
      <w:pPr>
        <w:keepNext/>
        <w:tabs>
          <w:tab w:val="left" w:pos="1701"/>
          <w:tab w:val="left" w:pos="1985"/>
        </w:tabs>
        <w:ind w:left="1980" w:hanging="1980"/>
        <w:jc w:val="center"/>
      </w:pPr>
      <w:r>
        <w:rPr>
          <w:noProof/>
          <w:lang w:eastAsia="de-DE"/>
        </w:rPr>
        <w:drawing>
          <wp:inline distT="0" distB="0" distL="0" distR="0" wp14:anchorId="28C049BD" wp14:editId="06C2BF09">
            <wp:extent cx="3657600" cy="2743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64463" cy="2748347"/>
                    </a:xfrm>
                    <a:prstGeom prst="rect">
                      <a:avLst/>
                    </a:prstGeom>
                    <a:noFill/>
                    <a:ln w="9525">
                      <a:noFill/>
                      <a:miter lim="800000"/>
                      <a:headEnd/>
                      <a:tailEnd/>
                    </a:ln>
                  </pic:spPr>
                </pic:pic>
              </a:graphicData>
            </a:graphic>
          </wp:inline>
        </w:drawing>
      </w:r>
    </w:p>
    <w:p w14:paraId="35826D14" w14:textId="24E424E7" w:rsidR="00B901F6" w:rsidRDefault="00B901F6" w:rsidP="00B11121">
      <w:pPr>
        <w:pStyle w:val="Beschriftung"/>
        <w:spacing w:line="360" w:lineRule="auto"/>
        <w:jc w:val="center"/>
      </w:pPr>
      <w:r>
        <w:t xml:space="preserve">Abb. </w:t>
      </w:r>
      <w:fldSimple w:instr=" SEQ Abb. \* ARABIC ">
        <w:r w:rsidR="007C23A0">
          <w:rPr>
            <w:noProof/>
          </w:rPr>
          <w:t>1</w:t>
        </w:r>
      </w:fldSimple>
      <w:r>
        <w:t xml:space="preserve"> - </w:t>
      </w:r>
      <w:r>
        <w:rPr>
          <w:noProof/>
        </w:rPr>
        <w:t xml:space="preserve"> </w:t>
      </w:r>
      <w:r w:rsidR="00B11121">
        <w:rPr>
          <w:noProof/>
        </w:rPr>
        <w:t>Aufbau des Versuchs</w:t>
      </w:r>
    </w:p>
    <w:p w14:paraId="679F0D5F" w14:textId="7A0EAB48" w:rsidR="006E32AF" w:rsidRPr="00240322" w:rsidRDefault="008E1A25" w:rsidP="00A25364">
      <w:pPr>
        <w:tabs>
          <w:tab w:val="left" w:pos="1701"/>
          <w:tab w:val="left" w:pos="1985"/>
        </w:tabs>
        <w:ind w:left="1980" w:hanging="1980"/>
        <w:rPr>
          <w:rFonts w:eastAsiaTheme="minorEastAsia"/>
        </w:rPr>
      </w:pPr>
      <w:r>
        <w:t>Deutung:</w:t>
      </w:r>
      <w:r>
        <w:tab/>
      </w:r>
      <w:r>
        <w:tab/>
      </w:r>
      <w:r w:rsidR="00B11121">
        <w:t>Durch die Hitze wird die Ordnung der Elementarmagnete zerstört und die Büroklammer ist nicht mehr magnetisch.</w:t>
      </w:r>
    </w:p>
    <w:p w14:paraId="22A77F01" w14:textId="4D4DA019" w:rsidR="00240322" w:rsidRDefault="00240322" w:rsidP="00064258">
      <w:pPr>
        <w:tabs>
          <w:tab w:val="left" w:pos="1985"/>
        </w:tabs>
        <w:ind w:left="1980" w:hanging="1980"/>
        <w:rPr>
          <w:rFonts w:eastAsiaTheme="minorEastAsia"/>
        </w:rPr>
      </w:pPr>
      <w:r>
        <w:rPr>
          <w:rFonts w:eastAsiaTheme="minorEastAsia"/>
        </w:rPr>
        <w:t>Entsorgung:</w:t>
      </w:r>
      <w:r w:rsidR="00064258">
        <w:rPr>
          <w:rFonts w:eastAsiaTheme="minorEastAsia"/>
        </w:rPr>
        <w:tab/>
        <w:t>-</w:t>
      </w:r>
    </w:p>
    <w:p w14:paraId="5BD0E11B" w14:textId="4A2061DC" w:rsidR="00F17765" w:rsidRDefault="00997546" w:rsidP="002E7D7E">
      <w:pPr>
        <w:ind w:left="1985" w:hanging="1985"/>
        <w:jc w:val="left"/>
      </w:pPr>
      <w:r>
        <w:t>Literatur:</w:t>
      </w:r>
      <w:r>
        <w:tab/>
        <w:t xml:space="preserve">S. Zander, P. </w:t>
      </w:r>
      <w:proofErr w:type="spellStart"/>
      <w:r>
        <w:t>Gronsfeld</w:t>
      </w:r>
      <w:proofErr w:type="spellEnd"/>
      <w:r>
        <w:t xml:space="preserve">, A. </w:t>
      </w:r>
      <w:proofErr w:type="spellStart"/>
      <w:r>
        <w:t>Stender</w:t>
      </w:r>
      <w:proofErr w:type="spellEnd"/>
      <w:r>
        <w:t xml:space="preserve">, N. </w:t>
      </w:r>
      <w:proofErr w:type="spellStart"/>
      <w:r>
        <w:t>Stübig</w:t>
      </w:r>
      <w:proofErr w:type="spellEnd"/>
      <w:r>
        <w:t>,    http://www.didaktik.physik.uni-du</w:t>
      </w:r>
      <w:r w:rsidRPr="00997546">
        <w:t>e.de/veranstaltungen/soe/versuchsberichte/</w:t>
      </w:r>
      <w:r>
        <w:t xml:space="preserve"> </w:t>
      </w:r>
      <w:r w:rsidRPr="00997546">
        <w:t>WS0809/Berichte/Magnetismus%20in%20der%20Unterstufe.pdf</w:t>
      </w:r>
      <w:r>
        <w:t xml:space="preserve">,       </w:t>
      </w:r>
      <w:r w:rsidR="002637F9">
        <w:t xml:space="preserve">   </w:t>
      </w:r>
      <w:r>
        <w:t>SoSe2009 (Zuletzt abgerufen am 26.07.2013 um 20.42).</w:t>
      </w:r>
    </w:p>
    <w:p w14:paraId="7758C2B7" w14:textId="759178C6" w:rsidR="006E32AF" w:rsidRDefault="006E32AF" w:rsidP="00F42897">
      <w:pPr>
        <w:tabs>
          <w:tab w:val="left" w:pos="1701"/>
          <w:tab w:val="left" w:pos="1985"/>
        </w:tabs>
        <w:ind w:left="1980" w:hanging="1980"/>
        <w:rPr>
          <w:rFonts w:eastAsiaTheme="minorEastAsia"/>
        </w:rPr>
      </w:pPr>
    </w:p>
    <w:p w14:paraId="7D5BA5FC" w14:textId="72756192" w:rsidR="00903483" w:rsidRPr="00903483" w:rsidRDefault="00BD465E" w:rsidP="00903483">
      <w:pPr>
        <w:tabs>
          <w:tab w:val="left" w:pos="1701"/>
          <w:tab w:val="left" w:pos="1985"/>
        </w:tabs>
        <w:ind w:left="1980" w:hanging="1980"/>
        <w:rPr>
          <w:rFonts w:eastAsiaTheme="minorEastAsia"/>
        </w:rPr>
      </w:pPr>
      <w:r>
        <w:pict w14:anchorId="32F767EE">
          <v:shape id="_x0000_s1187" type="#_x0000_t202" style="width:462.45pt;height:275.3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7">
              <w:txbxContent>
                <w:p w14:paraId="585AD1DA" w14:textId="77777777" w:rsidR="00D4088B" w:rsidRDefault="00D4088B" w:rsidP="00903483">
                  <w:pPr>
                    <w:rPr>
                      <w:color w:val="000000" w:themeColor="text1"/>
                    </w:rPr>
                  </w:pPr>
                  <w:r w:rsidRPr="006105BD">
                    <w:rPr>
                      <w:b/>
                      <w:color w:val="000000" w:themeColor="text1"/>
                    </w:rPr>
                    <w:t>Anmerkung:</w:t>
                  </w:r>
                  <w:r>
                    <w:rPr>
                      <w:color w:val="000000" w:themeColor="text1"/>
                    </w:rPr>
                    <w:t xml:space="preserve"> Wurde die Büroklammer bereits einmal in diesem Versuch verwendet, so kann es bei erneuter Durchführung etwas länger dauern, da sich beim ersten Mal eine Eisenoxi</w:t>
                  </w:r>
                  <w:r>
                    <w:rPr>
                      <w:color w:val="000000" w:themeColor="text1"/>
                    </w:rPr>
                    <w:t>d</w:t>
                  </w:r>
                  <w:r>
                    <w:rPr>
                      <w:color w:val="000000" w:themeColor="text1"/>
                    </w:rPr>
                    <w:t xml:space="preserve">schicht bildet. </w:t>
                  </w:r>
                </w:p>
                <w:p w14:paraId="2F318179" w14:textId="77777777" w:rsidR="00D4088B" w:rsidRDefault="00D4088B" w:rsidP="00903483">
                  <w:pPr>
                    <w:rPr>
                      <w:color w:val="000000" w:themeColor="text1"/>
                    </w:rPr>
                  </w:pPr>
                  <w:r w:rsidRPr="006105BD">
                    <w:rPr>
                      <w:b/>
                      <w:color w:val="000000" w:themeColor="text1"/>
                    </w:rPr>
                    <w:t>Alternative:</w:t>
                  </w:r>
                  <w:r>
                    <w:rPr>
                      <w:color w:val="000000" w:themeColor="text1"/>
                    </w:rPr>
                    <w:t xml:space="preserve"> Statt einer Büroklammer können auch andere Eisenobjekte (wie z.B. Nägel) ve</w:t>
                  </w:r>
                  <w:r>
                    <w:rPr>
                      <w:color w:val="000000" w:themeColor="text1"/>
                    </w:rPr>
                    <w:t>r</w:t>
                  </w:r>
                  <w:r>
                    <w:rPr>
                      <w:color w:val="000000" w:themeColor="text1"/>
                    </w:rPr>
                    <w:t xml:space="preserve">wendet werden. Allerdings ist eine Büroklammer mit am einfachsten zu befestigen. </w:t>
                  </w:r>
                </w:p>
                <w:p w14:paraId="1940BA4E" w14:textId="73BF7493" w:rsidR="00D4088B" w:rsidRDefault="00D4088B" w:rsidP="00903483">
                  <w:pPr>
                    <w:rPr>
                      <w:color w:val="000000" w:themeColor="text1"/>
                    </w:rPr>
                  </w:pPr>
                  <w:r>
                    <w:rPr>
                      <w:color w:val="000000" w:themeColor="text1"/>
                    </w:rPr>
                    <w:t>Ein weiterer Effekt kann anhand dieses Aufbaus gezeigt werden. Dazu werden eine Plexigla</w:t>
                  </w:r>
                  <w:r>
                    <w:rPr>
                      <w:color w:val="000000" w:themeColor="text1"/>
                    </w:rPr>
                    <w:t>s</w:t>
                  </w:r>
                  <w:r>
                    <w:rPr>
                      <w:color w:val="000000" w:themeColor="text1"/>
                    </w:rPr>
                    <w:t>scheibe und eine Eisenplatte benötigt. Wird die Plexiglasscheibe zwischen den Magneten und der schwebenden Büroklammer gehalten, hat dies keine Auswirkungen auf die Büroklammer. Die Eisenplatte wird hingegen von dem Magneten angezogen und die Büroklammer fällt runter.</w:t>
                  </w:r>
                </w:p>
                <w:p w14:paraId="6337F06A" w14:textId="77777777" w:rsidR="00D4088B" w:rsidRPr="002637F9" w:rsidRDefault="00D4088B" w:rsidP="00903483">
                  <w:pPr>
                    <w:rPr>
                      <w:color w:val="000000" w:themeColor="text1"/>
                    </w:rPr>
                  </w:pPr>
                  <w:r>
                    <w:rPr>
                      <w:b/>
                      <w:color w:val="000000" w:themeColor="text1"/>
                    </w:rPr>
                    <w:t xml:space="preserve">Unterrichtsanschluss: </w:t>
                  </w:r>
                  <w:r>
                    <w:rPr>
                      <w:color w:val="000000" w:themeColor="text1"/>
                    </w:rPr>
                    <w:t xml:space="preserve">Dieser Versuch bietet sich zum Abschluss der Unterrichtseinheit an, da bereits der Elementarmagnet und die Magnetisierung  bekannt sein müssen. </w:t>
                  </w:r>
                </w:p>
                <w:p w14:paraId="740F078B" w14:textId="77777777" w:rsidR="00D4088B" w:rsidRPr="00B11121" w:rsidRDefault="00D4088B" w:rsidP="00903483">
                  <w:pPr>
                    <w:rPr>
                      <w:color w:val="auto"/>
                    </w:rPr>
                  </w:pPr>
                </w:p>
              </w:txbxContent>
            </v:textbox>
            <w10:wrap type="none"/>
            <w10:anchorlock/>
          </v:shape>
        </w:pict>
      </w:r>
    </w:p>
    <w:p w14:paraId="2332D4A1" w14:textId="4A536BCE" w:rsidR="00B619BB" w:rsidRDefault="00903483" w:rsidP="00F42897">
      <w:pPr>
        <w:pStyle w:val="berschrift1"/>
      </w:pPr>
      <w:r w:rsidRPr="00903483">
        <w:t xml:space="preserve"> </w:t>
      </w:r>
      <w:bookmarkStart w:id="5" w:name="_Toc363139450"/>
      <w:r>
        <w:t>Schülerversuche</w:t>
      </w:r>
      <w:bookmarkEnd w:id="5"/>
    </w:p>
    <w:p w14:paraId="10B9F8FE" w14:textId="0E455AF7" w:rsidR="000E3900" w:rsidRDefault="00BD465E" w:rsidP="00F42897">
      <w:pPr>
        <w:pStyle w:val="berschrift2"/>
      </w:pPr>
      <w:bookmarkStart w:id="6" w:name="_Toc363139451"/>
      <w:r>
        <w:rPr>
          <w:noProof/>
          <w:lang w:eastAsia="de-DE"/>
        </w:rPr>
        <w:pict w14:anchorId="7FE1FE74">
          <v:shape id="_x0000_s1157" type="#_x0000_t202" style="position:absolute;left:0;text-align:left;margin-left:.6pt;margin-top:32.55pt;width:462.45pt;height:81.75pt;z-index:251789312;mso-width-relative:margin;mso-height-relative:margin" fillcolor="white [3201]" strokecolor="#4bacc6 [3208]" strokeweight="1pt">
            <v:stroke dashstyle="dash"/>
            <v:shadow color="#868686"/>
            <v:textbox style="mso-next-textbox:#_x0000_s1157">
              <w:txbxContent>
                <w:p w14:paraId="2F8439B1" w14:textId="0DB74238" w:rsidR="00D4088B" w:rsidRPr="00997546" w:rsidRDefault="00D4088B" w:rsidP="003B6B65">
                  <w:pPr>
                    <w:rPr>
                      <w:color w:val="000000" w:themeColor="text1"/>
                    </w:rPr>
                  </w:pPr>
                  <w:r w:rsidRPr="00997546">
                    <w:rPr>
                      <w:color w:val="000000" w:themeColor="text1"/>
                    </w:rPr>
                    <w:t>In diesem Versuch wird ein Trennungsverfahren von Sand und Eisenspänen vorgestellt, we</w:t>
                  </w:r>
                  <w:r w:rsidRPr="00997546">
                    <w:rPr>
                      <w:color w:val="000000" w:themeColor="text1"/>
                    </w:rPr>
                    <w:t>l</w:t>
                  </w:r>
                  <w:r w:rsidRPr="00997546">
                    <w:rPr>
                      <w:color w:val="000000" w:themeColor="text1"/>
                    </w:rPr>
                    <w:t xml:space="preserve">ches auf der magnetischen Eigenschaft der Eisenspäne beruht.  </w:t>
                  </w:r>
                  <w:r>
                    <w:rPr>
                      <w:color w:val="000000" w:themeColor="text1"/>
                    </w:rPr>
                    <w:t>Die SuS benötigen kein spezif</w:t>
                  </w:r>
                  <w:r>
                    <w:rPr>
                      <w:color w:val="000000" w:themeColor="text1"/>
                    </w:rPr>
                    <w:t>i</w:t>
                  </w:r>
                  <w:r>
                    <w:rPr>
                      <w:color w:val="000000" w:themeColor="text1"/>
                    </w:rPr>
                    <w:t>sches Vorwissen, es kann aber von Vorteil sein, dass andere Trennungsverfahren bereits b</w:t>
                  </w:r>
                  <w:r>
                    <w:rPr>
                      <w:color w:val="000000" w:themeColor="text1"/>
                    </w:rPr>
                    <w:t>e</w:t>
                  </w:r>
                  <w:r>
                    <w:rPr>
                      <w:color w:val="000000" w:themeColor="text1"/>
                    </w:rPr>
                    <w:t>kannt sind.</w:t>
                  </w:r>
                </w:p>
              </w:txbxContent>
            </v:textbox>
            <w10:wrap type="square"/>
          </v:shape>
        </w:pict>
      </w:r>
      <w:r w:rsidR="00304E54">
        <w:t>V 2</w:t>
      </w:r>
      <w:r w:rsidR="000E3900" w:rsidRPr="000E3900">
        <w:t xml:space="preserve"> – </w:t>
      </w:r>
      <w:r w:rsidR="003B6B65">
        <w:t>Magnetscheiden</w:t>
      </w:r>
      <w:bookmarkEnd w:id="6"/>
    </w:p>
    <w:p w14:paraId="2069F5BE" w14:textId="496E2CF7" w:rsidR="000E3900" w:rsidRDefault="000E3900" w:rsidP="00F42897">
      <w:pPr>
        <w:tabs>
          <w:tab w:val="left" w:pos="1701"/>
          <w:tab w:val="left" w:pos="1985"/>
        </w:tabs>
        <w:rPr>
          <w:color w:val="1F497D" w:themeColor="text2"/>
        </w:rPr>
      </w:pPr>
      <w:r w:rsidRPr="000E3900">
        <w:rPr>
          <w:color w:val="1F497D" w:themeColor="text2"/>
        </w:rPr>
        <w:t xml:space="preserve"> </w:t>
      </w:r>
      <w:r w:rsidRPr="000E3900">
        <w:rPr>
          <w:color w:val="1F497D" w:themeColor="text2"/>
        </w:rPr>
        <w:tab/>
        <w:t xml:space="preserve"> </w:t>
      </w:r>
      <w:r w:rsidRPr="000E3900">
        <w:rPr>
          <w:color w:val="1F497D" w:themeColor="text2"/>
        </w:rPr>
        <w:tab/>
        <w:t xml:space="preserve"> </w:t>
      </w:r>
      <w:r w:rsidRPr="000E3900">
        <w:rPr>
          <w:color w:val="1F497D" w:themeColor="text2"/>
        </w:rPr>
        <w:tab/>
        <w:t xml:space="preserve"> </w:t>
      </w:r>
      <w:r w:rsidRPr="000E3900">
        <w:rPr>
          <w:color w:val="1F497D" w:themeColor="text2"/>
        </w:rPr>
        <w:tab/>
        <w:t xml:space="preserve"> </w:t>
      </w:r>
      <w:r w:rsidRPr="000E3900">
        <w:rPr>
          <w:color w:val="1F497D" w:themeColor="text2"/>
        </w:rPr>
        <w:tab/>
        <w:t xml:space="preserve"> </w:t>
      </w:r>
      <w:r w:rsidRPr="000E3900">
        <w:rPr>
          <w:color w:val="1F497D" w:themeColor="text2"/>
        </w:rPr>
        <w:tab/>
        <w:t xml:space="preserve"> </w:t>
      </w:r>
      <w:r w:rsidRPr="000E3900">
        <w:rPr>
          <w:color w:val="1F497D" w:themeColor="text2"/>
        </w:rPr>
        <w:tab/>
        <w:t xml:space="preserve"> </w:t>
      </w:r>
    </w:p>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47676" w:rsidRPr="009C5E28" w14:paraId="50736048" w14:textId="77777777" w:rsidTr="00D2187B">
        <w:tc>
          <w:tcPr>
            <w:tcW w:w="9322" w:type="dxa"/>
            <w:gridSpan w:val="9"/>
            <w:shd w:val="clear" w:color="auto" w:fill="4F81BD"/>
            <w:vAlign w:val="center"/>
          </w:tcPr>
          <w:p w14:paraId="20469FF6" w14:textId="77777777" w:rsidR="00047676" w:rsidRPr="009C5E28" w:rsidRDefault="00047676" w:rsidP="00EF5CFA">
            <w:pPr>
              <w:spacing w:after="0"/>
              <w:jc w:val="center"/>
              <w:rPr>
                <w:b/>
                <w:bCs/>
              </w:rPr>
            </w:pPr>
            <w:r w:rsidRPr="009C5E28">
              <w:rPr>
                <w:b/>
                <w:bCs/>
              </w:rPr>
              <w:t>Gefahrenstoffe</w:t>
            </w:r>
          </w:p>
        </w:tc>
      </w:tr>
      <w:tr w:rsidR="00047676" w:rsidRPr="009C5E28" w14:paraId="2BA7F34B" w14:textId="77777777" w:rsidTr="00D2187B">
        <w:tc>
          <w:tcPr>
            <w:tcW w:w="3027" w:type="dxa"/>
            <w:gridSpan w:val="3"/>
            <w:tcBorders>
              <w:top w:val="single" w:sz="8" w:space="0" w:color="4F81BD"/>
              <w:left w:val="single" w:sz="8" w:space="0" w:color="4F81BD"/>
              <w:bottom w:val="single" w:sz="8" w:space="0" w:color="4F81BD"/>
            </w:tcBorders>
            <w:shd w:val="clear" w:color="auto" w:fill="auto"/>
            <w:vAlign w:val="center"/>
          </w:tcPr>
          <w:p w14:paraId="75418D2C" w14:textId="7440EFE1" w:rsidR="00047676" w:rsidRPr="009C5E28" w:rsidRDefault="00047676" w:rsidP="00EF5CFA">
            <w:pPr>
              <w:spacing w:after="0"/>
              <w:jc w:val="center"/>
              <w:rPr>
                <w:bCs/>
              </w:rPr>
            </w:pPr>
            <w:r>
              <w:rPr>
                <w:bCs/>
              </w:rPr>
              <w:t>Eisenspäne</w:t>
            </w:r>
          </w:p>
        </w:tc>
        <w:tc>
          <w:tcPr>
            <w:tcW w:w="3177" w:type="dxa"/>
            <w:gridSpan w:val="3"/>
            <w:tcBorders>
              <w:top w:val="single" w:sz="8" w:space="0" w:color="4F81BD"/>
              <w:bottom w:val="single" w:sz="8" w:space="0" w:color="4F81BD"/>
            </w:tcBorders>
            <w:shd w:val="clear" w:color="auto" w:fill="auto"/>
            <w:vAlign w:val="center"/>
          </w:tcPr>
          <w:p w14:paraId="6ED1BF6D" w14:textId="68DE93F2" w:rsidR="00047676" w:rsidRPr="009C5E28" w:rsidRDefault="00047676" w:rsidP="00047676">
            <w:pPr>
              <w:spacing w:after="0"/>
              <w:jc w:val="center"/>
            </w:pPr>
            <w:r w:rsidRPr="009C5E28">
              <w:rPr>
                <w:color w:val="auto"/>
                <w:sz w:val="20"/>
              </w:rPr>
              <w:t xml:space="preserve">H: </w:t>
            </w:r>
            <w:r>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FA9AEE8" w14:textId="27833228" w:rsidR="00047676" w:rsidRPr="009C5E28" w:rsidRDefault="00047676" w:rsidP="00047676">
            <w:pPr>
              <w:spacing w:after="0"/>
              <w:jc w:val="center"/>
            </w:pPr>
            <w:r w:rsidRPr="009C5E28">
              <w:rPr>
                <w:color w:val="auto"/>
                <w:sz w:val="20"/>
              </w:rPr>
              <w:t xml:space="preserve">P: </w:t>
            </w:r>
            <w:r>
              <w:t>370+378</w:t>
            </w:r>
            <w:r w:rsidR="000134FE">
              <w:t>b</w:t>
            </w:r>
          </w:p>
        </w:tc>
      </w:tr>
      <w:tr w:rsidR="00047676" w:rsidRPr="009C5E28" w14:paraId="73CD9178" w14:textId="77777777" w:rsidTr="00D2187B">
        <w:tc>
          <w:tcPr>
            <w:tcW w:w="1009" w:type="dxa"/>
            <w:shd w:val="clear" w:color="auto" w:fill="auto"/>
            <w:vAlign w:val="center"/>
          </w:tcPr>
          <w:p w14:paraId="652D4535" w14:textId="3843ECC3" w:rsidR="00047676" w:rsidRPr="009C5E28" w:rsidRDefault="00047676" w:rsidP="00EF5CFA">
            <w:pPr>
              <w:spacing w:after="0"/>
              <w:jc w:val="center"/>
              <w:rPr>
                <w:b/>
                <w:bCs/>
              </w:rPr>
            </w:pPr>
            <w:r>
              <w:rPr>
                <w:b/>
                <w:noProof/>
                <w:lang w:eastAsia="de-DE"/>
              </w:rPr>
              <w:drawing>
                <wp:inline distT="0" distB="0" distL="0" distR="0" wp14:anchorId="17AEE3EC" wp14:editId="20CF4988">
                  <wp:extent cx="496570" cy="4965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1009" w:type="dxa"/>
            <w:shd w:val="clear" w:color="auto" w:fill="auto"/>
            <w:vAlign w:val="center"/>
          </w:tcPr>
          <w:p w14:paraId="14C4EE9A" w14:textId="63FE7FEE" w:rsidR="00047676" w:rsidRPr="009C5E28" w:rsidRDefault="00047676" w:rsidP="00EF5CFA">
            <w:pPr>
              <w:spacing w:after="0"/>
              <w:jc w:val="center"/>
            </w:pPr>
            <w:r>
              <w:rPr>
                <w:noProof/>
                <w:lang w:eastAsia="de-DE"/>
              </w:rPr>
              <w:drawing>
                <wp:inline distT="0" distB="0" distL="0" distR="0" wp14:anchorId="2B6A9DF1" wp14:editId="7471A595">
                  <wp:extent cx="496570" cy="4965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1009" w:type="dxa"/>
            <w:shd w:val="clear" w:color="auto" w:fill="auto"/>
            <w:vAlign w:val="center"/>
          </w:tcPr>
          <w:p w14:paraId="62025672" w14:textId="50BE3E85" w:rsidR="00047676" w:rsidRPr="009C5E28" w:rsidRDefault="00047676" w:rsidP="00EF5CFA">
            <w:pPr>
              <w:spacing w:after="0"/>
              <w:jc w:val="center"/>
            </w:pPr>
            <w:r>
              <w:rPr>
                <w:noProof/>
                <w:lang w:eastAsia="de-DE"/>
              </w:rPr>
              <w:drawing>
                <wp:inline distT="0" distB="0" distL="0" distR="0" wp14:anchorId="3439EBC9" wp14:editId="2DCC12F8">
                  <wp:extent cx="496570" cy="49657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1009" w:type="dxa"/>
            <w:shd w:val="clear" w:color="auto" w:fill="auto"/>
            <w:vAlign w:val="center"/>
          </w:tcPr>
          <w:p w14:paraId="0EBB3EB7" w14:textId="72B86E1F" w:rsidR="00047676" w:rsidRPr="009C5E28" w:rsidRDefault="00047676" w:rsidP="00EF5CFA">
            <w:pPr>
              <w:spacing w:after="0"/>
              <w:jc w:val="center"/>
            </w:pPr>
            <w:r>
              <w:rPr>
                <w:noProof/>
                <w:lang w:eastAsia="de-DE"/>
              </w:rPr>
              <w:drawing>
                <wp:inline distT="0" distB="0" distL="0" distR="0" wp14:anchorId="2D175191" wp14:editId="5FFE0DE8">
                  <wp:extent cx="496570" cy="4965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1175" w:type="dxa"/>
            <w:shd w:val="clear" w:color="auto" w:fill="auto"/>
            <w:vAlign w:val="center"/>
          </w:tcPr>
          <w:p w14:paraId="4061AA27" w14:textId="66870EA8" w:rsidR="00047676" w:rsidRPr="009C5E28" w:rsidRDefault="00047676" w:rsidP="00EF5CFA">
            <w:pPr>
              <w:spacing w:after="0"/>
              <w:jc w:val="center"/>
            </w:pPr>
            <w:r>
              <w:rPr>
                <w:noProof/>
                <w:lang w:eastAsia="de-DE"/>
              </w:rPr>
              <w:drawing>
                <wp:inline distT="0" distB="0" distL="0" distR="0" wp14:anchorId="72A0EF74" wp14:editId="648B97AC">
                  <wp:extent cx="496570" cy="4965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993" w:type="dxa"/>
            <w:shd w:val="clear" w:color="auto" w:fill="auto"/>
            <w:vAlign w:val="center"/>
          </w:tcPr>
          <w:p w14:paraId="7DC9726E" w14:textId="22FE2AB2" w:rsidR="00047676" w:rsidRPr="009C5E28" w:rsidRDefault="00047676" w:rsidP="00EF5CFA">
            <w:pPr>
              <w:spacing w:after="0"/>
              <w:jc w:val="center"/>
            </w:pPr>
            <w:r>
              <w:rPr>
                <w:noProof/>
                <w:lang w:eastAsia="de-DE"/>
              </w:rPr>
              <w:drawing>
                <wp:inline distT="0" distB="0" distL="0" distR="0" wp14:anchorId="230F35CB" wp14:editId="5C7603B6">
                  <wp:extent cx="496570" cy="49657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975" w:type="dxa"/>
            <w:shd w:val="clear" w:color="auto" w:fill="auto"/>
            <w:vAlign w:val="center"/>
          </w:tcPr>
          <w:p w14:paraId="3437E51E" w14:textId="559667E8" w:rsidR="00047676" w:rsidRPr="009C5E28" w:rsidRDefault="00047676" w:rsidP="00EF5CFA">
            <w:pPr>
              <w:spacing w:after="0"/>
              <w:jc w:val="center"/>
            </w:pPr>
            <w:r>
              <w:rPr>
                <w:noProof/>
                <w:lang w:eastAsia="de-DE"/>
              </w:rPr>
              <w:drawing>
                <wp:inline distT="0" distB="0" distL="0" distR="0" wp14:anchorId="198F81F1" wp14:editId="38FD3350">
                  <wp:extent cx="496570" cy="4965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1009" w:type="dxa"/>
            <w:shd w:val="clear" w:color="auto" w:fill="auto"/>
            <w:vAlign w:val="center"/>
          </w:tcPr>
          <w:p w14:paraId="5F5D6CD0" w14:textId="761BC5E3" w:rsidR="00047676" w:rsidRPr="009C5E28" w:rsidRDefault="00047676" w:rsidP="00EF5CFA">
            <w:pPr>
              <w:spacing w:after="0"/>
              <w:jc w:val="center"/>
            </w:pPr>
            <w:r>
              <w:rPr>
                <w:noProof/>
                <w:lang w:eastAsia="de-DE"/>
              </w:rPr>
              <w:drawing>
                <wp:inline distT="0" distB="0" distL="0" distR="0" wp14:anchorId="3178C22F" wp14:editId="6932933F">
                  <wp:extent cx="511175" cy="5111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1E245B41" w14:textId="4786E0FF" w:rsidR="00047676" w:rsidRPr="009C5E28" w:rsidRDefault="00047676" w:rsidP="00EF5CFA">
            <w:pPr>
              <w:spacing w:after="0"/>
              <w:jc w:val="center"/>
            </w:pPr>
            <w:r>
              <w:rPr>
                <w:noProof/>
                <w:lang w:eastAsia="de-DE"/>
              </w:rPr>
              <w:drawing>
                <wp:inline distT="0" distB="0" distL="0" distR="0" wp14:anchorId="00BE516E" wp14:editId="61DB0BCE">
                  <wp:extent cx="496570" cy="4965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r>
    </w:tbl>
    <w:p w14:paraId="4FB96D9C" w14:textId="77777777" w:rsidR="00047676" w:rsidRPr="000E3900" w:rsidRDefault="00047676" w:rsidP="00F42897">
      <w:pPr>
        <w:tabs>
          <w:tab w:val="left" w:pos="1701"/>
          <w:tab w:val="left" w:pos="1985"/>
        </w:tabs>
        <w:rPr>
          <w:color w:val="1F497D" w:themeColor="text2"/>
        </w:rPr>
      </w:pPr>
    </w:p>
    <w:p w14:paraId="0F3C0754" w14:textId="21AAE675" w:rsidR="000E3900" w:rsidRPr="000E3900" w:rsidRDefault="000E3900" w:rsidP="00F42897">
      <w:r w:rsidRPr="000E3900">
        <w:t xml:space="preserve">Materialien: </w:t>
      </w:r>
      <w:r w:rsidRPr="000E3900">
        <w:tab/>
      </w:r>
      <w:r w:rsidRPr="000E3900">
        <w:tab/>
      </w:r>
      <w:r w:rsidR="00CF2694">
        <w:t>Sand, Magnet</w:t>
      </w:r>
      <w:r w:rsidR="000134FE">
        <w:t xml:space="preserve"> (vorzugsweise Neodym-Magnet)</w:t>
      </w:r>
      <w:r w:rsidR="00CF2694">
        <w:t>, Papiertuch</w:t>
      </w:r>
    </w:p>
    <w:p w14:paraId="0CF1DB4A" w14:textId="5AD684B9" w:rsidR="000E3900" w:rsidRPr="000E3900" w:rsidRDefault="000E3900" w:rsidP="00F42897">
      <w:r w:rsidRPr="000E3900">
        <w:t>Chemikalien:</w:t>
      </w:r>
      <w:r w:rsidRPr="000E3900">
        <w:tab/>
      </w:r>
      <w:r w:rsidRPr="000E3900">
        <w:tab/>
      </w:r>
      <w:r w:rsidR="00CF2694">
        <w:t xml:space="preserve">Eisenspäne </w:t>
      </w:r>
    </w:p>
    <w:p w14:paraId="35765B15" w14:textId="7701EF62" w:rsidR="000E3900" w:rsidRPr="000E3900" w:rsidRDefault="00CF2694" w:rsidP="00F42897">
      <w:pPr>
        <w:ind w:left="2127" w:hanging="2127"/>
      </w:pPr>
      <w:r>
        <w:t xml:space="preserve">Durchführung: </w:t>
      </w:r>
      <w:r>
        <w:tab/>
        <w:t>Sand und Eisenspäne werden auf ein</w:t>
      </w:r>
      <w:r w:rsidR="00F42897">
        <w:t>er festen Unterlage (bspw. Labo</w:t>
      </w:r>
      <w:r w:rsidR="00F42897">
        <w:t>r</w:t>
      </w:r>
      <w:r w:rsidR="00F42897">
        <w:t>tisch)</w:t>
      </w:r>
      <w:r>
        <w:t xml:space="preserve"> miteinander vermischt. Anschließend wird ein Magnet</w:t>
      </w:r>
      <w:r w:rsidR="00F42897">
        <w:t xml:space="preserve"> in ein Papiertuch gewickelt </w:t>
      </w:r>
      <w:r w:rsidR="00EE1008">
        <w:t xml:space="preserve">und an die Sand-Eisenspäne-Mischung geführt. </w:t>
      </w:r>
    </w:p>
    <w:p w14:paraId="18910D1F" w14:textId="2588D683" w:rsidR="000E3900" w:rsidRDefault="00EE1008" w:rsidP="00EE1008">
      <w:pPr>
        <w:ind w:left="2127" w:hanging="2127"/>
      </w:pPr>
      <w:r>
        <w:lastRenderedPageBreak/>
        <w:t>Beobachtung:</w:t>
      </w:r>
      <w:r>
        <w:tab/>
        <w:t>Die Eisenspäne werden von dem Magneten angezogen und bleiben an papierumwickelten Magneten hängen.</w:t>
      </w:r>
    </w:p>
    <w:p w14:paraId="3457D8BE" w14:textId="008FC923" w:rsidR="000134FE" w:rsidRDefault="000134FE" w:rsidP="000134FE">
      <w:pPr>
        <w:ind w:left="2127" w:hanging="2127"/>
        <w:jc w:val="center"/>
      </w:pPr>
      <w:r>
        <w:rPr>
          <w:noProof/>
          <w:lang w:eastAsia="de-DE"/>
        </w:rPr>
        <w:drawing>
          <wp:inline distT="0" distB="0" distL="0" distR="0" wp14:anchorId="0CE9ED50" wp14:editId="2DC5C71C">
            <wp:extent cx="4355363" cy="3265080"/>
            <wp:effectExtent l="0" t="0" r="0" b="0"/>
            <wp:docPr id="13" name="Grafik 13" descr="C:\Users\Nina\Pictures\SVP\25_7\IMG_7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ina\Pictures\SVP\25_7\IMG_77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8213" cy="3267216"/>
                    </a:xfrm>
                    <a:prstGeom prst="rect">
                      <a:avLst/>
                    </a:prstGeom>
                    <a:noFill/>
                    <a:ln>
                      <a:noFill/>
                    </a:ln>
                  </pic:spPr>
                </pic:pic>
              </a:graphicData>
            </a:graphic>
          </wp:inline>
        </w:drawing>
      </w:r>
    </w:p>
    <w:p w14:paraId="79195D49" w14:textId="4D5CBEC0" w:rsidR="00965F2E" w:rsidRPr="00B11121" w:rsidRDefault="00B11121" w:rsidP="00965F2E">
      <w:pPr>
        <w:ind w:left="2127" w:hanging="2127"/>
        <w:jc w:val="center"/>
        <w:rPr>
          <w:sz w:val="18"/>
          <w:szCs w:val="18"/>
        </w:rPr>
      </w:pPr>
      <w:r>
        <w:rPr>
          <w:sz w:val="18"/>
          <w:szCs w:val="18"/>
        </w:rPr>
        <w:t>Abb. 2</w:t>
      </w:r>
      <w:r w:rsidR="000134FE" w:rsidRPr="00B11121">
        <w:rPr>
          <w:sz w:val="18"/>
          <w:szCs w:val="18"/>
        </w:rPr>
        <w:t>: Die Eisenspäne werden von dem Magneten angezogen.</w:t>
      </w:r>
    </w:p>
    <w:p w14:paraId="2E36AC2F" w14:textId="481B1C19" w:rsidR="00965F2E" w:rsidRDefault="00965F2E" w:rsidP="00CD2F9B">
      <w:pPr>
        <w:tabs>
          <w:tab w:val="left" w:pos="2113"/>
        </w:tabs>
        <w:ind w:left="2127" w:hanging="2127"/>
        <w:jc w:val="left"/>
      </w:pPr>
      <w:r>
        <w:t xml:space="preserve">Deutung: </w:t>
      </w:r>
      <w:r w:rsidR="00CD2F9B">
        <w:tab/>
        <w:t>Die Eisenspäne sind magnetisch und werden da</w:t>
      </w:r>
      <w:r w:rsidR="002E7D7E">
        <w:t>her</w:t>
      </w:r>
      <w:r w:rsidR="00CD2F9B">
        <w:t xml:space="preserve"> von dem Magneten angezogen und bleiben an ihm heften.</w:t>
      </w:r>
    </w:p>
    <w:p w14:paraId="317FEF6B" w14:textId="6A29334D" w:rsidR="00965F2E" w:rsidRDefault="00965F2E" w:rsidP="00965F2E">
      <w:pPr>
        <w:tabs>
          <w:tab w:val="left" w:pos="2132"/>
        </w:tabs>
        <w:ind w:left="2127" w:hanging="2127"/>
        <w:jc w:val="left"/>
      </w:pPr>
      <w:r>
        <w:t xml:space="preserve">Entsorgung: </w:t>
      </w:r>
      <w:r>
        <w:tab/>
        <w:t xml:space="preserve">Eisenspäne in den Feststoffabfall geben. </w:t>
      </w:r>
    </w:p>
    <w:p w14:paraId="71BB7B90" w14:textId="5D1CA018" w:rsidR="006105BD" w:rsidRPr="00965F2E" w:rsidRDefault="00F42897" w:rsidP="00D2187B">
      <w:pPr>
        <w:ind w:left="2127" w:hanging="2127"/>
        <w:jc w:val="left"/>
      </w:pPr>
      <w:r>
        <w:t>L</w:t>
      </w:r>
      <w:r w:rsidR="002668A1">
        <w:t>iteratur:</w:t>
      </w:r>
      <w:r w:rsidR="002668A1">
        <w:tab/>
        <w:t xml:space="preserve">K. </w:t>
      </w:r>
      <w:r w:rsidR="002668A1">
        <w:rPr>
          <w:color w:val="000000" w:themeColor="text1"/>
        </w:rPr>
        <w:t xml:space="preserve">Häusler, H. </w:t>
      </w:r>
      <w:proofErr w:type="spellStart"/>
      <w:r w:rsidR="002668A1">
        <w:rPr>
          <w:color w:val="000000" w:themeColor="text1"/>
        </w:rPr>
        <w:t>Rampf</w:t>
      </w:r>
      <w:proofErr w:type="spellEnd"/>
      <w:r w:rsidR="002668A1">
        <w:rPr>
          <w:color w:val="000000" w:themeColor="text1"/>
        </w:rPr>
        <w:t xml:space="preserve">,  </w:t>
      </w:r>
      <w:proofErr w:type="spellStart"/>
      <w:r w:rsidR="002668A1">
        <w:rPr>
          <w:color w:val="000000" w:themeColor="text1"/>
        </w:rPr>
        <w:t>R.Reichelt</w:t>
      </w:r>
      <w:proofErr w:type="spellEnd"/>
      <w:r w:rsidR="002668A1">
        <w:rPr>
          <w:color w:val="000000" w:themeColor="text1"/>
        </w:rPr>
        <w:t xml:space="preserve">. Experimente für den Chemieunterricht – mit einer Einführung in die Labortechnik, </w:t>
      </w:r>
      <w:proofErr w:type="spellStart"/>
      <w:r w:rsidR="002668A1">
        <w:rPr>
          <w:color w:val="000000" w:themeColor="text1"/>
        </w:rPr>
        <w:t>Oldenbourg</w:t>
      </w:r>
      <w:proofErr w:type="spellEnd"/>
      <w:r w:rsidR="002668A1">
        <w:rPr>
          <w:color w:val="000000" w:themeColor="text1"/>
        </w:rPr>
        <w:t xml:space="preserve">, 2., korrigierte und verbesserte Auflage 1995, S. 43. </w:t>
      </w:r>
    </w:p>
    <w:p w14:paraId="7CC34AFC" w14:textId="0EC09CE1" w:rsidR="00F42897" w:rsidRPr="006E32AF" w:rsidRDefault="00BD465E" w:rsidP="00F42897">
      <w:pPr>
        <w:tabs>
          <w:tab w:val="left" w:pos="1701"/>
          <w:tab w:val="left" w:pos="1985"/>
        </w:tabs>
        <w:ind w:left="1980" w:hanging="1980"/>
        <w:rPr>
          <w:rFonts w:eastAsiaTheme="minorEastAsia"/>
        </w:rPr>
      </w:pPr>
      <w:r>
        <w:pict w14:anchorId="7C1361AA">
          <v:shape id="_x0000_s1186" type="#_x0000_t202" style="width:462.45pt;height:383.6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6">
              <w:txbxContent>
                <w:p w14:paraId="0E96C281" w14:textId="673EA72E" w:rsidR="00D4088B" w:rsidRDefault="00D4088B" w:rsidP="00F42897">
                  <w:pPr>
                    <w:rPr>
                      <w:color w:val="000000" w:themeColor="text1"/>
                    </w:rPr>
                  </w:pPr>
                  <w:r w:rsidRPr="006105BD">
                    <w:rPr>
                      <w:b/>
                      <w:color w:val="000000" w:themeColor="text1"/>
                    </w:rPr>
                    <w:t>Anmerkung:</w:t>
                  </w:r>
                  <w:r>
                    <w:rPr>
                      <w:color w:val="000000" w:themeColor="text1"/>
                    </w:rPr>
                    <w:t xml:space="preserve"> Statt des Papiertuchs kann auch ein Filterpapier o.Ä. verwendet werden. Dieses wird lediglich dafür benötigt, dass die Eisenspäne hinterher einfacher von dem Magneten zu lösen sind.</w:t>
                  </w:r>
                </w:p>
                <w:p w14:paraId="794BAD27" w14:textId="49252433" w:rsidR="00D4088B" w:rsidRDefault="00D4088B" w:rsidP="00F42897">
                  <w:pPr>
                    <w:rPr>
                      <w:color w:val="000000" w:themeColor="text1"/>
                    </w:rPr>
                  </w:pPr>
                  <w:r w:rsidRPr="006105BD">
                    <w:rPr>
                      <w:b/>
                      <w:color w:val="000000" w:themeColor="text1"/>
                    </w:rPr>
                    <w:t>Alternative:</w:t>
                  </w:r>
                  <w:r>
                    <w:rPr>
                      <w:color w:val="000000" w:themeColor="text1"/>
                    </w:rPr>
                    <w:t xml:space="preserve"> Statt der Eisenspäne können auch Eisennägel verwendet werden. Dies hat den Vorteil, dass der Alltagsbezug besser hergestellt werden kann („Papa ist beim Bohren im Ga</w:t>
                  </w:r>
                  <w:r>
                    <w:rPr>
                      <w:color w:val="000000" w:themeColor="text1"/>
                    </w:rPr>
                    <w:t>r</w:t>
                  </w:r>
                  <w:r>
                    <w:rPr>
                      <w:color w:val="000000" w:themeColor="text1"/>
                    </w:rPr>
                    <w:t>ten die Packung mit den Nägeln in den Sand gefallen“). Allerdings ist in diesem Fall die No</w:t>
                  </w:r>
                  <w:r>
                    <w:rPr>
                      <w:color w:val="000000" w:themeColor="text1"/>
                    </w:rPr>
                    <w:t>t</w:t>
                  </w:r>
                  <w:r>
                    <w:rPr>
                      <w:color w:val="000000" w:themeColor="text1"/>
                    </w:rPr>
                    <w:t>wendigkeit des Einsatzes eines Magneten nicht gegeben, da die SuS (zurecht) anmerken kön</w:t>
                  </w:r>
                  <w:r>
                    <w:rPr>
                      <w:color w:val="000000" w:themeColor="text1"/>
                    </w:rPr>
                    <w:t>n</w:t>
                  </w:r>
                  <w:r>
                    <w:rPr>
                      <w:color w:val="000000" w:themeColor="text1"/>
                    </w:rPr>
                    <w:t xml:space="preserve">ten, dass dieses Gemisch z.B. auch durch Sieben getrennt werden könnte. </w:t>
                  </w:r>
                </w:p>
                <w:p w14:paraId="30EAA241" w14:textId="4F2B4A62" w:rsidR="00D4088B" w:rsidRDefault="00D4088B" w:rsidP="00F42897">
                  <w:pPr>
                    <w:rPr>
                      <w:color w:val="000000" w:themeColor="text1"/>
                    </w:rPr>
                  </w:pPr>
                  <w:r>
                    <w:rPr>
                      <w:color w:val="000000" w:themeColor="text1"/>
                    </w:rPr>
                    <w:t>Eine weitere Alternative ist das Versenken einer Büroklammer in einem Becherglas. Die SuS könnten dann vor die Aufgabe gestellt werden die Büroklammer aus dem Glas zu bekommen, ohne, dass das Wasser das Becherglas verlässt und nichts mit dem Wasser in Berührung ko</w:t>
                  </w:r>
                  <w:r>
                    <w:rPr>
                      <w:color w:val="000000" w:themeColor="text1"/>
                    </w:rPr>
                    <w:t>m</w:t>
                  </w:r>
                  <w:r>
                    <w:rPr>
                      <w:color w:val="000000" w:themeColor="text1"/>
                    </w:rPr>
                    <w:t>men soll (bspw. Finger, Löffel, …). „Der Papa will ja schließlich das Wasser noch trinken.“</w:t>
                  </w:r>
                </w:p>
                <w:p w14:paraId="7196F8FA" w14:textId="123C6DEA" w:rsidR="00D4088B" w:rsidRPr="006105BD" w:rsidRDefault="00D4088B" w:rsidP="00F42897">
                  <w:pPr>
                    <w:rPr>
                      <w:color w:val="000000" w:themeColor="text1"/>
                    </w:rPr>
                  </w:pPr>
                  <w:r>
                    <w:rPr>
                      <w:b/>
                      <w:color w:val="000000" w:themeColor="text1"/>
                    </w:rPr>
                    <w:t xml:space="preserve">Unterrichtsanschluss: </w:t>
                  </w:r>
                  <w:r>
                    <w:rPr>
                      <w:color w:val="000000" w:themeColor="text1"/>
                    </w:rPr>
                    <w:t>Dieser Versuch kann zum einen im Bereich der Trennungsverfahren angewendet werden. Zum anderen kann er als Einführung in das Kennenlernen der magnet</w:t>
                  </w:r>
                  <w:r>
                    <w:rPr>
                      <w:color w:val="000000" w:themeColor="text1"/>
                    </w:rPr>
                    <w:t>i</w:t>
                  </w:r>
                  <w:r>
                    <w:rPr>
                      <w:color w:val="000000" w:themeColor="text1"/>
                    </w:rPr>
                    <w:t>schen Eigenschaft von Stoffen dienen. SuS könnten anschließend zum Beispiel auch testen, welche Gegenstände in ihrem Etui ebenfalls magnetisch sind und damit erklären, welche Stoffe durch den Einsatz eines Magneten getrennt werden können (weiterführendes Thema: Rec</w:t>
                  </w:r>
                  <w:r>
                    <w:rPr>
                      <w:color w:val="000000" w:themeColor="text1"/>
                    </w:rPr>
                    <w:t>y</w:t>
                  </w:r>
                  <w:r>
                    <w:rPr>
                      <w:color w:val="000000" w:themeColor="text1"/>
                    </w:rPr>
                    <w:t>cling).</w:t>
                  </w:r>
                </w:p>
              </w:txbxContent>
            </v:textbox>
            <w10:wrap type="none"/>
            <w10:anchorlock/>
          </v:shape>
        </w:pict>
      </w:r>
    </w:p>
    <w:p w14:paraId="0D5BF2C8" w14:textId="1194FE40" w:rsidR="000B4B3E" w:rsidRDefault="00304E54" w:rsidP="000B4B3E">
      <w:pPr>
        <w:pStyle w:val="berschrift2"/>
      </w:pPr>
      <w:bookmarkStart w:id="7" w:name="_Toc363139452"/>
      <w:r>
        <w:t>V3</w:t>
      </w:r>
      <w:r w:rsidR="000B4B3E">
        <w:t>– Magnetisierung eines Nagels</w:t>
      </w:r>
      <w:bookmarkEnd w:id="7"/>
    </w:p>
    <w:p w14:paraId="1B7D9622" w14:textId="0E4F0CBA" w:rsidR="000B4B3E" w:rsidRPr="00DF0A06" w:rsidRDefault="00BD465E" w:rsidP="000B4B3E">
      <w:r>
        <w:rPr>
          <w:noProof/>
          <w:lang w:eastAsia="de-DE"/>
        </w:rPr>
        <w:pict w14:anchorId="3FACC4C6">
          <v:shape id="_x0000_s1182" type="#_x0000_t202" style="position:absolute;left:0;text-align:left;margin-left:.75pt;margin-top:4.95pt;width:462.45pt;height:82.05pt;z-index:251796480;mso-width-relative:margin;mso-height-relative:margin" fillcolor="white [3201]" strokecolor="#4bacc6 [3208]" strokeweight="1pt">
            <v:stroke dashstyle="dash"/>
            <v:shadow color="#868686"/>
            <v:textbox style="mso-next-textbox:#_x0000_s1182">
              <w:txbxContent>
                <w:p w14:paraId="6205A370" w14:textId="1123BFBE" w:rsidR="00D4088B" w:rsidRPr="00525D2C" w:rsidRDefault="00D4088B" w:rsidP="000B4B3E">
                  <w:pPr>
                    <w:rPr>
                      <w:color w:val="000000" w:themeColor="text1"/>
                    </w:rPr>
                  </w:pPr>
                  <w:r>
                    <w:rPr>
                      <w:color w:val="000000" w:themeColor="text1"/>
                    </w:rPr>
                    <w:t>In diesem Versuch wird mithilfe eines Magneten ein Nagel magnetisiert. Die SuS sollen zum einen lernen, dass Eisenobjekte magnetisiert werden können und zum anderen zwischen Da</w:t>
                  </w:r>
                  <w:r>
                    <w:rPr>
                      <w:color w:val="000000" w:themeColor="text1"/>
                    </w:rPr>
                    <w:t>u</w:t>
                  </w:r>
                  <w:r>
                    <w:rPr>
                      <w:color w:val="000000" w:themeColor="text1"/>
                    </w:rPr>
                    <w:t>ermagneten und erzeugten Magneten unterscheiden. Um dies zu erklären wird die Theorie der Elementarmagnete eingeführt.</w:t>
                  </w:r>
                </w:p>
              </w:txbxContent>
            </v:textbox>
            <w10:wrap type="square"/>
          </v:shape>
        </w:pict>
      </w:r>
    </w:p>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B4B3E" w:rsidRPr="009C5E28" w14:paraId="50A48792" w14:textId="77777777" w:rsidTr="00CD27C3">
        <w:tc>
          <w:tcPr>
            <w:tcW w:w="9322" w:type="dxa"/>
            <w:gridSpan w:val="9"/>
            <w:shd w:val="clear" w:color="auto" w:fill="4F81BD"/>
            <w:vAlign w:val="center"/>
          </w:tcPr>
          <w:p w14:paraId="3BF56806" w14:textId="77777777" w:rsidR="000B4B3E" w:rsidRPr="009C5E28" w:rsidRDefault="000B4B3E" w:rsidP="00CD27C3">
            <w:pPr>
              <w:spacing w:after="0"/>
              <w:jc w:val="center"/>
              <w:rPr>
                <w:b/>
                <w:bCs/>
              </w:rPr>
            </w:pPr>
            <w:r w:rsidRPr="009C5E28">
              <w:rPr>
                <w:b/>
                <w:bCs/>
              </w:rPr>
              <w:t>Gefahrenstoffe</w:t>
            </w:r>
          </w:p>
        </w:tc>
      </w:tr>
      <w:tr w:rsidR="000B4B3E" w:rsidRPr="009C5E28" w14:paraId="7CBC5190" w14:textId="77777777" w:rsidTr="00CD27C3">
        <w:tc>
          <w:tcPr>
            <w:tcW w:w="3027" w:type="dxa"/>
            <w:gridSpan w:val="3"/>
            <w:tcBorders>
              <w:top w:val="single" w:sz="8" w:space="0" w:color="4F81BD"/>
              <w:left w:val="single" w:sz="8" w:space="0" w:color="4F81BD"/>
              <w:bottom w:val="single" w:sz="8" w:space="0" w:color="4F81BD"/>
            </w:tcBorders>
            <w:shd w:val="clear" w:color="auto" w:fill="auto"/>
            <w:vAlign w:val="center"/>
          </w:tcPr>
          <w:p w14:paraId="52F1BA43" w14:textId="77777777" w:rsidR="000B4B3E" w:rsidRPr="009C5E28" w:rsidRDefault="000B4B3E" w:rsidP="00CD27C3">
            <w:pPr>
              <w:spacing w:after="0"/>
              <w:jc w:val="center"/>
              <w:rPr>
                <w:bCs/>
              </w:rPr>
            </w:pPr>
            <w:r>
              <w:rPr>
                <w:bCs/>
              </w:rPr>
              <w:t>-</w:t>
            </w:r>
          </w:p>
        </w:tc>
        <w:tc>
          <w:tcPr>
            <w:tcW w:w="3177" w:type="dxa"/>
            <w:gridSpan w:val="3"/>
            <w:tcBorders>
              <w:top w:val="single" w:sz="8" w:space="0" w:color="4F81BD"/>
              <w:bottom w:val="single" w:sz="8" w:space="0" w:color="4F81BD"/>
            </w:tcBorders>
            <w:shd w:val="clear" w:color="auto" w:fill="auto"/>
            <w:vAlign w:val="center"/>
          </w:tcPr>
          <w:p w14:paraId="1E838E75" w14:textId="77777777" w:rsidR="000B4B3E" w:rsidRPr="009C5E28" w:rsidRDefault="000B4B3E" w:rsidP="00CD27C3">
            <w:pPr>
              <w:spacing w:after="0"/>
              <w:jc w:val="center"/>
            </w:pPr>
            <w:r w:rsidRPr="009C5E28">
              <w:rPr>
                <w:color w:val="auto"/>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7FCEA7B" w14:textId="77777777" w:rsidR="000B4B3E" w:rsidRPr="009C5E28" w:rsidRDefault="000B4B3E" w:rsidP="00CD27C3">
            <w:pPr>
              <w:spacing w:after="0"/>
              <w:jc w:val="center"/>
            </w:pPr>
            <w:r w:rsidRPr="009C5E28">
              <w:rPr>
                <w:color w:val="auto"/>
                <w:sz w:val="20"/>
              </w:rPr>
              <w:t xml:space="preserve">P: </w:t>
            </w:r>
            <w:r>
              <w:t>-</w:t>
            </w:r>
          </w:p>
        </w:tc>
      </w:tr>
      <w:tr w:rsidR="000B4B3E" w:rsidRPr="009C5E28" w14:paraId="25321C8E" w14:textId="77777777" w:rsidTr="00CD27C3">
        <w:tc>
          <w:tcPr>
            <w:tcW w:w="1009" w:type="dxa"/>
            <w:shd w:val="clear" w:color="auto" w:fill="auto"/>
            <w:vAlign w:val="center"/>
          </w:tcPr>
          <w:p w14:paraId="5F91FC31" w14:textId="77777777" w:rsidR="000B4B3E" w:rsidRPr="009C5E28" w:rsidRDefault="000B4B3E" w:rsidP="00CD27C3">
            <w:pPr>
              <w:spacing w:after="0"/>
              <w:jc w:val="center"/>
              <w:rPr>
                <w:b/>
                <w:bCs/>
              </w:rPr>
            </w:pPr>
            <w:r>
              <w:rPr>
                <w:b/>
                <w:noProof/>
                <w:lang w:eastAsia="de-DE"/>
              </w:rPr>
              <w:drawing>
                <wp:inline distT="0" distB="0" distL="0" distR="0" wp14:anchorId="20B54B27" wp14:editId="6610C95E">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7E84DFCE" w14:textId="77777777" w:rsidR="000B4B3E" w:rsidRPr="009C5E28" w:rsidRDefault="000B4B3E" w:rsidP="00CD27C3">
            <w:pPr>
              <w:spacing w:after="0"/>
              <w:jc w:val="center"/>
            </w:pPr>
            <w:r>
              <w:rPr>
                <w:noProof/>
                <w:lang w:eastAsia="de-DE"/>
              </w:rPr>
              <w:drawing>
                <wp:inline distT="0" distB="0" distL="0" distR="0" wp14:anchorId="2D0A0FD0" wp14:editId="760D7148">
                  <wp:extent cx="504190" cy="50419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A8AD347" w14:textId="77777777" w:rsidR="000B4B3E" w:rsidRPr="009C5E28" w:rsidRDefault="000B4B3E" w:rsidP="00CD27C3">
            <w:pPr>
              <w:spacing w:after="0"/>
              <w:jc w:val="center"/>
            </w:pPr>
            <w:r>
              <w:rPr>
                <w:noProof/>
                <w:lang w:eastAsia="de-DE"/>
              </w:rPr>
              <w:drawing>
                <wp:inline distT="0" distB="0" distL="0" distR="0" wp14:anchorId="7CBFC55F" wp14:editId="6403D534">
                  <wp:extent cx="504190" cy="50419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AD824EE" w14:textId="77777777" w:rsidR="000B4B3E" w:rsidRPr="009C5E28" w:rsidRDefault="000B4B3E" w:rsidP="00CD27C3">
            <w:pPr>
              <w:spacing w:after="0"/>
              <w:jc w:val="center"/>
            </w:pPr>
            <w:r>
              <w:rPr>
                <w:noProof/>
                <w:lang w:eastAsia="de-DE"/>
              </w:rPr>
              <w:drawing>
                <wp:inline distT="0" distB="0" distL="0" distR="0" wp14:anchorId="02172A4C" wp14:editId="4DBE697E">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610DAC01" w14:textId="77777777" w:rsidR="000B4B3E" w:rsidRPr="009C5E28" w:rsidRDefault="000B4B3E" w:rsidP="00CD27C3">
            <w:pPr>
              <w:spacing w:after="0"/>
              <w:jc w:val="center"/>
            </w:pPr>
            <w:r>
              <w:rPr>
                <w:noProof/>
                <w:lang w:eastAsia="de-DE"/>
              </w:rPr>
              <w:drawing>
                <wp:inline distT="0" distB="0" distL="0" distR="0" wp14:anchorId="1CE1F659" wp14:editId="23B46A35">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648C91A1" w14:textId="77777777" w:rsidR="000B4B3E" w:rsidRPr="009C5E28" w:rsidRDefault="000B4B3E" w:rsidP="00CD27C3">
            <w:pPr>
              <w:spacing w:after="0"/>
              <w:jc w:val="center"/>
            </w:pPr>
            <w:r>
              <w:rPr>
                <w:noProof/>
                <w:lang w:eastAsia="de-DE"/>
              </w:rPr>
              <w:drawing>
                <wp:inline distT="0" distB="0" distL="0" distR="0" wp14:anchorId="5B5B3DBB" wp14:editId="565C1DE7">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7FBBC392" w14:textId="77777777" w:rsidR="000B4B3E" w:rsidRPr="009C5E28" w:rsidRDefault="000B4B3E" w:rsidP="00CD27C3">
            <w:pPr>
              <w:spacing w:after="0"/>
              <w:jc w:val="center"/>
            </w:pPr>
            <w:r>
              <w:rPr>
                <w:noProof/>
                <w:lang w:eastAsia="de-DE"/>
              </w:rPr>
              <w:drawing>
                <wp:inline distT="0" distB="0" distL="0" distR="0" wp14:anchorId="26F40122" wp14:editId="79DC4380">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614AC26E" w14:textId="77777777" w:rsidR="000B4B3E" w:rsidRPr="009C5E28" w:rsidRDefault="000B4B3E" w:rsidP="00CD27C3">
            <w:pPr>
              <w:spacing w:after="0"/>
              <w:jc w:val="center"/>
            </w:pPr>
            <w:r>
              <w:rPr>
                <w:noProof/>
                <w:lang w:eastAsia="de-DE"/>
              </w:rPr>
              <w:drawing>
                <wp:inline distT="0" distB="0" distL="0" distR="0" wp14:anchorId="121670A7" wp14:editId="01EC608F">
                  <wp:extent cx="511175" cy="51117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0C11E2AF" w14:textId="77777777" w:rsidR="000B4B3E" w:rsidRPr="009C5E28" w:rsidRDefault="000B4B3E" w:rsidP="00CD27C3">
            <w:pPr>
              <w:spacing w:after="0"/>
              <w:jc w:val="center"/>
            </w:pPr>
            <w:r>
              <w:rPr>
                <w:noProof/>
                <w:lang w:eastAsia="de-DE"/>
              </w:rPr>
              <w:drawing>
                <wp:inline distT="0" distB="0" distL="0" distR="0" wp14:anchorId="6440EFAA" wp14:editId="2A3742EC">
                  <wp:extent cx="504190" cy="50419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0E7E4A48" w14:textId="77777777" w:rsidR="000B4B3E" w:rsidRDefault="000B4B3E" w:rsidP="000B4B3E"/>
    <w:p w14:paraId="1DF465B4" w14:textId="77777777" w:rsidR="000B4B3E" w:rsidRPr="000E3900" w:rsidRDefault="000B4B3E" w:rsidP="000B4B3E">
      <w:r w:rsidRPr="000E3900">
        <w:t xml:space="preserve">Materialien: </w:t>
      </w:r>
      <w:r w:rsidRPr="000E3900">
        <w:tab/>
      </w:r>
      <w:r w:rsidRPr="000E3900">
        <w:tab/>
      </w:r>
      <w:r>
        <w:t xml:space="preserve">2 Nägel, Magnet (vorzugsweise Neodym-Magnet) </w:t>
      </w:r>
    </w:p>
    <w:p w14:paraId="43EE710C" w14:textId="77777777" w:rsidR="000B4B3E" w:rsidRPr="000E3900" w:rsidRDefault="000B4B3E" w:rsidP="000B4B3E">
      <w:r w:rsidRPr="000E3900">
        <w:t>Chemikalien:</w:t>
      </w:r>
      <w:r w:rsidRPr="000E3900">
        <w:tab/>
      </w:r>
      <w:r w:rsidRPr="000E3900">
        <w:tab/>
      </w:r>
      <w:r>
        <w:t>-</w:t>
      </w:r>
    </w:p>
    <w:p w14:paraId="2D73BE37" w14:textId="0C98795E" w:rsidR="000B4B3E" w:rsidRPr="000E3900" w:rsidRDefault="000B4B3E" w:rsidP="000B4B3E">
      <w:pPr>
        <w:ind w:left="2127" w:hanging="2127"/>
      </w:pPr>
      <w:r>
        <w:lastRenderedPageBreak/>
        <w:t xml:space="preserve">Durchführung: </w:t>
      </w:r>
      <w:r>
        <w:tab/>
        <w:t xml:space="preserve">Zunächst wird getestet, ob ein Eisennagel eine magnetische Wirkung </w:t>
      </w:r>
      <w:r w:rsidR="00304E54">
        <w:t>auf einen anderen Nagel ausübt</w:t>
      </w:r>
      <w:r>
        <w:t>. Dazu wird Nagel 1 an Nagel 2 gehalten.  A</w:t>
      </w:r>
      <w:r>
        <w:t>n</w:t>
      </w:r>
      <w:r>
        <w:t>schließend wird mit dem Magnet mehrfach (etwa 40-mal) in eine Ric</w:t>
      </w:r>
      <w:r>
        <w:t>h</w:t>
      </w:r>
      <w:r>
        <w:t>tung über Nagel 1 gestrichen. Anschließend wird Nagel 1 erneut an Nagel 2 gehalten.</w:t>
      </w:r>
    </w:p>
    <w:p w14:paraId="5F1ECBA6" w14:textId="58164005" w:rsidR="000B4B3E" w:rsidRDefault="000B4B3E" w:rsidP="00304E54">
      <w:pPr>
        <w:ind w:left="2127" w:hanging="2127"/>
      </w:pPr>
      <w:r>
        <w:t>Beobachtung:</w:t>
      </w:r>
      <w:r>
        <w:tab/>
        <w:t>Wird Nagel 1 zunächst an Nagel 2 gehalten, ist keine Veränderung zu b</w:t>
      </w:r>
      <w:r>
        <w:t>e</w:t>
      </w:r>
      <w:r>
        <w:t>obachten. Nach dem Entlangstreichen des Magneten an Nagel 1 und e</w:t>
      </w:r>
      <w:r>
        <w:t>r</w:t>
      </w:r>
      <w:r>
        <w:t>neuter Annäherung an Nagel 2 ist festzustellen, dass Nagel 2 mithilfe N</w:t>
      </w:r>
      <w:r>
        <w:t>a</w:t>
      </w:r>
      <w:r>
        <w:t>gel 1 angehoben werden kann.</w:t>
      </w:r>
      <w:r>
        <w:tab/>
        <w:t xml:space="preserve"> </w:t>
      </w:r>
      <w:r>
        <w:tab/>
        <w:t xml:space="preserve"> </w:t>
      </w:r>
      <w:r>
        <w:tab/>
        <w:t xml:space="preserve"> </w:t>
      </w:r>
      <w:r>
        <w:tab/>
        <w:t xml:space="preserve"> </w:t>
      </w:r>
      <w:r>
        <w:tab/>
      </w:r>
    </w:p>
    <w:p w14:paraId="3B779A56" w14:textId="58E7F7AB" w:rsidR="000B4B3E" w:rsidRDefault="000B4B3E" w:rsidP="000B4B3E">
      <w:pPr>
        <w:tabs>
          <w:tab w:val="left" w:pos="2127"/>
        </w:tabs>
        <w:ind w:left="2127" w:hanging="2127"/>
      </w:pPr>
      <w:r>
        <w:t xml:space="preserve">Deutung:   </w:t>
      </w:r>
      <w:r>
        <w:tab/>
        <w:t>Dieser Sachverhalt lässt sich mit dem Modell des Elementarmagneten erklären: Es wird angenommen, dass ein Eisenobjekt aus vielen kleinen durcheinander angerichteten Elementarmagneten besteht. Wird nun ein starker Magnet über das Eisenobjekt geführt, richten sich die Elementa</w:t>
      </w:r>
      <w:r>
        <w:t>r</w:t>
      </w:r>
      <w:r>
        <w:t>magnete aus und der Gegenstand wird magnetisch.</w:t>
      </w:r>
    </w:p>
    <w:p w14:paraId="7668B8D2" w14:textId="43F33594" w:rsidR="000B4B3E" w:rsidRDefault="000B4B3E" w:rsidP="000B4B3E">
      <w:pPr>
        <w:tabs>
          <w:tab w:val="left" w:pos="2127"/>
        </w:tabs>
        <w:ind w:left="2127" w:hanging="2127"/>
      </w:pPr>
      <w:r>
        <w:t>Entsorgung:</w:t>
      </w:r>
      <w:r>
        <w:tab/>
        <w:t>-</w:t>
      </w:r>
    </w:p>
    <w:p w14:paraId="2A87397D" w14:textId="5EEAC2E3" w:rsidR="000B4B3E" w:rsidRDefault="000B4B3E" w:rsidP="000B4B3E">
      <w:pPr>
        <w:tabs>
          <w:tab w:val="left" w:pos="2127"/>
        </w:tabs>
        <w:ind w:left="2127" w:hanging="2127"/>
      </w:pPr>
      <w:r>
        <w:t>Literatur:</w:t>
      </w:r>
      <w:r>
        <w:tab/>
        <w:t xml:space="preserve">F. </w:t>
      </w:r>
      <w:proofErr w:type="spellStart"/>
      <w:r>
        <w:t>Hicke</w:t>
      </w:r>
      <w:proofErr w:type="spellEnd"/>
      <w:r>
        <w:t xml:space="preserve">, </w:t>
      </w:r>
      <w:r w:rsidRPr="005403D0">
        <w:t>http://www.lernstunde.de/seiten/impressum.htm</w:t>
      </w:r>
      <w:r>
        <w:t xml:space="preserve"> 2013 (Z</w:t>
      </w:r>
      <w:r>
        <w:t>u</w:t>
      </w:r>
      <w:r>
        <w:t>letzt aufgerufen am 26.07.2013 um 22.15 Uhr)</w:t>
      </w:r>
    </w:p>
    <w:p w14:paraId="007158D4" w14:textId="0DAC340F" w:rsidR="00CD27C3" w:rsidRPr="006E32AF" w:rsidRDefault="00BD465E" w:rsidP="00CD27C3">
      <w:pPr>
        <w:tabs>
          <w:tab w:val="left" w:pos="1701"/>
          <w:tab w:val="left" w:pos="1985"/>
        </w:tabs>
        <w:ind w:left="1980" w:hanging="1980"/>
        <w:rPr>
          <w:rFonts w:eastAsiaTheme="minorEastAsia"/>
        </w:rPr>
      </w:pPr>
      <w:r>
        <w:pict w14:anchorId="76C81612">
          <v:shape id="_x0000_s1185" type="#_x0000_t202" style="width:462.45pt;height:112.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5">
              <w:txbxContent>
                <w:p w14:paraId="7503B3F6" w14:textId="1845B8FE" w:rsidR="00D4088B" w:rsidRPr="00E62367" w:rsidRDefault="00D4088B" w:rsidP="00CD27C3">
                  <w:pPr>
                    <w:rPr>
                      <w:color w:val="000000" w:themeColor="text1"/>
                    </w:rPr>
                  </w:pPr>
                  <w:r w:rsidRPr="006105BD">
                    <w:rPr>
                      <w:b/>
                      <w:color w:val="000000" w:themeColor="text1"/>
                    </w:rPr>
                    <w:t>Anmerkung</w:t>
                  </w:r>
                  <w:r>
                    <w:rPr>
                      <w:b/>
                      <w:color w:val="000000" w:themeColor="text1"/>
                    </w:rPr>
                    <w:t xml:space="preserve">: </w:t>
                  </w:r>
                  <w:r>
                    <w:rPr>
                      <w:color w:val="000000" w:themeColor="text1"/>
                    </w:rPr>
                    <w:t>Dieser Versuch erfordert etwas Geschick und Geduld. Es kann sein, dass mehr als 40 „Streicheinheiten“ benötigt werden, bevor die Nadel magnetisiert ist.</w:t>
                  </w:r>
                </w:p>
                <w:p w14:paraId="004F4BB0" w14:textId="4C847CAF" w:rsidR="00D4088B" w:rsidRPr="006105BD" w:rsidRDefault="00D4088B" w:rsidP="00CD27C3">
                  <w:pPr>
                    <w:rPr>
                      <w:color w:val="000000" w:themeColor="text1"/>
                    </w:rPr>
                  </w:pPr>
                  <w:r>
                    <w:rPr>
                      <w:b/>
                      <w:color w:val="000000" w:themeColor="text1"/>
                    </w:rPr>
                    <w:t xml:space="preserve">Unterrichtsanschluss: </w:t>
                  </w:r>
                  <w:r>
                    <w:rPr>
                      <w:color w:val="000000" w:themeColor="text1"/>
                    </w:rPr>
                    <w:t>Im Anschluss an diesen Versuch sollte die Theorie der Elementarm</w:t>
                  </w:r>
                  <w:r>
                    <w:rPr>
                      <w:color w:val="000000" w:themeColor="text1"/>
                    </w:rPr>
                    <w:t>a</w:t>
                  </w:r>
                  <w:r>
                    <w:rPr>
                      <w:color w:val="000000" w:themeColor="text1"/>
                    </w:rPr>
                    <w:t>gnete erläutert werden und als Umkehrprozess die Entmagnetisier</w:t>
                  </w:r>
                  <w:r w:rsidR="00304E54">
                    <w:rPr>
                      <w:color w:val="000000" w:themeColor="text1"/>
                    </w:rPr>
                    <w:t>ung vorgestellt werden (siehe LV</w:t>
                  </w:r>
                  <w:r>
                    <w:rPr>
                      <w:color w:val="000000" w:themeColor="text1"/>
                    </w:rPr>
                    <w:t xml:space="preserve"> 1).</w:t>
                  </w:r>
                  <w:r>
                    <w:rPr>
                      <w:b/>
                      <w:color w:val="000000" w:themeColor="text1"/>
                    </w:rPr>
                    <w:t xml:space="preserve"> </w:t>
                  </w:r>
                </w:p>
              </w:txbxContent>
            </v:textbox>
            <w10:wrap type="none"/>
            <w10:anchorlock/>
          </v:shape>
        </w:pict>
      </w:r>
    </w:p>
    <w:p w14:paraId="3E2570AC" w14:textId="04A464D1" w:rsidR="00EF5CFA" w:rsidRDefault="00EF5CFA" w:rsidP="00EF5CFA"/>
    <w:p w14:paraId="2910FB9F" w14:textId="77777777" w:rsidR="00E114EC" w:rsidRDefault="00E114EC" w:rsidP="00EF5CFA"/>
    <w:p w14:paraId="5E745F8C" w14:textId="77777777" w:rsidR="00E114EC" w:rsidRPr="00EF5CFA" w:rsidRDefault="00E114EC" w:rsidP="00EF5CFA"/>
    <w:p w14:paraId="0C98B88D" w14:textId="71A15245" w:rsidR="00DF0A06" w:rsidRDefault="00BD465E" w:rsidP="00DF0A06">
      <w:pPr>
        <w:pStyle w:val="berschrift2"/>
      </w:pPr>
      <w:bookmarkStart w:id="8" w:name="_Toc363139454"/>
      <w:r>
        <w:rPr>
          <w:noProof/>
          <w:lang w:eastAsia="de-DE"/>
        </w:rPr>
        <w:pict w14:anchorId="7FE1FE74">
          <v:shape id="_x0000_s1165" type="#_x0000_t202" style="position:absolute;left:0;text-align:left;margin-left:.7pt;margin-top:34.4pt;width:462.45pt;height:61.85pt;z-index:251793408;mso-width-relative:margin;mso-height-relative:margin" fillcolor="white [3201]" strokecolor="#4bacc6 [3208]" strokeweight="1pt">
            <v:stroke dashstyle="dash"/>
            <v:shadow color="#868686"/>
            <v:textbox style="mso-next-textbox:#_x0000_s1165">
              <w:txbxContent>
                <w:p w14:paraId="5FDE5386" w14:textId="1C7566FF" w:rsidR="00D4088B" w:rsidRPr="001426FA" w:rsidRDefault="00D4088B" w:rsidP="00DF0A06">
                  <w:pPr>
                    <w:rPr>
                      <w:color w:val="000000" w:themeColor="text1"/>
                    </w:rPr>
                  </w:pPr>
                  <w:r>
                    <w:rPr>
                      <w:color w:val="000000" w:themeColor="text1"/>
                    </w:rPr>
                    <w:t>Ziel dieses Versuchs ist es, dass die SuS lernen zwischen Leitern und Isolatoren zu untersche</w:t>
                  </w:r>
                  <w:r>
                    <w:rPr>
                      <w:color w:val="000000" w:themeColor="text1"/>
                    </w:rPr>
                    <w:t>i</w:t>
                  </w:r>
                  <w:r>
                    <w:rPr>
                      <w:color w:val="000000" w:themeColor="text1"/>
                    </w:rPr>
                    <w:t>den. Dies soll nicht nur für einzelne Gegenstände geschehen, sondern eine Einteilung in Stof</w:t>
                  </w:r>
                  <w:r>
                    <w:rPr>
                      <w:color w:val="000000" w:themeColor="text1"/>
                    </w:rPr>
                    <w:t>f</w:t>
                  </w:r>
                  <w:r>
                    <w:rPr>
                      <w:color w:val="000000" w:themeColor="text1"/>
                    </w:rPr>
                    <w:t>klassen vorgenommen werden.</w:t>
                  </w:r>
                </w:p>
              </w:txbxContent>
            </v:textbox>
            <w10:wrap type="square"/>
          </v:shape>
        </w:pict>
      </w:r>
      <w:r w:rsidR="00CC50E4">
        <w:t>V</w:t>
      </w:r>
      <w:r w:rsidR="00304E54">
        <w:t>5</w:t>
      </w:r>
      <w:r w:rsidR="00CC50E4">
        <w:t xml:space="preserve"> – Leiter und Isolatoren</w:t>
      </w:r>
      <w:bookmarkEnd w:id="8"/>
    </w:p>
    <w:p w14:paraId="333D7AD4" w14:textId="77777777" w:rsidR="005403D0" w:rsidRPr="00DF0A06" w:rsidRDefault="005403D0" w:rsidP="005403D0"/>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403D0" w:rsidRPr="009C5E28" w14:paraId="3E86EF39" w14:textId="77777777" w:rsidTr="00B4346B">
        <w:tc>
          <w:tcPr>
            <w:tcW w:w="9322" w:type="dxa"/>
            <w:gridSpan w:val="9"/>
            <w:shd w:val="clear" w:color="auto" w:fill="4F81BD"/>
            <w:vAlign w:val="center"/>
          </w:tcPr>
          <w:p w14:paraId="589DF32D" w14:textId="77777777" w:rsidR="005403D0" w:rsidRPr="009C5E28" w:rsidRDefault="005403D0" w:rsidP="00B4346B">
            <w:pPr>
              <w:spacing w:after="0"/>
              <w:jc w:val="center"/>
              <w:rPr>
                <w:b/>
                <w:bCs/>
              </w:rPr>
            </w:pPr>
            <w:r w:rsidRPr="009C5E28">
              <w:rPr>
                <w:b/>
                <w:bCs/>
              </w:rPr>
              <w:lastRenderedPageBreak/>
              <w:t>Gefahrenstoffe</w:t>
            </w:r>
          </w:p>
        </w:tc>
      </w:tr>
      <w:tr w:rsidR="005403D0" w:rsidRPr="009C5E28" w14:paraId="78B0DDD9" w14:textId="77777777" w:rsidTr="00B4346B">
        <w:tc>
          <w:tcPr>
            <w:tcW w:w="3027" w:type="dxa"/>
            <w:gridSpan w:val="3"/>
            <w:tcBorders>
              <w:top w:val="single" w:sz="8" w:space="0" w:color="4F81BD"/>
              <w:left w:val="single" w:sz="8" w:space="0" w:color="4F81BD"/>
              <w:bottom w:val="single" w:sz="8" w:space="0" w:color="4F81BD"/>
            </w:tcBorders>
            <w:shd w:val="clear" w:color="auto" w:fill="auto"/>
            <w:vAlign w:val="center"/>
          </w:tcPr>
          <w:p w14:paraId="59942A6F" w14:textId="77777777" w:rsidR="005403D0" w:rsidRPr="009C5E28" w:rsidRDefault="005403D0" w:rsidP="00B4346B">
            <w:pPr>
              <w:spacing w:after="0"/>
              <w:jc w:val="center"/>
              <w:rPr>
                <w:bCs/>
              </w:rPr>
            </w:pPr>
            <w:r>
              <w:rPr>
                <w:bCs/>
              </w:rPr>
              <w:t>-</w:t>
            </w:r>
          </w:p>
        </w:tc>
        <w:tc>
          <w:tcPr>
            <w:tcW w:w="3177" w:type="dxa"/>
            <w:gridSpan w:val="3"/>
            <w:tcBorders>
              <w:top w:val="single" w:sz="8" w:space="0" w:color="4F81BD"/>
              <w:bottom w:val="single" w:sz="8" w:space="0" w:color="4F81BD"/>
            </w:tcBorders>
            <w:shd w:val="clear" w:color="auto" w:fill="auto"/>
            <w:vAlign w:val="center"/>
          </w:tcPr>
          <w:p w14:paraId="242CBE2A" w14:textId="77777777" w:rsidR="005403D0" w:rsidRPr="009C5E28" w:rsidRDefault="005403D0" w:rsidP="00B4346B">
            <w:pPr>
              <w:spacing w:after="0"/>
              <w:jc w:val="center"/>
            </w:pPr>
            <w:r w:rsidRPr="009C5E28">
              <w:rPr>
                <w:color w:val="auto"/>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38822EE" w14:textId="77777777" w:rsidR="005403D0" w:rsidRPr="009C5E28" w:rsidRDefault="005403D0" w:rsidP="00B4346B">
            <w:pPr>
              <w:spacing w:after="0"/>
              <w:jc w:val="center"/>
            </w:pPr>
            <w:r w:rsidRPr="009C5E28">
              <w:rPr>
                <w:color w:val="auto"/>
                <w:sz w:val="20"/>
              </w:rPr>
              <w:t xml:space="preserve">P: </w:t>
            </w:r>
            <w:r>
              <w:t>-</w:t>
            </w:r>
          </w:p>
        </w:tc>
      </w:tr>
      <w:tr w:rsidR="005403D0" w:rsidRPr="009C5E28" w14:paraId="4571B3C9" w14:textId="77777777" w:rsidTr="00B4346B">
        <w:tc>
          <w:tcPr>
            <w:tcW w:w="1009" w:type="dxa"/>
            <w:shd w:val="clear" w:color="auto" w:fill="auto"/>
            <w:vAlign w:val="center"/>
          </w:tcPr>
          <w:p w14:paraId="343BC26C" w14:textId="77777777" w:rsidR="005403D0" w:rsidRPr="009C5E28" w:rsidRDefault="005403D0" w:rsidP="00B4346B">
            <w:pPr>
              <w:spacing w:after="0"/>
              <w:jc w:val="center"/>
              <w:rPr>
                <w:b/>
                <w:bCs/>
              </w:rPr>
            </w:pPr>
            <w:r>
              <w:rPr>
                <w:b/>
                <w:noProof/>
                <w:lang w:eastAsia="de-DE"/>
              </w:rPr>
              <w:drawing>
                <wp:inline distT="0" distB="0" distL="0" distR="0" wp14:anchorId="360AF4FF" wp14:editId="5D659F58">
                  <wp:extent cx="504190" cy="50419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739E74FC" w14:textId="77777777" w:rsidR="005403D0" w:rsidRPr="009C5E28" w:rsidRDefault="005403D0" w:rsidP="00B4346B">
            <w:pPr>
              <w:spacing w:after="0"/>
              <w:jc w:val="center"/>
            </w:pPr>
            <w:r>
              <w:rPr>
                <w:noProof/>
                <w:lang w:eastAsia="de-DE"/>
              </w:rPr>
              <w:drawing>
                <wp:inline distT="0" distB="0" distL="0" distR="0" wp14:anchorId="1E9EE277" wp14:editId="5062AD7F">
                  <wp:extent cx="504190" cy="50419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20FAD9E4" w14:textId="77777777" w:rsidR="005403D0" w:rsidRPr="009C5E28" w:rsidRDefault="005403D0" w:rsidP="00B4346B">
            <w:pPr>
              <w:spacing w:after="0"/>
              <w:jc w:val="center"/>
            </w:pPr>
            <w:r>
              <w:rPr>
                <w:noProof/>
                <w:lang w:eastAsia="de-DE"/>
              </w:rPr>
              <w:drawing>
                <wp:inline distT="0" distB="0" distL="0" distR="0" wp14:anchorId="74A6B8CD" wp14:editId="3B0C7E3E">
                  <wp:extent cx="504190" cy="50419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5285BA7F" w14:textId="77777777" w:rsidR="005403D0" w:rsidRPr="009C5E28" w:rsidRDefault="005403D0" w:rsidP="00B4346B">
            <w:pPr>
              <w:spacing w:after="0"/>
              <w:jc w:val="center"/>
            </w:pPr>
            <w:r>
              <w:rPr>
                <w:noProof/>
                <w:lang w:eastAsia="de-DE"/>
              </w:rPr>
              <w:drawing>
                <wp:inline distT="0" distB="0" distL="0" distR="0" wp14:anchorId="6953EE68" wp14:editId="53EDFC79">
                  <wp:extent cx="504190" cy="50419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6F507C97" w14:textId="77777777" w:rsidR="005403D0" w:rsidRPr="009C5E28" w:rsidRDefault="005403D0" w:rsidP="00B4346B">
            <w:pPr>
              <w:spacing w:after="0"/>
              <w:jc w:val="center"/>
            </w:pPr>
            <w:r>
              <w:rPr>
                <w:noProof/>
                <w:lang w:eastAsia="de-DE"/>
              </w:rPr>
              <w:drawing>
                <wp:inline distT="0" distB="0" distL="0" distR="0" wp14:anchorId="6BFB8EFD" wp14:editId="2CA9625E">
                  <wp:extent cx="504190" cy="50419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7DC8A09E" w14:textId="77777777" w:rsidR="005403D0" w:rsidRPr="009C5E28" w:rsidRDefault="005403D0" w:rsidP="00B4346B">
            <w:pPr>
              <w:spacing w:after="0"/>
              <w:jc w:val="center"/>
            </w:pPr>
            <w:r>
              <w:rPr>
                <w:noProof/>
                <w:lang w:eastAsia="de-DE"/>
              </w:rPr>
              <w:drawing>
                <wp:inline distT="0" distB="0" distL="0" distR="0" wp14:anchorId="792F7DB2" wp14:editId="2DF615CB">
                  <wp:extent cx="504190" cy="50419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14C6BFAB" w14:textId="77777777" w:rsidR="005403D0" w:rsidRPr="009C5E28" w:rsidRDefault="005403D0" w:rsidP="00B4346B">
            <w:pPr>
              <w:spacing w:after="0"/>
              <w:jc w:val="center"/>
            </w:pPr>
            <w:r>
              <w:rPr>
                <w:noProof/>
                <w:lang w:eastAsia="de-DE"/>
              </w:rPr>
              <w:drawing>
                <wp:inline distT="0" distB="0" distL="0" distR="0" wp14:anchorId="54AED799" wp14:editId="5291F407">
                  <wp:extent cx="504190" cy="50419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27B3B6C0" w14:textId="77777777" w:rsidR="005403D0" w:rsidRPr="009C5E28" w:rsidRDefault="005403D0" w:rsidP="00B4346B">
            <w:pPr>
              <w:spacing w:after="0"/>
              <w:jc w:val="center"/>
            </w:pPr>
            <w:r>
              <w:rPr>
                <w:noProof/>
                <w:lang w:eastAsia="de-DE"/>
              </w:rPr>
              <w:drawing>
                <wp:inline distT="0" distB="0" distL="0" distR="0" wp14:anchorId="444B9C84" wp14:editId="23C043FB">
                  <wp:extent cx="511175" cy="51117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34769CFF" w14:textId="77777777" w:rsidR="005403D0" w:rsidRPr="009C5E28" w:rsidRDefault="005403D0" w:rsidP="00B4346B">
            <w:pPr>
              <w:spacing w:after="0"/>
              <w:jc w:val="center"/>
            </w:pPr>
            <w:r>
              <w:rPr>
                <w:noProof/>
                <w:lang w:eastAsia="de-DE"/>
              </w:rPr>
              <w:drawing>
                <wp:inline distT="0" distB="0" distL="0" distR="0" wp14:anchorId="21FCA75D" wp14:editId="74AD5095">
                  <wp:extent cx="504190" cy="50419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292F476D" w14:textId="77777777" w:rsidR="00EF5CFA" w:rsidRDefault="00EF5CFA" w:rsidP="00EF5CFA"/>
    <w:p w14:paraId="41229F5A" w14:textId="436939A4" w:rsidR="00DF0A06" w:rsidRPr="000E3900" w:rsidRDefault="006C31F2" w:rsidP="006C31F2">
      <w:pPr>
        <w:tabs>
          <w:tab w:val="left" w:pos="1985"/>
        </w:tabs>
        <w:ind w:left="1985" w:hanging="1985"/>
      </w:pPr>
      <w:r>
        <w:t xml:space="preserve">Material: </w:t>
      </w:r>
      <w:r>
        <w:tab/>
        <w:t>3 Kabel, 4.5 V Batterie, Motor, 4 Krokodilklemmen, verschiedene Gege</w:t>
      </w:r>
      <w:r>
        <w:t>n</w:t>
      </w:r>
      <w:r>
        <w:t>stände (bspw. Löffel, Haarnadel, Lineal, Radiergummi, etc.)</w:t>
      </w:r>
      <w:r w:rsidR="00DF0A06" w:rsidRPr="000E3900">
        <w:tab/>
      </w:r>
      <w:r w:rsidR="00DF0A06" w:rsidRPr="000E3900">
        <w:tab/>
      </w:r>
    </w:p>
    <w:p w14:paraId="68480467" w14:textId="5D6DD507" w:rsidR="00DF0A06" w:rsidRPr="000E3900" w:rsidRDefault="00DF0A06" w:rsidP="006C31F2">
      <w:pPr>
        <w:tabs>
          <w:tab w:val="left" w:pos="708"/>
          <w:tab w:val="left" w:pos="1416"/>
          <w:tab w:val="left" w:pos="2124"/>
          <w:tab w:val="center" w:pos="4536"/>
        </w:tabs>
      </w:pPr>
      <w:r w:rsidRPr="000E3900">
        <w:t>Chemikalien:</w:t>
      </w:r>
      <w:r w:rsidRPr="000E3900">
        <w:tab/>
      </w:r>
      <w:r w:rsidRPr="000E3900">
        <w:tab/>
      </w:r>
      <w:r w:rsidR="005403D0">
        <w:t>-</w:t>
      </w:r>
      <w:r w:rsidR="006C31F2">
        <w:tab/>
      </w:r>
    </w:p>
    <w:p w14:paraId="2DDDD2EA" w14:textId="33709BA9" w:rsidR="00DF0A06" w:rsidRPr="000E3900" w:rsidRDefault="00DF0A06" w:rsidP="00DF0A06">
      <w:pPr>
        <w:ind w:left="2127" w:hanging="2127"/>
      </w:pPr>
      <w:r>
        <w:t xml:space="preserve">Durchführung: </w:t>
      </w:r>
      <w:r>
        <w:tab/>
      </w:r>
      <w:r w:rsidR="006C31F2">
        <w:t>Es wird ein Scha</w:t>
      </w:r>
      <w:r w:rsidR="00F22FF9">
        <w:t xml:space="preserve">ltkreis nach unten abgebildetem </w:t>
      </w:r>
      <w:r w:rsidR="006C31F2">
        <w:t>Bild aufgebaut. A</w:t>
      </w:r>
      <w:r w:rsidR="006C31F2">
        <w:t>n</w:t>
      </w:r>
      <w:r w:rsidR="006C31F2">
        <w:t>schließend können die SuS verschiedene Gegenstände auf ihrem Etui/ihrer Schultasche als Gegenstand in den Schaltkreis einbringen.</w:t>
      </w:r>
    </w:p>
    <w:p w14:paraId="31F11946" w14:textId="5525C226" w:rsidR="00DF0A06" w:rsidRDefault="00DF0A06" w:rsidP="00DF0A06">
      <w:pPr>
        <w:ind w:left="2127" w:hanging="2127"/>
      </w:pPr>
      <w:r>
        <w:t>Beobachtung:</w:t>
      </w:r>
      <w:r>
        <w:tab/>
      </w:r>
      <w:r w:rsidR="006C31F2">
        <w:t>In einigen Fällen rotiert der Rotor (bspw. Löffel, Haarnadel, …), in and</w:t>
      </w:r>
      <w:r w:rsidR="006C31F2">
        <w:t>e</w:t>
      </w:r>
      <w:r w:rsidR="006C31F2">
        <w:t>ren Fällen nicht (bspw. Radiergummi, Plastiklineal, …).</w:t>
      </w:r>
    </w:p>
    <w:p w14:paraId="09636A19" w14:textId="77777777" w:rsidR="00DF0A06" w:rsidRDefault="00DF0A06" w:rsidP="00DF0A06">
      <w:pPr>
        <w:ind w:left="2127" w:hanging="2127"/>
        <w:jc w:val="center"/>
      </w:pPr>
      <w:r>
        <w:rPr>
          <w:noProof/>
          <w:lang w:eastAsia="de-DE"/>
        </w:rPr>
        <w:drawing>
          <wp:inline distT="0" distB="0" distL="0" distR="0" wp14:anchorId="7A3A4898" wp14:editId="6CA08814">
            <wp:extent cx="4356288" cy="3267216"/>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ina\Pictures\SVP\25_7\IMG_7760.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56288" cy="3267216"/>
                    </a:xfrm>
                    <a:prstGeom prst="rect">
                      <a:avLst/>
                    </a:prstGeom>
                    <a:noFill/>
                    <a:ln>
                      <a:noFill/>
                    </a:ln>
                  </pic:spPr>
                </pic:pic>
              </a:graphicData>
            </a:graphic>
          </wp:inline>
        </w:drawing>
      </w:r>
    </w:p>
    <w:p w14:paraId="45EA087D" w14:textId="4C9165C9" w:rsidR="00DF0A06" w:rsidRPr="00BC63B8" w:rsidRDefault="00BC63B8" w:rsidP="00DF0A06">
      <w:pPr>
        <w:ind w:left="2127" w:hanging="2127"/>
        <w:jc w:val="center"/>
        <w:rPr>
          <w:sz w:val="18"/>
          <w:szCs w:val="18"/>
        </w:rPr>
      </w:pPr>
      <w:r>
        <w:rPr>
          <w:sz w:val="18"/>
          <w:szCs w:val="18"/>
        </w:rPr>
        <w:t>Abb. 5: Versuchsaufbau</w:t>
      </w:r>
    </w:p>
    <w:p w14:paraId="688FDEFF" w14:textId="7C51194E" w:rsidR="00455A42" w:rsidRDefault="00DF0A06" w:rsidP="00F22FF9">
      <w:pPr>
        <w:tabs>
          <w:tab w:val="left" w:pos="1701"/>
          <w:tab w:val="left" w:pos="1985"/>
        </w:tabs>
        <w:ind w:left="1701" w:hanging="1701"/>
      </w:pPr>
      <w:r>
        <w:t>Deutung:</w:t>
      </w:r>
      <w:r>
        <w:tab/>
      </w:r>
      <w:r w:rsidR="00F22FF9">
        <w:t xml:space="preserve">Metalle leiten den elektrischen Strom. Kunststoffe und Gummi hingegen nicht. Sie werden daher als Isolatoren bezeichnet. </w:t>
      </w:r>
    </w:p>
    <w:p w14:paraId="3E548139" w14:textId="27B5F3BE" w:rsidR="00DF0A06" w:rsidRDefault="00455A42" w:rsidP="00DF0A06">
      <w:pPr>
        <w:tabs>
          <w:tab w:val="left" w:pos="1701"/>
          <w:tab w:val="left" w:pos="1985"/>
        </w:tabs>
        <w:rPr>
          <w:rFonts w:eastAsiaTheme="minorEastAsia"/>
        </w:rPr>
      </w:pPr>
      <w:r>
        <w:t xml:space="preserve">Entsorgung: </w:t>
      </w:r>
      <w:r w:rsidR="00DF0A06">
        <w:tab/>
      </w:r>
      <w:r>
        <w:t>-</w:t>
      </w:r>
      <w:r w:rsidR="00DF0A06">
        <w:tab/>
      </w:r>
    </w:p>
    <w:p w14:paraId="2DF71055" w14:textId="523E95B5" w:rsidR="00DF0A06" w:rsidRPr="006E32AF" w:rsidRDefault="00BD465E" w:rsidP="00DF0A06">
      <w:pPr>
        <w:tabs>
          <w:tab w:val="left" w:pos="1701"/>
          <w:tab w:val="left" w:pos="1985"/>
        </w:tabs>
        <w:ind w:left="1980" w:hanging="1980"/>
        <w:rPr>
          <w:rFonts w:eastAsiaTheme="minorEastAsia"/>
        </w:rPr>
      </w:pPr>
      <w:r>
        <w:pict w14:anchorId="3954F4F5">
          <v:shape id="_x0000_s1184" type="#_x0000_t202" style="width:462.45pt;height:110.3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4">
              <w:txbxContent>
                <w:p w14:paraId="0B462616" w14:textId="69D15EF6" w:rsidR="00D4088B" w:rsidRDefault="00D4088B" w:rsidP="00DF0A06">
                  <w:pPr>
                    <w:rPr>
                      <w:color w:val="000000" w:themeColor="text1"/>
                    </w:rPr>
                  </w:pPr>
                  <w:r w:rsidRPr="006105BD">
                    <w:rPr>
                      <w:b/>
                      <w:color w:val="000000" w:themeColor="text1"/>
                    </w:rPr>
                    <w:t>Anmerkung:</w:t>
                  </w:r>
                  <w:r>
                    <w:rPr>
                      <w:color w:val="000000" w:themeColor="text1"/>
                    </w:rPr>
                    <w:t xml:space="preserve"> Statt eines Motors kann auch eine Glühbirne verwendet werden. </w:t>
                  </w:r>
                </w:p>
                <w:p w14:paraId="4DF00602" w14:textId="69F22ED0" w:rsidR="00D4088B" w:rsidRPr="00F22FF9" w:rsidRDefault="00D4088B" w:rsidP="00DF0A06">
                  <w:pPr>
                    <w:rPr>
                      <w:color w:val="000000" w:themeColor="text1"/>
                    </w:rPr>
                  </w:pPr>
                  <w:r>
                    <w:rPr>
                      <w:b/>
                      <w:color w:val="000000" w:themeColor="text1"/>
                    </w:rPr>
                    <w:t xml:space="preserve">Unterrichtsanschluss: </w:t>
                  </w:r>
                  <w:r>
                    <w:rPr>
                      <w:color w:val="000000" w:themeColor="text1"/>
                    </w:rPr>
                    <w:t xml:space="preserve">Im Anschluss an dieses Experiment könnte genauer auf Schaltkreise sowie den elektrischen Strom eingegangen werden. Laut Kerncurriculum der Klasse 5/6 sollen die SuS </w:t>
                  </w:r>
                  <w:proofErr w:type="spellStart"/>
                  <w:r>
                    <w:rPr>
                      <w:color w:val="000000" w:themeColor="text1"/>
                    </w:rPr>
                    <w:t>desweiteren</w:t>
                  </w:r>
                  <w:proofErr w:type="spellEnd"/>
                  <w:r>
                    <w:rPr>
                      <w:color w:val="000000" w:themeColor="text1"/>
                    </w:rPr>
                    <w:t xml:space="preserve"> Reihen- und Parallelschaltungen kennen lernen. Auch dies könnte im A</w:t>
                  </w:r>
                  <w:r>
                    <w:rPr>
                      <w:color w:val="000000" w:themeColor="text1"/>
                    </w:rPr>
                    <w:t>n</w:t>
                  </w:r>
                  <w:r>
                    <w:rPr>
                      <w:color w:val="000000" w:themeColor="text1"/>
                    </w:rPr>
                    <w:t xml:space="preserve">schluss an dieses Experiment vorgenommen werden. </w:t>
                  </w:r>
                </w:p>
              </w:txbxContent>
            </v:textbox>
            <w10:wrap type="none"/>
            <w10:anchorlock/>
          </v:shape>
        </w:pict>
      </w:r>
    </w:p>
    <w:p w14:paraId="1329391F" w14:textId="01E5E051" w:rsidR="00EF5CFA" w:rsidRPr="00EF5CFA" w:rsidRDefault="00EF5CFA" w:rsidP="00EF5CFA"/>
    <w:p w14:paraId="56779DAA" w14:textId="6802AD92" w:rsidR="00CC50E4" w:rsidRDefault="00BD465E" w:rsidP="00F42897">
      <w:pPr>
        <w:pStyle w:val="berschrift2"/>
      </w:pPr>
      <w:bookmarkStart w:id="9" w:name="_Toc363139455"/>
      <w:r>
        <w:rPr>
          <w:noProof/>
          <w:lang w:eastAsia="de-DE"/>
        </w:rPr>
        <w:pict w14:anchorId="7FE1FE74">
          <v:shape id="_x0000_s1167" type="#_x0000_t202" style="position:absolute;left:0;text-align:left;margin-left:1.5pt;margin-top:30.9pt;width:462.45pt;height:83.65pt;z-index:251794432;mso-width-relative:margin;mso-height-relative:margin" fillcolor="white [3201]" strokecolor="#4bacc6 [3208]" strokeweight="1pt">
            <v:stroke dashstyle="dash"/>
            <v:shadow color="#868686"/>
            <v:textbox style="mso-next-textbox:#_x0000_s1167">
              <w:txbxContent>
                <w:p w14:paraId="4569D3F0" w14:textId="4E8E3427" w:rsidR="00D4088B" w:rsidRPr="002A5CD5" w:rsidRDefault="00D4088B" w:rsidP="00DF0A06">
                  <w:pPr>
                    <w:rPr>
                      <w:color w:val="000000" w:themeColor="text1"/>
                    </w:rPr>
                  </w:pPr>
                  <w:r>
                    <w:rPr>
                      <w:color w:val="000000" w:themeColor="text1"/>
                    </w:rPr>
                    <w:t>Durch diesen Versuch sollen die SuS feststellen, dass durch den elektrischen Strom und die damit verbundene Bewegung von Elektronen zu Reibung und damit Wärmeentwicklung führen kann. Hierfür muss bereits bekannt sein, was elektrischer Strom ist und dass Metalle den Strom leiten. Auch sollten die Begriffe Reibung und Wärme bekannt sein.</w:t>
                  </w:r>
                </w:p>
              </w:txbxContent>
            </v:textbox>
            <w10:wrap type="square"/>
          </v:shape>
        </w:pict>
      </w:r>
      <w:r w:rsidR="00CC50E4">
        <w:t>V</w:t>
      </w:r>
      <w:r w:rsidR="00304E54">
        <w:t>6</w:t>
      </w:r>
      <w:r w:rsidR="00CC50E4">
        <w:t xml:space="preserve"> – Der warme Aluminiumstreifen</w:t>
      </w:r>
      <w:bookmarkEnd w:id="9"/>
      <w:r w:rsidR="00CC50E4">
        <w:t xml:space="preserve"> </w:t>
      </w:r>
    </w:p>
    <w:p w14:paraId="42A323B9" w14:textId="77777777" w:rsidR="006C31F2" w:rsidRPr="00DF0A06" w:rsidRDefault="006C31F2" w:rsidP="006C31F2"/>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C31F2" w:rsidRPr="009C5E28" w14:paraId="5F9C93BE" w14:textId="77777777" w:rsidTr="00B4346B">
        <w:tc>
          <w:tcPr>
            <w:tcW w:w="9322" w:type="dxa"/>
            <w:gridSpan w:val="9"/>
            <w:shd w:val="clear" w:color="auto" w:fill="4F81BD"/>
            <w:vAlign w:val="center"/>
          </w:tcPr>
          <w:p w14:paraId="079E512B" w14:textId="77777777" w:rsidR="006C31F2" w:rsidRPr="009C5E28" w:rsidRDefault="006C31F2" w:rsidP="00B4346B">
            <w:pPr>
              <w:spacing w:after="0"/>
              <w:jc w:val="center"/>
              <w:rPr>
                <w:b/>
                <w:bCs/>
              </w:rPr>
            </w:pPr>
            <w:r w:rsidRPr="009C5E28">
              <w:rPr>
                <w:b/>
                <w:bCs/>
              </w:rPr>
              <w:t>Gefahrenstoffe</w:t>
            </w:r>
          </w:p>
        </w:tc>
      </w:tr>
      <w:tr w:rsidR="006C31F2" w:rsidRPr="009C5E28" w14:paraId="67622660" w14:textId="77777777" w:rsidTr="00B4346B">
        <w:tc>
          <w:tcPr>
            <w:tcW w:w="3027" w:type="dxa"/>
            <w:gridSpan w:val="3"/>
            <w:tcBorders>
              <w:top w:val="single" w:sz="8" w:space="0" w:color="4F81BD"/>
              <w:left w:val="single" w:sz="8" w:space="0" w:color="4F81BD"/>
              <w:bottom w:val="single" w:sz="8" w:space="0" w:color="4F81BD"/>
            </w:tcBorders>
            <w:shd w:val="clear" w:color="auto" w:fill="auto"/>
            <w:vAlign w:val="center"/>
          </w:tcPr>
          <w:p w14:paraId="14DCD7E9" w14:textId="77777777" w:rsidR="006C31F2" w:rsidRPr="009C5E28" w:rsidRDefault="006C31F2" w:rsidP="00B4346B">
            <w:pPr>
              <w:spacing w:after="0"/>
              <w:jc w:val="center"/>
              <w:rPr>
                <w:bCs/>
              </w:rPr>
            </w:pPr>
            <w:r>
              <w:rPr>
                <w:bCs/>
              </w:rPr>
              <w:t>-</w:t>
            </w:r>
          </w:p>
        </w:tc>
        <w:tc>
          <w:tcPr>
            <w:tcW w:w="3177" w:type="dxa"/>
            <w:gridSpan w:val="3"/>
            <w:tcBorders>
              <w:top w:val="single" w:sz="8" w:space="0" w:color="4F81BD"/>
              <w:bottom w:val="single" w:sz="8" w:space="0" w:color="4F81BD"/>
            </w:tcBorders>
            <w:shd w:val="clear" w:color="auto" w:fill="auto"/>
            <w:vAlign w:val="center"/>
          </w:tcPr>
          <w:p w14:paraId="7753D118" w14:textId="77777777" w:rsidR="006C31F2" w:rsidRPr="009C5E28" w:rsidRDefault="006C31F2" w:rsidP="00B4346B">
            <w:pPr>
              <w:spacing w:after="0"/>
              <w:jc w:val="center"/>
            </w:pPr>
            <w:r w:rsidRPr="009C5E28">
              <w:rPr>
                <w:color w:val="auto"/>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589828C" w14:textId="77777777" w:rsidR="006C31F2" w:rsidRPr="009C5E28" w:rsidRDefault="006C31F2" w:rsidP="00B4346B">
            <w:pPr>
              <w:spacing w:after="0"/>
              <w:jc w:val="center"/>
            </w:pPr>
            <w:r w:rsidRPr="009C5E28">
              <w:rPr>
                <w:color w:val="auto"/>
                <w:sz w:val="20"/>
              </w:rPr>
              <w:t xml:space="preserve">P: </w:t>
            </w:r>
            <w:r>
              <w:t>-</w:t>
            </w:r>
          </w:p>
        </w:tc>
      </w:tr>
      <w:tr w:rsidR="006C31F2" w:rsidRPr="009C5E28" w14:paraId="6A791931" w14:textId="77777777" w:rsidTr="00B4346B">
        <w:tc>
          <w:tcPr>
            <w:tcW w:w="1009" w:type="dxa"/>
            <w:shd w:val="clear" w:color="auto" w:fill="auto"/>
            <w:vAlign w:val="center"/>
          </w:tcPr>
          <w:p w14:paraId="3B6711D5" w14:textId="77777777" w:rsidR="006C31F2" w:rsidRPr="009C5E28" w:rsidRDefault="006C31F2" w:rsidP="00B4346B">
            <w:pPr>
              <w:spacing w:after="0"/>
              <w:jc w:val="center"/>
              <w:rPr>
                <w:b/>
                <w:bCs/>
              </w:rPr>
            </w:pPr>
            <w:r>
              <w:rPr>
                <w:b/>
                <w:noProof/>
                <w:lang w:eastAsia="de-DE"/>
              </w:rPr>
              <w:drawing>
                <wp:inline distT="0" distB="0" distL="0" distR="0" wp14:anchorId="1DF671F1" wp14:editId="127DFA6D">
                  <wp:extent cx="504190" cy="50419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7C23F3DD" w14:textId="77777777" w:rsidR="006C31F2" w:rsidRPr="009C5E28" w:rsidRDefault="006C31F2" w:rsidP="00B4346B">
            <w:pPr>
              <w:spacing w:after="0"/>
              <w:jc w:val="center"/>
            </w:pPr>
            <w:r>
              <w:rPr>
                <w:noProof/>
                <w:lang w:eastAsia="de-DE"/>
              </w:rPr>
              <w:drawing>
                <wp:inline distT="0" distB="0" distL="0" distR="0" wp14:anchorId="05FCF334" wp14:editId="540ACFEE">
                  <wp:extent cx="504190" cy="50419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0A4F5D2D" w14:textId="77777777" w:rsidR="006C31F2" w:rsidRPr="009C5E28" w:rsidRDefault="006C31F2" w:rsidP="00B4346B">
            <w:pPr>
              <w:spacing w:after="0"/>
              <w:jc w:val="center"/>
            </w:pPr>
            <w:r>
              <w:rPr>
                <w:noProof/>
                <w:lang w:eastAsia="de-DE"/>
              </w:rPr>
              <w:drawing>
                <wp:inline distT="0" distB="0" distL="0" distR="0" wp14:anchorId="3DD7C696" wp14:editId="19EA3C44">
                  <wp:extent cx="504190" cy="50419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21B62C70" w14:textId="77777777" w:rsidR="006C31F2" w:rsidRPr="009C5E28" w:rsidRDefault="006C31F2" w:rsidP="00B4346B">
            <w:pPr>
              <w:spacing w:after="0"/>
              <w:jc w:val="center"/>
            </w:pPr>
            <w:r>
              <w:rPr>
                <w:noProof/>
                <w:lang w:eastAsia="de-DE"/>
              </w:rPr>
              <w:drawing>
                <wp:inline distT="0" distB="0" distL="0" distR="0" wp14:anchorId="4A16B307" wp14:editId="63DEE177">
                  <wp:extent cx="504190" cy="50419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64D39B27" w14:textId="77777777" w:rsidR="006C31F2" w:rsidRPr="009C5E28" w:rsidRDefault="006C31F2" w:rsidP="00B4346B">
            <w:pPr>
              <w:spacing w:after="0"/>
              <w:jc w:val="center"/>
            </w:pPr>
            <w:r>
              <w:rPr>
                <w:noProof/>
                <w:lang w:eastAsia="de-DE"/>
              </w:rPr>
              <w:drawing>
                <wp:inline distT="0" distB="0" distL="0" distR="0" wp14:anchorId="787C8ED5" wp14:editId="5D808434">
                  <wp:extent cx="504190" cy="50419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24F41889" w14:textId="77777777" w:rsidR="006C31F2" w:rsidRPr="009C5E28" w:rsidRDefault="006C31F2" w:rsidP="00B4346B">
            <w:pPr>
              <w:spacing w:after="0"/>
              <w:jc w:val="center"/>
            </w:pPr>
            <w:r>
              <w:rPr>
                <w:noProof/>
                <w:lang w:eastAsia="de-DE"/>
              </w:rPr>
              <w:drawing>
                <wp:inline distT="0" distB="0" distL="0" distR="0" wp14:anchorId="265C9E6D" wp14:editId="4A3685C7">
                  <wp:extent cx="504190" cy="50419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435E12CA" w14:textId="77777777" w:rsidR="006C31F2" w:rsidRPr="009C5E28" w:rsidRDefault="006C31F2" w:rsidP="00B4346B">
            <w:pPr>
              <w:spacing w:after="0"/>
              <w:jc w:val="center"/>
            </w:pPr>
            <w:r>
              <w:rPr>
                <w:noProof/>
                <w:lang w:eastAsia="de-DE"/>
              </w:rPr>
              <w:drawing>
                <wp:inline distT="0" distB="0" distL="0" distR="0" wp14:anchorId="28B6F664" wp14:editId="0E171EAB">
                  <wp:extent cx="504190" cy="50419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0B03B31E" w14:textId="77777777" w:rsidR="006C31F2" w:rsidRPr="009C5E28" w:rsidRDefault="006C31F2" w:rsidP="00B4346B">
            <w:pPr>
              <w:spacing w:after="0"/>
              <w:jc w:val="center"/>
            </w:pPr>
            <w:r>
              <w:rPr>
                <w:noProof/>
                <w:lang w:eastAsia="de-DE"/>
              </w:rPr>
              <w:drawing>
                <wp:inline distT="0" distB="0" distL="0" distR="0" wp14:anchorId="28002C69" wp14:editId="29B48B04">
                  <wp:extent cx="511175" cy="511175"/>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27FB304F" w14:textId="77777777" w:rsidR="006C31F2" w:rsidRPr="009C5E28" w:rsidRDefault="006C31F2" w:rsidP="00B4346B">
            <w:pPr>
              <w:spacing w:after="0"/>
              <w:jc w:val="center"/>
            </w:pPr>
            <w:r>
              <w:rPr>
                <w:noProof/>
                <w:lang w:eastAsia="de-DE"/>
              </w:rPr>
              <w:drawing>
                <wp:inline distT="0" distB="0" distL="0" distR="0" wp14:anchorId="0E45EE40" wp14:editId="2BD1BFE7">
                  <wp:extent cx="504190" cy="50419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42C86C7B" w14:textId="77777777" w:rsidR="006C31F2" w:rsidRDefault="006C31F2" w:rsidP="006C31F2"/>
    <w:p w14:paraId="411A52CA" w14:textId="5106F623" w:rsidR="00DF0A06" w:rsidRPr="000E3900" w:rsidRDefault="00DF0A06" w:rsidP="006C31F2">
      <w:pPr>
        <w:tabs>
          <w:tab w:val="left" w:pos="708"/>
          <w:tab w:val="left" w:pos="1416"/>
          <w:tab w:val="left" w:pos="2124"/>
          <w:tab w:val="left" w:pos="2832"/>
          <w:tab w:val="left" w:pos="3540"/>
          <w:tab w:val="left" w:pos="4248"/>
          <w:tab w:val="left" w:pos="4956"/>
          <w:tab w:val="left" w:pos="5664"/>
          <w:tab w:val="left" w:pos="6372"/>
          <w:tab w:val="left" w:pos="7080"/>
          <w:tab w:val="left" w:pos="8030"/>
        </w:tabs>
        <w:ind w:left="2127" w:hanging="2127"/>
      </w:pPr>
      <w:r w:rsidRPr="000E3900">
        <w:t xml:space="preserve">Materialien: </w:t>
      </w:r>
      <w:r w:rsidRPr="000E3900">
        <w:tab/>
      </w:r>
      <w:r w:rsidRPr="000E3900">
        <w:tab/>
      </w:r>
      <w:r w:rsidR="006C31F2">
        <w:t>Stück Holz, zwei metallische Reißzwecken, zwei 9 V Batterien, Streifen Aluminiumfolie, drei Kabel, sechs Krokodilklemmen</w:t>
      </w:r>
    </w:p>
    <w:p w14:paraId="29E6EA6C" w14:textId="3767A75C" w:rsidR="00DF0A06" w:rsidRPr="000E3900" w:rsidRDefault="00DF0A06" w:rsidP="00DF0A06">
      <w:r w:rsidRPr="000E3900">
        <w:t>Chemikalien:</w:t>
      </w:r>
      <w:r w:rsidRPr="000E3900">
        <w:tab/>
      </w:r>
      <w:r w:rsidRPr="000E3900">
        <w:tab/>
      </w:r>
      <w:r w:rsidR="006C31F2">
        <w:t>-</w:t>
      </w:r>
    </w:p>
    <w:p w14:paraId="1ABBFF50" w14:textId="2FC09D3D" w:rsidR="00DF0A06" w:rsidRPr="000E3900" w:rsidRDefault="00DF0A06" w:rsidP="00DF0A06">
      <w:pPr>
        <w:ind w:left="2127" w:hanging="2127"/>
      </w:pPr>
      <w:r>
        <w:t xml:space="preserve">Durchführung: </w:t>
      </w:r>
      <w:r>
        <w:tab/>
      </w:r>
      <w:r w:rsidR="00C40B52">
        <w:t>Der Streifen Aluminiumfolie wird mithilfe der beiden Reißzwecken auf dem Holzstück befestigt. Anschließend wird ein Schaltkreis nach unten angeführter Skizze bzw. Bild aufgebaut. Nach einiger Zeit wird die Hand über den Aluminiumstreifen gehalten.</w:t>
      </w:r>
    </w:p>
    <w:p w14:paraId="393E5DE1" w14:textId="30C4B93D" w:rsidR="00DF0A06" w:rsidRDefault="00DF0A06" w:rsidP="00DF0A06">
      <w:pPr>
        <w:ind w:left="2127" w:hanging="2127"/>
      </w:pPr>
      <w:r>
        <w:t>Beobachtung:</w:t>
      </w:r>
      <w:r>
        <w:tab/>
      </w:r>
      <w:r w:rsidR="00C40B52">
        <w:t xml:space="preserve">Über dem Aluminiumstreifen ist eine Erwärmung zu spüren. </w:t>
      </w:r>
    </w:p>
    <w:p w14:paraId="28A454F6" w14:textId="77777777" w:rsidR="00DF0A06" w:rsidRDefault="00DF0A06" w:rsidP="00DF0A06">
      <w:pPr>
        <w:ind w:left="2127" w:hanging="2127"/>
        <w:jc w:val="center"/>
      </w:pPr>
      <w:r>
        <w:rPr>
          <w:noProof/>
          <w:lang w:eastAsia="de-DE"/>
        </w:rPr>
        <w:lastRenderedPageBreak/>
        <w:drawing>
          <wp:inline distT="0" distB="0" distL="0" distR="0" wp14:anchorId="1EAAE60A" wp14:editId="3919D76E">
            <wp:extent cx="4356288" cy="3267216"/>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ina\Pictures\SVP\25_7\IMG_7760.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56288" cy="3267216"/>
                    </a:xfrm>
                    <a:prstGeom prst="rect">
                      <a:avLst/>
                    </a:prstGeom>
                    <a:noFill/>
                    <a:ln>
                      <a:noFill/>
                    </a:ln>
                  </pic:spPr>
                </pic:pic>
              </a:graphicData>
            </a:graphic>
          </wp:inline>
        </w:drawing>
      </w:r>
    </w:p>
    <w:p w14:paraId="435C1B23" w14:textId="4C5EF952" w:rsidR="00DF0A06" w:rsidRPr="00BC63B8" w:rsidRDefault="00BC63B8" w:rsidP="00DF0A06">
      <w:pPr>
        <w:ind w:left="2127" w:hanging="2127"/>
        <w:jc w:val="center"/>
        <w:rPr>
          <w:sz w:val="18"/>
          <w:szCs w:val="18"/>
        </w:rPr>
      </w:pPr>
      <w:r>
        <w:rPr>
          <w:sz w:val="18"/>
          <w:szCs w:val="18"/>
        </w:rPr>
        <w:t>Abb. 6</w:t>
      </w:r>
      <w:r w:rsidR="00DF0A06" w:rsidRPr="00BC63B8">
        <w:rPr>
          <w:sz w:val="18"/>
          <w:szCs w:val="18"/>
        </w:rPr>
        <w:t xml:space="preserve">: </w:t>
      </w:r>
      <w:r>
        <w:rPr>
          <w:sz w:val="18"/>
          <w:szCs w:val="18"/>
        </w:rPr>
        <w:t>Versuchsaufbau</w:t>
      </w:r>
    </w:p>
    <w:p w14:paraId="06031E9F" w14:textId="513101C8" w:rsidR="00C40B52" w:rsidRDefault="00DF0A06" w:rsidP="003D070C">
      <w:pPr>
        <w:tabs>
          <w:tab w:val="left" w:pos="1701"/>
          <w:tab w:val="left" w:pos="1985"/>
        </w:tabs>
        <w:ind w:left="1701" w:hanging="1701"/>
      </w:pPr>
      <w:r>
        <w:t>Deutung:</w:t>
      </w:r>
      <w:r>
        <w:tab/>
      </w:r>
      <w:r w:rsidR="003D070C">
        <w:t xml:space="preserve">Durch die Bewegung der Elektronen in dem Aluminiumstreifen wird Reibung erzeugt, welche in Wärmeenergie umgewandelt wird. </w:t>
      </w:r>
    </w:p>
    <w:p w14:paraId="3F89E947" w14:textId="7C000372" w:rsidR="00DF0A06" w:rsidRDefault="00C40B52" w:rsidP="00DF0A06">
      <w:pPr>
        <w:tabs>
          <w:tab w:val="left" w:pos="1701"/>
          <w:tab w:val="left" w:pos="1985"/>
        </w:tabs>
        <w:rPr>
          <w:rFonts w:eastAsiaTheme="minorEastAsia"/>
        </w:rPr>
      </w:pPr>
      <w:r>
        <w:t>Entsorgung:</w:t>
      </w:r>
      <w:r w:rsidR="00DF0A06">
        <w:tab/>
      </w:r>
      <w:r>
        <w:t>-</w:t>
      </w:r>
      <w:r w:rsidR="00DF0A06">
        <w:tab/>
      </w:r>
    </w:p>
    <w:p w14:paraId="28C72149" w14:textId="32042557" w:rsidR="00DF0A06" w:rsidRPr="00272D28" w:rsidRDefault="00DF0A06" w:rsidP="00DF0A06">
      <w:pPr>
        <w:ind w:left="1701" w:hanging="1701"/>
        <w:rPr>
          <w:rFonts w:asciiTheme="majorHAnsi" w:eastAsiaTheme="majorEastAsia" w:hAnsiTheme="majorHAnsi" w:cstheme="majorBidi"/>
          <w:b/>
          <w:bCs/>
          <w:color w:val="auto"/>
          <w:sz w:val="28"/>
          <w:szCs w:val="28"/>
        </w:rPr>
      </w:pPr>
      <w:r>
        <w:t>Literatur:</w:t>
      </w:r>
      <w:r>
        <w:tab/>
      </w:r>
      <w:r w:rsidR="00272D28">
        <w:t xml:space="preserve">A. </w:t>
      </w:r>
      <w:proofErr w:type="spellStart"/>
      <w:r w:rsidR="00272D28">
        <w:t>Saan</w:t>
      </w:r>
      <w:proofErr w:type="spellEnd"/>
      <w:r w:rsidR="00272D28">
        <w:t xml:space="preserve">. 365 Experimente für jeden Tag, </w:t>
      </w:r>
      <w:proofErr w:type="spellStart"/>
      <w:r w:rsidR="00272D28">
        <w:t>moses</w:t>
      </w:r>
      <w:proofErr w:type="spellEnd"/>
      <w:r w:rsidR="00272D28">
        <w:t xml:space="preserve">, 4. Auflage 2010, </w:t>
      </w:r>
      <w:r w:rsidR="00272D28">
        <w:rPr>
          <w:color w:val="auto"/>
        </w:rPr>
        <w:t>S. 189.</w:t>
      </w:r>
    </w:p>
    <w:p w14:paraId="7A54B4D9" w14:textId="1C6D1BD0" w:rsidR="00DF0A06" w:rsidRPr="006E32AF" w:rsidRDefault="00BD465E" w:rsidP="00DF0A06">
      <w:pPr>
        <w:tabs>
          <w:tab w:val="left" w:pos="1701"/>
          <w:tab w:val="left" w:pos="1985"/>
        </w:tabs>
        <w:ind w:left="1980" w:hanging="1980"/>
        <w:rPr>
          <w:rFonts w:eastAsiaTheme="minorEastAsia"/>
        </w:rPr>
      </w:pPr>
      <w:r>
        <w:pict w14:anchorId="73C400BA">
          <v:shape id="_x0000_s1183" type="#_x0000_t202" style="width:462.45pt;height:82.9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3">
              <w:txbxContent>
                <w:p w14:paraId="228E85DA" w14:textId="738A3CBC" w:rsidR="00D4088B" w:rsidRDefault="00D4088B" w:rsidP="00DF0A06">
                  <w:pPr>
                    <w:rPr>
                      <w:color w:val="000000" w:themeColor="text1"/>
                    </w:rPr>
                  </w:pPr>
                  <w:r w:rsidRPr="006105BD">
                    <w:rPr>
                      <w:b/>
                      <w:color w:val="000000" w:themeColor="text1"/>
                    </w:rPr>
                    <w:t>Alternative</w:t>
                  </w:r>
                  <w:r>
                    <w:rPr>
                      <w:color w:val="000000" w:themeColor="text1"/>
                    </w:rPr>
                    <w:t>: Es ist möglich den Versuchsaufbau so zu modifizieren, dass ein Stück Eisendraht zum Glühen und Funkensprühen gebracht werden kann. Dabei wird allerdings eine stärkere Stromquelle benötigt (bspw. ein Transformator). Dieser Versuch sollte dann allerdings als Le</w:t>
                  </w:r>
                  <w:r>
                    <w:rPr>
                      <w:color w:val="000000" w:themeColor="text1"/>
                    </w:rPr>
                    <w:t>h</w:t>
                  </w:r>
                  <w:r>
                    <w:rPr>
                      <w:color w:val="000000" w:themeColor="text1"/>
                    </w:rPr>
                    <w:t>rerdemonstrationsversuch durchgeführt werden.</w:t>
                  </w:r>
                </w:p>
                <w:p w14:paraId="50B1C194" w14:textId="2840EAD0" w:rsidR="00D4088B" w:rsidRPr="006105BD" w:rsidRDefault="00D4088B" w:rsidP="00DF0A06">
                  <w:pPr>
                    <w:rPr>
                      <w:color w:val="000000" w:themeColor="text1"/>
                    </w:rPr>
                  </w:pPr>
                </w:p>
              </w:txbxContent>
            </v:textbox>
            <w10:wrap type="none"/>
            <w10:anchorlock/>
          </v:shape>
        </w:pict>
      </w:r>
    </w:p>
    <w:p w14:paraId="7C3AC34B" w14:textId="77777777" w:rsidR="00DF0A06" w:rsidRDefault="00DF0A06" w:rsidP="00EF5CFA"/>
    <w:p w14:paraId="0AA4CBA6" w14:textId="77777777" w:rsidR="00EF5CFA" w:rsidRPr="00EF5CFA" w:rsidRDefault="00EF5CFA" w:rsidP="00EF5CFA"/>
    <w:p w14:paraId="4467EF5E" w14:textId="77777777" w:rsidR="00A0582F" w:rsidRDefault="00A0582F" w:rsidP="00F42897">
      <w:pPr>
        <w:tabs>
          <w:tab w:val="left" w:pos="1701"/>
          <w:tab w:val="left" w:pos="1985"/>
        </w:tabs>
        <w:ind w:left="1980" w:hanging="1980"/>
        <w:rPr>
          <w:color w:val="1F497D" w:themeColor="text2"/>
        </w:rPr>
      </w:pPr>
    </w:p>
    <w:p w14:paraId="6256C815" w14:textId="77777777" w:rsidR="00A0582F" w:rsidRDefault="00A0582F" w:rsidP="00F42897">
      <w:pPr>
        <w:tabs>
          <w:tab w:val="left" w:pos="1701"/>
          <w:tab w:val="left" w:pos="1985"/>
        </w:tabs>
        <w:ind w:left="1980" w:hanging="1980"/>
        <w:rPr>
          <w:color w:val="1F497D" w:themeColor="text2"/>
        </w:rPr>
      </w:pPr>
    </w:p>
    <w:p w14:paraId="3646ACCA" w14:textId="77777777" w:rsidR="00A0582F" w:rsidRDefault="00A0582F" w:rsidP="00F42897">
      <w:pPr>
        <w:tabs>
          <w:tab w:val="left" w:pos="1701"/>
          <w:tab w:val="left" w:pos="1985"/>
        </w:tabs>
        <w:ind w:left="1980" w:hanging="1980"/>
        <w:rPr>
          <w:color w:val="1F497D" w:themeColor="text2"/>
        </w:rPr>
      </w:pPr>
    </w:p>
    <w:p w14:paraId="505F8F15" w14:textId="77777777" w:rsidR="00A0582F" w:rsidRDefault="00A0582F" w:rsidP="00F42897">
      <w:pPr>
        <w:tabs>
          <w:tab w:val="left" w:pos="1701"/>
          <w:tab w:val="left" w:pos="1985"/>
        </w:tabs>
        <w:ind w:left="1980" w:hanging="1980"/>
        <w:rPr>
          <w:color w:val="1F497D" w:themeColor="text2"/>
        </w:rPr>
      </w:pPr>
    </w:p>
    <w:p w14:paraId="7D010054" w14:textId="77777777" w:rsidR="00A0582F" w:rsidRDefault="00A0582F" w:rsidP="00F42897">
      <w:pPr>
        <w:tabs>
          <w:tab w:val="left" w:pos="1701"/>
          <w:tab w:val="left" w:pos="1985"/>
        </w:tabs>
        <w:ind w:left="1980" w:hanging="1980"/>
        <w:rPr>
          <w:color w:val="1F497D" w:themeColor="text2"/>
        </w:rPr>
      </w:pPr>
    </w:p>
    <w:p w14:paraId="2A767F58" w14:textId="77777777" w:rsidR="00A0582F" w:rsidRPr="00F74A95" w:rsidRDefault="00A0582F" w:rsidP="00F42897">
      <w:pPr>
        <w:rPr>
          <w:color w:val="1F497D" w:themeColor="text2"/>
        </w:rPr>
        <w:sectPr w:rsidR="00A0582F" w:rsidRPr="00F74A95" w:rsidSect="0007729E">
          <w:headerReference w:type="default" r:id="rId24"/>
          <w:pgSz w:w="11906" w:h="16838"/>
          <w:pgMar w:top="1417" w:right="1417" w:bottom="709" w:left="1417" w:header="708" w:footer="708" w:gutter="0"/>
          <w:pgNumType w:start="0"/>
          <w:cols w:space="708"/>
          <w:titlePg/>
          <w:docGrid w:linePitch="360"/>
        </w:sectPr>
      </w:pPr>
    </w:p>
    <w:p w14:paraId="6ECD112F" w14:textId="0DE2634C" w:rsidR="008E4CB7" w:rsidRPr="002A6B0C" w:rsidRDefault="008E4CB7" w:rsidP="008E4CB7">
      <w:pPr>
        <w:tabs>
          <w:tab w:val="left" w:pos="1701"/>
          <w:tab w:val="left" w:pos="1985"/>
        </w:tabs>
        <w:jc w:val="center"/>
        <w:rPr>
          <w:b/>
          <w:color w:val="1F497D" w:themeColor="text2"/>
        </w:rPr>
      </w:pPr>
      <w:r w:rsidRPr="002A6B0C">
        <w:rPr>
          <w:b/>
          <w:color w:val="1F497D" w:themeColor="text2"/>
        </w:rPr>
        <w:lastRenderedPageBreak/>
        <w:t>Klasse: 5/6                           Thema: Elektrische Leitfähigkeit                            Datum: 26.07.2013</w:t>
      </w:r>
    </w:p>
    <w:p w14:paraId="5C8940BB" w14:textId="04DEB701" w:rsidR="000155F3" w:rsidRPr="002A6B0C" w:rsidRDefault="00247967" w:rsidP="00D82B66">
      <w:pPr>
        <w:tabs>
          <w:tab w:val="left" w:pos="1701"/>
          <w:tab w:val="left" w:pos="1985"/>
        </w:tabs>
        <w:jc w:val="left"/>
        <w:rPr>
          <w:color w:val="1F497D" w:themeColor="text2"/>
          <w:sz w:val="32"/>
        </w:rPr>
      </w:pPr>
      <w:r w:rsidRPr="002A6B0C">
        <w:rPr>
          <w:b/>
          <w:color w:val="1F497D" w:themeColor="text2"/>
          <w:sz w:val="32"/>
          <w:u w:val="single"/>
        </w:rPr>
        <w:t xml:space="preserve">Wann </w:t>
      </w:r>
      <w:r w:rsidR="004F6579" w:rsidRPr="002A6B0C">
        <w:rPr>
          <w:b/>
          <w:color w:val="1F497D" w:themeColor="text2"/>
          <w:sz w:val="32"/>
          <w:u w:val="single"/>
        </w:rPr>
        <w:t>dreht</w:t>
      </w:r>
      <w:r w:rsidRPr="002A6B0C">
        <w:rPr>
          <w:b/>
          <w:color w:val="1F497D" w:themeColor="text2"/>
          <w:sz w:val="32"/>
          <w:u w:val="single"/>
        </w:rPr>
        <w:t xml:space="preserve"> sich der Rotor?</w:t>
      </w:r>
    </w:p>
    <w:p w14:paraId="6134CDEB" w14:textId="41080731" w:rsidR="008E4CB7" w:rsidRPr="002A6B0C" w:rsidRDefault="008E4CB7" w:rsidP="00D82B66">
      <w:pPr>
        <w:tabs>
          <w:tab w:val="left" w:pos="1701"/>
          <w:tab w:val="left" w:pos="1985"/>
        </w:tabs>
        <w:jc w:val="left"/>
        <w:rPr>
          <w:b/>
          <w:sz w:val="24"/>
          <w:szCs w:val="24"/>
        </w:rPr>
      </w:pPr>
      <w:r w:rsidRPr="002A6B0C">
        <w:rPr>
          <w:b/>
          <w:sz w:val="24"/>
          <w:szCs w:val="24"/>
        </w:rPr>
        <w:t>Geräte:</w:t>
      </w:r>
    </w:p>
    <w:p w14:paraId="4FF832A8" w14:textId="7F1DA8A8" w:rsidR="00026D3B" w:rsidRPr="002A6B0C" w:rsidRDefault="008E4CB7" w:rsidP="00026D3B">
      <w:pPr>
        <w:tabs>
          <w:tab w:val="left" w:pos="1701"/>
          <w:tab w:val="left" w:pos="1985"/>
        </w:tabs>
        <w:spacing w:line="240" w:lineRule="auto"/>
        <w:jc w:val="left"/>
      </w:pPr>
      <w:r w:rsidRPr="002A6B0C">
        <w:t>Motor</w:t>
      </w:r>
      <w:r w:rsidR="00026D3B" w:rsidRPr="002A6B0C">
        <w:t xml:space="preserve">                                                                                                                                                                             </w:t>
      </w:r>
      <w:r w:rsidRPr="002A6B0C">
        <w:t>3 Kabel</w:t>
      </w:r>
      <w:r w:rsidR="00026D3B" w:rsidRPr="002A6B0C">
        <w:t xml:space="preserve">                                                                                                                                                                                  </w:t>
      </w:r>
      <w:r w:rsidRPr="002A6B0C">
        <w:t>4,5 V Batterie</w:t>
      </w:r>
      <w:r w:rsidR="00026D3B" w:rsidRPr="002A6B0C">
        <w:t xml:space="preserve">                                                                                                                                                               </w:t>
      </w:r>
      <w:r w:rsidRPr="002A6B0C">
        <w:t>4 Krokodilklemmen</w:t>
      </w:r>
      <w:r w:rsidR="00026D3B" w:rsidRPr="002A6B0C">
        <w:t xml:space="preserve">                                                                                                                                             </w:t>
      </w:r>
      <w:r w:rsidRPr="002A6B0C">
        <w:t xml:space="preserve">Gegenstände aus </w:t>
      </w:r>
      <w:r w:rsidR="00026D3B" w:rsidRPr="002A6B0C">
        <w:t>der</w:t>
      </w:r>
      <w:r w:rsidRPr="002A6B0C">
        <w:t xml:space="preserve"> Schultasche</w:t>
      </w:r>
      <w:r w:rsidR="00026D3B" w:rsidRPr="002A6B0C">
        <w:t xml:space="preserve">/dem Klassenzimmer                                          </w:t>
      </w:r>
    </w:p>
    <w:p w14:paraId="2FDC1F48" w14:textId="77777777" w:rsidR="00026D3B" w:rsidRPr="002A6B0C" w:rsidRDefault="00026D3B" w:rsidP="00D82B66">
      <w:pPr>
        <w:tabs>
          <w:tab w:val="left" w:pos="1701"/>
          <w:tab w:val="left" w:pos="1985"/>
        </w:tabs>
        <w:jc w:val="left"/>
        <w:rPr>
          <w:sz w:val="28"/>
          <w:szCs w:val="28"/>
        </w:rPr>
      </w:pPr>
    </w:p>
    <w:p w14:paraId="3A843E69" w14:textId="527919B8" w:rsidR="00026D3B" w:rsidRPr="002A6B0C" w:rsidRDefault="00026D3B" w:rsidP="00D82B66">
      <w:pPr>
        <w:tabs>
          <w:tab w:val="left" w:pos="1701"/>
          <w:tab w:val="left" w:pos="1985"/>
        </w:tabs>
        <w:jc w:val="left"/>
        <w:rPr>
          <w:sz w:val="28"/>
          <w:szCs w:val="28"/>
        </w:rPr>
      </w:pPr>
      <w:r w:rsidRPr="002A6B0C">
        <w:rPr>
          <w:sz w:val="28"/>
          <w:szCs w:val="28"/>
        </w:rPr>
        <w:t>Dieser Versuch wird in Partnerarbeit durchgeführt!</w:t>
      </w:r>
    </w:p>
    <w:p w14:paraId="1A6051C8" w14:textId="3EB0C6CA" w:rsidR="00854B15" w:rsidRPr="002A6B0C" w:rsidRDefault="001A2CD0" w:rsidP="00F42897">
      <w:pPr>
        <w:tabs>
          <w:tab w:val="left" w:pos="1701"/>
          <w:tab w:val="left" w:pos="1985"/>
        </w:tabs>
        <w:rPr>
          <w:b/>
          <w:sz w:val="24"/>
          <w:szCs w:val="24"/>
        </w:rPr>
      </w:pPr>
      <w:r>
        <w:rPr>
          <w:b/>
          <w:sz w:val="24"/>
          <w:szCs w:val="24"/>
        </w:rPr>
        <w:t>Aufgaben</w:t>
      </w:r>
      <w:r w:rsidR="00026D3B" w:rsidRPr="002A6B0C">
        <w:rPr>
          <w:b/>
          <w:sz w:val="24"/>
          <w:szCs w:val="24"/>
        </w:rPr>
        <w:t>:</w:t>
      </w:r>
    </w:p>
    <w:p w14:paraId="5421670E" w14:textId="051E0AE6" w:rsidR="00854B15" w:rsidRPr="002A6B0C" w:rsidRDefault="00854B15" w:rsidP="00854B15">
      <w:pPr>
        <w:pStyle w:val="Listenabsatz"/>
        <w:numPr>
          <w:ilvl w:val="0"/>
          <w:numId w:val="25"/>
        </w:numPr>
        <w:tabs>
          <w:tab w:val="left" w:pos="1701"/>
          <w:tab w:val="left" w:pos="1985"/>
        </w:tabs>
      </w:pPr>
      <w:r w:rsidRPr="002A6B0C">
        <w:t>Baut nach abgebildeter Skizze</w:t>
      </w:r>
      <w:r w:rsidR="00026D3B" w:rsidRPr="002A6B0C">
        <w:t xml:space="preserve"> (Foto)</w:t>
      </w:r>
      <w:r w:rsidRPr="002A6B0C">
        <w:t xml:space="preserve"> den Schaltkreis auf. </w:t>
      </w:r>
    </w:p>
    <w:p w14:paraId="06FCB43F" w14:textId="5CAD72E8" w:rsidR="00854B15" w:rsidRPr="002A6B0C" w:rsidRDefault="008E4CB7" w:rsidP="00F42897">
      <w:pPr>
        <w:tabs>
          <w:tab w:val="left" w:pos="1701"/>
          <w:tab w:val="left" w:pos="1985"/>
        </w:tabs>
        <w:rPr>
          <w:color w:val="000000" w:themeColor="text1"/>
          <w:sz w:val="24"/>
          <w:szCs w:val="24"/>
        </w:rPr>
      </w:pPr>
      <w:r w:rsidRPr="002A6B0C">
        <w:rPr>
          <w:noProof/>
          <w:sz w:val="32"/>
          <w:lang w:eastAsia="de-DE"/>
        </w:rPr>
        <w:drawing>
          <wp:inline distT="0" distB="0" distL="0" distR="0" wp14:anchorId="074237C1" wp14:editId="12619D11">
            <wp:extent cx="2991485" cy="1580515"/>
            <wp:effectExtent l="0" t="0" r="0" b="0"/>
            <wp:docPr id="34" name="Grafik 34" descr="C:\Users\Nina\Desktop\Arbeitsbl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na\Desktop\Arbeitsblat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1485" cy="1580515"/>
                    </a:xfrm>
                    <a:prstGeom prst="rect">
                      <a:avLst/>
                    </a:prstGeom>
                    <a:noFill/>
                    <a:ln>
                      <a:noFill/>
                    </a:ln>
                  </pic:spPr>
                </pic:pic>
              </a:graphicData>
            </a:graphic>
          </wp:inline>
        </w:drawing>
      </w:r>
      <w:r w:rsidR="00026D3B" w:rsidRPr="002A6B0C">
        <w:rPr>
          <w:color w:val="000000" w:themeColor="text1"/>
          <w:sz w:val="24"/>
          <w:szCs w:val="24"/>
        </w:rPr>
        <w:t xml:space="preserve">                 </w:t>
      </w:r>
      <w:r w:rsidR="00026D3B" w:rsidRPr="002A6B0C">
        <w:rPr>
          <w:noProof/>
          <w:color w:val="000000" w:themeColor="text1"/>
          <w:sz w:val="24"/>
          <w:szCs w:val="24"/>
          <w:lang w:eastAsia="de-DE"/>
        </w:rPr>
        <w:drawing>
          <wp:inline distT="0" distB="0" distL="0" distR="0" wp14:anchorId="5F45578A" wp14:editId="0BB29291">
            <wp:extent cx="2186245" cy="1638659"/>
            <wp:effectExtent l="0" t="0" r="0" b="0"/>
            <wp:docPr id="36" name="Grafik 36" descr="C:\Users\Nina\Pictures\SVP\24_7\IMG_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na\Pictures\SVP\24_7\IMG_768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334" cy="1643223"/>
                    </a:xfrm>
                    <a:prstGeom prst="rect">
                      <a:avLst/>
                    </a:prstGeom>
                    <a:noFill/>
                    <a:ln>
                      <a:noFill/>
                    </a:ln>
                  </pic:spPr>
                </pic:pic>
              </a:graphicData>
            </a:graphic>
          </wp:inline>
        </w:drawing>
      </w:r>
    </w:p>
    <w:p w14:paraId="6C94BA25" w14:textId="132E7AA8" w:rsidR="00026D3B" w:rsidRPr="002A6B0C" w:rsidRDefault="00026D3B" w:rsidP="00026D3B">
      <w:pPr>
        <w:pStyle w:val="Listenabsatz"/>
        <w:numPr>
          <w:ilvl w:val="0"/>
          <w:numId w:val="25"/>
        </w:numPr>
        <w:tabs>
          <w:tab w:val="left" w:pos="1701"/>
          <w:tab w:val="left" w:pos="1985"/>
        </w:tabs>
        <w:rPr>
          <w:color w:val="000000" w:themeColor="text1"/>
          <w:sz w:val="24"/>
          <w:szCs w:val="24"/>
        </w:rPr>
      </w:pPr>
      <w:r w:rsidRPr="002A6B0C">
        <w:rPr>
          <w:color w:val="000000" w:themeColor="text1"/>
          <w:sz w:val="24"/>
          <w:szCs w:val="24"/>
        </w:rPr>
        <w:t>Bringt in den Schaltkreis verschiedene Gegenstände, die ihr in eurer Schultasche oder im Klassenzimmer findet, ein. Was ist zu beobachten?</w:t>
      </w:r>
    </w:p>
    <w:p w14:paraId="20B61E2C" w14:textId="6E92C9E2" w:rsidR="00026D3B" w:rsidRPr="002A6B0C" w:rsidRDefault="00026D3B" w:rsidP="00026D3B">
      <w:pPr>
        <w:pStyle w:val="Listenabsatz"/>
        <w:numPr>
          <w:ilvl w:val="0"/>
          <w:numId w:val="25"/>
        </w:numPr>
        <w:tabs>
          <w:tab w:val="left" w:pos="1701"/>
          <w:tab w:val="left" w:pos="1985"/>
        </w:tabs>
        <w:rPr>
          <w:color w:val="000000" w:themeColor="text1"/>
          <w:sz w:val="24"/>
          <w:szCs w:val="24"/>
        </w:rPr>
      </w:pPr>
      <w:r w:rsidRPr="002A6B0C">
        <w:rPr>
          <w:color w:val="000000" w:themeColor="text1"/>
          <w:sz w:val="24"/>
          <w:szCs w:val="24"/>
        </w:rPr>
        <w:t>Erstellt eine Tabelle und teilt eure getesteten Gegenstände in zwei Kategorien ein (der Rotor dreht sich/der Rotor dreht sich nicht).</w:t>
      </w:r>
    </w:p>
    <w:p w14:paraId="0AB15C97" w14:textId="00D9CCEF" w:rsidR="002A6B0C" w:rsidRPr="002A6B0C" w:rsidRDefault="002A6B0C" w:rsidP="00026D3B">
      <w:pPr>
        <w:pStyle w:val="Listenabsatz"/>
        <w:numPr>
          <w:ilvl w:val="0"/>
          <w:numId w:val="25"/>
        </w:numPr>
        <w:tabs>
          <w:tab w:val="left" w:pos="1701"/>
          <w:tab w:val="left" w:pos="1985"/>
        </w:tabs>
        <w:rPr>
          <w:color w:val="000000" w:themeColor="text1"/>
          <w:sz w:val="24"/>
          <w:szCs w:val="24"/>
        </w:rPr>
      </w:pPr>
      <w:r w:rsidRPr="002A6B0C">
        <w:rPr>
          <w:color w:val="000000" w:themeColor="text1"/>
          <w:sz w:val="24"/>
          <w:szCs w:val="24"/>
        </w:rPr>
        <w:t>Schaut euch die Tabelle an. Welche Stoffgruppen leiten den elektrischen Strom und we</w:t>
      </w:r>
      <w:r w:rsidRPr="002A6B0C">
        <w:rPr>
          <w:color w:val="000000" w:themeColor="text1"/>
          <w:sz w:val="24"/>
          <w:szCs w:val="24"/>
        </w:rPr>
        <w:t>l</w:t>
      </w:r>
      <w:r w:rsidRPr="002A6B0C">
        <w:rPr>
          <w:color w:val="000000" w:themeColor="text1"/>
          <w:sz w:val="24"/>
          <w:szCs w:val="24"/>
        </w:rPr>
        <w:t>che nicht?</w:t>
      </w:r>
    </w:p>
    <w:p w14:paraId="5139B757" w14:textId="443A244A" w:rsidR="002A6B0C" w:rsidRDefault="002A6B0C" w:rsidP="00026D3B">
      <w:pPr>
        <w:pStyle w:val="Listenabsatz"/>
        <w:numPr>
          <w:ilvl w:val="0"/>
          <w:numId w:val="25"/>
        </w:numPr>
        <w:tabs>
          <w:tab w:val="left" w:pos="1701"/>
          <w:tab w:val="left" w:pos="1985"/>
        </w:tabs>
        <w:rPr>
          <w:color w:val="000000" w:themeColor="text1"/>
          <w:sz w:val="24"/>
          <w:szCs w:val="24"/>
        </w:rPr>
      </w:pPr>
      <w:r w:rsidRPr="002A6B0C">
        <w:rPr>
          <w:color w:val="000000" w:themeColor="text1"/>
          <w:sz w:val="24"/>
          <w:szCs w:val="24"/>
        </w:rPr>
        <w:t xml:space="preserve">Kannst du ohne es zu testen </w:t>
      </w:r>
      <w:r>
        <w:rPr>
          <w:color w:val="000000" w:themeColor="text1"/>
          <w:sz w:val="24"/>
          <w:szCs w:val="24"/>
        </w:rPr>
        <w:t xml:space="preserve">sagen, ob folgende Gegenstände den elektrischen Strom leiten? Trage sie ebenfalls in deine Tabelle ein. </w:t>
      </w:r>
    </w:p>
    <w:p w14:paraId="058F16EF" w14:textId="218765C9" w:rsidR="002A6B0C" w:rsidRPr="002A6B0C" w:rsidRDefault="002A6B0C" w:rsidP="002A6B0C">
      <w:pPr>
        <w:pStyle w:val="Listenabsatz"/>
        <w:tabs>
          <w:tab w:val="left" w:pos="1701"/>
          <w:tab w:val="left" w:pos="1985"/>
        </w:tabs>
        <w:ind w:left="360"/>
        <w:rPr>
          <w:color w:val="000000" w:themeColor="text1"/>
          <w:sz w:val="24"/>
          <w:szCs w:val="24"/>
        </w:rPr>
      </w:pPr>
      <w:r>
        <w:rPr>
          <w:color w:val="000000" w:themeColor="text1"/>
          <w:sz w:val="24"/>
          <w:szCs w:val="24"/>
        </w:rPr>
        <w:t>Löffel, Teller, Plastikbecher, Postkarte, Nagel, Kissen, Türgriff</w:t>
      </w:r>
      <w:r w:rsidR="007F3FAE">
        <w:rPr>
          <w:color w:val="000000" w:themeColor="text1"/>
          <w:sz w:val="24"/>
          <w:szCs w:val="24"/>
        </w:rPr>
        <w:t>, Schlüssel, Papier.</w:t>
      </w:r>
    </w:p>
    <w:p w14:paraId="640F37FE" w14:textId="77777777" w:rsidR="00A0582F" w:rsidRPr="00F74A95" w:rsidRDefault="00A0582F" w:rsidP="00F42897">
      <w:pPr>
        <w:rPr>
          <w:color w:val="1F497D" w:themeColor="text2"/>
        </w:rPr>
      </w:pPr>
    </w:p>
    <w:p w14:paraId="36E3E9E9" w14:textId="77777777" w:rsidR="00A0582F" w:rsidRPr="005240FE" w:rsidRDefault="00A0582F" w:rsidP="00F42897">
      <w:pPr>
        <w:sectPr w:rsidR="00A0582F" w:rsidRPr="005240FE" w:rsidSect="0049087A">
          <w:headerReference w:type="default" r:id="rId26"/>
          <w:pgSz w:w="11906" w:h="16838"/>
          <w:pgMar w:top="1417" w:right="1417" w:bottom="709" w:left="1417" w:header="708" w:footer="708" w:gutter="0"/>
          <w:pgNumType w:start="0"/>
          <w:cols w:space="708"/>
          <w:docGrid w:linePitch="360"/>
        </w:sectPr>
      </w:pPr>
      <w:r>
        <w:t xml:space="preserve"> </w:t>
      </w:r>
    </w:p>
    <w:p w14:paraId="609152EE" w14:textId="7F0A1CA2" w:rsidR="00FB3D74" w:rsidRDefault="00A0582F" w:rsidP="00F42897">
      <w:pPr>
        <w:pStyle w:val="berschrift1"/>
      </w:pPr>
      <w:bookmarkStart w:id="10" w:name="_Toc363139456"/>
      <w:r>
        <w:lastRenderedPageBreak/>
        <w:t xml:space="preserve">Reflexion des </w:t>
      </w:r>
      <w:r w:rsidR="00FB3D74">
        <w:t>A</w:t>
      </w:r>
      <w:r w:rsidR="00AA612B">
        <w:t>rbeitsblatt</w:t>
      </w:r>
      <w:r>
        <w:t>es</w:t>
      </w:r>
      <w:bookmarkEnd w:id="10"/>
    </w:p>
    <w:p w14:paraId="4C8B7A4B" w14:textId="3D486525" w:rsidR="001A2CD0" w:rsidRPr="001A2CD0" w:rsidRDefault="001A2CD0" w:rsidP="001A2CD0">
      <w:r>
        <w:t>Mithilfe dieses Arbeitsblattes soll in die Eigenschaft der elektrischen Leitfähigkeit eingeführt werden. Es sollten bereits einige Eigenschaften von Stoffen bekannt sein, zum Beispiel Löslic</w:t>
      </w:r>
      <w:r>
        <w:t>h</w:t>
      </w:r>
      <w:r>
        <w:t xml:space="preserve">keit, Brennbarkeit, etc. und um die elektrische Leitfähigkeit ergänzt werden. In der Besprechung des Arbeitsblattes sollte dann erwähnt werden, dass Gegenstände, die den elektrischen Strom leiten „Leiter“ genannt werden und die, die es nicht tun, „Isolatoren“. </w:t>
      </w:r>
      <w:r w:rsidR="00304E54">
        <w:t>Des Weiteren</w:t>
      </w:r>
      <w:r w:rsidR="00D4088B">
        <w:t xml:space="preserve"> sollte erklärt werden, warum Metalle den elektrischen Strom leiten.</w:t>
      </w:r>
    </w:p>
    <w:p w14:paraId="33E6DDFE" w14:textId="77777777" w:rsidR="00C364B2" w:rsidRDefault="00C364B2" w:rsidP="00F42897">
      <w:pPr>
        <w:pStyle w:val="berschrift2"/>
      </w:pPr>
      <w:bookmarkStart w:id="11" w:name="_Toc363139457"/>
      <w:r>
        <w:t>Erwartungshorizont</w:t>
      </w:r>
      <w:r w:rsidR="006968E6">
        <w:t xml:space="preserve"> (Kerncurriculum)</w:t>
      </w:r>
      <w:bookmarkEnd w:id="11"/>
    </w:p>
    <w:p w14:paraId="26989782" w14:textId="65EA8854" w:rsidR="001A2CD0" w:rsidRPr="00140278" w:rsidRDefault="00140278" w:rsidP="0043315C">
      <w:pPr>
        <w:rPr>
          <w:color w:val="auto"/>
        </w:rPr>
      </w:pPr>
      <w:r>
        <w:rPr>
          <w:color w:val="auto"/>
        </w:rPr>
        <w:t xml:space="preserve">Im Bereich des Fachwissens lernen die SuS eine Eigenschaft von Stoffen kennen (die elektrische Leitfähigkeit) und einfache Schaltkreise aufzubauen. </w:t>
      </w:r>
      <w:r w:rsidR="0043315C">
        <w:t xml:space="preserve">Sie </w:t>
      </w:r>
      <w:r w:rsidR="0043315C" w:rsidRPr="00A933A3">
        <w:t>experimentie</w:t>
      </w:r>
      <w:r w:rsidR="0043315C">
        <w:t>ren sachgerecht nach A</w:t>
      </w:r>
      <w:r w:rsidR="0043315C">
        <w:t>n</w:t>
      </w:r>
      <w:r w:rsidR="0043315C">
        <w:t>leitung und</w:t>
      </w:r>
      <w:r w:rsidR="0043315C" w:rsidRPr="00A933A3">
        <w:t xml:space="preserve"> beobacht</w:t>
      </w:r>
      <w:r w:rsidR="0043315C">
        <w:t>en und beschreiben sorgfältig. Durch die Partnerarbeit wird die Kommun</w:t>
      </w:r>
      <w:r w:rsidR="0043315C">
        <w:t>i</w:t>
      </w:r>
      <w:r w:rsidR="0043315C">
        <w:t xml:space="preserve">kation beim Experimentieren gefördert. </w:t>
      </w:r>
      <w:r w:rsidR="00304E54">
        <w:t>Des Weiteren</w:t>
      </w:r>
      <w:r w:rsidR="0043315C">
        <w:t xml:space="preserve"> können die SuS durch das Einteilen in Leiter und Isolatoren im Alltag Gefahren beim Umgang mit Elektrizität abschätzen.</w:t>
      </w:r>
    </w:p>
    <w:p w14:paraId="1B7FE1D6" w14:textId="214ECA40" w:rsidR="006968E6" w:rsidRDefault="006968E6" w:rsidP="00F42897">
      <w:pPr>
        <w:pStyle w:val="berschrift2"/>
      </w:pPr>
      <w:bookmarkStart w:id="12" w:name="_Toc363139458"/>
      <w:r>
        <w:t>Erwartungshorizont (Inhaltlich)</w:t>
      </w:r>
      <w:bookmarkEnd w:id="12"/>
    </w:p>
    <w:p w14:paraId="4CF7E6C8" w14:textId="7C75FD75" w:rsidR="00F74A95" w:rsidRDefault="00AB79EE" w:rsidP="00F42897">
      <w:pPr>
        <w:rPr>
          <w:color w:val="000000" w:themeColor="text1"/>
        </w:rPr>
      </w:pPr>
      <w:r>
        <w:rPr>
          <w:color w:val="000000" w:themeColor="text1"/>
        </w:rPr>
        <w:t>Aufgabe 2: Bei einigen Gegenständen dreht sich der Rotor, bei anderen nicht.</w:t>
      </w:r>
    </w:p>
    <w:p w14:paraId="7B834387" w14:textId="4A5C3478" w:rsidR="008A2216" w:rsidRPr="00AB79EE" w:rsidRDefault="00AB79EE" w:rsidP="00F42897">
      <w:pPr>
        <w:rPr>
          <w:color w:val="000000" w:themeColor="text1"/>
        </w:rPr>
      </w:pPr>
      <w:r>
        <w:rPr>
          <w:color w:val="000000" w:themeColor="text1"/>
        </w:rPr>
        <w:t xml:space="preserve">Aufgabe 3: </w:t>
      </w:r>
      <w:r w:rsidR="00D4088B">
        <w:rPr>
          <w:color w:val="000000" w:themeColor="text1"/>
        </w:rPr>
        <w:t>Tabelle der getesteten Gegenstände</w:t>
      </w:r>
    </w:p>
    <w:tbl>
      <w:tblPr>
        <w:tblStyle w:val="GridTable4Accent1"/>
        <w:tblW w:w="9212" w:type="dxa"/>
        <w:tblInd w:w="108" w:type="dxa"/>
        <w:tblLook w:val="04A0" w:firstRow="1" w:lastRow="0" w:firstColumn="1" w:lastColumn="0" w:noHBand="0" w:noVBand="1"/>
      </w:tblPr>
      <w:tblGrid>
        <w:gridCol w:w="4606"/>
        <w:gridCol w:w="4606"/>
      </w:tblGrid>
      <w:tr w:rsidR="008A2216" w14:paraId="66B7F717" w14:textId="77777777" w:rsidTr="00D40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2DF7437" w14:textId="50B15D6C" w:rsidR="008A2216" w:rsidRPr="008A2216" w:rsidRDefault="008A2216" w:rsidP="00F42897">
            <w:pPr>
              <w:rPr>
                <w:color w:val="FFFFFF" w:themeColor="background1"/>
              </w:rPr>
            </w:pPr>
            <w:r>
              <w:rPr>
                <w:color w:val="FFFFFF" w:themeColor="background1"/>
              </w:rPr>
              <w:t>Der Rotor dreht sich</w:t>
            </w:r>
          </w:p>
        </w:tc>
        <w:tc>
          <w:tcPr>
            <w:tcW w:w="4606" w:type="dxa"/>
          </w:tcPr>
          <w:p w14:paraId="217A2A5D" w14:textId="3F59C94F" w:rsidR="008A2216" w:rsidRPr="008A2216" w:rsidRDefault="008A2216" w:rsidP="00F42897">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Der Rotor dreht sich nicht</w:t>
            </w:r>
          </w:p>
        </w:tc>
      </w:tr>
      <w:tr w:rsidR="008A2216" w14:paraId="2E0C9E2B" w14:textId="77777777" w:rsidTr="00D40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A8F2E3C" w14:textId="7EF6D08A" w:rsidR="008A2216" w:rsidRPr="00D4088B" w:rsidRDefault="00D4088B" w:rsidP="00F42897">
            <w:pPr>
              <w:rPr>
                <w:b w:val="0"/>
                <w:color w:val="000000" w:themeColor="text1"/>
              </w:rPr>
            </w:pPr>
            <w:r w:rsidRPr="00D4088B">
              <w:rPr>
                <w:b w:val="0"/>
                <w:color w:val="000000" w:themeColor="text1"/>
              </w:rPr>
              <w:t>Haarnadel</w:t>
            </w:r>
          </w:p>
        </w:tc>
        <w:tc>
          <w:tcPr>
            <w:tcW w:w="4606" w:type="dxa"/>
          </w:tcPr>
          <w:p w14:paraId="21ED7776" w14:textId="18711F96" w:rsidR="008A2216" w:rsidRDefault="008A2216" w:rsidP="00F428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Plastiklineal</w:t>
            </w:r>
          </w:p>
        </w:tc>
      </w:tr>
      <w:tr w:rsidR="008A2216" w14:paraId="0B28808E" w14:textId="77777777" w:rsidTr="00D4088B">
        <w:tc>
          <w:tcPr>
            <w:cnfStyle w:val="001000000000" w:firstRow="0" w:lastRow="0" w:firstColumn="1" w:lastColumn="0" w:oddVBand="0" w:evenVBand="0" w:oddHBand="0" w:evenHBand="0" w:firstRowFirstColumn="0" w:firstRowLastColumn="0" w:lastRowFirstColumn="0" w:lastRowLastColumn="0"/>
            <w:tcW w:w="4606" w:type="dxa"/>
          </w:tcPr>
          <w:p w14:paraId="351CA938" w14:textId="5DAB2A07" w:rsidR="008A2216" w:rsidRPr="00D4088B" w:rsidRDefault="00D4088B" w:rsidP="00F42897">
            <w:pPr>
              <w:rPr>
                <w:b w:val="0"/>
                <w:color w:val="000000" w:themeColor="text1"/>
              </w:rPr>
            </w:pPr>
            <w:r>
              <w:rPr>
                <w:b w:val="0"/>
                <w:color w:val="000000" w:themeColor="text1"/>
              </w:rPr>
              <w:t>Ohrring</w:t>
            </w:r>
          </w:p>
        </w:tc>
        <w:tc>
          <w:tcPr>
            <w:tcW w:w="4606" w:type="dxa"/>
          </w:tcPr>
          <w:p w14:paraId="27949BC4" w14:textId="41EDE407" w:rsidR="008A2216" w:rsidRDefault="00D4088B" w:rsidP="00F4289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Buntstift</w:t>
            </w:r>
          </w:p>
        </w:tc>
      </w:tr>
      <w:tr w:rsidR="008A2216" w14:paraId="1382278B" w14:textId="77777777" w:rsidTr="00D40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BD86C9A" w14:textId="0A783DF7" w:rsidR="008A2216" w:rsidRPr="00D4088B" w:rsidRDefault="00D4088B" w:rsidP="00F42897">
            <w:pPr>
              <w:rPr>
                <w:b w:val="0"/>
                <w:color w:val="000000" w:themeColor="text1"/>
              </w:rPr>
            </w:pPr>
            <w:r>
              <w:rPr>
                <w:b w:val="0"/>
                <w:color w:val="000000" w:themeColor="text1"/>
              </w:rPr>
              <w:t>Metallkugelschreiber</w:t>
            </w:r>
          </w:p>
        </w:tc>
        <w:tc>
          <w:tcPr>
            <w:tcW w:w="4606" w:type="dxa"/>
          </w:tcPr>
          <w:p w14:paraId="28CB1F72" w14:textId="5E51BC54" w:rsidR="008A2216" w:rsidRDefault="00D4088B" w:rsidP="00F428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Radiergummi</w:t>
            </w:r>
          </w:p>
        </w:tc>
      </w:tr>
      <w:tr w:rsidR="008A2216" w14:paraId="0EED31E1" w14:textId="77777777" w:rsidTr="00D4088B">
        <w:tc>
          <w:tcPr>
            <w:cnfStyle w:val="001000000000" w:firstRow="0" w:lastRow="0" w:firstColumn="1" w:lastColumn="0" w:oddVBand="0" w:evenVBand="0" w:oddHBand="0" w:evenHBand="0" w:firstRowFirstColumn="0" w:firstRowLastColumn="0" w:lastRowFirstColumn="0" w:lastRowLastColumn="0"/>
            <w:tcW w:w="4606" w:type="dxa"/>
          </w:tcPr>
          <w:p w14:paraId="0333ABC8" w14:textId="13E894CA" w:rsidR="008A2216" w:rsidRDefault="00D4088B" w:rsidP="00F42897">
            <w:pPr>
              <w:rPr>
                <w:color w:val="000000" w:themeColor="text1"/>
              </w:rPr>
            </w:pPr>
            <w:r>
              <w:rPr>
                <w:color w:val="000000" w:themeColor="text1"/>
              </w:rPr>
              <w:t>…</w:t>
            </w:r>
          </w:p>
        </w:tc>
        <w:tc>
          <w:tcPr>
            <w:tcW w:w="4606" w:type="dxa"/>
          </w:tcPr>
          <w:p w14:paraId="7051D88B" w14:textId="1E58A91B" w:rsidR="008A2216" w:rsidRDefault="00D4088B" w:rsidP="00F4289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r>
    </w:tbl>
    <w:p w14:paraId="04C7B4F6" w14:textId="79A2F44E" w:rsidR="00AB79EE" w:rsidRDefault="00AB79EE" w:rsidP="00F42897">
      <w:pPr>
        <w:rPr>
          <w:color w:val="000000" w:themeColor="text1"/>
        </w:rPr>
      </w:pPr>
    </w:p>
    <w:p w14:paraId="4E55BA42" w14:textId="6AA1DD0B" w:rsidR="00D4088B" w:rsidRDefault="00D4088B" w:rsidP="00F42897">
      <w:pPr>
        <w:rPr>
          <w:color w:val="000000" w:themeColor="text1"/>
        </w:rPr>
      </w:pPr>
      <w:r>
        <w:rPr>
          <w:color w:val="000000" w:themeColor="text1"/>
        </w:rPr>
        <w:t xml:space="preserve">Aufgabe 4: Metalle leiten den elektrischen Strom, Kunststoffe, Papier, Keramik und Gummi nicht. </w:t>
      </w:r>
    </w:p>
    <w:p w14:paraId="0BE8B033" w14:textId="6C81A4BF" w:rsidR="00D4088B" w:rsidRDefault="00D4088B" w:rsidP="00F42897">
      <w:pPr>
        <w:rPr>
          <w:color w:val="000000" w:themeColor="text1"/>
        </w:rPr>
      </w:pPr>
      <w:r>
        <w:rPr>
          <w:color w:val="000000" w:themeColor="text1"/>
        </w:rPr>
        <w:t>Aufgabe 5: Die angeführten Gegenstände werden ebenfalls in die Tabelle eingetragen.</w:t>
      </w:r>
    </w:p>
    <w:tbl>
      <w:tblPr>
        <w:tblStyle w:val="GridTable4Accent1"/>
        <w:tblW w:w="9212" w:type="dxa"/>
        <w:tblInd w:w="108" w:type="dxa"/>
        <w:tblLook w:val="04A0" w:firstRow="1" w:lastRow="0" w:firstColumn="1" w:lastColumn="0" w:noHBand="0" w:noVBand="1"/>
      </w:tblPr>
      <w:tblGrid>
        <w:gridCol w:w="4606"/>
        <w:gridCol w:w="4606"/>
      </w:tblGrid>
      <w:tr w:rsidR="00D4088B" w14:paraId="568605CB" w14:textId="77777777" w:rsidTr="00D40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3620F9C" w14:textId="77777777" w:rsidR="00D4088B" w:rsidRPr="008A2216" w:rsidRDefault="00D4088B" w:rsidP="00D4088B">
            <w:pPr>
              <w:rPr>
                <w:color w:val="FFFFFF" w:themeColor="background1"/>
              </w:rPr>
            </w:pPr>
            <w:r>
              <w:rPr>
                <w:color w:val="FFFFFF" w:themeColor="background1"/>
              </w:rPr>
              <w:t>Der Rotor dreht sich</w:t>
            </w:r>
          </w:p>
        </w:tc>
        <w:tc>
          <w:tcPr>
            <w:tcW w:w="4606" w:type="dxa"/>
          </w:tcPr>
          <w:p w14:paraId="23FDB142" w14:textId="77777777" w:rsidR="00D4088B" w:rsidRPr="008A2216" w:rsidRDefault="00D4088B" w:rsidP="00D4088B">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Der Rotor dreht sich nicht</w:t>
            </w:r>
          </w:p>
        </w:tc>
      </w:tr>
      <w:tr w:rsidR="00D4088B" w14:paraId="1888BC40" w14:textId="77777777" w:rsidTr="00D40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E992E43" w14:textId="6567B419" w:rsidR="00D4088B" w:rsidRPr="00D4088B" w:rsidRDefault="00D4088B" w:rsidP="00D4088B">
            <w:pPr>
              <w:rPr>
                <w:b w:val="0"/>
                <w:color w:val="000000" w:themeColor="text1"/>
              </w:rPr>
            </w:pPr>
            <w:r w:rsidRPr="00D4088B">
              <w:rPr>
                <w:b w:val="0"/>
                <w:color w:val="000000" w:themeColor="text1"/>
                <w:sz w:val="24"/>
                <w:szCs w:val="24"/>
              </w:rPr>
              <w:t>Löffel</w:t>
            </w:r>
            <w:r>
              <w:rPr>
                <w:b w:val="0"/>
                <w:color w:val="000000" w:themeColor="text1"/>
                <w:sz w:val="24"/>
                <w:szCs w:val="24"/>
              </w:rPr>
              <w:t xml:space="preserve">, </w:t>
            </w:r>
            <w:r w:rsidR="007E00EB">
              <w:rPr>
                <w:b w:val="0"/>
                <w:color w:val="000000" w:themeColor="text1"/>
                <w:sz w:val="24"/>
                <w:szCs w:val="24"/>
              </w:rPr>
              <w:t xml:space="preserve">Nagel, Türgriff, Schlüssel </w:t>
            </w:r>
          </w:p>
        </w:tc>
        <w:tc>
          <w:tcPr>
            <w:tcW w:w="4606" w:type="dxa"/>
          </w:tcPr>
          <w:p w14:paraId="0590A14D" w14:textId="56750996" w:rsidR="00D4088B" w:rsidRDefault="00D4088B" w:rsidP="00D4088B">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Teller</w:t>
            </w:r>
            <w:r w:rsidR="007E00EB">
              <w:rPr>
                <w:color w:val="000000" w:themeColor="text1"/>
              </w:rPr>
              <w:t>, Plastikbecher, Postkarte, Kissen, Papier</w:t>
            </w:r>
          </w:p>
        </w:tc>
      </w:tr>
    </w:tbl>
    <w:p w14:paraId="3EAD8B82" w14:textId="77777777" w:rsidR="00D4088B" w:rsidRDefault="00D4088B" w:rsidP="00D4088B">
      <w:pPr>
        <w:rPr>
          <w:color w:val="000000" w:themeColor="text1"/>
        </w:rPr>
      </w:pPr>
    </w:p>
    <w:p w14:paraId="7DFF3A07" w14:textId="77777777" w:rsidR="00D4088B" w:rsidRPr="00AB79EE" w:rsidRDefault="00D4088B" w:rsidP="00F42897">
      <w:pPr>
        <w:rPr>
          <w:color w:val="000000" w:themeColor="text1"/>
        </w:rPr>
      </w:pPr>
    </w:p>
    <w:sectPr w:rsidR="00D4088B" w:rsidRPr="00AB79EE" w:rsidSect="001A2CD0">
      <w:headerReference w:type="default" r:id="rId27"/>
      <w:pgSz w:w="11906" w:h="16838"/>
      <w:pgMar w:top="1417" w:right="1417" w:bottom="709" w:left="1417" w:header="708" w:footer="708"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43BBD" w14:textId="77777777" w:rsidR="00BD465E" w:rsidRDefault="00BD465E" w:rsidP="0086227B">
      <w:pPr>
        <w:spacing w:after="0" w:line="240" w:lineRule="auto"/>
      </w:pPr>
      <w:r>
        <w:separator/>
      </w:r>
    </w:p>
  </w:endnote>
  <w:endnote w:type="continuationSeparator" w:id="0">
    <w:p w14:paraId="0A49C441" w14:textId="77777777" w:rsidR="00BD465E" w:rsidRDefault="00BD465E"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5AD67" w14:textId="77777777" w:rsidR="00BD465E" w:rsidRDefault="00BD465E" w:rsidP="0086227B">
      <w:pPr>
        <w:spacing w:after="0" w:line="240" w:lineRule="auto"/>
      </w:pPr>
      <w:r>
        <w:separator/>
      </w:r>
    </w:p>
  </w:footnote>
  <w:footnote w:type="continuationSeparator" w:id="0">
    <w:p w14:paraId="5CB2F6C3" w14:textId="77777777" w:rsidR="00BD465E" w:rsidRDefault="00BD465E"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663611348"/>
      <w:docPartObj>
        <w:docPartGallery w:val="Page Numbers (Top of Page)"/>
        <w:docPartUnique/>
      </w:docPartObj>
    </w:sdtPr>
    <w:sdtEndPr/>
    <w:sdtContent>
      <w:p w14:paraId="226A0B64" w14:textId="77777777" w:rsidR="00D4088B" w:rsidRPr="0080101C" w:rsidRDefault="00A20D9A" w:rsidP="00337B69">
        <w:pPr>
          <w:pStyle w:val="Kopfzeile"/>
          <w:tabs>
            <w:tab w:val="left" w:pos="0"/>
            <w:tab w:val="left" w:pos="284"/>
          </w:tabs>
          <w:jc w:val="right"/>
          <w:rPr>
            <w:rFonts w:asciiTheme="majorHAnsi" w:hAnsiTheme="majorHAnsi"/>
            <w:sz w:val="20"/>
            <w:szCs w:val="20"/>
          </w:rPr>
        </w:pPr>
        <w:fldSimple w:instr=" STYLEREF  &quot;Überschrift 1&quot; \n  \* MERGEFORMAT ">
          <w:r w:rsidR="007C23A0" w:rsidRPr="007C23A0">
            <w:rPr>
              <w:b/>
              <w:bCs/>
              <w:noProof/>
              <w:sz w:val="20"/>
            </w:rPr>
            <w:t>4</w:t>
          </w:r>
        </w:fldSimple>
        <w:r w:rsidR="00D4088B" w:rsidRPr="00AA612B">
          <w:rPr>
            <w:rFonts w:asciiTheme="majorHAnsi" w:hAnsiTheme="majorHAnsi" w:cs="Arial"/>
            <w:sz w:val="20"/>
            <w:szCs w:val="20"/>
          </w:rPr>
          <w:t xml:space="preserve"> </w:t>
        </w:r>
        <w:fldSimple w:instr=" STYLEREF  &quot;Überschrift 1&quot;  \* MERGEFORMAT ">
          <w:r w:rsidR="007C23A0">
            <w:rPr>
              <w:noProof/>
            </w:rPr>
            <w:t>Schülerversuche</w:t>
          </w:r>
        </w:fldSimple>
        <w:r w:rsidR="00D4088B" w:rsidRPr="0080101C">
          <w:rPr>
            <w:rFonts w:asciiTheme="majorHAnsi" w:hAnsiTheme="majorHAnsi"/>
            <w:sz w:val="20"/>
            <w:szCs w:val="20"/>
          </w:rPr>
          <w:tab/>
        </w:r>
        <w:r w:rsidR="00D4088B" w:rsidRPr="0080101C">
          <w:rPr>
            <w:rFonts w:asciiTheme="majorHAnsi" w:hAnsiTheme="majorHAnsi"/>
            <w:sz w:val="20"/>
            <w:szCs w:val="20"/>
          </w:rPr>
          <w:tab/>
        </w:r>
        <w:r w:rsidR="00D4088B" w:rsidRPr="0080101C">
          <w:rPr>
            <w:rFonts w:asciiTheme="majorHAnsi" w:hAnsiTheme="majorHAnsi" w:cs="Arial"/>
            <w:sz w:val="20"/>
            <w:szCs w:val="20"/>
          </w:rPr>
          <w:t xml:space="preserve"> </w:t>
        </w:r>
        <w:r w:rsidR="00D4088B" w:rsidRPr="0080101C">
          <w:rPr>
            <w:rFonts w:asciiTheme="majorHAnsi" w:hAnsiTheme="majorHAnsi"/>
            <w:sz w:val="20"/>
            <w:szCs w:val="20"/>
          </w:rPr>
          <w:fldChar w:fldCharType="begin"/>
        </w:r>
        <w:r w:rsidR="00D4088B" w:rsidRPr="0080101C">
          <w:rPr>
            <w:rFonts w:asciiTheme="majorHAnsi" w:hAnsiTheme="majorHAnsi"/>
            <w:sz w:val="20"/>
            <w:szCs w:val="20"/>
          </w:rPr>
          <w:instrText xml:space="preserve"> PAGE   \* MERGEFORMAT </w:instrText>
        </w:r>
        <w:r w:rsidR="00D4088B" w:rsidRPr="0080101C">
          <w:rPr>
            <w:rFonts w:asciiTheme="majorHAnsi" w:hAnsiTheme="majorHAnsi"/>
            <w:sz w:val="20"/>
            <w:szCs w:val="20"/>
          </w:rPr>
          <w:fldChar w:fldCharType="separate"/>
        </w:r>
        <w:r w:rsidR="007C23A0">
          <w:rPr>
            <w:rFonts w:asciiTheme="majorHAnsi" w:hAnsiTheme="majorHAnsi"/>
            <w:noProof/>
            <w:sz w:val="20"/>
            <w:szCs w:val="20"/>
          </w:rPr>
          <w:t>11</w:t>
        </w:r>
        <w:r w:rsidR="00D4088B" w:rsidRPr="0080101C">
          <w:rPr>
            <w:rFonts w:asciiTheme="majorHAnsi" w:hAnsiTheme="majorHAnsi"/>
            <w:sz w:val="20"/>
            <w:szCs w:val="20"/>
          </w:rPr>
          <w:fldChar w:fldCharType="end"/>
        </w:r>
      </w:p>
    </w:sdtContent>
  </w:sdt>
  <w:p w14:paraId="5943B59F" w14:textId="77777777" w:rsidR="00D4088B" w:rsidRPr="00337B69" w:rsidRDefault="00BD465E" w:rsidP="00337B69">
    <w:pPr>
      <w:pStyle w:val="Kopfzeile"/>
      <w:rPr>
        <w:rFonts w:asciiTheme="majorHAnsi" w:hAnsiTheme="majorHAnsi"/>
        <w:sz w:val="20"/>
        <w:szCs w:val="20"/>
      </w:rPr>
    </w:pPr>
    <w:r>
      <w:rPr>
        <w:rFonts w:asciiTheme="majorHAnsi" w:hAnsiTheme="majorHAnsi"/>
        <w:noProof/>
        <w:sz w:val="20"/>
        <w:szCs w:val="20"/>
        <w:lang w:eastAsia="de-DE"/>
      </w:rPr>
      <w:pict w14:anchorId="0DBD3396">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32404297"/>
      <w:docPartObj>
        <w:docPartGallery w:val="Page Numbers (Top of Page)"/>
        <w:docPartUnique/>
      </w:docPartObj>
    </w:sdtPr>
    <w:sdtEndPr/>
    <w:sdtContent>
      <w:p w14:paraId="08C086AC" w14:textId="77777777" w:rsidR="00D4088B" w:rsidRPr="00337B69" w:rsidRDefault="00BD465E"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27D77575" w14:textId="10FE9503" w:rsidR="00D4088B" w:rsidRPr="0080101C" w:rsidRDefault="00A20D9A" w:rsidP="0049087A">
        <w:pPr>
          <w:pStyle w:val="Kopfzeile"/>
          <w:tabs>
            <w:tab w:val="left" w:pos="0"/>
            <w:tab w:val="left" w:pos="284"/>
          </w:tabs>
          <w:jc w:val="right"/>
          <w:rPr>
            <w:rFonts w:asciiTheme="majorHAnsi" w:hAnsiTheme="majorHAnsi"/>
            <w:sz w:val="20"/>
            <w:szCs w:val="20"/>
          </w:rPr>
        </w:pPr>
        <w:fldSimple w:instr=" STYLEREF  &quot;Überschrift 1&quot; \n  \* MERGEFORMAT ">
          <w:r w:rsidR="007C23A0" w:rsidRPr="007C23A0">
            <w:rPr>
              <w:b/>
              <w:bCs/>
              <w:noProof/>
              <w:sz w:val="20"/>
            </w:rPr>
            <w:t>5</w:t>
          </w:r>
        </w:fldSimple>
        <w:r w:rsidR="00D4088B" w:rsidRPr="00AA612B">
          <w:rPr>
            <w:rFonts w:asciiTheme="majorHAnsi" w:hAnsiTheme="majorHAnsi" w:cs="Arial"/>
            <w:sz w:val="20"/>
            <w:szCs w:val="20"/>
          </w:rPr>
          <w:t xml:space="preserve"> </w:t>
        </w:r>
        <w:fldSimple w:instr=" STYLEREF  &quot;Überschrift 1&quot;  \* MERGEFORMAT ">
          <w:r w:rsidR="007C23A0">
            <w:rPr>
              <w:noProof/>
            </w:rPr>
            <w:t>Reflexion des Arbeitsblattes</w:t>
          </w:r>
        </w:fldSimple>
        <w:r w:rsidR="00D4088B" w:rsidRPr="0080101C">
          <w:rPr>
            <w:rFonts w:asciiTheme="majorHAnsi" w:hAnsiTheme="majorHAnsi"/>
            <w:sz w:val="20"/>
            <w:szCs w:val="20"/>
          </w:rPr>
          <w:tab/>
        </w:r>
        <w:r w:rsidR="00D4088B" w:rsidRPr="0080101C">
          <w:rPr>
            <w:rFonts w:asciiTheme="majorHAnsi" w:hAnsiTheme="majorHAnsi"/>
            <w:sz w:val="20"/>
            <w:szCs w:val="20"/>
          </w:rPr>
          <w:tab/>
        </w:r>
        <w:r w:rsidR="00D4088B" w:rsidRPr="0080101C">
          <w:rPr>
            <w:rFonts w:asciiTheme="majorHAnsi" w:hAnsiTheme="majorHAnsi" w:cs="Arial"/>
            <w:sz w:val="20"/>
            <w:szCs w:val="20"/>
          </w:rPr>
          <w:t xml:space="preserve"> </w:t>
        </w:r>
        <w:r w:rsidR="00D4088B" w:rsidRPr="0080101C">
          <w:rPr>
            <w:rFonts w:asciiTheme="majorHAnsi" w:hAnsiTheme="majorHAnsi"/>
            <w:sz w:val="20"/>
            <w:szCs w:val="20"/>
          </w:rPr>
          <w:fldChar w:fldCharType="begin"/>
        </w:r>
        <w:r w:rsidR="00D4088B" w:rsidRPr="0080101C">
          <w:rPr>
            <w:rFonts w:asciiTheme="majorHAnsi" w:hAnsiTheme="majorHAnsi"/>
            <w:sz w:val="20"/>
            <w:szCs w:val="20"/>
          </w:rPr>
          <w:instrText xml:space="preserve"> PAGE   \* MERGEFORMAT </w:instrText>
        </w:r>
        <w:r w:rsidR="00D4088B" w:rsidRPr="0080101C">
          <w:rPr>
            <w:rFonts w:asciiTheme="majorHAnsi" w:hAnsiTheme="majorHAnsi"/>
            <w:sz w:val="20"/>
            <w:szCs w:val="20"/>
          </w:rPr>
          <w:fldChar w:fldCharType="separate"/>
        </w:r>
        <w:r w:rsidR="007C23A0">
          <w:rPr>
            <w:rFonts w:asciiTheme="majorHAnsi" w:hAnsiTheme="majorHAnsi"/>
            <w:noProof/>
            <w:sz w:val="20"/>
            <w:szCs w:val="20"/>
          </w:rPr>
          <w:t>16</w:t>
        </w:r>
        <w:r w:rsidR="00D4088B" w:rsidRPr="0080101C">
          <w:rPr>
            <w:rFonts w:asciiTheme="majorHAnsi" w:hAnsiTheme="majorHAnsi"/>
            <w:sz w:val="20"/>
            <w:szCs w:val="20"/>
          </w:rPr>
          <w:fldChar w:fldCharType="end"/>
        </w:r>
      </w:p>
    </w:sdtContent>
  </w:sdt>
  <w:p w14:paraId="0FC1DA34" w14:textId="77777777" w:rsidR="00D4088B" w:rsidRPr="0080101C" w:rsidRDefault="00BD465E" w:rsidP="0049087A">
    <w:pPr>
      <w:pStyle w:val="Kopfzeile"/>
      <w:rPr>
        <w:rFonts w:asciiTheme="majorHAnsi" w:hAnsiTheme="majorHAnsi"/>
        <w:sz w:val="20"/>
        <w:szCs w:val="20"/>
      </w:rPr>
    </w:pPr>
    <w:r>
      <w:rPr>
        <w:rFonts w:asciiTheme="majorHAnsi" w:hAnsiTheme="majorHAnsi"/>
        <w:noProof/>
        <w:sz w:val="20"/>
        <w:szCs w:val="20"/>
        <w:lang w:eastAsia="de-DE"/>
      </w:rPr>
      <w:pict w14:anchorId="2E70AE87">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1303070"/>
    <w:multiLevelType w:val="hybridMultilevel"/>
    <w:tmpl w:val="0C58FD60"/>
    <w:lvl w:ilvl="0" w:tplc="0407000F">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86D4D7D"/>
    <w:multiLevelType w:val="hybridMultilevel"/>
    <w:tmpl w:val="7158A4D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4B9C51C7"/>
    <w:multiLevelType w:val="hybridMultilevel"/>
    <w:tmpl w:val="6866A62C"/>
    <w:lvl w:ilvl="0" w:tplc="0407000F">
      <w:start w:val="1"/>
      <w:numFmt w:val="decimal"/>
      <w:lvlText w:val="%1."/>
      <w:lvlJc w:val="left"/>
      <w:pPr>
        <w:ind w:left="2082" w:hanging="360"/>
      </w:pPr>
      <w:rPr>
        <w:rFonts w:hint="default"/>
      </w:rPr>
    </w:lvl>
    <w:lvl w:ilvl="1" w:tplc="04070019" w:tentative="1">
      <w:start w:val="1"/>
      <w:numFmt w:val="lowerLetter"/>
      <w:lvlText w:val="%2."/>
      <w:lvlJc w:val="left"/>
      <w:pPr>
        <w:ind w:left="2802" w:hanging="360"/>
      </w:pPr>
    </w:lvl>
    <w:lvl w:ilvl="2" w:tplc="0407001B" w:tentative="1">
      <w:start w:val="1"/>
      <w:numFmt w:val="lowerRoman"/>
      <w:lvlText w:val="%3."/>
      <w:lvlJc w:val="right"/>
      <w:pPr>
        <w:ind w:left="3522" w:hanging="180"/>
      </w:pPr>
    </w:lvl>
    <w:lvl w:ilvl="3" w:tplc="0407000F" w:tentative="1">
      <w:start w:val="1"/>
      <w:numFmt w:val="decimal"/>
      <w:lvlText w:val="%4."/>
      <w:lvlJc w:val="left"/>
      <w:pPr>
        <w:ind w:left="4242" w:hanging="360"/>
      </w:pPr>
    </w:lvl>
    <w:lvl w:ilvl="4" w:tplc="04070019" w:tentative="1">
      <w:start w:val="1"/>
      <w:numFmt w:val="lowerLetter"/>
      <w:lvlText w:val="%5."/>
      <w:lvlJc w:val="left"/>
      <w:pPr>
        <w:ind w:left="4962" w:hanging="360"/>
      </w:pPr>
    </w:lvl>
    <w:lvl w:ilvl="5" w:tplc="0407001B" w:tentative="1">
      <w:start w:val="1"/>
      <w:numFmt w:val="lowerRoman"/>
      <w:lvlText w:val="%6."/>
      <w:lvlJc w:val="right"/>
      <w:pPr>
        <w:ind w:left="5682" w:hanging="180"/>
      </w:pPr>
    </w:lvl>
    <w:lvl w:ilvl="6" w:tplc="0407000F" w:tentative="1">
      <w:start w:val="1"/>
      <w:numFmt w:val="decimal"/>
      <w:lvlText w:val="%7."/>
      <w:lvlJc w:val="left"/>
      <w:pPr>
        <w:ind w:left="6402" w:hanging="360"/>
      </w:pPr>
    </w:lvl>
    <w:lvl w:ilvl="7" w:tplc="04070019" w:tentative="1">
      <w:start w:val="1"/>
      <w:numFmt w:val="lowerLetter"/>
      <w:lvlText w:val="%8."/>
      <w:lvlJc w:val="left"/>
      <w:pPr>
        <w:ind w:left="7122" w:hanging="360"/>
      </w:pPr>
    </w:lvl>
    <w:lvl w:ilvl="8" w:tplc="0407001B" w:tentative="1">
      <w:start w:val="1"/>
      <w:numFmt w:val="lowerRoman"/>
      <w:lvlText w:val="%9."/>
      <w:lvlJc w:val="right"/>
      <w:pPr>
        <w:ind w:left="7842" w:hanging="180"/>
      </w:pPr>
    </w:lvl>
  </w:abstractNum>
  <w:abstractNum w:abstractNumId="10">
    <w:nsid w:val="4E9D2AA9"/>
    <w:multiLevelType w:val="hybridMultilevel"/>
    <w:tmpl w:val="C71E59EC"/>
    <w:lvl w:ilvl="0" w:tplc="600AE012">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11">
    <w:nsid w:val="63713871"/>
    <w:multiLevelType w:val="hybridMultilevel"/>
    <w:tmpl w:val="153C0D9E"/>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12">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C096D7C"/>
    <w:multiLevelType w:val="hybridMultilevel"/>
    <w:tmpl w:val="1668E6F4"/>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14">
    <w:nsid w:val="70F2313B"/>
    <w:multiLevelType w:val="hybridMultilevel"/>
    <w:tmpl w:val="B390313C"/>
    <w:lvl w:ilvl="0" w:tplc="600AE012">
      <w:start w:val="1"/>
      <w:numFmt w:val="decimal"/>
      <w:lvlText w:val="%1."/>
      <w:lvlJc w:val="left"/>
      <w:pPr>
        <w:ind w:left="248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4"/>
  </w:num>
  <w:num w:numId="12">
    <w:abstractNumId w:val="0"/>
  </w:num>
  <w:num w:numId="13">
    <w:abstractNumId w:val="6"/>
  </w:num>
  <w:num w:numId="14">
    <w:abstractNumId w:val="5"/>
  </w:num>
  <w:num w:numId="15">
    <w:abstractNumId w:val="12"/>
  </w:num>
  <w:num w:numId="16">
    <w:abstractNumId w:val="1"/>
  </w:num>
  <w:num w:numId="17">
    <w:abstractNumId w:val="15"/>
  </w:num>
  <w:num w:numId="18">
    <w:abstractNumId w:val="2"/>
  </w:num>
  <w:num w:numId="19">
    <w:abstractNumId w:val="11"/>
  </w:num>
  <w:num w:numId="20">
    <w:abstractNumId w:val="10"/>
  </w:num>
  <w:num w:numId="21">
    <w:abstractNumId w:val="14"/>
  </w:num>
  <w:num w:numId="22">
    <w:abstractNumId w:val="3"/>
  </w:num>
  <w:num w:numId="23">
    <w:abstractNumId w:val="13"/>
  </w:num>
  <w:num w:numId="24">
    <w:abstractNumId w:val="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4FE"/>
    <w:rsid w:val="000137A3"/>
    <w:rsid w:val="00014E7D"/>
    <w:rsid w:val="000155F3"/>
    <w:rsid w:val="00022871"/>
    <w:rsid w:val="00024ACD"/>
    <w:rsid w:val="00026D3B"/>
    <w:rsid w:val="000407DF"/>
    <w:rsid w:val="00041562"/>
    <w:rsid w:val="00047676"/>
    <w:rsid w:val="00056798"/>
    <w:rsid w:val="0006287D"/>
    <w:rsid w:val="00064258"/>
    <w:rsid w:val="0006684E"/>
    <w:rsid w:val="00066DE1"/>
    <w:rsid w:val="00067AEC"/>
    <w:rsid w:val="00072812"/>
    <w:rsid w:val="00073257"/>
    <w:rsid w:val="0007729E"/>
    <w:rsid w:val="000972FF"/>
    <w:rsid w:val="000B4B3E"/>
    <w:rsid w:val="000C4EB4"/>
    <w:rsid w:val="000D10FB"/>
    <w:rsid w:val="000D7381"/>
    <w:rsid w:val="000E0EBE"/>
    <w:rsid w:val="000E21A7"/>
    <w:rsid w:val="000E3900"/>
    <w:rsid w:val="000E7DB1"/>
    <w:rsid w:val="000F5EEC"/>
    <w:rsid w:val="001022B4"/>
    <w:rsid w:val="0012481E"/>
    <w:rsid w:val="0013621E"/>
    <w:rsid w:val="00140278"/>
    <w:rsid w:val="001426FA"/>
    <w:rsid w:val="00145421"/>
    <w:rsid w:val="00153EA8"/>
    <w:rsid w:val="00157F3D"/>
    <w:rsid w:val="001A2CD0"/>
    <w:rsid w:val="001A4B3F"/>
    <w:rsid w:val="001A7524"/>
    <w:rsid w:val="001B5FF9"/>
    <w:rsid w:val="001B7991"/>
    <w:rsid w:val="001C5EFC"/>
    <w:rsid w:val="001E13B9"/>
    <w:rsid w:val="00206D6B"/>
    <w:rsid w:val="0023241F"/>
    <w:rsid w:val="002375EF"/>
    <w:rsid w:val="00240322"/>
    <w:rsid w:val="00247967"/>
    <w:rsid w:val="00254F3F"/>
    <w:rsid w:val="002637F9"/>
    <w:rsid w:val="002668A1"/>
    <w:rsid w:val="00272D28"/>
    <w:rsid w:val="0028080E"/>
    <w:rsid w:val="002944CF"/>
    <w:rsid w:val="002A5CD5"/>
    <w:rsid w:val="002A6B0C"/>
    <w:rsid w:val="002A716F"/>
    <w:rsid w:val="002B0B14"/>
    <w:rsid w:val="002E0F34"/>
    <w:rsid w:val="002E2DD3"/>
    <w:rsid w:val="002E38A0"/>
    <w:rsid w:val="002E5FCC"/>
    <w:rsid w:val="002E7D7E"/>
    <w:rsid w:val="002F38EE"/>
    <w:rsid w:val="003032A4"/>
    <w:rsid w:val="00304E54"/>
    <w:rsid w:val="0030538C"/>
    <w:rsid w:val="00307845"/>
    <w:rsid w:val="00321FA3"/>
    <w:rsid w:val="00323B7D"/>
    <w:rsid w:val="003354ED"/>
    <w:rsid w:val="0033677B"/>
    <w:rsid w:val="00336B3B"/>
    <w:rsid w:val="00337B69"/>
    <w:rsid w:val="00337D26"/>
    <w:rsid w:val="00344BB7"/>
    <w:rsid w:val="00345293"/>
    <w:rsid w:val="00345F54"/>
    <w:rsid w:val="003576E2"/>
    <w:rsid w:val="00361A2C"/>
    <w:rsid w:val="0038284A"/>
    <w:rsid w:val="003837C2"/>
    <w:rsid w:val="00384682"/>
    <w:rsid w:val="003B49C6"/>
    <w:rsid w:val="003B6B65"/>
    <w:rsid w:val="003C2600"/>
    <w:rsid w:val="003C5747"/>
    <w:rsid w:val="003D070C"/>
    <w:rsid w:val="003D529E"/>
    <w:rsid w:val="003E69AB"/>
    <w:rsid w:val="00401750"/>
    <w:rsid w:val="004102B8"/>
    <w:rsid w:val="00413D85"/>
    <w:rsid w:val="0041565C"/>
    <w:rsid w:val="00432953"/>
    <w:rsid w:val="0043315C"/>
    <w:rsid w:val="00434D4E"/>
    <w:rsid w:val="00434F30"/>
    <w:rsid w:val="00442EB1"/>
    <w:rsid w:val="0044411C"/>
    <w:rsid w:val="00455A42"/>
    <w:rsid w:val="00486C9F"/>
    <w:rsid w:val="0049087A"/>
    <w:rsid w:val="004944F3"/>
    <w:rsid w:val="004B200E"/>
    <w:rsid w:val="004B3E0E"/>
    <w:rsid w:val="004C64A6"/>
    <w:rsid w:val="004D2994"/>
    <w:rsid w:val="004F1A17"/>
    <w:rsid w:val="004F6579"/>
    <w:rsid w:val="00503C6A"/>
    <w:rsid w:val="005115B1"/>
    <w:rsid w:val="00511B2E"/>
    <w:rsid w:val="005131C3"/>
    <w:rsid w:val="005228A9"/>
    <w:rsid w:val="005240FE"/>
    <w:rsid w:val="00525D2C"/>
    <w:rsid w:val="00526F69"/>
    <w:rsid w:val="00530A18"/>
    <w:rsid w:val="005403D0"/>
    <w:rsid w:val="00544922"/>
    <w:rsid w:val="005650D4"/>
    <w:rsid w:val="005669B2"/>
    <w:rsid w:val="005713FF"/>
    <w:rsid w:val="005733E1"/>
    <w:rsid w:val="00573704"/>
    <w:rsid w:val="00574063"/>
    <w:rsid w:val="005745F8"/>
    <w:rsid w:val="0057596C"/>
    <w:rsid w:val="00584491"/>
    <w:rsid w:val="00587A72"/>
    <w:rsid w:val="00595177"/>
    <w:rsid w:val="005978FA"/>
    <w:rsid w:val="005A2E89"/>
    <w:rsid w:val="005B23FC"/>
    <w:rsid w:val="005B60E3"/>
    <w:rsid w:val="005E1939"/>
    <w:rsid w:val="005E3970"/>
    <w:rsid w:val="005F2176"/>
    <w:rsid w:val="006105BD"/>
    <w:rsid w:val="00626874"/>
    <w:rsid w:val="00631F0F"/>
    <w:rsid w:val="00637239"/>
    <w:rsid w:val="00654117"/>
    <w:rsid w:val="00656946"/>
    <w:rsid w:val="00672281"/>
    <w:rsid w:val="00681739"/>
    <w:rsid w:val="00684F00"/>
    <w:rsid w:val="00690534"/>
    <w:rsid w:val="006943C9"/>
    <w:rsid w:val="006968E6"/>
    <w:rsid w:val="006A0F35"/>
    <w:rsid w:val="006A2926"/>
    <w:rsid w:val="006B3EC2"/>
    <w:rsid w:val="006B5C15"/>
    <w:rsid w:val="006C31F2"/>
    <w:rsid w:val="006C5B0D"/>
    <w:rsid w:val="006C7B24"/>
    <w:rsid w:val="006E32AF"/>
    <w:rsid w:val="006F37FC"/>
    <w:rsid w:val="006F4715"/>
    <w:rsid w:val="00707392"/>
    <w:rsid w:val="0072123D"/>
    <w:rsid w:val="00746773"/>
    <w:rsid w:val="00775EEC"/>
    <w:rsid w:val="00780380"/>
    <w:rsid w:val="0078071E"/>
    <w:rsid w:val="00790D3B"/>
    <w:rsid w:val="007A7FA8"/>
    <w:rsid w:val="007B290D"/>
    <w:rsid w:val="007C23A0"/>
    <w:rsid w:val="007D10C3"/>
    <w:rsid w:val="007E00EB"/>
    <w:rsid w:val="007E586C"/>
    <w:rsid w:val="007E7412"/>
    <w:rsid w:val="007F13B2"/>
    <w:rsid w:val="007F3FAE"/>
    <w:rsid w:val="00801678"/>
    <w:rsid w:val="008042F5"/>
    <w:rsid w:val="00815FB9"/>
    <w:rsid w:val="0082230A"/>
    <w:rsid w:val="00836BD8"/>
    <w:rsid w:val="00837114"/>
    <w:rsid w:val="008507FB"/>
    <w:rsid w:val="00854B15"/>
    <w:rsid w:val="0086227B"/>
    <w:rsid w:val="008664DF"/>
    <w:rsid w:val="00875E5B"/>
    <w:rsid w:val="0088451A"/>
    <w:rsid w:val="0089101A"/>
    <w:rsid w:val="00896D5A"/>
    <w:rsid w:val="008A2216"/>
    <w:rsid w:val="008A5D98"/>
    <w:rsid w:val="008B5C95"/>
    <w:rsid w:val="008B7FD6"/>
    <w:rsid w:val="008C71EE"/>
    <w:rsid w:val="008D67B2"/>
    <w:rsid w:val="008E12F8"/>
    <w:rsid w:val="008E1A25"/>
    <w:rsid w:val="008E345D"/>
    <w:rsid w:val="008E4CB7"/>
    <w:rsid w:val="00903483"/>
    <w:rsid w:val="00905459"/>
    <w:rsid w:val="0091342E"/>
    <w:rsid w:val="00913D97"/>
    <w:rsid w:val="00915B41"/>
    <w:rsid w:val="0094350A"/>
    <w:rsid w:val="00946F4E"/>
    <w:rsid w:val="00954DC8"/>
    <w:rsid w:val="00963781"/>
    <w:rsid w:val="00965F2E"/>
    <w:rsid w:val="00971E91"/>
    <w:rsid w:val="009735A3"/>
    <w:rsid w:val="00973F3F"/>
    <w:rsid w:val="009775D7"/>
    <w:rsid w:val="00977ED8"/>
    <w:rsid w:val="0098168E"/>
    <w:rsid w:val="00993407"/>
    <w:rsid w:val="00994634"/>
    <w:rsid w:val="00997546"/>
    <w:rsid w:val="009A1A7F"/>
    <w:rsid w:val="009B0D3F"/>
    <w:rsid w:val="009C0DC3"/>
    <w:rsid w:val="009C3E0B"/>
    <w:rsid w:val="009C6F21"/>
    <w:rsid w:val="009C7687"/>
    <w:rsid w:val="009D150C"/>
    <w:rsid w:val="009D4BD9"/>
    <w:rsid w:val="009E12E0"/>
    <w:rsid w:val="009F0CE9"/>
    <w:rsid w:val="009F5A39"/>
    <w:rsid w:val="009F61D4"/>
    <w:rsid w:val="009F637B"/>
    <w:rsid w:val="00A006C3"/>
    <w:rsid w:val="00A0582F"/>
    <w:rsid w:val="00A05C2F"/>
    <w:rsid w:val="00A20D9A"/>
    <w:rsid w:val="00A2136F"/>
    <w:rsid w:val="00A2301A"/>
    <w:rsid w:val="00A25364"/>
    <w:rsid w:val="00A416C1"/>
    <w:rsid w:val="00A42F2C"/>
    <w:rsid w:val="00A46EC5"/>
    <w:rsid w:val="00A61671"/>
    <w:rsid w:val="00A75F0A"/>
    <w:rsid w:val="00A778C9"/>
    <w:rsid w:val="00A90259"/>
    <w:rsid w:val="00A90BD6"/>
    <w:rsid w:val="00A9233D"/>
    <w:rsid w:val="00A96F52"/>
    <w:rsid w:val="00AA604B"/>
    <w:rsid w:val="00AA612B"/>
    <w:rsid w:val="00AB79EE"/>
    <w:rsid w:val="00AC15E3"/>
    <w:rsid w:val="00AD0C24"/>
    <w:rsid w:val="00AD7D1F"/>
    <w:rsid w:val="00AE1230"/>
    <w:rsid w:val="00B02829"/>
    <w:rsid w:val="00B11121"/>
    <w:rsid w:val="00B21F20"/>
    <w:rsid w:val="00B433C0"/>
    <w:rsid w:val="00B4346B"/>
    <w:rsid w:val="00B51643"/>
    <w:rsid w:val="00B51B39"/>
    <w:rsid w:val="00B571E6"/>
    <w:rsid w:val="00B619BB"/>
    <w:rsid w:val="00B81EE5"/>
    <w:rsid w:val="00B901F6"/>
    <w:rsid w:val="00B93BBF"/>
    <w:rsid w:val="00B96C3C"/>
    <w:rsid w:val="00BA0E9B"/>
    <w:rsid w:val="00BC40A2"/>
    <w:rsid w:val="00BC4F56"/>
    <w:rsid w:val="00BC5348"/>
    <w:rsid w:val="00BC63B8"/>
    <w:rsid w:val="00BD1D31"/>
    <w:rsid w:val="00BD465E"/>
    <w:rsid w:val="00BF2E3A"/>
    <w:rsid w:val="00BF7B08"/>
    <w:rsid w:val="00C10E22"/>
    <w:rsid w:val="00C12650"/>
    <w:rsid w:val="00C23319"/>
    <w:rsid w:val="00C364B2"/>
    <w:rsid w:val="00C40B52"/>
    <w:rsid w:val="00C428C7"/>
    <w:rsid w:val="00C460EB"/>
    <w:rsid w:val="00C51D56"/>
    <w:rsid w:val="00C627EE"/>
    <w:rsid w:val="00C66D91"/>
    <w:rsid w:val="00CA1625"/>
    <w:rsid w:val="00CA447F"/>
    <w:rsid w:val="00CA6231"/>
    <w:rsid w:val="00CC26CE"/>
    <w:rsid w:val="00CC50E4"/>
    <w:rsid w:val="00CD27C3"/>
    <w:rsid w:val="00CD2F9B"/>
    <w:rsid w:val="00CE1F14"/>
    <w:rsid w:val="00CF0B61"/>
    <w:rsid w:val="00CF2694"/>
    <w:rsid w:val="00CF79FE"/>
    <w:rsid w:val="00D069A2"/>
    <w:rsid w:val="00D1194E"/>
    <w:rsid w:val="00D2187B"/>
    <w:rsid w:val="00D407E8"/>
    <w:rsid w:val="00D4088B"/>
    <w:rsid w:val="00D60010"/>
    <w:rsid w:val="00D70758"/>
    <w:rsid w:val="00D76EE6"/>
    <w:rsid w:val="00D76F6F"/>
    <w:rsid w:val="00D82B66"/>
    <w:rsid w:val="00D90F31"/>
    <w:rsid w:val="00D92822"/>
    <w:rsid w:val="00DC0580"/>
    <w:rsid w:val="00DE18A7"/>
    <w:rsid w:val="00DF0A06"/>
    <w:rsid w:val="00E114EC"/>
    <w:rsid w:val="00E12D36"/>
    <w:rsid w:val="00E22516"/>
    <w:rsid w:val="00E22D23"/>
    <w:rsid w:val="00E26180"/>
    <w:rsid w:val="00E54BB2"/>
    <w:rsid w:val="00E62367"/>
    <w:rsid w:val="00E70A37"/>
    <w:rsid w:val="00E84393"/>
    <w:rsid w:val="00E866D8"/>
    <w:rsid w:val="00E91F32"/>
    <w:rsid w:val="00E96AD6"/>
    <w:rsid w:val="00EB3DFE"/>
    <w:rsid w:val="00EB3EA7"/>
    <w:rsid w:val="00EB6DB7"/>
    <w:rsid w:val="00ED07C2"/>
    <w:rsid w:val="00EE1008"/>
    <w:rsid w:val="00EE1EFF"/>
    <w:rsid w:val="00EF161C"/>
    <w:rsid w:val="00EF5479"/>
    <w:rsid w:val="00EF5CFA"/>
    <w:rsid w:val="00F15E8F"/>
    <w:rsid w:val="00F17765"/>
    <w:rsid w:val="00F17797"/>
    <w:rsid w:val="00F22FF9"/>
    <w:rsid w:val="00F2604C"/>
    <w:rsid w:val="00F26486"/>
    <w:rsid w:val="00F3487A"/>
    <w:rsid w:val="00F37009"/>
    <w:rsid w:val="00F42897"/>
    <w:rsid w:val="00F74A95"/>
    <w:rsid w:val="00F75D78"/>
    <w:rsid w:val="00F849B0"/>
    <w:rsid w:val="00FA58C5"/>
    <w:rsid w:val="00FB22F9"/>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153"/>
        <o:r id="V:Rule2" type="connector" idref="#_x0000_s1154"/>
      </o:rules>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table" w:customStyle="1" w:styleId="GridTable4Accent1">
    <w:name w:val="Grid Table 4 Accent 1"/>
    <w:basedOn w:val="NormaleTabelle"/>
    <w:uiPriority w:val="49"/>
    <w:rsid w:val="008A221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49208">
      <w:bodyDiv w:val="1"/>
      <w:marLeft w:val="0"/>
      <w:marRight w:val="0"/>
      <w:marTop w:val="0"/>
      <w:marBottom w:val="0"/>
      <w:divBdr>
        <w:top w:val="none" w:sz="0" w:space="0" w:color="auto"/>
        <w:left w:val="none" w:sz="0" w:space="0" w:color="auto"/>
        <w:bottom w:val="none" w:sz="0" w:space="0" w:color="auto"/>
        <w:right w:val="none" w:sz="0" w:space="0" w:color="auto"/>
      </w:divBdr>
      <w:divsChild>
        <w:div w:id="43262203">
          <w:marLeft w:val="0"/>
          <w:marRight w:val="0"/>
          <w:marTop w:val="0"/>
          <w:marBottom w:val="0"/>
          <w:divBdr>
            <w:top w:val="none" w:sz="0" w:space="0" w:color="auto"/>
            <w:left w:val="none" w:sz="0" w:space="0" w:color="auto"/>
            <w:bottom w:val="none" w:sz="0" w:space="0" w:color="auto"/>
            <w:right w:val="none" w:sz="0" w:space="0" w:color="auto"/>
          </w:divBdr>
        </w:div>
        <w:div w:id="1622421929">
          <w:marLeft w:val="0"/>
          <w:marRight w:val="0"/>
          <w:marTop w:val="0"/>
          <w:marBottom w:val="0"/>
          <w:divBdr>
            <w:top w:val="none" w:sz="0" w:space="0" w:color="auto"/>
            <w:left w:val="none" w:sz="0" w:space="0" w:color="auto"/>
            <w:bottom w:val="none" w:sz="0" w:space="0" w:color="auto"/>
            <w:right w:val="none" w:sz="0" w:space="0" w:color="auto"/>
          </w:divBdr>
        </w:div>
        <w:div w:id="1071663252">
          <w:marLeft w:val="0"/>
          <w:marRight w:val="0"/>
          <w:marTop w:val="0"/>
          <w:marBottom w:val="0"/>
          <w:divBdr>
            <w:top w:val="none" w:sz="0" w:space="0" w:color="auto"/>
            <w:left w:val="none" w:sz="0" w:space="0" w:color="auto"/>
            <w:bottom w:val="none" w:sz="0" w:space="0" w:color="auto"/>
            <w:right w:val="none" w:sz="0" w:space="0" w:color="auto"/>
          </w:divBdr>
        </w:div>
        <w:div w:id="1740058696">
          <w:marLeft w:val="0"/>
          <w:marRight w:val="0"/>
          <w:marTop w:val="0"/>
          <w:marBottom w:val="0"/>
          <w:divBdr>
            <w:top w:val="none" w:sz="0" w:space="0" w:color="auto"/>
            <w:left w:val="none" w:sz="0" w:space="0" w:color="auto"/>
            <w:bottom w:val="none" w:sz="0" w:space="0" w:color="auto"/>
            <w:right w:val="none" w:sz="0" w:space="0" w:color="auto"/>
          </w:divBdr>
        </w:div>
        <w:div w:id="1528446232">
          <w:marLeft w:val="0"/>
          <w:marRight w:val="0"/>
          <w:marTop w:val="0"/>
          <w:marBottom w:val="0"/>
          <w:divBdr>
            <w:top w:val="none" w:sz="0" w:space="0" w:color="auto"/>
            <w:left w:val="none" w:sz="0" w:space="0" w:color="auto"/>
            <w:bottom w:val="none" w:sz="0" w:space="0" w:color="auto"/>
            <w:right w:val="none" w:sz="0" w:space="0" w:color="auto"/>
          </w:divBdr>
        </w:div>
        <w:div w:id="1256787451">
          <w:marLeft w:val="0"/>
          <w:marRight w:val="0"/>
          <w:marTop w:val="0"/>
          <w:marBottom w:val="0"/>
          <w:divBdr>
            <w:top w:val="none" w:sz="0" w:space="0" w:color="auto"/>
            <w:left w:val="none" w:sz="0" w:space="0" w:color="auto"/>
            <w:bottom w:val="none" w:sz="0" w:space="0" w:color="auto"/>
            <w:right w:val="none" w:sz="0" w:space="0" w:color="auto"/>
          </w:divBdr>
        </w:div>
        <w:div w:id="1507787694">
          <w:marLeft w:val="0"/>
          <w:marRight w:val="0"/>
          <w:marTop w:val="0"/>
          <w:marBottom w:val="0"/>
          <w:divBdr>
            <w:top w:val="none" w:sz="0" w:space="0" w:color="auto"/>
            <w:left w:val="none" w:sz="0" w:space="0" w:color="auto"/>
            <w:bottom w:val="none" w:sz="0" w:space="0" w:color="auto"/>
            <w:right w:val="none" w:sz="0" w:space="0" w:color="auto"/>
          </w:divBdr>
        </w:div>
        <w:div w:id="1138456929">
          <w:marLeft w:val="0"/>
          <w:marRight w:val="0"/>
          <w:marTop w:val="0"/>
          <w:marBottom w:val="0"/>
          <w:divBdr>
            <w:top w:val="none" w:sz="0" w:space="0" w:color="auto"/>
            <w:left w:val="none" w:sz="0" w:space="0" w:color="auto"/>
            <w:bottom w:val="none" w:sz="0" w:space="0" w:color="auto"/>
            <w:right w:val="none" w:sz="0" w:space="0" w:color="auto"/>
          </w:divBdr>
        </w:div>
        <w:div w:id="618612183">
          <w:marLeft w:val="0"/>
          <w:marRight w:val="0"/>
          <w:marTop w:val="0"/>
          <w:marBottom w:val="0"/>
          <w:divBdr>
            <w:top w:val="none" w:sz="0" w:space="0" w:color="auto"/>
            <w:left w:val="none" w:sz="0" w:space="0" w:color="auto"/>
            <w:bottom w:val="none" w:sz="0" w:space="0" w:color="auto"/>
            <w:right w:val="none" w:sz="0" w:space="0" w:color="auto"/>
          </w:divBdr>
        </w:div>
        <w:div w:id="1401946549">
          <w:marLeft w:val="0"/>
          <w:marRight w:val="0"/>
          <w:marTop w:val="0"/>
          <w:marBottom w:val="0"/>
          <w:divBdr>
            <w:top w:val="none" w:sz="0" w:space="0" w:color="auto"/>
            <w:left w:val="none" w:sz="0" w:space="0" w:color="auto"/>
            <w:bottom w:val="none" w:sz="0" w:space="0" w:color="auto"/>
            <w:right w:val="none" w:sz="0" w:space="0" w:color="auto"/>
          </w:divBdr>
        </w:div>
        <w:div w:id="2106538718">
          <w:marLeft w:val="0"/>
          <w:marRight w:val="0"/>
          <w:marTop w:val="0"/>
          <w:marBottom w:val="0"/>
          <w:divBdr>
            <w:top w:val="none" w:sz="0" w:space="0" w:color="auto"/>
            <w:left w:val="none" w:sz="0" w:space="0" w:color="auto"/>
            <w:bottom w:val="none" w:sz="0" w:space="0" w:color="auto"/>
            <w:right w:val="none" w:sz="0" w:space="0" w:color="auto"/>
          </w:divBdr>
        </w:div>
        <w:div w:id="1696494415">
          <w:marLeft w:val="0"/>
          <w:marRight w:val="0"/>
          <w:marTop w:val="0"/>
          <w:marBottom w:val="0"/>
          <w:divBdr>
            <w:top w:val="none" w:sz="0" w:space="0" w:color="auto"/>
            <w:left w:val="none" w:sz="0" w:space="0" w:color="auto"/>
            <w:bottom w:val="none" w:sz="0" w:space="0" w:color="auto"/>
            <w:right w:val="none" w:sz="0" w:space="0" w:color="auto"/>
          </w:divBdr>
        </w:div>
        <w:div w:id="937909236">
          <w:marLeft w:val="0"/>
          <w:marRight w:val="0"/>
          <w:marTop w:val="0"/>
          <w:marBottom w:val="0"/>
          <w:divBdr>
            <w:top w:val="none" w:sz="0" w:space="0" w:color="auto"/>
            <w:left w:val="none" w:sz="0" w:space="0" w:color="auto"/>
            <w:bottom w:val="none" w:sz="0" w:space="0" w:color="auto"/>
            <w:right w:val="none" w:sz="0" w:space="0" w:color="auto"/>
          </w:divBdr>
        </w:div>
        <w:div w:id="891498704">
          <w:marLeft w:val="0"/>
          <w:marRight w:val="0"/>
          <w:marTop w:val="0"/>
          <w:marBottom w:val="0"/>
          <w:divBdr>
            <w:top w:val="none" w:sz="0" w:space="0" w:color="auto"/>
            <w:left w:val="none" w:sz="0" w:space="0" w:color="auto"/>
            <w:bottom w:val="none" w:sz="0" w:space="0" w:color="auto"/>
            <w:right w:val="none" w:sz="0" w:space="0" w:color="auto"/>
          </w:divBdr>
        </w:div>
        <w:div w:id="666129213">
          <w:marLeft w:val="0"/>
          <w:marRight w:val="0"/>
          <w:marTop w:val="0"/>
          <w:marBottom w:val="0"/>
          <w:divBdr>
            <w:top w:val="none" w:sz="0" w:space="0" w:color="auto"/>
            <w:left w:val="none" w:sz="0" w:space="0" w:color="auto"/>
            <w:bottom w:val="none" w:sz="0" w:space="0" w:color="auto"/>
            <w:right w:val="none" w:sz="0" w:space="0" w:color="auto"/>
          </w:divBdr>
        </w:div>
        <w:div w:id="1857188585">
          <w:marLeft w:val="0"/>
          <w:marRight w:val="0"/>
          <w:marTop w:val="0"/>
          <w:marBottom w:val="0"/>
          <w:divBdr>
            <w:top w:val="none" w:sz="0" w:space="0" w:color="auto"/>
            <w:left w:val="none" w:sz="0" w:space="0" w:color="auto"/>
            <w:bottom w:val="none" w:sz="0" w:space="0" w:color="auto"/>
            <w:right w:val="none" w:sz="0" w:space="0" w:color="auto"/>
          </w:divBdr>
        </w:div>
        <w:div w:id="37125377">
          <w:marLeft w:val="0"/>
          <w:marRight w:val="0"/>
          <w:marTop w:val="0"/>
          <w:marBottom w:val="0"/>
          <w:divBdr>
            <w:top w:val="none" w:sz="0" w:space="0" w:color="auto"/>
            <w:left w:val="none" w:sz="0" w:space="0" w:color="auto"/>
            <w:bottom w:val="none" w:sz="0" w:space="0" w:color="auto"/>
            <w:right w:val="none" w:sz="0" w:space="0" w:color="auto"/>
          </w:divBdr>
        </w:div>
        <w:div w:id="975646004">
          <w:marLeft w:val="0"/>
          <w:marRight w:val="0"/>
          <w:marTop w:val="0"/>
          <w:marBottom w:val="0"/>
          <w:divBdr>
            <w:top w:val="none" w:sz="0" w:space="0" w:color="auto"/>
            <w:left w:val="none" w:sz="0" w:space="0" w:color="auto"/>
            <w:bottom w:val="none" w:sz="0" w:space="0" w:color="auto"/>
            <w:right w:val="none" w:sz="0" w:space="0" w:color="auto"/>
          </w:divBdr>
        </w:div>
        <w:div w:id="891161483">
          <w:marLeft w:val="0"/>
          <w:marRight w:val="0"/>
          <w:marTop w:val="0"/>
          <w:marBottom w:val="0"/>
          <w:divBdr>
            <w:top w:val="none" w:sz="0" w:space="0" w:color="auto"/>
            <w:left w:val="none" w:sz="0" w:space="0" w:color="auto"/>
            <w:bottom w:val="none" w:sz="0" w:space="0" w:color="auto"/>
            <w:right w:val="none" w:sz="0" w:space="0" w:color="auto"/>
          </w:divBdr>
        </w:div>
        <w:div w:id="1487671742">
          <w:marLeft w:val="0"/>
          <w:marRight w:val="0"/>
          <w:marTop w:val="0"/>
          <w:marBottom w:val="0"/>
          <w:divBdr>
            <w:top w:val="none" w:sz="0" w:space="0" w:color="auto"/>
            <w:left w:val="none" w:sz="0" w:space="0" w:color="auto"/>
            <w:bottom w:val="none" w:sz="0" w:space="0" w:color="auto"/>
            <w:right w:val="none" w:sz="0" w:space="0" w:color="auto"/>
          </w:divBdr>
        </w:div>
        <w:div w:id="791097180">
          <w:marLeft w:val="0"/>
          <w:marRight w:val="0"/>
          <w:marTop w:val="0"/>
          <w:marBottom w:val="0"/>
          <w:divBdr>
            <w:top w:val="none" w:sz="0" w:space="0" w:color="auto"/>
            <w:left w:val="none" w:sz="0" w:space="0" w:color="auto"/>
            <w:bottom w:val="none" w:sz="0" w:space="0" w:color="auto"/>
            <w:right w:val="none" w:sz="0" w:space="0" w:color="auto"/>
          </w:divBdr>
        </w:div>
        <w:div w:id="20016217">
          <w:marLeft w:val="0"/>
          <w:marRight w:val="0"/>
          <w:marTop w:val="0"/>
          <w:marBottom w:val="0"/>
          <w:divBdr>
            <w:top w:val="none" w:sz="0" w:space="0" w:color="auto"/>
            <w:left w:val="none" w:sz="0" w:space="0" w:color="auto"/>
            <w:bottom w:val="none" w:sz="0" w:space="0" w:color="auto"/>
            <w:right w:val="none" w:sz="0" w:space="0" w:color="auto"/>
          </w:divBdr>
        </w:div>
        <w:div w:id="1037704873">
          <w:marLeft w:val="0"/>
          <w:marRight w:val="0"/>
          <w:marTop w:val="0"/>
          <w:marBottom w:val="0"/>
          <w:divBdr>
            <w:top w:val="none" w:sz="0" w:space="0" w:color="auto"/>
            <w:left w:val="none" w:sz="0" w:space="0" w:color="auto"/>
            <w:bottom w:val="none" w:sz="0" w:space="0" w:color="auto"/>
            <w:right w:val="none" w:sz="0" w:space="0" w:color="auto"/>
          </w:divBdr>
        </w:div>
        <w:div w:id="1322462178">
          <w:marLeft w:val="0"/>
          <w:marRight w:val="0"/>
          <w:marTop w:val="0"/>
          <w:marBottom w:val="0"/>
          <w:divBdr>
            <w:top w:val="none" w:sz="0" w:space="0" w:color="auto"/>
            <w:left w:val="none" w:sz="0" w:space="0" w:color="auto"/>
            <w:bottom w:val="none" w:sz="0" w:space="0" w:color="auto"/>
            <w:right w:val="none" w:sz="0" w:space="0" w:color="auto"/>
          </w:divBdr>
        </w:div>
      </w:divsChild>
    </w:div>
    <w:div w:id="619339911">
      <w:bodyDiv w:val="1"/>
      <w:marLeft w:val="0"/>
      <w:marRight w:val="0"/>
      <w:marTop w:val="0"/>
      <w:marBottom w:val="0"/>
      <w:divBdr>
        <w:top w:val="none" w:sz="0" w:space="0" w:color="auto"/>
        <w:left w:val="none" w:sz="0" w:space="0" w:color="auto"/>
        <w:bottom w:val="none" w:sz="0" w:space="0" w:color="auto"/>
        <w:right w:val="none" w:sz="0" w:space="0" w:color="auto"/>
      </w:divBdr>
      <w:divsChild>
        <w:div w:id="2106416256">
          <w:marLeft w:val="0"/>
          <w:marRight w:val="0"/>
          <w:marTop w:val="0"/>
          <w:marBottom w:val="0"/>
          <w:divBdr>
            <w:top w:val="none" w:sz="0" w:space="0" w:color="auto"/>
            <w:left w:val="none" w:sz="0" w:space="0" w:color="auto"/>
            <w:bottom w:val="none" w:sz="0" w:space="0" w:color="auto"/>
            <w:right w:val="none" w:sz="0" w:space="0" w:color="auto"/>
          </w:divBdr>
        </w:div>
        <w:div w:id="780104551">
          <w:marLeft w:val="0"/>
          <w:marRight w:val="0"/>
          <w:marTop w:val="0"/>
          <w:marBottom w:val="0"/>
          <w:divBdr>
            <w:top w:val="none" w:sz="0" w:space="0" w:color="auto"/>
            <w:left w:val="none" w:sz="0" w:space="0" w:color="auto"/>
            <w:bottom w:val="none" w:sz="0" w:space="0" w:color="auto"/>
            <w:right w:val="none" w:sz="0" w:space="0" w:color="auto"/>
          </w:divBdr>
        </w:div>
        <w:div w:id="1740666178">
          <w:marLeft w:val="0"/>
          <w:marRight w:val="0"/>
          <w:marTop w:val="0"/>
          <w:marBottom w:val="0"/>
          <w:divBdr>
            <w:top w:val="none" w:sz="0" w:space="0" w:color="auto"/>
            <w:left w:val="none" w:sz="0" w:space="0" w:color="auto"/>
            <w:bottom w:val="none" w:sz="0" w:space="0" w:color="auto"/>
            <w:right w:val="none" w:sz="0" w:space="0" w:color="auto"/>
          </w:divBdr>
        </w:div>
        <w:div w:id="271203330">
          <w:marLeft w:val="0"/>
          <w:marRight w:val="0"/>
          <w:marTop w:val="0"/>
          <w:marBottom w:val="0"/>
          <w:divBdr>
            <w:top w:val="none" w:sz="0" w:space="0" w:color="auto"/>
            <w:left w:val="none" w:sz="0" w:space="0" w:color="auto"/>
            <w:bottom w:val="none" w:sz="0" w:space="0" w:color="auto"/>
            <w:right w:val="none" w:sz="0" w:space="0" w:color="auto"/>
          </w:divBdr>
        </w:div>
        <w:div w:id="961810980">
          <w:marLeft w:val="0"/>
          <w:marRight w:val="0"/>
          <w:marTop w:val="0"/>
          <w:marBottom w:val="0"/>
          <w:divBdr>
            <w:top w:val="none" w:sz="0" w:space="0" w:color="auto"/>
            <w:left w:val="none" w:sz="0" w:space="0" w:color="auto"/>
            <w:bottom w:val="none" w:sz="0" w:space="0" w:color="auto"/>
            <w:right w:val="none" w:sz="0" w:space="0" w:color="auto"/>
          </w:divBdr>
        </w:div>
        <w:div w:id="2084449149">
          <w:marLeft w:val="0"/>
          <w:marRight w:val="0"/>
          <w:marTop w:val="0"/>
          <w:marBottom w:val="0"/>
          <w:divBdr>
            <w:top w:val="none" w:sz="0" w:space="0" w:color="auto"/>
            <w:left w:val="none" w:sz="0" w:space="0" w:color="auto"/>
            <w:bottom w:val="none" w:sz="0" w:space="0" w:color="auto"/>
            <w:right w:val="none" w:sz="0" w:space="0" w:color="auto"/>
          </w:divBdr>
        </w:div>
        <w:div w:id="13390691">
          <w:marLeft w:val="0"/>
          <w:marRight w:val="0"/>
          <w:marTop w:val="0"/>
          <w:marBottom w:val="0"/>
          <w:divBdr>
            <w:top w:val="none" w:sz="0" w:space="0" w:color="auto"/>
            <w:left w:val="none" w:sz="0" w:space="0" w:color="auto"/>
            <w:bottom w:val="none" w:sz="0" w:space="0" w:color="auto"/>
            <w:right w:val="none" w:sz="0" w:space="0" w:color="auto"/>
          </w:divBdr>
        </w:div>
        <w:div w:id="438064244">
          <w:marLeft w:val="0"/>
          <w:marRight w:val="0"/>
          <w:marTop w:val="0"/>
          <w:marBottom w:val="0"/>
          <w:divBdr>
            <w:top w:val="none" w:sz="0" w:space="0" w:color="auto"/>
            <w:left w:val="none" w:sz="0" w:space="0" w:color="auto"/>
            <w:bottom w:val="none" w:sz="0" w:space="0" w:color="auto"/>
            <w:right w:val="none" w:sz="0" w:space="0" w:color="auto"/>
          </w:divBdr>
        </w:div>
        <w:div w:id="225263078">
          <w:marLeft w:val="0"/>
          <w:marRight w:val="0"/>
          <w:marTop w:val="0"/>
          <w:marBottom w:val="0"/>
          <w:divBdr>
            <w:top w:val="none" w:sz="0" w:space="0" w:color="auto"/>
            <w:left w:val="none" w:sz="0" w:space="0" w:color="auto"/>
            <w:bottom w:val="none" w:sz="0" w:space="0" w:color="auto"/>
            <w:right w:val="none" w:sz="0" w:space="0" w:color="auto"/>
          </w:divBdr>
        </w:div>
        <w:div w:id="845242432">
          <w:marLeft w:val="0"/>
          <w:marRight w:val="0"/>
          <w:marTop w:val="0"/>
          <w:marBottom w:val="0"/>
          <w:divBdr>
            <w:top w:val="none" w:sz="0" w:space="0" w:color="auto"/>
            <w:left w:val="none" w:sz="0" w:space="0" w:color="auto"/>
            <w:bottom w:val="none" w:sz="0" w:space="0" w:color="auto"/>
            <w:right w:val="none" w:sz="0" w:space="0" w:color="auto"/>
          </w:divBdr>
        </w:div>
        <w:div w:id="455490563">
          <w:marLeft w:val="0"/>
          <w:marRight w:val="0"/>
          <w:marTop w:val="0"/>
          <w:marBottom w:val="0"/>
          <w:divBdr>
            <w:top w:val="none" w:sz="0" w:space="0" w:color="auto"/>
            <w:left w:val="none" w:sz="0" w:space="0" w:color="auto"/>
            <w:bottom w:val="none" w:sz="0" w:space="0" w:color="auto"/>
            <w:right w:val="none" w:sz="0" w:space="0" w:color="auto"/>
          </w:divBdr>
        </w:div>
        <w:div w:id="1616329705">
          <w:marLeft w:val="0"/>
          <w:marRight w:val="0"/>
          <w:marTop w:val="0"/>
          <w:marBottom w:val="0"/>
          <w:divBdr>
            <w:top w:val="none" w:sz="0" w:space="0" w:color="auto"/>
            <w:left w:val="none" w:sz="0" w:space="0" w:color="auto"/>
            <w:bottom w:val="none" w:sz="0" w:space="0" w:color="auto"/>
            <w:right w:val="none" w:sz="0" w:space="0" w:color="auto"/>
          </w:divBdr>
        </w:div>
        <w:div w:id="2020426202">
          <w:marLeft w:val="0"/>
          <w:marRight w:val="0"/>
          <w:marTop w:val="0"/>
          <w:marBottom w:val="0"/>
          <w:divBdr>
            <w:top w:val="none" w:sz="0" w:space="0" w:color="auto"/>
            <w:left w:val="none" w:sz="0" w:space="0" w:color="auto"/>
            <w:bottom w:val="none" w:sz="0" w:space="0" w:color="auto"/>
            <w:right w:val="none" w:sz="0" w:space="0" w:color="auto"/>
          </w:divBdr>
        </w:div>
        <w:div w:id="1400397352">
          <w:marLeft w:val="0"/>
          <w:marRight w:val="0"/>
          <w:marTop w:val="0"/>
          <w:marBottom w:val="0"/>
          <w:divBdr>
            <w:top w:val="none" w:sz="0" w:space="0" w:color="auto"/>
            <w:left w:val="none" w:sz="0" w:space="0" w:color="auto"/>
            <w:bottom w:val="none" w:sz="0" w:space="0" w:color="auto"/>
            <w:right w:val="none" w:sz="0" w:space="0" w:color="auto"/>
          </w:divBdr>
        </w:div>
        <w:div w:id="1031422223">
          <w:marLeft w:val="0"/>
          <w:marRight w:val="0"/>
          <w:marTop w:val="0"/>
          <w:marBottom w:val="0"/>
          <w:divBdr>
            <w:top w:val="none" w:sz="0" w:space="0" w:color="auto"/>
            <w:left w:val="none" w:sz="0" w:space="0" w:color="auto"/>
            <w:bottom w:val="none" w:sz="0" w:space="0" w:color="auto"/>
            <w:right w:val="none" w:sz="0" w:space="0" w:color="auto"/>
          </w:divBdr>
        </w:div>
        <w:div w:id="1878621169">
          <w:marLeft w:val="0"/>
          <w:marRight w:val="0"/>
          <w:marTop w:val="0"/>
          <w:marBottom w:val="0"/>
          <w:divBdr>
            <w:top w:val="none" w:sz="0" w:space="0" w:color="auto"/>
            <w:left w:val="none" w:sz="0" w:space="0" w:color="auto"/>
            <w:bottom w:val="none" w:sz="0" w:space="0" w:color="auto"/>
            <w:right w:val="none" w:sz="0" w:space="0" w:color="auto"/>
          </w:divBdr>
        </w:div>
        <w:div w:id="132413808">
          <w:marLeft w:val="0"/>
          <w:marRight w:val="0"/>
          <w:marTop w:val="0"/>
          <w:marBottom w:val="0"/>
          <w:divBdr>
            <w:top w:val="none" w:sz="0" w:space="0" w:color="auto"/>
            <w:left w:val="none" w:sz="0" w:space="0" w:color="auto"/>
            <w:bottom w:val="none" w:sz="0" w:space="0" w:color="auto"/>
            <w:right w:val="none" w:sz="0" w:space="0" w:color="auto"/>
          </w:divBdr>
        </w:div>
        <w:div w:id="1624577528">
          <w:marLeft w:val="0"/>
          <w:marRight w:val="0"/>
          <w:marTop w:val="0"/>
          <w:marBottom w:val="0"/>
          <w:divBdr>
            <w:top w:val="none" w:sz="0" w:space="0" w:color="auto"/>
            <w:left w:val="none" w:sz="0" w:space="0" w:color="auto"/>
            <w:bottom w:val="none" w:sz="0" w:space="0" w:color="auto"/>
            <w:right w:val="none" w:sz="0" w:space="0" w:color="auto"/>
          </w:divBdr>
        </w:div>
        <w:div w:id="1608999809">
          <w:marLeft w:val="0"/>
          <w:marRight w:val="0"/>
          <w:marTop w:val="0"/>
          <w:marBottom w:val="0"/>
          <w:divBdr>
            <w:top w:val="none" w:sz="0" w:space="0" w:color="auto"/>
            <w:left w:val="none" w:sz="0" w:space="0" w:color="auto"/>
            <w:bottom w:val="none" w:sz="0" w:space="0" w:color="auto"/>
            <w:right w:val="none" w:sz="0" w:space="0" w:color="auto"/>
          </w:divBdr>
        </w:div>
        <w:div w:id="1790733204">
          <w:marLeft w:val="0"/>
          <w:marRight w:val="0"/>
          <w:marTop w:val="0"/>
          <w:marBottom w:val="0"/>
          <w:divBdr>
            <w:top w:val="none" w:sz="0" w:space="0" w:color="auto"/>
            <w:left w:val="none" w:sz="0" w:space="0" w:color="auto"/>
            <w:bottom w:val="none" w:sz="0" w:space="0" w:color="auto"/>
            <w:right w:val="none" w:sz="0" w:space="0" w:color="auto"/>
          </w:divBdr>
        </w:div>
      </w:divsChild>
    </w:div>
    <w:div w:id="1114060245">
      <w:bodyDiv w:val="1"/>
      <w:marLeft w:val="0"/>
      <w:marRight w:val="0"/>
      <w:marTop w:val="0"/>
      <w:marBottom w:val="0"/>
      <w:divBdr>
        <w:top w:val="none" w:sz="0" w:space="0" w:color="auto"/>
        <w:left w:val="none" w:sz="0" w:space="0" w:color="auto"/>
        <w:bottom w:val="none" w:sz="0" w:space="0" w:color="auto"/>
        <w:right w:val="none" w:sz="0" w:space="0" w:color="auto"/>
      </w:divBdr>
      <w:divsChild>
        <w:div w:id="870799912">
          <w:marLeft w:val="0"/>
          <w:marRight w:val="0"/>
          <w:marTop w:val="0"/>
          <w:marBottom w:val="0"/>
          <w:divBdr>
            <w:top w:val="none" w:sz="0" w:space="0" w:color="auto"/>
            <w:left w:val="none" w:sz="0" w:space="0" w:color="auto"/>
            <w:bottom w:val="none" w:sz="0" w:space="0" w:color="auto"/>
            <w:right w:val="none" w:sz="0" w:space="0" w:color="auto"/>
          </w:divBdr>
        </w:div>
        <w:div w:id="1683773230">
          <w:marLeft w:val="0"/>
          <w:marRight w:val="0"/>
          <w:marTop w:val="0"/>
          <w:marBottom w:val="0"/>
          <w:divBdr>
            <w:top w:val="none" w:sz="0" w:space="0" w:color="auto"/>
            <w:left w:val="none" w:sz="0" w:space="0" w:color="auto"/>
            <w:bottom w:val="none" w:sz="0" w:space="0" w:color="auto"/>
            <w:right w:val="none" w:sz="0" w:space="0" w:color="auto"/>
          </w:divBdr>
        </w:div>
        <w:div w:id="283653222">
          <w:marLeft w:val="0"/>
          <w:marRight w:val="0"/>
          <w:marTop w:val="0"/>
          <w:marBottom w:val="0"/>
          <w:divBdr>
            <w:top w:val="none" w:sz="0" w:space="0" w:color="auto"/>
            <w:left w:val="none" w:sz="0" w:space="0" w:color="auto"/>
            <w:bottom w:val="none" w:sz="0" w:space="0" w:color="auto"/>
            <w:right w:val="none" w:sz="0" w:space="0" w:color="auto"/>
          </w:divBdr>
        </w:div>
        <w:div w:id="1416321658">
          <w:marLeft w:val="0"/>
          <w:marRight w:val="0"/>
          <w:marTop w:val="0"/>
          <w:marBottom w:val="0"/>
          <w:divBdr>
            <w:top w:val="none" w:sz="0" w:space="0" w:color="auto"/>
            <w:left w:val="none" w:sz="0" w:space="0" w:color="auto"/>
            <w:bottom w:val="none" w:sz="0" w:space="0" w:color="auto"/>
            <w:right w:val="none" w:sz="0" w:space="0" w:color="auto"/>
          </w:divBdr>
        </w:div>
        <w:div w:id="359280148">
          <w:marLeft w:val="0"/>
          <w:marRight w:val="0"/>
          <w:marTop w:val="0"/>
          <w:marBottom w:val="0"/>
          <w:divBdr>
            <w:top w:val="none" w:sz="0" w:space="0" w:color="auto"/>
            <w:left w:val="none" w:sz="0" w:space="0" w:color="auto"/>
            <w:bottom w:val="none" w:sz="0" w:space="0" w:color="auto"/>
            <w:right w:val="none" w:sz="0" w:space="0" w:color="auto"/>
          </w:divBdr>
        </w:div>
        <w:div w:id="1140656276">
          <w:marLeft w:val="0"/>
          <w:marRight w:val="0"/>
          <w:marTop w:val="0"/>
          <w:marBottom w:val="0"/>
          <w:divBdr>
            <w:top w:val="none" w:sz="0" w:space="0" w:color="auto"/>
            <w:left w:val="none" w:sz="0" w:space="0" w:color="auto"/>
            <w:bottom w:val="none" w:sz="0" w:space="0" w:color="auto"/>
            <w:right w:val="none" w:sz="0" w:space="0" w:color="auto"/>
          </w:divBdr>
        </w:div>
        <w:div w:id="398597504">
          <w:marLeft w:val="0"/>
          <w:marRight w:val="0"/>
          <w:marTop w:val="0"/>
          <w:marBottom w:val="0"/>
          <w:divBdr>
            <w:top w:val="none" w:sz="0" w:space="0" w:color="auto"/>
            <w:left w:val="none" w:sz="0" w:space="0" w:color="auto"/>
            <w:bottom w:val="none" w:sz="0" w:space="0" w:color="auto"/>
            <w:right w:val="none" w:sz="0" w:space="0" w:color="auto"/>
          </w:divBdr>
        </w:div>
        <w:div w:id="1500270983">
          <w:marLeft w:val="0"/>
          <w:marRight w:val="0"/>
          <w:marTop w:val="0"/>
          <w:marBottom w:val="0"/>
          <w:divBdr>
            <w:top w:val="none" w:sz="0" w:space="0" w:color="auto"/>
            <w:left w:val="none" w:sz="0" w:space="0" w:color="auto"/>
            <w:bottom w:val="none" w:sz="0" w:space="0" w:color="auto"/>
            <w:right w:val="none" w:sz="0" w:space="0" w:color="auto"/>
          </w:divBdr>
        </w:div>
        <w:div w:id="1335838002">
          <w:marLeft w:val="0"/>
          <w:marRight w:val="0"/>
          <w:marTop w:val="0"/>
          <w:marBottom w:val="0"/>
          <w:divBdr>
            <w:top w:val="none" w:sz="0" w:space="0" w:color="auto"/>
            <w:left w:val="none" w:sz="0" w:space="0" w:color="auto"/>
            <w:bottom w:val="none" w:sz="0" w:space="0" w:color="auto"/>
            <w:right w:val="none" w:sz="0" w:space="0" w:color="auto"/>
          </w:divBdr>
        </w:div>
        <w:div w:id="1032536301">
          <w:marLeft w:val="0"/>
          <w:marRight w:val="0"/>
          <w:marTop w:val="0"/>
          <w:marBottom w:val="0"/>
          <w:divBdr>
            <w:top w:val="none" w:sz="0" w:space="0" w:color="auto"/>
            <w:left w:val="none" w:sz="0" w:space="0" w:color="auto"/>
            <w:bottom w:val="none" w:sz="0" w:space="0" w:color="auto"/>
            <w:right w:val="none" w:sz="0" w:space="0" w:color="auto"/>
          </w:divBdr>
        </w:div>
        <w:div w:id="1642224783">
          <w:marLeft w:val="0"/>
          <w:marRight w:val="0"/>
          <w:marTop w:val="0"/>
          <w:marBottom w:val="0"/>
          <w:divBdr>
            <w:top w:val="none" w:sz="0" w:space="0" w:color="auto"/>
            <w:left w:val="none" w:sz="0" w:space="0" w:color="auto"/>
            <w:bottom w:val="none" w:sz="0" w:space="0" w:color="auto"/>
            <w:right w:val="none" w:sz="0" w:space="0" w:color="auto"/>
          </w:divBdr>
        </w:div>
        <w:div w:id="1923103970">
          <w:marLeft w:val="0"/>
          <w:marRight w:val="0"/>
          <w:marTop w:val="0"/>
          <w:marBottom w:val="0"/>
          <w:divBdr>
            <w:top w:val="none" w:sz="0" w:space="0" w:color="auto"/>
            <w:left w:val="none" w:sz="0" w:space="0" w:color="auto"/>
            <w:bottom w:val="none" w:sz="0" w:space="0" w:color="auto"/>
            <w:right w:val="none" w:sz="0" w:space="0" w:color="auto"/>
          </w:divBdr>
        </w:div>
        <w:div w:id="1315721505">
          <w:marLeft w:val="0"/>
          <w:marRight w:val="0"/>
          <w:marTop w:val="0"/>
          <w:marBottom w:val="0"/>
          <w:divBdr>
            <w:top w:val="none" w:sz="0" w:space="0" w:color="auto"/>
            <w:left w:val="none" w:sz="0" w:space="0" w:color="auto"/>
            <w:bottom w:val="none" w:sz="0" w:space="0" w:color="auto"/>
            <w:right w:val="none" w:sz="0" w:space="0" w:color="auto"/>
          </w:divBdr>
        </w:div>
        <w:div w:id="2130083459">
          <w:marLeft w:val="0"/>
          <w:marRight w:val="0"/>
          <w:marTop w:val="0"/>
          <w:marBottom w:val="0"/>
          <w:divBdr>
            <w:top w:val="none" w:sz="0" w:space="0" w:color="auto"/>
            <w:left w:val="none" w:sz="0" w:space="0" w:color="auto"/>
            <w:bottom w:val="none" w:sz="0" w:space="0" w:color="auto"/>
            <w:right w:val="none" w:sz="0" w:space="0" w:color="auto"/>
          </w:divBdr>
        </w:div>
        <w:div w:id="189152416">
          <w:marLeft w:val="0"/>
          <w:marRight w:val="0"/>
          <w:marTop w:val="0"/>
          <w:marBottom w:val="0"/>
          <w:divBdr>
            <w:top w:val="none" w:sz="0" w:space="0" w:color="auto"/>
            <w:left w:val="none" w:sz="0" w:space="0" w:color="auto"/>
            <w:bottom w:val="none" w:sz="0" w:space="0" w:color="auto"/>
            <w:right w:val="none" w:sz="0" w:space="0" w:color="auto"/>
          </w:divBdr>
        </w:div>
        <w:div w:id="1303584922">
          <w:marLeft w:val="0"/>
          <w:marRight w:val="0"/>
          <w:marTop w:val="0"/>
          <w:marBottom w:val="0"/>
          <w:divBdr>
            <w:top w:val="none" w:sz="0" w:space="0" w:color="auto"/>
            <w:left w:val="none" w:sz="0" w:space="0" w:color="auto"/>
            <w:bottom w:val="none" w:sz="0" w:space="0" w:color="auto"/>
            <w:right w:val="none" w:sz="0" w:space="0" w:color="auto"/>
          </w:divBdr>
        </w:div>
        <w:div w:id="1301184243">
          <w:marLeft w:val="0"/>
          <w:marRight w:val="0"/>
          <w:marTop w:val="0"/>
          <w:marBottom w:val="0"/>
          <w:divBdr>
            <w:top w:val="none" w:sz="0" w:space="0" w:color="auto"/>
            <w:left w:val="none" w:sz="0" w:space="0" w:color="auto"/>
            <w:bottom w:val="none" w:sz="0" w:space="0" w:color="auto"/>
            <w:right w:val="none" w:sz="0" w:space="0" w:color="auto"/>
          </w:divBdr>
        </w:div>
        <w:div w:id="1773011763">
          <w:marLeft w:val="0"/>
          <w:marRight w:val="0"/>
          <w:marTop w:val="0"/>
          <w:marBottom w:val="0"/>
          <w:divBdr>
            <w:top w:val="none" w:sz="0" w:space="0" w:color="auto"/>
            <w:left w:val="none" w:sz="0" w:space="0" w:color="auto"/>
            <w:bottom w:val="none" w:sz="0" w:space="0" w:color="auto"/>
            <w:right w:val="none" w:sz="0" w:space="0" w:color="auto"/>
          </w:divBdr>
        </w:div>
        <w:div w:id="872116062">
          <w:marLeft w:val="0"/>
          <w:marRight w:val="0"/>
          <w:marTop w:val="0"/>
          <w:marBottom w:val="0"/>
          <w:divBdr>
            <w:top w:val="none" w:sz="0" w:space="0" w:color="auto"/>
            <w:left w:val="none" w:sz="0" w:space="0" w:color="auto"/>
            <w:bottom w:val="none" w:sz="0" w:space="0" w:color="auto"/>
            <w:right w:val="none" w:sz="0" w:space="0" w:color="auto"/>
          </w:divBdr>
        </w:div>
        <w:div w:id="529150685">
          <w:marLeft w:val="0"/>
          <w:marRight w:val="0"/>
          <w:marTop w:val="0"/>
          <w:marBottom w:val="0"/>
          <w:divBdr>
            <w:top w:val="none" w:sz="0" w:space="0" w:color="auto"/>
            <w:left w:val="none" w:sz="0" w:space="0" w:color="auto"/>
            <w:bottom w:val="none" w:sz="0" w:space="0" w:color="auto"/>
            <w:right w:val="none" w:sz="0" w:space="0" w:color="auto"/>
          </w:divBdr>
        </w:div>
        <w:div w:id="1751273283">
          <w:marLeft w:val="0"/>
          <w:marRight w:val="0"/>
          <w:marTop w:val="0"/>
          <w:marBottom w:val="0"/>
          <w:divBdr>
            <w:top w:val="none" w:sz="0" w:space="0" w:color="auto"/>
            <w:left w:val="none" w:sz="0" w:space="0" w:color="auto"/>
            <w:bottom w:val="none" w:sz="0" w:space="0" w:color="auto"/>
            <w:right w:val="none" w:sz="0" w:space="0" w:color="auto"/>
          </w:divBdr>
        </w:div>
        <w:div w:id="1820800291">
          <w:marLeft w:val="0"/>
          <w:marRight w:val="0"/>
          <w:marTop w:val="0"/>
          <w:marBottom w:val="0"/>
          <w:divBdr>
            <w:top w:val="none" w:sz="0" w:space="0" w:color="auto"/>
            <w:left w:val="none" w:sz="0" w:space="0" w:color="auto"/>
            <w:bottom w:val="none" w:sz="0" w:space="0" w:color="auto"/>
            <w:right w:val="none" w:sz="0" w:space="0" w:color="auto"/>
          </w:divBdr>
        </w:div>
        <w:div w:id="388186893">
          <w:marLeft w:val="0"/>
          <w:marRight w:val="0"/>
          <w:marTop w:val="0"/>
          <w:marBottom w:val="0"/>
          <w:divBdr>
            <w:top w:val="none" w:sz="0" w:space="0" w:color="auto"/>
            <w:left w:val="none" w:sz="0" w:space="0" w:color="auto"/>
            <w:bottom w:val="none" w:sz="0" w:space="0" w:color="auto"/>
            <w:right w:val="none" w:sz="0" w:space="0" w:color="auto"/>
          </w:divBdr>
        </w:div>
        <w:div w:id="1960797560">
          <w:marLeft w:val="0"/>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40B4ABA5-4317-450C-A1D7-E2D3E7967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1781</Words>
  <Characters>11226</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4</cp:revision>
  <cp:lastPrinted>2013-08-21T13:54:00Z</cp:lastPrinted>
  <dcterms:created xsi:type="dcterms:W3CDTF">2013-08-13T19:07:00Z</dcterms:created>
  <dcterms:modified xsi:type="dcterms:W3CDTF">2013-08-21T13:54:00Z</dcterms:modified>
</cp:coreProperties>
</file>