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336881" w:rsidRDefault="00954DC8" w:rsidP="006606A5">
      <w:pPr>
        <w:autoSpaceDE w:val="0"/>
        <w:autoSpaceDN w:val="0"/>
        <w:adjustRightInd w:val="0"/>
        <w:spacing w:after="0"/>
        <w:rPr>
          <w:rFonts w:asciiTheme="majorHAnsi" w:hAnsiTheme="majorHAnsi" w:cs="Times-Roman"/>
          <w:b/>
          <w:sz w:val="28"/>
          <w:szCs w:val="28"/>
        </w:rPr>
      </w:pPr>
      <w:r w:rsidRPr="00336881">
        <w:rPr>
          <w:rFonts w:asciiTheme="majorHAnsi" w:hAnsiTheme="majorHAnsi" w:cs="Times-Roman"/>
          <w:b/>
          <w:sz w:val="28"/>
          <w:szCs w:val="28"/>
        </w:rPr>
        <w:t>Schulversuchspraktikum</w:t>
      </w:r>
    </w:p>
    <w:p w:rsidR="00913341" w:rsidRPr="00336881" w:rsidRDefault="00913341" w:rsidP="006606A5">
      <w:pPr>
        <w:autoSpaceDE w:val="0"/>
        <w:autoSpaceDN w:val="0"/>
        <w:adjustRightInd w:val="0"/>
        <w:spacing w:after="0"/>
        <w:rPr>
          <w:rFonts w:asciiTheme="majorHAnsi" w:hAnsiTheme="majorHAnsi" w:cs="Times-Roman"/>
        </w:rPr>
      </w:pPr>
    </w:p>
    <w:p w:rsidR="00954DC8" w:rsidRPr="00336881" w:rsidRDefault="00E05D0D" w:rsidP="006606A5">
      <w:pPr>
        <w:spacing w:after="0"/>
        <w:rPr>
          <w:rFonts w:asciiTheme="majorHAnsi" w:hAnsiTheme="majorHAnsi"/>
        </w:rPr>
      </w:pPr>
      <w:r w:rsidRPr="00336881">
        <w:rPr>
          <w:rFonts w:asciiTheme="majorHAnsi" w:hAnsiTheme="majorHAnsi"/>
        </w:rPr>
        <w:t>Johanna Schakowske</w:t>
      </w:r>
    </w:p>
    <w:p w:rsidR="00954DC8" w:rsidRPr="00336881" w:rsidRDefault="00E05D0D" w:rsidP="006606A5">
      <w:pPr>
        <w:spacing w:after="0"/>
        <w:rPr>
          <w:rFonts w:asciiTheme="majorHAnsi" w:hAnsiTheme="majorHAnsi"/>
        </w:rPr>
      </w:pPr>
      <w:r w:rsidRPr="00336881">
        <w:rPr>
          <w:rFonts w:asciiTheme="majorHAnsi" w:hAnsiTheme="majorHAnsi"/>
        </w:rPr>
        <w:t>Sommersemester 2013</w:t>
      </w:r>
    </w:p>
    <w:p w:rsidR="00954DC8" w:rsidRPr="00336881" w:rsidRDefault="00954DC8" w:rsidP="006606A5">
      <w:pPr>
        <w:spacing w:after="0"/>
        <w:rPr>
          <w:rFonts w:asciiTheme="majorHAnsi" w:hAnsiTheme="majorHAnsi"/>
        </w:rPr>
      </w:pPr>
      <w:r w:rsidRPr="00336881">
        <w:rPr>
          <w:rFonts w:asciiTheme="majorHAnsi" w:hAnsiTheme="majorHAnsi"/>
        </w:rPr>
        <w:t xml:space="preserve">Klassenstufen </w:t>
      </w:r>
      <w:r w:rsidR="00E05D0D" w:rsidRPr="00336881">
        <w:rPr>
          <w:rFonts w:asciiTheme="majorHAnsi" w:hAnsiTheme="majorHAnsi"/>
        </w:rPr>
        <w:t>5 &amp; 6</w:t>
      </w:r>
    </w:p>
    <w:p w:rsidR="00954DC8" w:rsidRPr="00336881" w:rsidRDefault="00954DC8" w:rsidP="006606A5">
      <w:pPr>
        <w:spacing w:after="0"/>
        <w:rPr>
          <w:rFonts w:asciiTheme="majorHAnsi" w:hAnsiTheme="majorHAnsi"/>
        </w:rPr>
      </w:pPr>
      <w:r w:rsidRPr="00336881">
        <w:rPr>
          <w:rFonts w:asciiTheme="majorHAnsi" w:hAnsiTheme="majorHAnsi"/>
        </w:rPr>
        <w:tab/>
      </w:r>
    </w:p>
    <w:p w:rsidR="00FC2504" w:rsidRPr="00336881" w:rsidRDefault="00FC2504" w:rsidP="006606A5">
      <w:pPr>
        <w:spacing w:after="0"/>
        <w:rPr>
          <w:rFonts w:asciiTheme="majorHAnsi" w:hAnsiTheme="majorHAnsi"/>
        </w:rPr>
      </w:pPr>
    </w:p>
    <w:p w:rsidR="00FC2504" w:rsidRPr="00336881" w:rsidRDefault="00FC2504" w:rsidP="006606A5">
      <w:pPr>
        <w:spacing w:after="0"/>
        <w:rPr>
          <w:rFonts w:asciiTheme="majorHAnsi" w:hAnsiTheme="majorHAnsi"/>
        </w:rPr>
      </w:pPr>
    </w:p>
    <w:p w:rsidR="00FC2504" w:rsidRPr="00336881" w:rsidRDefault="00FC2504" w:rsidP="006606A5">
      <w:pPr>
        <w:spacing w:after="0"/>
        <w:rPr>
          <w:rFonts w:asciiTheme="majorHAnsi" w:hAnsiTheme="majorHAnsi"/>
        </w:rPr>
      </w:pPr>
    </w:p>
    <w:p w:rsidR="00FC2504" w:rsidRPr="00336881" w:rsidRDefault="00FC2504" w:rsidP="006606A5">
      <w:pPr>
        <w:spacing w:after="0"/>
        <w:rPr>
          <w:rFonts w:asciiTheme="majorHAnsi" w:hAnsiTheme="majorHAnsi"/>
        </w:rPr>
      </w:pPr>
    </w:p>
    <w:p w:rsidR="008B7FD6" w:rsidRPr="00336881" w:rsidRDefault="008B7FD6" w:rsidP="006606A5">
      <w:pPr>
        <w:spacing w:after="0"/>
        <w:rPr>
          <w:rFonts w:asciiTheme="majorHAnsi" w:hAnsiTheme="majorHAnsi"/>
        </w:rPr>
      </w:pPr>
    </w:p>
    <w:p w:rsidR="008B7FD6" w:rsidRPr="00336881" w:rsidRDefault="00A6631B" w:rsidP="00C51309">
      <w:pPr>
        <w:spacing w:after="0"/>
        <w:jc w:val="center"/>
        <w:rPr>
          <w:rFonts w:asciiTheme="majorHAnsi" w:hAnsiTheme="majorHAnsi"/>
        </w:rPr>
      </w:pPr>
      <w:r w:rsidRPr="00336881">
        <w:rPr>
          <w:rFonts w:asciiTheme="majorHAnsi" w:hAnsiTheme="majorHAnsi"/>
          <w:noProof/>
          <w:lang w:eastAsia="de-DE"/>
        </w:rPr>
        <w:drawing>
          <wp:inline distT="0" distB="0" distL="0" distR="0">
            <wp:extent cx="4343399" cy="3257550"/>
            <wp:effectExtent l="19050" t="0" r="1" b="0"/>
            <wp:docPr id="4" name="Bild 2" descr="C:\Users\TOSHIBA\Desktop\SVP_Chemie\Bilder 5._6\V5_LV\DSCF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5._6\V5_LV\DSCF2533.JPG"/>
                    <pic:cNvPicPr>
                      <a:picLocks noChangeAspect="1" noChangeArrowheads="1"/>
                    </pic:cNvPicPr>
                  </pic:nvPicPr>
                  <pic:blipFill>
                    <a:blip r:embed="rId8" cstate="print"/>
                    <a:srcRect/>
                    <a:stretch>
                      <a:fillRect/>
                    </a:stretch>
                  </pic:blipFill>
                  <pic:spPr bwMode="auto">
                    <a:xfrm>
                      <a:off x="0" y="0"/>
                      <a:ext cx="4358986" cy="3269240"/>
                    </a:xfrm>
                    <a:prstGeom prst="rect">
                      <a:avLst/>
                    </a:prstGeom>
                    <a:noFill/>
                    <a:ln w="9525">
                      <a:noFill/>
                      <a:miter lim="800000"/>
                      <a:headEnd/>
                      <a:tailEnd/>
                    </a:ln>
                  </pic:spPr>
                </pic:pic>
              </a:graphicData>
            </a:graphic>
          </wp:inline>
        </w:drawing>
      </w:r>
    </w:p>
    <w:p w:rsidR="00A6631B" w:rsidRPr="00336881" w:rsidRDefault="00A6631B" w:rsidP="006606A5">
      <w:pPr>
        <w:spacing w:after="0"/>
        <w:rPr>
          <w:rFonts w:asciiTheme="majorHAnsi" w:hAnsiTheme="majorHAnsi" w:cs="Times New Roman"/>
          <w:sz w:val="52"/>
          <w:szCs w:val="24"/>
        </w:rPr>
      </w:pPr>
    </w:p>
    <w:p w:rsidR="00A6631B" w:rsidRPr="00336881" w:rsidRDefault="00A6631B" w:rsidP="006606A5">
      <w:pPr>
        <w:spacing w:after="0"/>
        <w:rPr>
          <w:rFonts w:asciiTheme="majorHAnsi" w:hAnsiTheme="majorHAnsi" w:cs="Times New Roman"/>
          <w:sz w:val="52"/>
          <w:szCs w:val="24"/>
        </w:rPr>
      </w:pPr>
    </w:p>
    <w:p w:rsidR="008B7FD6" w:rsidRPr="00336881" w:rsidRDefault="00397D67" w:rsidP="006606A5">
      <w:pPr>
        <w:spacing w:after="0"/>
        <w:rPr>
          <w:rFonts w:asciiTheme="majorHAnsi" w:hAnsiTheme="majorHAnsi" w:cs="Times New Roman"/>
          <w:sz w:val="52"/>
          <w:szCs w:val="24"/>
        </w:rPr>
      </w:pPr>
      <w:r>
        <w:rPr>
          <w:rFonts w:asciiTheme="majorHAnsi" w:hAnsiTheme="majorHAnsi" w:cs="Times New Roman"/>
          <w:noProof/>
          <w:sz w:val="52"/>
          <w:szCs w:val="24"/>
          <w:lang w:eastAsia="de-DE"/>
        </w:rPr>
        <w:pict>
          <v:shapetype id="_x0000_t32" coordsize="21600,21600" o:spt="32" o:oned="t" path="m,l21600,21600e" filled="f">
            <v:path arrowok="t" fillok="f" o:connecttype="none"/>
            <o:lock v:ext="edit" shapetype="t"/>
          </v:shapetype>
          <v:shape id="_x0000_s1034" type="#_x0000_t32" style="position:absolute;left:0;text-align:left;margin-left:1.9pt;margin-top:44.15pt;width:448.5pt;height:0;z-index:251784192" o:connectortype="straight"/>
        </w:pict>
      </w:r>
    </w:p>
    <w:p w:rsidR="0006684E" w:rsidRPr="00336881" w:rsidRDefault="00397D67" w:rsidP="006606A5">
      <w:pPr>
        <w:autoSpaceDE w:val="0"/>
        <w:autoSpaceDN w:val="0"/>
        <w:adjustRightInd w:val="0"/>
        <w:spacing w:after="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035" type="#_x0000_t32" style="position:absolute;left:0;text-align:left;margin-left:1.9pt;margin-top:42.55pt;width:454.5pt;height:0;z-index:251786240" o:connectortype="straight"/>
        </w:pict>
      </w:r>
      <w:r w:rsidR="00E05D0D" w:rsidRPr="00336881">
        <w:rPr>
          <w:rFonts w:asciiTheme="majorHAnsi" w:hAnsiTheme="majorHAnsi" w:cs="Times New Roman"/>
          <w:b/>
          <w:sz w:val="52"/>
          <w:szCs w:val="24"/>
        </w:rPr>
        <w:t>Brandbekämpfung</w:t>
      </w:r>
    </w:p>
    <w:p w:rsidR="00A6631B" w:rsidRPr="00336881" w:rsidRDefault="00A6631B" w:rsidP="006606A5">
      <w:pPr>
        <w:pStyle w:val="Inhaltsverzeichnisberschrift"/>
        <w:spacing w:before="0"/>
        <w:jc w:val="both"/>
      </w:pPr>
    </w:p>
    <w:p w:rsidR="00A6631B" w:rsidRPr="00336881" w:rsidRDefault="00A6631B" w:rsidP="006606A5">
      <w:pPr>
        <w:pStyle w:val="Inhaltsverzeichnisberschrift"/>
        <w:spacing w:before="0"/>
        <w:jc w:val="both"/>
      </w:pPr>
    </w:p>
    <w:p w:rsidR="00A6631B" w:rsidRPr="00336881" w:rsidRDefault="00A6631B" w:rsidP="006606A5">
      <w:pPr>
        <w:spacing w:line="276" w:lineRule="auto"/>
        <w:rPr>
          <w:rFonts w:asciiTheme="majorHAnsi" w:eastAsiaTheme="majorEastAsia" w:hAnsiTheme="majorHAnsi" w:cstheme="majorBidi"/>
          <w:b/>
          <w:bCs/>
          <w:color w:val="365F91" w:themeColor="accent1" w:themeShade="BF"/>
          <w:sz w:val="28"/>
          <w:szCs w:val="28"/>
        </w:rPr>
      </w:pPr>
      <w:r w:rsidRPr="00336881">
        <w:rPr>
          <w:rFonts w:asciiTheme="majorHAnsi" w:hAnsiTheme="majorHAnsi"/>
        </w:rPr>
        <w:br w:type="page"/>
      </w:r>
    </w:p>
    <w:p w:rsidR="00A90BD6" w:rsidRPr="00336881" w:rsidRDefault="00397D67" w:rsidP="006606A5">
      <w:pPr>
        <w:pStyle w:val="Inhaltsverzeichnisberschrift"/>
        <w:spacing w:before="0"/>
        <w:jc w:val="both"/>
      </w:pPr>
      <w:r>
        <w:rPr>
          <w:noProof/>
        </w:rPr>
        <w:lastRenderedPageBreak/>
        <w:pict>
          <v:shapetype id="_x0000_t202" coordsize="21600,21600" o:spt="202" path="m,l,21600r21600,l21600,xe">
            <v:stroke joinstyle="miter"/>
            <v:path gradientshapeok="t" o:connecttype="rect"/>
          </v:shapetype>
          <v:shape id="_x0000_s1033" type="#_x0000_t202" style="position:absolute;left:0;text-align:left;margin-left:-5.35pt;margin-top:8.9pt;width:469.2pt;height:135.65pt;z-index:251782144;mso-width-relative:margin;mso-height-relative:margin" fillcolor="white [3201]" strokecolor="#9bbb59 [3206]" strokeweight="1pt">
            <v:stroke dashstyle="dash"/>
            <v:shadow color="#868686"/>
            <v:textbox>
              <w:txbxContent>
                <w:p w:rsidR="006606A5" w:rsidRDefault="006606A5">
                  <w:pPr>
                    <w:pBdr>
                      <w:bottom w:val="single" w:sz="6" w:space="1" w:color="auto"/>
                    </w:pBdr>
                    <w:rPr>
                      <w:b/>
                    </w:rPr>
                  </w:pPr>
                  <w:r w:rsidRPr="00A90BD6">
                    <w:rPr>
                      <w:b/>
                    </w:rPr>
                    <w:t>Auf einen Blick:</w:t>
                  </w:r>
                </w:p>
                <w:p w:rsidR="006606A5" w:rsidRPr="004F4C9A" w:rsidRDefault="006606A5" w:rsidP="004F4C9A">
                  <w:pPr>
                    <w:rPr>
                      <w:rFonts w:asciiTheme="majorHAnsi" w:hAnsiTheme="majorHAnsi"/>
                      <w:color w:val="auto"/>
                    </w:rPr>
                  </w:pPr>
                  <w:r w:rsidRPr="004F4C9A">
                    <w:rPr>
                      <w:rFonts w:asciiTheme="majorHAnsi" w:hAnsiTheme="majorHAnsi"/>
                      <w:color w:val="auto"/>
                    </w:rPr>
                    <w:t>Diese Unterrichtseinheit zum Thema „Brandbekämpfung“ enthält drei SuS- und drei Lehrer-Demonstrationsversuche. Die Schülerversuche behandeln die Methoden zum Löschen von Brä</w:t>
                  </w:r>
                  <w:r w:rsidRPr="004F4C9A">
                    <w:rPr>
                      <w:rFonts w:asciiTheme="majorHAnsi" w:hAnsiTheme="majorHAnsi"/>
                      <w:color w:val="auto"/>
                    </w:rPr>
                    <w:t>n</w:t>
                  </w:r>
                  <w:r w:rsidRPr="004F4C9A">
                    <w:rPr>
                      <w:rFonts w:asciiTheme="majorHAnsi" w:hAnsiTheme="majorHAnsi"/>
                      <w:color w:val="auto"/>
                    </w:rPr>
                    <w:t>den und die Herstellung eines einfachen Feuerlöschers aus Haushaltswaren. Die Lehrerversuche befassen sich mit den Problematiken, die bei verschiedenen Klassen von Bränden auftreten kö</w:t>
                  </w:r>
                  <w:r w:rsidRPr="004F4C9A">
                    <w:rPr>
                      <w:rFonts w:asciiTheme="majorHAnsi" w:hAnsiTheme="majorHAnsi"/>
                      <w:color w:val="auto"/>
                    </w:rPr>
                    <w:t>n</w:t>
                  </w:r>
                  <w:r w:rsidRPr="004F4C9A">
                    <w:rPr>
                      <w:rFonts w:asciiTheme="majorHAnsi" w:hAnsiTheme="majorHAnsi"/>
                      <w:color w:val="auto"/>
                    </w:rPr>
                    <w:t xml:space="preserve">nen (Benzinbrand, </w:t>
                  </w:r>
                  <w:proofErr w:type="spellStart"/>
                  <w:r w:rsidRPr="004F4C9A">
                    <w:rPr>
                      <w:rFonts w:asciiTheme="majorHAnsi" w:hAnsiTheme="majorHAnsi"/>
                      <w:color w:val="auto"/>
                    </w:rPr>
                    <w:t>Ölbrand</w:t>
                  </w:r>
                  <w:proofErr w:type="spellEnd"/>
                  <w:r w:rsidRPr="004F4C9A">
                    <w:rPr>
                      <w:rFonts w:asciiTheme="majorHAnsi" w:hAnsiTheme="majorHAnsi"/>
                      <w:color w:val="auto"/>
                    </w:rPr>
                    <w:t>, Metallbrand).</w:t>
                  </w:r>
                </w:p>
                <w:p w:rsidR="006606A5" w:rsidRPr="00A90BD6" w:rsidRDefault="006606A5" w:rsidP="004F4C9A">
                  <w:pPr>
                    <w:rPr>
                      <w:i/>
                    </w:rPr>
                  </w:pPr>
                </w:p>
              </w:txbxContent>
            </v:textbox>
          </v:shape>
        </w:pict>
      </w:r>
    </w:p>
    <w:p w:rsidR="00A90BD6" w:rsidRPr="00336881" w:rsidRDefault="00A90BD6" w:rsidP="006606A5">
      <w:pPr>
        <w:spacing w:after="0"/>
        <w:rPr>
          <w:rFonts w:asciiTheme="majorHAnsi" w:hAnsiTheme="majorHAnsi"/>
        </w:rPr>
      </w:pPr>
    </w:p>
    <w:p w:rsidR="00A90BD6" w:rsidRPr="00336881" w:rsidRDefault="00A90BD6" w:rsidP="006606A5">
      <w:pPr>
        <w:spacing w:after="0"/>
        <w:rPr>
          <w:rFonts w:asciiTheme="majorHAnsi" w:hAnsiTheme="majorHAnsi"/>
        </w:rPr>
      </w:pPr>
    </w:p>
    <w:p w:rsidR="00A90BD6" w:rsidRPr="00336881" w:rsidRDefault="00A90BD6" w:rsidP="006606A5">
      <w:pPr>
        <w:spacing w:after="0"/>
        <w:rPr>
          <w:rFonts w:asciiTheme="majorHAnsi" w:hAnsiTheme="majorHAnsi"/>
        </w:rPr>
      </w:pPr>
    </w:p>
    <w:p w:rsidR="00A90BD6" w:rsidRPr="00336881" w:rsidRDefault="00A90BD6" w:rsidP="006606A5">
      <w:pPr>
        <w:spacing w:after="0"/>
        <w:rPr>
          <w:rFonts w:asciiTheme="majorHAnsi" w:hAnsiTheme="majorHAnsi"/>
        </w:rPr>
      </w:pPr>
    </w:p>
    <w:p w:rsidR="00A90BD6" w:rsidRPr="00336881" w:rsidRDefault="00A90BD6" w:rsidP="006606A5">
      <w:pPr>
        <w:spacing w:line="276" w:lineRule="auto"/>
        <w:rPr>
          <w:rFonts w:asciiTheme="majorHAnsi" w:hAnsiTheme="majorHAnsi"/>
        </w:rPr>
      </w:pPr>
    </w:p>
    <w:p w:rsidR="00A6631B" w:rsidRPr="00336881" w:rsidRDefault="00A6631B" w:rsidP="006606A5">
      <w:pPr>
        <w:spacing w:line="276" w:lineRule="auto"/>
        <w:rPr>
          <w:rFonts w:asciiTheme="majorHAnsi" w:hAnsiTheme="majorHAnsi"/>
        </w:rPr>
      </w:pPr>
    </w:p>
    <w:p w:rsidR="00A6631B" w:rsidRPr="00336881" w:rsidRDefault="00A6631B" w:rsidP="006606A5">
      <w:pPr>
        <w:spacing w:line="276" w:lineRule="auto"/>
        <w:rPr>
          <w:rFonts w:asciiTheme="majorHAnsi" w:hAnsiTheme="majorHAnsi"/>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Pr="00336881" w:rsidRDefault="00E26180" w:rsidP="006606A5">
          <w:pPr>
            <w:pStyle w:val="Inhaltsverzeichnisberschrift"/>
            <w:spacing w:before="0"/>
            <w:jc w:val="both"/>
          </w:pPr>
          <w:r w:rsidRPr="00336881">
            <w:rPr>
              <w:color w:val="auto"/>
            </w:rPr>
            <w:t>Inhalt</w:t>
          </w:r>
        </w:p>
        <w:p w:rsidR="00E26180" w:rsidRPr="00336881" w:rsidRDefault="00E26180" w:rsidP="006606A5">
          <w:pPr>
            <w:spacing w:after="0"/>
            <w:rPr>
              <w:rFonts w:asciiTheme="majorHAnsi" w:hAnsiTheme="majorHAnsi"/>
            </w:rPr>
          </w:pPr>
        </w:p>
        <w:p w:rsidR="00DE5F85" w:rsidRPr="00336881" w:rsidRDefault="00397D67" w:rsidP="006606A5">
          <w:pPr>
            <w:pStyle w:val="Verzeichnis1"/>
            <w:tabs>
              <w:tab w:val="left" w:pos="440"/>
              <w:tab w:val="right" w:leader="dot" w:pos="9062"/>
            </w:tabs>
            <w:rPr>
              <w:rFonts w:asciiTheme="majorHAnsi" w:eastAsiaTheme="minorEastAsia" w:hAnsiTheme="majorHAnsi"/>
              <w:noProof/>
              <w:color w:val="auto"/>
              <w:lang w:eastAsia="de-DE"/>
            </w:rPr>
          </w:pPr>
          <w:r w:rsidRPr="00336881">
            <w:rPr>
              <w:rFonts w:asciiTheme="majorHAnsi" w:hAnsiTheme="majorHAnsi"/>
            </w:rPr>
            <w:fldChar w:fldCharType="begin"/>
          </w:r>
          <w:r w:rsidR="00E26180" w:rsidRPr="00336881">
            <w:rPr>
              <w:rFonts w:asciiTheme="majorHAnsi" w:hAnsiTheme="majorHAnsi"/>
            </w:rPr>
            <w:instrText xml:space="preserve"> TOC \o "1-3" \h \z \u </w:instrText>
          </w:r>
          <w:r w:rsidRPr="00336881">
            <w:rPr>
              <w:rFonts w:asciiTheme="majorHAnsi" w:hAnsiTheme="majorHAnsi"/>
            </w:rPr>
            <w:fldChar w:fldCharType="separate"/>
          </w:r>
          <w:hyperlink w:anchor="_Toc362789964" w:history="1">
            <w:r w:rsidR="00DE5F85" w:rsidRPr="00336881">
              <w:rPr>
                <w:rStyle w:val="Hyperlink"/>
                <w:rFonts w:asciiTheme="majorHAnsi" w:hAnsiTheme="majorHAnsi"/>
                <w:noProof/>
              </w:rPr>
              <w:t>1</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Einleitung</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_Toc362789964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3</w:t>
            </w:r>
            <w:r w:rsidRPr="00336881">
              <w:rPr>
                <w:rFonts w:asciiTheme="majorHAnsi" w:hAnsiTheme="majorHAnsi"/>
                <w:noProof/>
                <w:webHidden/>
              </w:rPr>
              <w:fldChar w:fldCharType="end"/>
            </w:r>
          </w:hyperlink>
        </w:p>
        <w:p w:rsidR="00DE5F85" w:rsidRPr="00336881" w:rsidRDefault="00397D67" w:rsidP="006606A5">
          <w:pPr>
            <w:pStyle w:val="Verzeichnis1"/>
            <w:tabs>
              <w:tab w:val="left" w:pos="440"/>
              <w:tab w:val="right" w:leader="dot" w:pos="9062"/>
            </w:tabs>
            <w:rPr>
              <w:rFonts w:asciiTheme="majorHAnsi" w:eastAsiaTheme="minorEastAsia" w:hAnsiTheme="majorHAnsi"/>
              <w:noProof/>
              <w:color w:val="auto"/>
              <w:lang w:eastAsia="de-DE"/>
            </w:rPr>
          </w:pPr>
          <w:hyperlink w:anchor="_Toc362789965" w:history="1">
            <w:r w:rsidR="00DE5F85" w:rsidRPr="00336881">
              <w:rPr>
                <w:rStyle w:val="Hyperlink"/>
                <w:rFonts w:asciiTheme="majorHAnsi" w:hAnsiTheme="majorHAnsi"/>
                <w:noProof/>
              </w:rPr>
              <w:t>2</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Schülerversuche</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_Toc362789965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4</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66" w:history="1">
            <w:r w:rsidR="00DE5F85" w:rsidRPr="00336881">
              <w:rPr>
                <w:rStyle w:val="Hyperlink"/>
                <w:rFonts w:asciiTheme="majorHAnsi" w:hAnsiTheme="majorHAnsi"/>
                <w:noProof/>
              </w:rPr>
              <w:t>2.1</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1 – Drei Methoden zur Brandbekämpfung</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_Toc362789966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4</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67" w:history="1">
            <w:r w:rsidR="00DE5F85" w:rsidRPr="00336881">
              <w:rPr>
                <w:rStyle w:val="Hyperlink"/>
                <w:rFonts w:asciiTheme="majorHAnsi" w:hAnsiTheme="majorHAnsi"/>
                <w:noProof/>
              </w:rPr>
              <w:t>2.2</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2 – CO</w:t>
            </w:r>
            <w:r w:rsidR="00DE5F85" w:rsidRPr="00336881">
              <w:rPr>
                <w:rStyle w:val="Hyperlink"/>
                <w:rFonts w:asciiTheme="majorHAnsi" w:hAnsiTheme="majorHAnsi"/>
                <w:noProof/>
                <w:vertAlign w:val="subscript"/>
              </w:rPr>
              <w:t>2</w:t>
            </w:r>
            <w:r w:rsidR="00DE5F85" w:rsidRPr="00336881">
              <w:rPr>
                <w:rStyle w:val="Hyperlink"/>
                <w:rFonts w:asciiTheme="majorHAnsi" w:hAnsiTheme="majorHAnsi"/>
                <w:noProof/>
              </w:rPr>
              <w:t>-Feuerlöscher</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_Toc362789967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7</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68" w:history="1">
            <w:r w:rsidR="00DE5F85" w:rsidRPr="00336881">
              <w:rPr>
                <w:rStyle w:val="Hyperlink"/>
                <w:rFonts w:asciiTheme="majorHAnsi" w:hAnsiTheme="majorHAnsi"/>
                <w:noProof/>
              </w:rPr>
              <w:t>2.3</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3 – Brausepulver als Löschmittel</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_Toc362789968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9</w:t>
            </w:r>
            <w:r w:rsidRPr="00336881">
              <w:rPr>
                <w:rFonts w:asciiTheme="majorHAnsi" w:hAnsiTheme="majorHAnsi"/>
                <w:noProof/>
                <w:webHidden/>
              </w:rPr>
              <w:fldChar w:fldCharType="end"/>
            </w:r>
          </w:hyperlink>
        </w:p>
        <w:p w:rsidR="00DE5F85" w:rsidRPr="00336881" w:rsidRDefault="00397D67" w:rsidP="006606A5">
          <w:pPr>
            <w:pStyle w:val="Verzeichnis1"/>
            <w:tabs>
              <w:tab w:val="left" w:pos="440"/>
              <w:tab w:val="right" w:leader="dot" w:pos="9062"/>
            </w:tabs>
            <w:rPr>
              <w:rFonts w:asciiTheme="majorHAnsi" w:eastAsiaTheme="minorEastAsia" w:hAnsiTheme="majorHAnsi"/>
              <w:noProof/>
              <w:color w:val="auto"/>
              <w:lang w:eastAsia="de-DE"/>
            </w:rPr>
          </w:pPr>
          <w:hyperlink w:anchor="_Toc362789969" w:history="1">
            <w:r w:rsidR="00DE5F85" w:rsidRPr="00336881">
              <w:rPr>
                <w:rStyle w:val="Hyperlink"/>
                <w:rFonts w:asciiTheme="majorHAnsi" w:hAnsiTheme="majorHAnsi"/>
                <w:noProof/>
              </w:rPr>
              <w:t>3</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Lehrerversuche</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_Toc362789969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11</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70" w:history="1">
            <w:r w:rsidR="00DE5F85" w:rsidRPr="00336881">
              <w:rPr>
                <w:rStyle w:val="Hyperlink"/>
                <w:rFonts w:asciiTheme="majorHAnsi" w:hAnsiTheme="majorHAnsi"/>
                <w:noProof/>
              </w:rPr>
              <w:t>3.1</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4 – Ist jeder Stoff durch Wasser löschbar?</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_Toc362789970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11</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71" w:history="1">
            <w:r w:rsidR="00DE5F85" w:rsidRPr="00336881">
              <w:rPr>
                <w:rStyle w:val="Hyperlink"/>
                <w:rFonts w:asciiTheme="majorHAnsi" w:hAnsiTheme="majorHAnsi"/>
                <w:noProof/>
              </w:rPr>
              <w:t>3.2</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5 – Löschen durch Abkühlen des brennenden Stoffes</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_Toc362789971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13</w:t>
            </w:r>
            <w:r w:rsidRPr="00336881">
              <w:rPr>
                <w:rFonts w:asciiTheme="majorHAnsi" w:hAnsiTheme="majorHAnsi"/>
                <w:noProof/>
                <w:webHidden/>
              </w:rPr>
              <w:fldChar w:fldCharType="end"/>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72" w:history="1">
            <w:r w:rsidR="00DE5F85" w:rsidRPr="00336881">
              <w:rPr>
                <w:rStyle w:val="Hyperlink"/>
                <w:rFonts w:asciiTheme="majorHAnsi" w:hAnsiTheme="majorHAnsi"/>
                <w:noProof/>
              </w:rPr>
              <w:t>3.3</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V 6 – Metallbrand gegen Holzbrand</w:t>
            </w:r>
            <w:r w:rsidR="00DE5F85" w:rsidRPr="00336881">
              <w:rPr>
                <w:rFonts w:asciiTheme="majorHAnsi" w:hAnsiTheme="majorHAnsi"/>
                <w:noProof/>
                <w:webHidden/>
              </w:rPr>
              <w:tab/>
            </w:r>
            <w:r w:rsidRPr="00336881">
              <w:rPr>
                <w:rFonts w:asciiTheme="majorHAnsi" w:hAnsiTheme="majorHAnsi"/>
                <w:noProof/>
                <w:webHidden/>
              </w:rPr>
              <w:fldChar w:fldCharType="begin"/>
            </w:r>
            <w:r w:rsidR="00DE5F85" w:rsidRPr="00336881">
              <w:rPr>
                <w:rFonts w:asciiTheme="majorHAnsi" w:hAnsiTheme="majorHAnsi"/>
                <w:noProof/>
                <w:webHidden/>
              </w:rPr>
              <w:instrText xml:space="preserve"> PAGEREF _Toc362789972 \h </w:instrText>
            </w:r>
            <w:r w:rsidRPr="00336881">
              <w:rPr>
                <w:rFonts w:asciiTheme="majorHAnsi" w:hAnsiTheme="majorHAnsi"/>
                <w:noProof/>
                <w:webHidden/>
              </w:rPr>
            </w:r>
            <w:r w:rsidRPr="00336881">
              <w:rPr>
                <w:rFonts w:asciiTheme="majorHAnsi" w:hAnsiTheme="majorHAnsi"/>
                <w:noProof/>
                <w:webHidden/>
              </w:rPr>
              <w:fldChar w:fldCharType="separate"/>
            </w:r>
            <w:r w:rsidR="00834723">
              <w:rPr>
                <w:rFonts w:asciiTheme="majorHAnsi" w:hAnsiTheme="majorHAnsi"/>
                <w:noProof/>
                <w:webHidden/>
              </w:rPr>
              <w:t>15</w:t>
            </w:r>
            <w:r w:rsidRPr="00336881">
              <w:rPr>
                <w:rFonts w:asciiTheme="majorHAnsi" w:hAnsiTheme="majorHAnsi"/>
                <w:noProof/>
                <w:webHidden/>
              </w:rPr>
              <w:fldChar w:fldCharType="end"/>
            </w:r>
          </w:hyperlink>
        </w:p>
        <w:p w:rsidR="00DE5F85" w:rsidRPr="00336881" w:rsidRDefault="00397D67" w:rsidP="006606A5">
          <w:pPr>
            <w:pStyle w:val="Verzeichnis1"/>
            <w:tabs>
              <w:tab w:val="left" w:pos="440"/>
              <w:tab w:val="right" w:leader="dot" w:pos="9062"/>
            </w:tabs>
            <w:rPr>
              <w:rFonts w:asciiTheme="majorHAnsi" w:eastAsiaTheme="minorEastAsia" w:hAnsiTheme="majorHAnsi"/>
              <w:noProof/>
              <w:color w:val="auto"/>
              <w:lang w:eastAsia="de-DE"/>
            </w:rPr>
          </w:pPr>
          <w:hyperlink w:anchor="_Toc362789973" w:history="1">
            <w:r w:rsidR="00DE5F85" w:rsidRPr="00336881">
              <w:rPr>
                <w:rStyle w:val="Hyperlink"/>
                <w:rFonts w:asciiTheme="majorHAnsi" w:hAnsiTheme="majorHAnsi"/>
                <w:noProof/>
              </w:rPr>
              <w:t>4</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Reflexion des Arbeitsblattes</w:t>
            </w:r>
            <w:r w:rsidR="00DE5F85" w:rsidRPr="00336881">
              <w:rPr>
                <w:rFonts w:asciiTheme="majorHAnsi" w:hAnsiTheme="majorHAnsi"/>
                <w:noProof/>
                <w:webHidden/>
              </w:rPr>
              <w:tab/>
              <w:t>18</w:t>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74" w:history="1">
            <w:r w:rsidR="00DE5F85" w:rsidRPr="00336881">
              <w:rPr>
                <w:rStyle w:val="Hyperlink"/>
                <w:rFonts w:asciiTheme="majorHAnsi" w:hAnsiTheme="majorHAnsi"/>
                <w:noProof/>
              </w:rPr>
              <w:t>4.1</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Erwartungshorizont (Kerncurriculum)</w:t>
            </w:r>
            <w:r w:rsidR="00DE5F85" w:rsidRPr="00336881">
              <w:rPr>
                <w:rFonts w:asciiTheme="majorHAnsi" w:hAnsiTheme="majorHAnsi"/>
                <w:noProof/>
                <w:webHidden/>
              </w:rPr>
              <w:tab/>
              <w:t>18</w:t>
            </w:r>
          </w:hyperlink>
        </w:p>
        <w:p w:rsidR="00DE5F85" w:rsidRPr="00336881" w:rsidRDefault="00397D67" w:rsidP="006606A5">
          <w:pPr>
            <w:pStyle w:val="Verzeichnis2"/>
            <w:tabs>
              <w:tab w:val="left" w:pos="880"/>
              <w:tab w:val="right" w:leader="dot" w:pos="9062"/>
            </w:tabs>
            <w:rPr>
              <w:rFonts w:asciiTheme="majorHAnsi" w:eastAsiaTheme="minorEastAsia" w:hAnsiTheme="majorHAnsi"/>
              <w:noProof/>
              <w:color w:val="auto"/>
              <w:lang w:eastAsia="de-DE"/>
            </w:rPr>
          </w:pPr>
          <w:hyperlink w:anchor="_Toc362789975" w:history="1">
            <w:r w:rsidR="00DE5F85" w:rsidRPr="00336881">
              <w:rPr>
                <w:rStyle w:val="Hyperlink"/>
                <w:rFonts w:asciiTheme="majorHAnsi" w:hAnsiTheme="majorHAnsi"/>
                <w:noProof/>
              </w:rPr>
              <w:t>4.2</w:t>
            </w:r>
            <w:r w:rsidR="00DE5F85" w:rsidRPr="00336881">
              <w:rPr>
                <w:rFonts w:asciiTheme="majorHAnsi" w:eastAsiaTheme="minorEastAsia" w:hAnsiTheme="majorHAnsi"/>
                <w:noProof/>
                <w:color w:val="auto"/>
                <w:lang w:eastAsia="de-DE"/>
              </w:rPr>
              <w:tab/>
            </w:r>
            <w:r w:rsidR="00DE5F85" w:rsidRPr="00336881">
              <w:rPr>
                <w:rStyle w:val="Hyperlink"/>
                <w:rFonts w:asciiTheme="majorHAnsi" w:hAnsiTheme="majorHAnsi"/>
                <w:noProof/>
              </w:rPr>
              <w:t>Erwartungshorizont (Inhaltlich)</w:t>
            </w:r>
            <w:r w:rsidR="00DE5F85" w:rsidRPr="00336881">
              <w:rPr>
                <w:rFonts w:asciiTheme="majorHAnsi" w:hAnsiTheme="majorHAnsi"/>
                <w:noProof/>
                <w:webHidden/>
              </w:rPr>
              <w:tab/>
              <w:t>18</w:t>
            </w:r>
          </w:hyperlink>
        </w:p>
        <w:p w:rsidR="00E26180" w:rsidRPr="00336881" w:rsidRDefault="00397D67" w:rsidP="006606A5">
          <w:pPr>
            <w:spacing w:after="0"/>
            <w:rPr>
              <w:rFonts w:asciiTheme="majorHAnsi" w:hAnsiTheme="majorHAnsi"/>
            </w:rPr>
          </w:pPr>
          <w:r w:rsidRPr="00336881">
            <w:rPr>
              <w:rFonts w:asciiTheme="majorHAnsi" w:hAnsiTheme="majorHAnsi"/>
            </w:rPr>
            <w:fldChar w:fldCharType="end"/>
          </w:r>
        </w:p>
      </w:sdtContent>
    </w:sdt>
    <w:p w:rsidR="00E26180" w:rsidRPr="00336881" w:rsidRDefault="00E26180" w:rsidP="006606A5">
      <w:pPr>
        <w:spacing w:after="0"/>
        <w:rPr>
          <w:rFonts w:asciiTheme="majorHAnsi" w:hAnsiTheme="majorHAnsi"/>
        </w:rPr>
      </w:pPr>
    </w:p>
    <w:p w:rsidR="00E26180" w:rsidRPr="00336881" w:rsidRDefault="00E26180" w:rsidP="006606A5">
      <w:pPr>
        <w:spacing w:after="0"/>
        <w:rPr>
          <w:rFonts w:asciiTheme="majorHAnsi" w:hAnsiTheme="majorHAnsi"/>
        </w:rPr>
      </w:pPr>
    </w:p>
    <w:p w:rsidR="00E26180" w:rsidRPr="00336881" w:rsidRDefault="00E26180" w:rsidP="006606A5">
      <w:pPr>
        <w:spacing w:after="0"/>
        <w:rPr>
          <w:rFonts w:asciiTheme="majorHAnsi" w:hAnsiTheme="majorHAnsi"/>
        </w:rPr>
      </w:pPr>
      <w:r w:rsidRPr="00336881">
        <w:rPr>
          <w:rFonts w:asciiTheme="majorHAnsi" w:hAnsiTheme="majorHAnsi"/>
        </w:rPr>
        <w:br w:type="page"/>
      </w:r>
    </w:p>
    <w:p w:rsidR="00C51309" w:rsidRPr="00EB4B0D" w:rsidRDefault="00C51309" w:rsidP="00EB4B0D">
      <w:pPr>
        <w:pStyle w:val="berschrift1"/>
      </w:pPr>
      <w:r w:rsidRPr="00EB4B0D">
        <w:lastRenderedPageBreak/>
        <w:t>Konzept und Ziele</w:t>
      </w:r>
    </w:p>
    <w:p w:rsidR="00E05D0D" w:rsidRPr="00336881" w:rsidRDefault="00E05D0D" w:rsidP="006606A5">
      <w:pPr>
        <w:spacing w:after="0"/>
        <w:rPr>
          <w:rFonts w:asciiTheme="majorHAnsi" w:hAnsiTheme="majorHAnsi"/>
        </w:rPr>
      </w:pPr>
      <w:r w:rsidRPr="00336881">
        <w:rPr>
          <w:rFonts w:asciiTheme="majorHAnsi" w:hAnsiTheme="majorHAnsi"/>
        </w:rPr>
        <w:t>Das Thema</w:t>
      </w:r>
      <w:r w:rsidR="00A53C92" w:rsidRPr="00336881">
        <w:rPr>
          <w:rFonts w:asciiTheme="majorHAnsi" w:hAnsiTheme="majorHAnsi"/>
        </w:rPr>
        <w:t xml:space="preserve"> „Brandbekämpfung“ </w:t>
      </w:r>
      <w:r w:rsidRPr="00336881">
        <w:rPr>
          <w:rFonts w:asciiTheme="majorHAnsi" w:hAnsiTheme="majorHAnsi"/>
        </w:rPr>
        <w:t>kann direkt hinter dem Thema „Feuer“ angesiedelt werden, sodass diese Themen aufeinander aufbauen. So sollten die SuS vor dem Thema „Brandbekäm</w:t>
      </w:r>
      <w:r w:rsidRPr="00336881">
        <w:rPr>
          <w:rFonts w:asciiTheme="majorHAnsi" w:hAnsiTheme="majorHAnsi"/>
        </w:rPr>
        <w:t>p</w:t>
      </w:r>
      <w:r w:rsidRPr="00336881">
        <w:rPr>
          <w:rFonts w:asciiTheme="majorHAnsi" w:hAnsiTheme="majorHAnsi"/>
        </w:rPr>
        <w:t xml:space="preserve">fung“ das Feuerdreieck </w:t>
      </w:r>
      <w:r w:rsidR="00A6631B" w:rsidRPr="00336881">
        <w:rPr>
          <w:rFonts w:asciiTheme="majorHAnsi" w:hAnsiTheme="majorHAnsi"/>
        </w:rPr>
        <w:t>behandelt</w:t>
      </w:r>
      <w:r w:rsidRPr="00336881">
        <w:rPr>
          <w:rFonts w:asciiTheme="majorHAnsi" w:hAnsiTheme="majorHAnsi"/>
        </w:rPr>
        <w:t xml:space="preserve"> haben und dadurch wissen, dass Sauerstoff, Wärme und ein brennbarer Stoff die Komponenten für das Entfachen eines Feuers sind. </w:t>
      </w:r>
    </w:p>
    <w:p w:rsidR="00E05D0D" w:rsidRPr="00336881" w:rsidRDefault="00E05D0D" w:rsidP="006606A5">
      <w:pPr>
        <w:spacing w:after="0"/>
        <w:rPr>
          <w:rFonts w:asciiTheme="majorHAnsi" w:hAnsiTheme="majorHAnsi"/>
        </w:rPr>
      </w:pPr>
      <w:r w:rsidRPr="00336881">
        <w:rPr>
          <w:rFonts w:asciiTheme="majorHAnsi" w:hAnsiTheme="majorHAnsi"/>
        </w:rPr>
        <w:t>Wenn dies bekannt ist, können die drei Methoden zur Brandbekämpfung behandelt und von den SuS verstanden werden.</w:t>
      </w:r>
    </w:p>
    <w:p w:rsidR="00E05D0D" w:rsidRPr="00336881" w:rsidRDefault="00E05D0D" w:rsidP="006606A5">
      <w:pPr>
        <w:spacing w:after="0"/>
        <w:rPr>
          <w:rFonts w:asciiTheme="majorHAnsi" w:hAnsiTheme="majorHAnsi"/>
        </w:rPr>
      </w:pPr>
      <w:r w:rsidRPr="00336881">
        <w:rPr>
          <w:rFonts w:asciiTheme="majorHAnsi" w:hAnsiTheme="majorHAnsi"/>
        </w:rPr>
        <w:t>Maßnahmen zur Brandbekämpfung:</w:t>
      </w:r>
    </w:p>
    <w:p w:rsidR="00E05D0D" w:rsidRPr="00336881" w:rsidRDefault="00E05D0D" w:rsidP="006606A5">
      <w:pPr>
        <w:numPr>
          <w:ilvl w:val="1"/>
          <w:numId w:val="20"/>
        </w:numPr>
        <w:spacing w:after="0"/>
        <w:rPr>
          <w:rFonts w:asciiTheme="majorHAnsi" w:hAnsiTheme="majorHAnsi"/>
        </w:rPr>
      </w:pPr>
      <w:r w:rsidRPr="00336881">
        <w:rPr>
          <w:rFonts w:asciiTheme="majorHAnsi" w:hAnsiTheme="majorHAnsi"/>
        </w:rPr>
        <w:t>Unterbrechung der Luftzufuhr</w:t>
      </w:r>
    </w:p>
    <w:p w:rsidR="00E05D0D" w:rsidRPr="00336881" w:rsidRDefault="00E05D0D" w:rsidP="006606A5">
      <w:pPr>
        <w:numPr>
          <w:ilvl w:val="1"/>
          <w:numId w:val="20"/>
        </w:numPr>
        <w:spacing w:after="0"/>
        <w:rPr>
          <w:rFonts w:asciiTheme="majorHAnsi" w:hAnsiTheme="majorHAnsi"/>
        </w:rPr>
      </w:pPr>
      <w:r w:rsidRPr="00336881">
        <w:rPr>
          <w:rFonts w:asciiTheme="majorHAnsi" w:hAnsiTheme="majorHAnsi"/>
        </w:rPr>
        <w:t>Entfernung des brennbaren Stoffes</w:t>
      </w:r>
    </w:p>
    <w:p w:rsidR="00E05D0D" w:rsidRPr="00336881" w:rsidRDefault="00E05D0D" w:rsidP="006606A5">
      <w:pPr>
        <w:numPr>
          <w:ilvl w:val="1"/>
          <w:numId w:val="20"/>
        </w:numPr>
        <w:spacing w:after="0"/>
        <w:rPr>
          <w:rFonts w:asciiTheme="majorHAnsi" w:hAnsiTheme="majorHAnsi"/>
        </w:rPr>
      </w:pPr>
      <w:r w:rsidRPr="00336881">
        <w:rPr>
          <w:rFonts w:asciiTheme="majorHAnsi" w:hAnsiTheme="majorHAnsi"/>
        </w:rPr>
        <w:t>Abkühlen unter die Zündtemperatur des Brennstoffes</w:t>
      </w:r>
    </w:p>
    <w:p w:rsidR="00E05D0D" w:rsidRPr="00336881" w:rsidRDefault="00626C4B" w:rsidP="006606A5">
      <w:pPr>
        <w:spacing w:after="0"/>
        <w:rPr>
          <w:rFonts w:asciiTheme="majorHAnsi" w:hAnsiTheme="majorHAnsi"/>
        </w:rPr>
      </w:pPr>
      <w:r w:rsidRPr="00336881">
        <w:rPr>
          <w:rFonts w:asciiTheme="majorHAnsi" w:hAnsiTheme="majorHAnsi"/>
        </w:rPr>
        <w:t>In der Unterrichtseinheit soll</w:t>
      </w:r>
      <w:r w:rsidR="00E05D0D" w:rsidRPr="00336881">
        <w:rPr>
          <w:rFonts w:asciiTheme="majorHAnsi" w:hAnsiTheme="majorHAnsi"/>
        </w:rPr>
        <w:t xml:space="preserve"> </w:t>
      </w:r>
      <w:r w:rsidRPr="00336881">
        <w:rPr>
          <w:rFonts w:asciiTheme="majorHAnsi" w:hAnsiTheme="majorHAnsi"/>
        </w:rPr>
        <w:t xml:space="preserve">u.a. </w:t>
      </w:r>
      <w:r w:rsidR="00E05D0D" w:rsidRPr="00336881">
        <w:rPr>
          <w:rFonts w:asciiTheme="majorHAnsi" w:hAnsiTheme="majorHAnsi"/>
        </w:rPr>
        <w:t>behandelt werden, dass verschiedene Stoffe unterschiedlich</w:t>
      </w:r>
      <w:r w:rsidRPr="00336881">
        <w:rPr>
          <w:rFonts w:asciiTheme="majorHAnsi" w:hAnsiTheme="majorHAnsi"/>
        </w:rPr>
        <w:t>e</w:t>
      </w:r>
      <w:r w:rsidR="00E05D0D" w:rsidRPr="00336881">
        <w:rPr>
          <w:rFonts w:asciiTheme="majorHAnsi" w:hAnsiTheme="majorHAnsi"/>
        </w:rPr>
        <w:t xml:space="preserve"> </w:t>
      </w:r>
      <w:r w:rsidRPr="00336881">
        <w:rPr>
          <w:rFonts w:asciiTheme="majorHAnsi" w:hAnsiTheme="majorHAnsi"/>
        </w:rPr>
        <w:t>Löschmethoden erfordern</w:t>
      </w:r>
      <w:r w:rsidR="00E05D0D" w:rsidRPr="00336881">
        <w:rPr>
          <w:rFonts w:asciiTheme="majorHAnsi" w:hAnsiTheme="majorHAnsi"/>
        </w:rPr>
        <w:t>, u</w:t>
      </w:r>
      <w:r w:rsidRPr="00336881">
        <w:rPr>
          <w:rFonts w:asciiTheme="majorHAnsi" w:hAnsiTheme="majorHAnsi"/>
        </w:rPr>
        <w:t>m den Brand nicht</w:t>
      </w:r>
      <w:r w:rsidR="00E05D0D" w:rsidRPr="00336881">
        <w:rPr>
          <w:rFonts w:asciiTheme="majorHAnsi" w:hAnsiTheme="majorHAnsi"/>
        </w:rPr>
        <w:t xml:space="preserve"> zu verschlimmern („Wasser löscht nicht jedes Feuer“).</w:t>
      </w:r>
    </w:p>
    <w:p w:rsidR="00E05D0D" w:rsidRPr="00336881" w:rsidRDefault="00E05D0D" w:rsidP="006606A5">
      <w:pPr>
        <w:spacing w:after="0"/>
        <w:rPr>
          <w:rFonts w:asciiTheme="majorHAnsi" w:hAnsiTheme="majorHAnsi"/>
        </w:rPr>
      </w:pPr>
      <w:r w:rsidRPr="00336881">
        <w:rPr>
          <w:rFonts w:asciiTheme="majorHAnsi" w:hAnsiTheme="majorHAnsi"/>
        </w:rPr>
        <w:t>Zum Ende der Unterrichtseinheit kann auf die verschiedenen Klassen von Brandarten eingega</w:t>
      </w:r>
      <w:r w:rsidRPr="00336881">
        <w:rPr>
          <w:rFonts w:asciiTheme="majorHAnsi" w:hAnsiTheme="majorHAnsi"/>
        </w:rPr>
        <w:t>n</w:t>
      </w:r>
      <w:r w:rsidRPr="00336881">
        <w:rPr>
          <w:rFonts w:asciiTheme="majorHAnsi" w:hAnsiTheme="majorHAnsi"/>
        </w:rPr>
        <w:t>gen werden.</w:t>
      </w:r>
    </w:p>
    <w:p w:rsidR="00E05D0D" w:rsidRPr="00336881" w:rsidRDefault="00E05D0D" w:rsidP="006606A5">
      <w:pPr>
        <w:spacing w:after="0"/>
        <w:rPr>
          <w:rFonts w:asciiTheme="majorHAnsi" w:hAnsiTheme="majorHAnsi"/>
        </w:rPr>
      </w:pPr>
      <w:r w:rsidRPr="00336881">
        <w:rPr>
          <w:rFonts w:asciiTheme="majorHAnsi" w:hAnsiTheme="majorHAnsi"/>
        </w:rPr>
        <w:t xml:space="preserve">Im Kerncurriculum ist der Begriff „Brandbekämpfung“ nicht </w:t>
      </w:r>
      <w:r w:rsidR="00A6631B" w:rsidRPr="00336881">
        <w:rPr>
          <w:rFonts w:asciiTheme="majorHAnsi" w:hAnsiTheme="majorHAnsi"/>
        </w:rPr>
        <w:t xml:space="preserve">explizit </w:t>
      </w:r>
      <w:r w:rsidRPr="00336881">
        <w:rPr>
          <w:rFonts w:asciiTheme="majorHAnsi" w:hAnsiTheme="majorHAnsi"/>
        </w:rPr>
        <w:t>zu finden. Das Thema kön</w:t>
      </w:r>
      <w:r w:rsidRPr="00336881">
        <w:rPr>
          <w:rFonts w:asciiTheme="majorHAnsi" w:hAnsiTheme="majorHAnsi"/>
        </w:rPr>
        <w:t>n</w:t>
      </w:r>
      <w:r w:rsidRPr="00336881">
        <w:rPr>
          <w:rFonts w:asciiTheme="majorHAnsi" w:hAnsiTheme="majorHAnsi"/>
        </w:rPr>
        <w:t>te allerdings im Basiskonzept „Stoff –Teilchen“ angesiedelt werden. Hier sollen SuS aus den E</w:t>
      </w:r>
      <w:r w:rsidRPr="00336881">
        <w:rPr>
          <w:rFonts w:asciiTheme="majorHAnsi" w:hAnsiTheme="majorHAnsi"/>
        </w:rPr>
        <w:t>i</w:t>
      </w:r>
      <w:r w:rsidRPr="00336881">
        <w:rPr>
          <w:rFonts w:asciiTheme="majorHAnsi" w:hAnsiTheme="majorHAnsi"/>
        </w:rPr>
        <w:t>genschaften ausgewählter Stoffe auf ihre Verwendungsmöglichkeit schließen (Fachwissen) und förderliche von hinderlichen Eigenschaften für die bestimmte Verwendungen eines Stoffes u</w:t>
      </w:r>
      <w:r w:rsidRPr="00336881">
        <w:rPr>
          <w:rFonts w:asciiTheme="majorHAnsi" w:hAnsiTheme="majorHAnsi"/>
        </w:rPr>
        <w:t>n</w:t>
      </w:r>
      <w:r w:rsidRPr="00336881">
        <w:rPr>
          <w:rFonts w:asciiTheme="majorHAnsi" w:hAnsiTheme="majorHAnsi"/>
        </w:rPr>
        <w:t>terscheiden (Bewertung).</w:t>
      </w:r>
    </w:p>
    <w:p w:rsidR="00C51309" w:rsidRPr="00C51309" w:rsidRDefault="00C51309" w:rsidP="00C51309">
      <w:pPr>
        <w:pStyle w:val="berschrift1"/>
      </w:pPr>
      <w:r>
        <w:t>Relevanz des Themas und didaktische Reduktion</w:t>
      </w:r>
    </w:p>
    <w:p w:rsidR="00E05D0D" w:rsidRPr="00336881" w:rsidRDefault="00E05D0D" w:rsidP="006606A5">
      <w:pPr>
        <w:spacing w:after="0"/>
        <w:rPr>
          <w:rFonts w:asciiTheme="majorHAnsi" w:hAnsiTheme="majorHAnsi"/>
        </w:rPr>
      </w:pPr>
      <w:r w:rsidRPr="00336881">
        <w:rPr>
          <w:rFonts w:asciiTheme="majorHAnsi" w:hAnsiTheme="majorHAnsi"/>
        </w:rPr>
        <w:t>Feuer ist ein wichtiges Element des Chemieunterrichts, mit dem SuS in jeder Klassenstufe durch verschiedenste Experimente immer wieder konfrontiert werden. Deshalb ist es besonders wic</w:t>
      </w:r>
      <w:r w:rsidRPr="00336881">
        <w:rPr>
          <w:rFonts w:asciiTheme="majorHAnsi" w:hAnsiTheme="majorHAnsi"/>
        </w:rPr>
        <w:t>h</w:t>
      </w:r>
      <w:r w:rsidRPr="00336881">
        <w:rPr>
          <w:rFonts w:asciiTheme="majorHAnsi" w:hAnsiTheme="majorHAnsi"/>
        </w:rPr>
        <w:t>tig durch diese Unterrichtseinheit die SuS für das hohe Gefahrenpotenzial außer Kontrolle ger</w:t>
      </w:r>
      <w:r w:rsidRPr="00336881">
        <w:rPr>
          <w:rFonts w:asciiTheme="majorHAnsi" w:hAnsiTheme="majorHAnsi"/>
        </w:rPr>
        <w:t>a</w:t>
      </w:r>
      <w:r w:rsidRPr="00336881">
        <w:rPr>
          <w:rFonts w:asciiTheme="majorHAnsi" w:hAnsiTheme="majorHAnsi"/>
        </w:rPr>
        <w:t>tener Brände zu sensibilisieren, ihnen aber auch gleichzeitig die Angst vor Bränden zu nehmen und ihne</w:t>
      </w:r>
      <w:r w:rsidR="00626C4B" w:rsidRPr="00336881">
        <w:rPr>
          <w:rFonts w:asciiTheme="majorHAnsi" w:hAnsiTheme="majorHAnsi"/>
        </w:rPr>
        <w:t>n zu zeigen, wie</w:t>
      </w:r>
      <w:r w:rsidRPr="00336881">
        <w:rPr>
          <w:rFonts w:asciiTheme="majorHAnsi" w:hAnsiTheme="majorHAnsi"/>
        </w:rPr>
        <w:t xml:space="preserve"> Brände mit der richtigen Technik gelöscht werden können.</w:t>
      </w:r>
    </w:p>
    <w:p w:rsidR="00E05D0D" w:rsidRDefault="00626C4B" w:rsidP="006606A5">
      <w:pPr>
        <w:spacing w:after="0"/>
        <w:rPr>
          <w:rFonts w:asciiTheme="majorHAnsi" w:hAnsiTheme="majorHAnsi"/>
        </w:rPr>
      </w:pPr>
      <w:r w:rsidRPr="00336881">
        <w:rPr>
          <w:rFonts w:asciiTheme="majorHAnsi" w:hAnsiTheme="majorHAnsi"/>
        </w:rPr>
        <w:t>Durch den immer wieder</w:t>
      </w:r>
      <w:r w:rsidR="00E05D0D" w:rsidRPr="00336881">
        <w:rPr>
          <w:rFonts w:asciiTheme="majorHAnsi" w:hAnsiTheme="majorHAnsi"/>
        </w:rPr>
        <w:t>kehr</w:t>
      </w:r>
      <w:r w:rsidRPr="00336881">
        <w:rPr>
          <w:rFonts w:asciiTheme="majorHAnsi" w:hAnsiTheme="majorHAnsi"/>
        </w:rPr>
        <w:t>enden Alltagsbezug ist</w:t>
      </w:r>
      <w:r w:rsidR="00E05D0D" w:rsidRPr="00336881">
        <w:rPr>
          <w:rFonts w:asciiTheme="majorHAnsi" w:hAnsiTheme="majorHAnsi"/>
        </w:rPr>
        <w:t xml:space="preserve"> dieses Thema für SuS sicher interes</w:t>
      </w:r>
      <w:r w:rsidRPr="00336881">
        <w:rPr>
          <w:rFonts w:asciiTheme="majorHAnsi" w:hAnsiTheme="majorHAnsi"/>
        </w:rPr>
        <w:t>sant, weil sie ihr W</w:t>
      </w:r>
      <w:r w:rsidR="00E05D0D" w:rsidRPr="00336881">
        <w:rPr>
          <w:rFonts w:asciiTheme="majorHAnsi" w:hAnsiTheme="majorHAnsi"/>
        </w:rPr>
        <w:t xml:space="preserve">issen auch zu Hause anwenden können (z.B. </w:t>
      </w:r>
      <w:r w:rsidRPr="00336881">
        <w:rPr>
          <w:rFonts w:asciiTheme="majorHAnsi" w:hAnsiTheme="majorHAnsi"/>
        </w:rPr>
        <w:t>wie</w:t>
      </w:r>
      <w:r w:rsidR="00E05D0D" w:rsidRPr="00336881">
        <w:rPr>
          <w:rFonts w:asciiTheme="majorHAnsi" w:hAnsiTheme="majorHAnsi"/>
        </w:rPr>
        <w:t xml:space="preserve"> Kerzen gelöscht werden können).</w:t>
      </w:r>
    </w:p>
    <w:p w:rsidR="00C51309" w:rsidRPr="00336881" w:rsidRDefault="00C51309" w:rsidP="006606A5">
      <w:pPr>
        <w:spacing w:after="0"/>
        <w:rPr>
          <w:rFonts w:asciiTheme="majorHAnsi" w:hAnsiTheme="majorHAnsi"/>
        </w:rPr>
      </w:pPr>
    </w:p>
    <w:p w:rsidR="00E05D0D" w:rsidRPr="00336881" w:rsidRDefault="00E05D0D" w:rsidP="006606A5">
      <w:pPr>
        <w:spacing w:after="0"/>
        <w:rPr>
          <w:rFonts w:asciiTheme="majorHAnsi" w:hAnsiTheme="majorHAnsi"/>
        </w:rPr>
      </w:pPr>
      <w:r w:rsidRPr="00336881">
        <w:rPr>
          <w:rFonts w:asciiTheme="majorHAnsi" w:hAnsiTheme="majorHAnsi"/>
        </w:rPr>
        <w:t>Während des gesamten Protokolls wurde auf Reaktionsgleichungen verzichtet. Ist vorher eine Unterrichtseinheit zum Thema „Luft als Gasgemisch“ durchgeführt worden, kann davon ausg</w:t>
      </w:r>
      <w:r w:rsidRPr="00336881">
        <w:rPr>
          <w:rFonts w:asciiTheme="majorHAnsi" w:hAnsiTheme="majorHAnsi"/>
        </w:rPr>
        <w:t>e</w:t>
      </w:r>
      <w:r w:rsidRPr="00336881">
        <w:rPr>
          <w:rFonts w:asciiTheme="majorHAnsi" w:hAnsiTheme="majorHAnsi"/>
        </w:rPr>
        <w:t>gangen werden, dass den SuS „Sauerstoff“ ein Begriff ist und als Erklärung verwendet werden kann. Sonst kann auch von „Luft“ als Notwendigkeit für ein Feuer gesprochen werden.</w:t>
      </w:r>
    </w:p>
    <w:p w:rsidR="004F4C9A" w:rsidRPr="00336881" w:rsidRDefault="004F4C9A" w:rsidP="006606A5">
      <w:pPr>
        <w:pStyle w:val="berschrift1"/>
        <w:numPr>
          <w:ilvl w:val="0"/>
          <w:numId w:val="1"/>
        </w:numPr>
        <w:spacing w:before="0" w:after="0"/>
      </w:pPr>
      <w:bookmarkStart w:id="0" w:name="_Toc362789965"/>
      <w:r w:rsidRPr="00336881">
        <w:lastRenderedPageBreak/>
        <w:t>Schülerversuche</w:t>
      </w:r>
      <w:bookmarkEnd w:id="0"/>
    </w:p>
    <w:p w:rsidR="004F4C9A" w:rsidRPr="00336881" w:rsidRDefault="004F4C9A" w:rsidP="006606A5">
      <w:pPr>
        <w:pStyle w:val="berschrift2"/>
        <w:numPr>
          <w:ilvl w:val="1"/>
          <w:numId w:val="1"/>
        </w:numPr>
        <w:spacing w:before="0" w:after="0"/>
      </w:pPr>
      <w:bookmarkStart w:id="1" w:name="_Toc362789966"/>
      <w:r w:rsidRPr="00336881">
        <w:t>V 1 – Drei Methoden zur Brandbekämpfung</w:t>
      </w:r>
      <w:bookmarkEnd w:id="1"/>
    </w:p>
    <w:p w:rsidR="004F4C9A" w:rsidRPr="00336881" w:rsidRDefault="00397D67" w:rsidP="006606A5">
      <w:pPr>
        <w:tabs>
          <w:tab w:val="left" w:pos="1701"/>
          <w:tab w:val="left" w:pos="1985"/>
        </w:tabs>
        <w:spacing w:after="0"/>
        <w:ind w:left="1980" w:hanging="1980"/>
        <w:rPr>
          <w:rFonts w:asciiTheme="majorHAnsi" w:hAnsiTheme="majorHAnsi"/>
          <w:color w:val="auto"/>
        </w:rPr>
      </w:pPr>
      <w:r w:rsidRPr="00397D67">
        <w:rPr>
          <w:rFonts w:asciiTheme="majorHAnsi" w:hAnsiTheme="majorHAnsi"/>
          <w:b/>
          <w:bCs/>
        </w:rPr>
        <w:pict>
          <v:shape id="_x0000_s1032" type="#_x0000_t202" style="position:absolute;left:0;text-align:left;margin-left:-.05pt;margin-top:7.55pt;width:462.45pt;height:125.7pt;z-index:251658240;mso-width-relative:margin;mso-height-relative:margin" fillcolor="white [3201]" strokecolor="#4bacc6 [3208]" strokeweight="1pt">
            <v:stroke dashstyle="dash"/>
            <v:shadow color="#868686"/>
            <v:textbox style="mso-next-textbox:#_x0000_s1032">
              <w:txbxContent>
                <w:p w:rsidR="006606A5" w:rsidRPr="00ED6D5A" w:rsidRDefault="006606A5" w:rsidP="004F4C9A">
                  <w:pPr>
                    <w:spacing w:after="0"/>
                    <w:rPr>
                      <w:rFonts w:asciiTheme="majorHAnsi" w:hAnsiTheme="majorHAnsi"/>
                    </w:rPr>
                  </w:pPr>
                  <w:r w:rsidRPr="00ED6D5A">
                    <w:rPr>
                      <w:rFonts w:asciiTheme="majorHAnsi" w:hAnsiTheme="majorHAnsi"/>
                    </w:rPr>
                    <w:t xml:space="preserve">Dieser Versuch ist durch die </w:t>
                  </w:r>
                  <w:r>
                    <w:rPr>
                      <w:rFonts w:asciiTheme="majorHAnsi" w:hAnsiTheme="majorHAnsi"/>
                    </w:rPr>
                    <w:t xml:space="preserve">ausschließliche </w:t>
                  </w:r>
                  <w:r w:rsidRPr="00ED6D5A">
                    <w:rPr>
                      <w:rFonts w:asciiTheme="majorHAnsi" w:hAnsiTheme="majorHAnsi"/>
                    </w:rPr>
                    <w:t>Verwendung von Haus</w:t>
                  </w:r>
                  <w:r>
                    <w:rPr>
                      <w:rFonts w:asciiTheme="majorHAnsi" w:hAnsiTheme="majorHAnsi"/>
                    </w:rPr>
                    <w:t>haltsmaterialien</w:t>
                  </w:r>
                  <w:r w:rsidRPr="00ED6D5A">
                    <w:rPr>
                      <w:rFonts w:asciiTheme="majorHAnsi" w:hAnsiTheme="majorHAnsi"/>
                    </w:rPr>
                    <w:t xml:space="preserve"> leicht vo</w:t>
                  </w:r>
                  <w:r w:rsidRPr="00ED6D5A">
                    <w:rPr>
                      <w:rFonts w:asciiTheme="majorHAnsi" w:hAnsiTheme="majorHAnsi"/>
                    </w:rPr>
                    <w:t>r</w:t>
                  </w:r>
                  <w:r w:rsidRPr="00ED6D5A">
                    <w:rPr>
                      <w:rFonts w:asciiTheme="majorHAnsi" w:hAnsiTheme="majorHAnsi"/>
                    </w:rPr>
                    <w:t>zubereiten und für die SuS ungefährlich.</w:t>
                  </w:r>
                </w:p>
                <w:p w:rsidR="006606A5" w:rsidRPr="00ED6D5A" w:rsidRDefault="006606A5" w:rsidP="004F4C9A">
                  <w:pPr>
                    <w:spacing w:after="0"/>
                    <w:rPr>
                      <w:rFonts w:asciiTheme="majorHAnsi" w:hAnsiTheme="majorHAnsi"/>
                    </w:rPr>
                  </w:pPr>
                  <w:r>
                    <w:rPr>
                      <w:rFonts w:asciiTheme="majorHAnsi" w:hAnsiTheme="majorHAnsi"/>
                    </w:rPr>
                    <w:t>Sie können durch einfach</w:t>
                  </w:r>
                  <w:r w:rsidRPr="00ED6D5A">
                    <w:rPr>
                      <w:rFonts w:asciiTheme="majorHAnsi" w:hAnsiTheme="majorHAnsi"/>
                    </w:rPr>
                    <w:t xml:space="preserve"> und schnell durchzuführende Versuche die verschiedenen Methoden kennenlernen, durch d</w:t>
                  </w:r>
                  <w:r>
                    <w:rPr>
                      <w:rFonts w:asciiTheme="majorHAnsi" w:hAnsiTheme="majorHAnsi"/>
                    </w:rPr>
                    <w:t>ie Brände bekämpft werden können</w:t>
                  </w:r>
                  <w:r w:rsidRPr="00ED6D5A">
                    <w:rPr>
                      <w:rFonts w:asciiTheme="majorHAnsi" w:hAnsiTheme="majorHAnsi"/>
                    </w:rPr>
                    <w:t>.</w:t>
                  </w:r>
                </w:p>
                <w:p w:rsidR="006606A5" w:rsidRPr="00ED6D5A" w:rsidRDefault="006606A5" w:rsidP="004F4C9A">
                  <w:pPr>
                    <w:spacing w:after="0"/>
                    <w:rPr>
                      <w:rFonts w:asciiTheme="majorHAnsi" w:hAnsiTheme="majorHAnsi"/>
                    </w:rPr>
                  </w:pPr>
                  <w:r w:rsidRPr="00ED6D5A">
                    <w:rPr>
                      <w:rFonts w:asciiTheme="majorHAnsi" w:hAnsiTheme="majorHAnsi"/>
                    </w:rPr>
                    <w:t>Die SuS sollten vor den Versuchen das Feuerdreieck kennen und somit wissen, welche Komp</w:t>
                  </w:r>
                  <w:r w:rsidRPr="00ED6D5A">
                    <w:rPr>
                      <w:rFonts w:asciiTheme="majorHAnsi" w:hAnsiTheme="majorHAnsi"/>
                    </w:rPr>
                    <w:t>o</w:t>
                  </w:r>
                  <w:r>
                    <w:rPr>
                      <w:rFonts w:asciiTheme="majorHAnsi" w:hAnsiTheme="majorHAnsi"/>
                    </w:rPr>
                    <w:t>nenten für das Auslösen eines Brandes relevant</w:t>
                  </w:r>
                  <w:r w:rsidRPr="00ED6D5A">
                    <w:rPr>
                      <w:rFonts w:asciiTheme="majorHAnsi" w:hAnsiTheme="majorHAnsi"/>
                    </w:rPr>
                    <w:t xml:space="preserve"> sind.</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bCs/>
                <w:color w:val="auto"/>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color w:val="auto"/>
              </w:rPr>
              <w:t>Kerzenwachs</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P: -</w:t>
            </w:r>
          </w:p>
        </w:tc>
      </w:tr>
      <w:tr w:rsidR="004F4C9A" w:rsidRPr="00336881" w:rsidTr="000452F4">
        <w:trPr>
          <w:trHeight w:val="434"/>
        </w:trPr>
        <w:tc>
          <w:tcPr>
            <w:tcW w:w="302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color w:val="auto"/>
              </w:rPr>
              <w:t>Wasser</w:t>
            </w:r>
          </w:p>
        </w:tc>
        <w:tc>
          <w:tcPr>
            <w:tcW w:w="317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H: -</w:t>
            </w:r>
          </w:p>
        </w:tc>
        <w:tc>
          <w:tcPr>
            <w:tcW w:w="3118"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P: -</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noProof/>
                <w:color w:val="auto"/>
                <w:lang w:eastAsia="de-DE"/>
              </w:rPr>
              <w:drawing>
                <wp:inline distT="0" distB="0" distL="0" distR="0">
                  <wp:extent cx="538061" cy="540000"/>
                  <wp:effectExtent l="0" t="0" r="0" b="0"/>
                  <wp:docPr id="70"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71"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40000" cy="551986"/>
                  <wp:effectExtent l="19050" t="0" r="0" b="0"/>
                  <wp:docPr id="72"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0" cy="540000"/>
                  <wp:effectExtent l="0" t="0" r="0" b="0"/>
                  <wp:docPr id="73"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74"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75"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76"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999" cy="540000"/>
                  <wp:effectExtent l="0" t="0" r="0" b="0"/>
                  <wp:docPr id="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78"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tabs>
          <w:tab w:val="left" w:pos="1701"/>
          <w:tab w:val="left" w:pos="1985"/>
        </w:tabs>
        <w:spacing w:after="0"/>
        <w:ind w:left="1980" w:hanging="1980"/>
        <w:rPr>
          <w:rFonts w:asciiTheme="majorHAnsi" w:hAnsiTheme="majorHAnsi"/>
          <w:color w:val="auto"/>
        </w:rPr>
      </w:pPr>
    </w:p>
    <w:p w:rsidR="004F4C9A" w:rsidRPr="00336881" w:rsidRDefault="004F4C9A" w:rsidP="006606A5">
      <w:pPr>
        <w:tabs>
          <w:tab w:val="left" w:pos="1418"/>
          <w:tab w:val="left" w:pos="1985"/>
        </w:tabs>
        <w:spacing w:after="0"/>
        <w:ind w:left="1980" w:hanging="1980"/>
        <w:rPr>
          <w:rFonts w:asciiTheme="majorHAnsi" w:hAnsiTheme="majorHAnsi"/>
          <w:color w:val="auto"/>
        </w:rPr>
      </w:pPr>
      <w:r w:rsidRPr="00336881">
        <w:rPr>
          <w:rFonts w:asciiTheme="majorHAnsi" w:hAnsiTheme="majorHAnsi"/>
          <w:color w:val="auto"/>
        </w:rPr>
        <w:t xml:space="preserve">Materialien: </w:t>
      </w:r>
      <w:r w:rsidRPr="00336881">
        <w:rPr>
          <w:rFonts w:asciiTheme="majorHAnsi" w:hAnsiTheme="majorHAnsi"/>
          <w:color w:val="auto"/>
        </w:rPr>
        <w:tab/>
        <w:t>Becherglas, Spritzflasche, Tiegelzange</w:t>
      </w:r>
    </w:p>
    <w:p w:rsidR="004F4C9A" w:rsidRPr="00336881" w:rsidRDefault="004F4C9A" w:rsidP="006606A5">
      <w:pPr>
        <w:tabs>
          <w:tab w:val="left" w:pos="1418"/>
          <w:tab w:val="left" w:pos="1985"/>
        </w:tabs>
        <w:spacing w:after="0"/>
        <w:ind w:left="1980" w:hanging="1980"/>
        <w:rPr>
          <w:rFonts w:asciiTheme="majorHAnsi" w:hAnsiTheme="majorHAnsi"/>
          <w:color w:val="auto"/>
        </w:rPr>
      </w:pPr>
      <w:r w:rsidRPr="00336881">
        <w:rPr>
          <w:rFonts w:asciiTheme="majorHAnsi" w:hAnsiTheme="majorHAnsi"/>
          <w:color w:val="auto"/>
        </w:rPr>
        <w:t>Chemikalien:</w:t>
      </w:r>
      <w:r w:rsidRPr="00336881">
        <w:rPr>
          <w:rFonts w:asciiTheme="majorHAnsi" w:hAnsiTheme="majorHAnsi"/>
          <w:color w:val="auto"/>
        </w:rPr>
        <w:tab/>
        <w:t xml:space="preserve">Teelichter mit Wachs, Wasser, </w:t>
      </w:r>
    </w:p>
    <w:p w:rsidR="004F4C9A" w:rsidRPr="00336881" w:rsidRDefault="004F4C9A" w:rsidP="006606A5">
      <w:pPr>
        <w:tabs>
          <w:tab w:val="left" w:pos="1701"/>
          <w:tab w:val="left" w:pos="1985"/>
        </w:tabs>
        <w:spacing w:after="0"/>
        <w:ind w:left="1980" w:hanging="1980"/>
        <w:rPr>
          <w:rFonts w:asciiTheme="majorHAnsi" w:hAnsiTheme="majorHAnsi"/>
          <w:color w:val="auto"/>
        </w:rPr>
      </w:pPr>
    </w:p>
    <w:p w:rsidR="00D76578" w:rsidRDefault="004F4C9A" w:rsidP="006606A5">
      <w:pPr>
        <w:tabs>
          <w:tab w:val="left" w:pos="0"/>
        </w:tabs>
        <w:spacing w:after="0"/>
        <w:rPr>
          <w:rFonts w:asciiTheme="majorHAnsi" w:hAnsiTheme="majorHAnsi"/>
          <w:color w:val="auto"/>
        </w:rPr>
      </w:pPr>
      <w:r w:rsidRPr="00336881">
        <w:rPr>
          <w:rFonts w:asciiTheme="majorHAnsi" w:hAnsiTheme="majorHAnsi"/>
          <w:color w:val="auto"/>
        </w:rPr>
        <w:t>Durchführung:</w:t>
      </w:r>
      <w:r w:rsidRPr="00336881">
        <w:rPr>
          <w:rFonts w:asciiTheme="majorHAnsi" w:hAnsiTheme="majorHAnsi"/>
          <w:color w:val="auto"/>
        </w:rPr>
        <w:tab/>
      </w:r>
    </w:p>
    <w:p w:rsidR="004F4C9A" w:rsidRPr="00336881" w:rsidRDefault="004F4C9A" w:rsidP="006606A5">
      <w:pPr>
        <w:tabs>
          <w:tab w:val="left" w:pos="1418"/>
        </w:tabs>
        <w:spacing w:after="0"/>
        <w:ind w:left="1418"/>
        <w:rPr>
          <w:rFonts w:asciiTheme="majorHAnsi" w:hAnsiTheme="majorHAnsi"/>
          <w:color w:val="auto"/>
        </w:rPr>
      </w:pPr>
      <w:r w:rsidRPr="00336881">
        <w:rPr>
          <w:rFonts w:asciiTheme="majorHAnsi" w:hAnsiTheme="majorHAnsi"/>
          <w:color w:val="auto"/>
        </w:rPr>
        <w:t>Für jeden Versuch werden zwei Teelichter benötigt. Ein Teelicht wird immer als Kontrolle ver</w:t>
      </w:r>
      <w:r w:rsidR="00A6631B" w:rsidRPr="00336881">
        <w:rPr>
          <w:rFonts w:asciiTheme="majorHAnsi" w:hAnsiTheme="majorHAnsi"/>
          <w:color w:val="auto"/>
        </w:rPr>
        <w:t>wendet und nicht verändert. Am A</w:t>
      </w:r>
      <w:r w:rsidRPr="00336881">
        <w:rPr>
          <w:rFonts w:asciiTheme="majorHAnsi" w:hAnsiTheme="majorHAnsi"/>
          <w:color w:val="auto"/>
        </w:rPr>
        <w:t>nderen werden folgende Vers</w:t>
      </w:r>
      <w:r w:rsidRPr="00336881">
        <w:rPr>
          <w:rFonts w:asciiTheme="majorHAnsi" w:hAnsiTheme="majorHAnsi"/>
          <w:color w:val="auto"/>
        </w:rPr>
        <w:t>u</w:t>
      </w:r>
      <w:r w:rsidRPr="00336881">
        <w:rPr>
          <w:rFonts w:asciiTheme="majorHAnsi" w:hAnsiTheme="majorHAnsi"/>
          <w:color w:val="auto"/>
        </w:rPr>
        <w:t>che durchgeführt:</w:t>
      </w:r>
    </w:p>
    <w:p w:rsidR="004F4C9A" w:rsidRPr="00336881" w:rsidRDefault="004F4C9A" w:rsidP="006606A5">
      <w:pPr>
        <w:numPr>
          <w:ilvl w:val="0"/>
          <w:numId w:val="21"/>
        </w:numPr>
        <w:tabs>
          <w:tab w:val="left" w:pos="1418"/>
          <w:tab w:val="left" w:pos="1985"/>
        </w:tabs>
        <w:spacing w:after="0"/>
        <w:ind w:left="1418" w:firstLine="0"/>
        <w:contextualSpacing/>
        <w:rPr>
          <w:rFonts w:asciiTheme="majorHAnsi" w:hAnsiTheme="majorHAnsi"/>
          <w:color w:val="auto"/>
        </w:rPr>
      </w:pPr>
      <w:r w:rsidRPr="00336881">
        <w:rPr>
          <w:rFonts w:asciiTheme="majorHAnsi" w:hAnsiTheme="majorHAnsi"/>
          <w:color w:val="auto"/>
        </w:rPr>
        <w:t xml:space="preserve">Stelle ein Becherglas über </w:t>
      </w:r>
      <w:r w:rsidR="00626C4B" w:rsidRPr="00336881">
        <w:rPr>
          <w:rFonts w:asciiTheme="majorHAnsi" w:hAnsiTheme="majorHAnsi"/>
          <w:color w:val="auto"/>
        </w:rPr>
        <w:t xml:space="preserve">das </w:t>
      </w:r>
      <w:r w:rsidRPr="00336881">
        <w:rPr>
          <w:rFonts w:asciiTheme="majorHAnsi" w:hAnsiTheme="majorHAnsi"/>
          <w:color w:val="auto"/>
        </w:rPr>
        <w:t>Teelicht.</w:t>
      </w:r>
    </w:p>
    <w:p w:rsidR="004F4C9A" w:rsidRPr="00336881" w:rsidRDefault="004F4C9A" w:rsidP="006606A5">
      <w:pPr>
        <w:numPr>
          <w:ilvl w:val="0"/>
          <w:numId w:val="21"/>
        </w:numPr>
        <w:tabs>
          <w:tab w:val="left" w:pos="1418"/>
          <w:tab w:val="left" w:pos="1985"/>
        </w:tabs>
        <w:spacing w:after="0"/>
        <w:ind w:left="1418" w:firstLine="0"/>
        <w:contextualSpacing/>
        <w:rPr>
          <w:rFonts w:asciiTheme="majorHAnsi" w:hAnsiTheme="majorHAnsi"/>
          <w:color w:val="auto"/>
        </w:rPr>
      </w:pPr>
      <w:r w:rsidRPr="00336881">
        <w:rPr>
          <w:rFonts w:asciiTheme="majorHAnsi" w:hAnsiTheme="majorHAnsi"/>
          <w:color w:val="auto"/>
        </w:rPr>
        <w:t>Spritze mit Hilfe der Spritzflasche Wasser über das Teelicht.</w:t>
      </w:r>
    </w:p>
    <w:p w:rsidR="004F4C9A" w:rsidRPr="00336881" w:rsidRDefault="00D76578" w:rsidP="006606A5">
      <w:pPr>
        <w:tabs>
          <w:tab w:val="left" w:pos="1985"/>
        </w:tabs>
        <w:spacing w:after="0"/>
        <w:ind w:left="1985" w:hanging="567"/>
        <w:contextualSpacing/>
        <w:rPr>
          <w:rFonts w:asciiTheme="majorHAnsi" w:hAnsiTheme="majorHAnsi"/>
          <w:color w:val="auto"/>
        </w:rPr>
      </w:pPr>
      <w:r>
        <w:rPr>
          <w:rFonts w:asciiTheme="majorHAnsi" w:hAnsiTheme="majorHAnsi"/>
          <w:color w:val="auto"/>
        </w:rPr>
        <w:t>3.</w:t>
      </w:r>
      <w:r>
        <w:rPr>
          <w:rFonts w:asciiTheme="majorHAnsi" w:hAnsiTheme="majorHAnsi"/>
          <w:color w:val="auto"/>
        </w:rPr>
        <w:tab/>
      </w:r>
      <w:r w:rsidR="004F4C9A" w:rsidRPr="00336881">
        <w:rPr>
          <w:rFonts w:asciiTheme="majorHAnsi" w:hAnsiTheme="majorHAnsi"/>
          <w:color w:val="auto"/>
        </w:rPr>
        <w:t>Lasse das Teelicht so lange brennen bis das ganze Wachs geschmolzen ist. Ziehe mit der Pinzette nun den brennenden Docht vorsichtig aus dem Wachs und lege ihn daneben.</w:t>
      </w:r>
    </w:p>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Beobachtung:</w:t>
      </w:r>
      <w:r w:rsidRPr="00336881">
        <w:rPr>
          <w:rFonts w:asciiTheme="majorHAnsi" w:hAnsiTheme="majorHAnsi"/>
          <w:color w:val="auto"/>
        </w:rPr>
        <w:tab/>
      </w:r>
    </w:p>
    <w:p w:rsidR="004F4C9A" w:rsidRPr="00336881" w:rsidRDefault="004F4C9A" w:rsidP="006606A5">
      <w:pPr>
        <w:numPr>
          <w:ilvl w:val="0"/>
          <w:numId w:val="22"/>
        </w:numPr>
        <w:tabs>
          <w:tab w:val="left" w:pos="1701"/>
        </w:tabs>
        <w:spacing w:after="0"/>
        <w:ind w:left="1701" w:hanging="283"/>
        <w:contextualSpacing/>
        <w:rPr>
          <w:rFonts w:asciiTheme="majorHAnsi" w:hAnsiTheme="majorHAnsi"/>
          <w:color w:val="auto"/>
        </w:rPr>
      </w:pPr>
      <w:r w:rsidRPr="00336881">
        <w:rPr>
          <w:rFonts w:asciiTheme="majorHAnsi" w:hAnsiTheme="majorHAnsi"/>
          <w:color w:val="auto"/>
        </w:rPr>
        <w:t>D</w:t>
      </w:r>
      <w:r w:rsidR="00626C4B" w:rsidRPr="00336881">
        <w:rPr>
          <w:rFonts w:asciiTheme="majorHAnsi" w:hAnsiTheme="majorHAnsi"/>
          <w:color w:val="auto"/>
        </w:rPr>
        <w:t xml:space="preserve">ie Flamme </w:t>
      </w:r>
      <w:r w:rsidRPr="00336881">
        <w:rPr>
          <w:rFonts w:asciiTheme="majorHAnsi" w:hAnsiTheme="majorHAnsi"/>
          <w:color w:val="auto"/>
        </w:rPr>
        <w:t>des Teelichtes unter dem Becherglas wird immer schwächer und erlischt nach wenigen Sekunden.</w:t>
      </w:r>
    </w:p>
    <w:p w:rsidR="004F4C9A" w:rsidRPr="00336881" w:rsidRDefault="004F4C9A" w:rsidP="006606A5">
      <w:pPr>
        <w:numPr>
          <w:ilvl w:val="0"/>
          <w:numId w:val="22"/>
        </w:numPr>
        <w:tabs>
          <w:tab w:val="left" w:pos="1701"/>
        </w:tabs>
        <w:spacing w:after="0"/>
        <w:ind w:left="1701" w:hanging="283"/>
        <w:contextualSpacing/>
        <w:rPr>
          <w:rFonts w:asciiTheme="majorHAnsi" w:hAnsiTheme="majorHAnsi"/>
          <w:color w:val="auto"/>
        </w:rPr>
      </w:pPr>
      <w:r w:rsidRPr="00336881">
        <w:rPr>
          <w:rFonts w:asciiTheme="majorHAnsi" w:hAnsiTheme="majorHAnsi"/>
          <w:color w:val="auto"/>
        </w:rPr>
        <w:t>Sobald das Wasser aus der Spritzflasche die Flammen berührt, hört das Te</w:t>
      </w:r>
      <w:r w:rsidRPr="00336881">
        <w:rPr>
          <w:rFonts w:asciiTheme="majorHAnsi" w:hAnsiTheme="majorHAnsi"/>
          <w:color w:val="auto"/>
        </w:rPr>
        <w:t>e</w:t>
      </w:r>
      <w:r w:rsidRPr="00336881">
        <w:rPr>
          <w:rFonts w:asciiTheme="majorHAnsi" w:hAnsiTheme="majorHAnsi"/>
          <w:color w:val="auto"/>
        </w:rPr>
        <w:t>licht auf zu brennen.</w:t>
      </w:r>
    </w:p>
    <w:p w:rsidR="004F4C9A" w:rsidRPr="00336881" w:rsidRDefault="004F4C9A" w:rsidP="006606A5">
      <w:pPr>
        <w:numPr>
          <w:ilvl w:val="0"/>
          <w:numId w:val="22"/>
        </w:numPr>
        <w:tabs>
          <w:tab w:val="left" w:pos="1701"/>
        </w:tabs>
        <w:spacing w:after="0"/>
        <w:ind w:left="1701" w:hanging="283"/>
        <w:contextualSpacing/>
        <w:rPr>
          <w:rFonts w:asciiTheme="majorHAnsi" w:hAnsiTheme="majorHAnsi"/>
          <w:color w:val="auto"/>
        </w:rPr>
      </w:pPr>
      <w:r w:rsidRPr="00336881">
        <w:rPr>
          <w:rFonts w:asciiTheme="majorHAnsi" w:hAnsiTheme="majorHAnsi"/>
          <w:color w:val="auto"/>
        </w:rPr>
        <w:t>Wird der Docht aus dem Wachs gezogen, erlischt dieser.</w:t>
      </w:r>
    </w:p>
    <w:p w:rsidR="004F4C9A" w:rsidRPr="00336881" w:rsidRDefault="004F4C9A" w:rsidP="006606A5">
      <w:pPr>
        <w:tabs>
          <w:tab w:val="left" w:pos="1701"/>
        </w:tabs>
        <w:spacing w:after="0"/>
        <w:ind w:left="1701" w:hanging="283"/>
        <w:contextualSpacing/>
        <w:rPr>
          <w:rFonts w:asciiTheme="majorHAnsi" w:hAnsiTheme="majorHAnsi"/>
          <w:color w:val="auto"/>
        </w:rPr>
      </w:pPr>
    </w:p>
    <w:p w:rsidR="004F4C9A" w:rsidRPr="00336881" w:rsidRDefault="00626C4B"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lastRenderedPageBreak/>
        <w:drawing>
          <wp:inline distT="0" distB="0" distL="0" distR="0">
            <wp:extent cx="1769745" cy="1076325"/>
            <wp:effectExtent l="19050" t="0" r="1905" b="0"/>
            <wp:docPr id="1" name="Bild 1" descr="C:\Users\TOSHIBA\Desktop\SVP_Chemie\Bilder 5._6\V1_SV\DSCF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VP_Chemie\Bilder 5._6\V1_SV\DSCF2494.JPG"/>
                    <pic:cNvPicPr>
                      <a:picLocks noChangeAspect="1" noChangeArrowheads="1"/>
                    </pic:cNvPicPr>
                  </pic:nvPicPr>
                  <pic:blipFill>
                    <a:blip r:embed="rId18" cstate="print"/>
                    <a:srcRect l="8969" t="25170"/>
                    <a:stretch>
                      <a:fillRect/>
                    </a:stretch>
                  </pic:blipFill>
                  <pic:spPr bwMode="auto">
                    <a:xfrm>
                      <a:off x="0" y="0"/>
                      <a:ext cx="1769745" cy="1076325"/>
                    </a:xfrm>
                    <a:prstGeom prst="rect">
                      <a:avLst/>
                    </a:prstGeom>
                    <a:noFill/>
                    <a:ln w="9525">
                      <a:noFill/>
                      <a:miter lim="800000"/>
                      <a:headEnd/>
                      <a:tailEnd/>
                    </a:ln>
                  </pic:spPr>
                </pic:pic>
              </a:graphicData>
            </a:graphic>
          </wp:inline>
        </w:drawing>
      </w:r>
      <w:r w:rsidRPr="00336881">
        <w:rPr>
          <w:rFonts w:asciiTheme="majorHAnsi" w:hAnsiTheme="majorHAnsi"/>
          <w:noProof/>
          <w:color w:val="auto"/>
          <w:lang w:eastAsia="de-DE"/>
        </w:rPr>
        <w:drawing>
          <wp:inline distT="0" distB="0" distL="0" distR="0">
            <wp:extent cx="1914525" cy="1076325"/>
            <wp:effectExtent l="19050" t="0" r="9525" b="0"/>
            <wp:docPr id="2" name="Bild 2" descr="C:\Users\TOSHIBA\Desktop\SVP_Chemie\Bilder 5._6\V1_SV\DSCF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5._6\V1_SV\DSCF2495.JPG"/>
                    <pic:cNvPicPr>
                      <a:picLocks noChangeAspect="1" noChangeArrowheads="1"/>
                    </pic:cNvPicPr>
                  </pic:nvPicPr>
                  <pic:blipFill>
                    <a:blip r:embed="rId19" cstate="print"/>
                    <a:srcRect l="8320" t="30612"/>
                    <a:stretch>
                      <a:fillRect/>
                    </a:stretch>
                  </pic:blipFill>
                  <pic:spPr bwMode="auto">
                    <a:xfrm>
                      <a:off x="0" y="0"/>
                      <a:ext cx="1914525" cy="1076325"/>
                    </a:xfrm>
                    <a:prstGeom prst="rect">
                      <a:avLst/>
                    </a:prstGeom>
                    <a:noFill/>
                    <a:ln w="9525">
                      <a:noFill/>
                      <a:miter lim="800000"/>
                      <a:headEnd/>
                      <a:tailEnd/>
                    </a:ln>
                  </pic:spPr>
                </pic:pic>
              </a:graphicData>
            </a:graphic>
          </wp:inline>
        </w:drawing>
      </w:r>
      <w:r w:rsidR="004F4C9A" w:rsidRPr="00336881">
        <w:rPr>
          <w:rFonts w:asciiTheme="majorHAnsi" w:hAnsiTheme="majorHAnsi"/>
          <w:noProof/>
          <w:color w:val="auto"/>
          <w:lang w:eastAsia="de-DE"/>
        </w:rPr>
        <w:drawing>
          <wp:inline distT="0" distB="0" distL="0" distR="0">
            <wp:extent cx="1990725" cy="1076325"/>
            <wp:effectExtent l="19050" t="0" r="9525" b="0"/>
            <wp:docPr id="79" name="Bild 3" descr="C:\Users\TOSHIBA\Desktop\SVP_Chemie\Bilder 5._6\V1_SV\DSCF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VP_Chemie\Bilder 5._6\V1_SV\DSCF2496.JPG"/>
                    <pic:cNvPicPr>
                      <a:picLocks noChangeAspect="1" noChangeArrowheads="1"/>
                    </pic:cNvPicPr>
                  </pic:nvPicPr>
                  <pic:blipFill>
                    <a:blip r:embed="rId20" cstate="print"/>
                    <a:srcRect l="7932" t="36054" r="4204"/>
                    <a:stretch>
                      <a:fillRect/>
                    </a:stretch>
                  </pic:blipFill>
                  <pic:spPr bwMode="auto">
                    <a:xfrm>
                      <a:off x="0" y="0"/>
                      <a:ext cx="1990725" cy="1076325"/>
                    </a:xfrm>
                    <a:prstGeom prst="rect">
                      <a:avLst/>
                    </a:prstGeom>
                    <a:noFill/>
                    <a:ln w="9525">
                      <a:noFill/>
                      <a:miter lim="800000"/>
                      <a:headEnd/>
                      <a:tailEnd/>
                    </a:ln>
                  </pic:spPr>
                </pic:pic>
              </a:graphicData>
            </a:graphic>
          </wp:inline>
        </w:drawing>
      </w: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 xml:space="preserve">Abb. </w:t>
      </w:r>
      <w:r w:rsidR="00397D67" w:rsidRPr="00397D67">
        <w:rPr>
          <w:rFonts w:asciiTheme="majorHAnsi" w:hAnsiTheme="majorHAnsi"/>
          <w:bCs/>
          <w:color w:val="auto"/>
        </w:rPr>
        <w:fldChar w:fldCharType="begin"/>
      </w:r>
      <w:r w:rsidRPr="00336881">
        <w:rPr>
          <w:rFonts w:asciiTheme="majorHAnsi" w:hAnsiTheme="majorHAnsi"/>
          <w:bCs/>
          <w:color w:val="auto"/>
        </w:rPr>
        <w:instrText xml:space="preserve"> SEQ Abb. \* ARABIC </w:instrText>
      </w:r>
      <w:r w:rsidR="00397D67" w:rsidRPr="00397D67">
        <w:rPr>
          <w:rFonts w:asciiTheme="majorHAnsi" w:hAnsiTheme="majorHAnsi"/>
          <w:bCs/>
          <w:color w:val="auto"/>
        </w:rPr>
        <w:fldChar w:fldCharType="separate"/>
      </w:r>
      <w:r w:rsidR="003A2B0F" w:rsidRPr="00336881">
        <w:rPr>
          <w:rFonts w:asciiTheme="majorHAnsi" w:hAnsiTheme="majorHAnsi"/>
          <w:bCs/>
          <w:noProof/>
          <w:color w:val="auto"/>
        </w:rPr>
        <w:t>1</w:t>
      </w:r>
      <w:r w:rsidR="00397D67" w:rsidRPr="00336881">
        <w:rPr>
          <w:rFonts w:asciiTheme="majorHAnsi" w:hAnsiTheme="majorHAnsi"/>
          <w:color w:val="auto"/>
        </w:rPr>
        <w:fldChar w:fldCharType="end"/>
      </w:r>
      <w:r w:rsidRPr="00336881">
        <w:rPr>
          <w:rFonts w:asciiTheme="majorHAnsi" w:hAnsiTheme="majorHAnsi"/>
          <w:bCs/>
          <w:color w:val="auto"/>
        </w:rPr>
        <w:t>: Teilversuch 1</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626C4B"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noProof/>
          <w:color w:val="auto"/>
          <w:lang w:eastAsia="de-DE"/>
        </w:rPr>
        <w:drawing>
          <wp:inline distT="0" distB="0" distL="0" distR="0">
            <wp:extent cx="2249072" cy="1080000"/>
            <wp:effectExtent l="19050" t="0" r="0" b="0"/>
            <wp:docPr id="3" name="Bild 4" descr="C:\Users\TOSHIBA\Desktop\SVP_Chemie\Bilder 5._6\V1_SV\DSCF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SVP_Chemie\Bilder 5._6\V1_SV\DSCF2497.JPG"/>
                    <pic:cNvPicPr>
                      <a:picLocks noChangeAspect="1" noChangeArrowheads="1"/>
                    </pic:cNvPicPr>
                  </pic:nvPicPr>
                  <pic:blipFill>
                    <a:blip r:embed="rId21" cstate="print"/>
                    <a:srcRect t="35762"/>
                    <a:stretch>
                      <a:fillRect/>
                    </a:stretch>
                  </pic:blipFill>
                  <pic:spPr bwMode="auto">
                    <a:xfrm>
                      <a:off x="0" y="0"/>
                      <a:ext cx="2249072" cy="1080000"/>
                    </a:xfrm>
                    <a:prstGeom prst="rect">
                      <a:avLst/>
                    </a:prstGeom>
                    <a:noFill/>
                    <a:ln w="9525">
                      <a:noFill/>
                      <a:miter lim="800000"/>
                      <a:headEnd/>
                      <a:tailEnd/>
                    </a:ln>
                  </pic:spPr>
                </pic:pic>
              </a:graphicData>
            </a:graphic>
          </wp:inline>
        </w:drawing>
      </w:r>
      <w:r w:rsidR="004F4C9A" w:rsidRPr="00336881">
        <w:rPr>
          <w:rFonts w:asciiTheme="majorHAnsi" w:hAnsiTheme="majorHAnsi"/>
          <w:bCs/>
          <w:noProof/>
          <w:color w:val="auto"/>
          <w:lang w:eastAsia="de-DE"/>
        </w:rPr>
        <w:drawing>
          <wp:inline distT="0" distB="0" distL="0" distR="0">
            <wp:extent cx="2260206" cy="1080000"/>
            <wp:effectExtent l="19050" t="0" r="6744" b="0"/>
            <wp:docPr id="82" name="Bild 5" descr="C:\Users\TOSHIBA\Desktop\SVP_Chemie\Bilder 5._6\V1_SV\DSCF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SVP_Chemie\Bilder 5._6\V1_SV\DSCF2498.JPG"/>
                    <pic:cNvPicPr>
                      <a:picLocks noChangeAspect="1" noChangeArrowheads="1"/>
                    </pic:cNvPicPr>
                  </pic:nvPicPr>
                  <pic:blipFill>
                    <a:blip r:embed="rId22" cstate="print"/>
                    <a:srcRect t="35762"/>
                    <a:stretch>
                      <a:fillRect/>
                    </a:stretch>
                  </pic:blipFill>
                  <pic:spPr bwMode="auto">
                    <a:xfrm>
                      <a:off x="0" y="0"/>
                      <a:ext cx="2260206" cy="1080000"/>
                    </a:xfrm>
                    <a:prstGeom prst="rect">
                      <a:avLst/>
                    </a:prstGeom>
                    <a:noFill/>
                    <a:ln w="9525">
                      <a:noFill/>
                      <a:miter lim="800000"/>
                      <a:headEnd/>
                      <a:tailEnd/>
                    </a:ln>
                  </pic:spPr>
                </pic:pic>
              </a:graphicData>
            </a:graphic>
          </wp:inline>
        </w:drawing>
      </w: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Abb. 2: Teilversuch 2</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noProof/>
          <w:color w:val="auto"/>
          <w:lang w:eastAsia="de-DE"/>
        </w:rPr>
        <w:drawing>
          <wp:inline distT="0" distB="0" distL="0" distR="0">
            <wp:extent cx="1876425" cy="895350"/>
            <wp:effectExtent l="19050" t="0" r="9525" b="0"/>
            <wp:docPr id="84" name="Bild 6" descr="C:\Users\TOSHIBA\Desktop\SVP_Chemie\Bilder 5._6\V1_SV\DSCF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Bilder 5._6\V1_SV\DSCF2522.JPG"/>
                    <pic:cNvPicPr>
                      <a:picLocks noChangeAspect="1" noChangeArrowheads="1"/>
                    </pic:cNvPicPr>
                  </pic:nvPicPr>
                  <pic:blipFill>
                    <a:blip r:embed="rId23" cstate="print"/>
                    <a:srcRect t="23129" b="12925"/>
                    <a:stretch>
                      <a:fillRect/>
                    </a:stretch>
                  </pic:blipFill>
                  <pic:spPr bwMode="auto">
                    <a:xfrm>
                      <a:off x="0" y="0"/>
                      <a:ext cx="1876425" cy="895350"/>
                    </a:xfrm>
                    <a:prstGeom prst="rect">
                      <a:avLst/>
                    </a:prstGeom>
                    <a:noFill/>
                    <a:ln w="9525">
                      <a:noFill/>
                      <a:miter lim="800000"/>
                      <a:headEnd/>
                      <a:tailEnd/>
                    </a:ln>
                  </pic:spPr>
                </pic:pic>
              </a:graphicData>
            </a:graphic>
          </wp:inline>
        </w:drawing>
      </w:r>
      <w:r w:rsidRPr="00336881">
        <w:rPr>
          <w:rFonts w:asciiTheme="majorHAnsi" w:hAnsiTheme="majorHAnsi"/>
          <w:bCs/>
          <w:noProof/>
          <w:color w:val="auto"/>
          <w:lang w:eastAsia="de-DE"/>
        </w:rPr>
        <w:drawing>
          <wp:inline distT="0" distB="0" distL="0" distR="0">
            <wp:extent cx="1876425" cy="895350"/>
            <wp:effectExtent l="19050" t="0" r="9525" b="0"/>
            <wp:docPr id="85" name="Bild 8" descr="C:\Users\TOSHIBA\Desktop\SVP_Chemie\Bilder 5._6\V1_SV\DSCF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Bilder 5._6\V1_SV\DSCF2524.JPG"/>
                    <pic:cNvPicPr>
                      <a:picLocks noChangeAspect="1" noChangeArrowheads="1"/>
                    </pic:cNvPicPr>
                  </pic:nvPicPr>
                  <pic:blipFill>
                    <a:blip r:embed="rId24" cstate="print"/>
                    <a:srcRect t="22449" b="13605"/>
                    <a:stretch>
                      <a:fillRect/>
                    </a:stretch>
                  </pic:blipFill>
                  <pic:spPr bwMode="auto">
                    <a:xfrm>
                      <a:off x="0" y="0"/>
                      <a:ext cx="1876425" cy="895350"/>
                    </a:xfrm>
                    <a:prstGeom prst="rect">
                      <a:avLst/>
                    </a:prstGeom>
                    <a:noFill/>
                    <a:ln w="9525">
                      <a:noFill/>
                      <a:miter lim="800000"/>
                      <a:headEnd/>
                      <a:tailEnd/>
                    </a:ln>
                  </pic:spPr>
                </pic:pic>
              </a:graphicData>
            </a:graphic>
          </wp:inline>
        </w:drawing>
      </w:r>
      <w:r w:rsidRPr="00336881">
        <w:rPr>
          <w:rFonts w:asciiTheme="majorHAnsi" w:hAnsiTheme="majorHAnsi"/>
          <w:bCs/>
          <w:noProof/>
          <w:color w:val="auto"/>
          <w:lang w:eastAsia="de-DE"/>
        </w:rPr>
        <w:drawing>
          <wp:inline distT="0" distB="0" distL="0" distR="0">
            <wp:extent cx="1876425" cy="895350"/>
            <wp:effectExtent l="19050" t="0" r="9525" b="0"/>
            <wp:docPr id="86" name="Bild 9" descr="C:\Users\TOSHIBA\Desktop\SVP_Chemie\Bilder 5._6\V1_SV\DSCF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Bilder 5._6\V1_SV\DSCF2525.JPG"/>
                    <pic:cNvPicPr>
                      <a:picLocks noChangeAspect="1" noChangeArrowheads="1"/>
                    </pic:cNvPicPr>
                  </pic:nvPicPr>
                  <pic:blipFill>
                    <a:blip r:embed="rId25" cstate="print"/>
                    <a:srcRect t="24490" b="11565"/>
                    <a:stretch>
                      <a:fillRect/>
                    </a:stretch>
                  </pic:blipFill>
                  <pic:spPr bwMode="auto">
                    <a:xfrm>
                      <a:off x="0" y="0"/>
                      <a:ext cx="1876425" cy="895350"/>
                    </a:xfrm>
                    <a:prstGeom prst="rect">
                      <a:avLst/>
                    </a:prstGeom>
                    <a:noFill/>
                    <a:ln w="9525">
                      <a:noFill/>
                      <a:miter lim="800000"/>
                      <a:headEnd/>
                      <a:tailEnd/>
                    </a:ln>
                  </pic:spPr>
                </pic:pic>
              </a:graphicData>
            </a:graphic>
          </wp:inline>
        </w:drawing>
      </w:r>
    </w:p>
    <w:p w:rsidR="004F4C9A" w:rsidRPr="00336881" w:rsidRDefault="004F4C9A" w:rsidP="006606A5">
      <w:pPr>
        <w:tabs>
          <w:tab w:val="left" w:pos="1701"/>
          <w:tab w:val="left" w:pos="1985"/>
        </w:tabs>
        <w:spacing w:after="0"/>
        <w:ind w:left="1980" w:hanging="1980"/>
        <w:rPr>
          <w:rFonts w:asciiTheme="majorHAnsi" w:hAnsiTheme="majorHAnsi"/>
          <w:bCs/>
          <w:color w:val="auto"/>
        </w:rPr>
      </w:pPr>
      <w:proofErr w:type="spellStart"/>
      <w:r w:rsidRPr="00336881">
        <w:rPr>
          <w:rFonts w:asciiTheme="majorHAnsi" w:hAnsiTheme="majorHAnsi"/>
          <w:bCs/>
          <w:color w:val="auto"/>
        </w:rPr>
        <w:t>Abb</w:t>
      </w:r>
      <w:proofErr w:type="spellEnd"/>
      <w:r w:rsidRPr="00336881">
        <w:rPr>
          <w:rFonts w:asciiTheme="majorHAnsi" w:hAnsiTheme="majorHAnsi"/>
          <w:bCs/>
          <w:color w:val="auto"/>
        </w:rPr>
        <w:t xml:space="preserve"> 3: Teilversuch 3</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4F4C9A" w:rsidP="006606A5">
      <w:pPr>
        <w:tabs>
          <w:tab w:val="left" w:pos="1701"/>
          <w:tab w:val="left" w:pos="1985"/>
        </w:tabs>
        <w:spacing w:after="0"/>
        <w:ind w:left="1979" w:hanging="1979"/>
        <w:rPr>
          <w:rFonts w:asciiTheme="majorHAnsi" w:hAnsiTheme="majorHAnsi"/>
          <w:color w:val="auto"/>
        </w:rPr>
      </w:pPr>
      <w:r w:rsidRPr="00336881">
        <w:rPr>
          <w:rFonts w:asciiTheme="majorHAnsi" w:hAnsiTheme="majorHAnsi"/>
          <w:color w:val="auto"/>
        </w:rPr>
        <w:t>Deutung:</w:t>
      </w:r>
      <w:r w:rsidRPr="00336881">
        <w:rPr>
          <w:rFonts w:asciiTheme="majorHAnsi" w:hAnsiTheme="majorHAnsi"/>
          <w:color w:val="auto"/>
        </w:rPr>
        <w:tab/>
      </w:r>
    </w:p>
    <w:p w:rsidR="004F4C9A" w:rsidRPr="00336881" w:rsidRDefault="004F4C9A" w:rsidP="006606A5">
      <w:pPr>
        <w:numPr>
          <w:ilvl w:val="0"/>
          <w:numId w:val="23"/>
        </w:numPr>
        <w:tabs>
          <w:tab w:val="left" w:pos="1701"/>
          <w:tab w:val="left" w:pos="1985"/>
        </w:tabs>
        <w:spacing w:after="0"/>
        <w:ind w:left="1701" w:hanging="283"/>
        <w:contextualSpacing/>
        <w:rPr>
          <w:rFonts w:asciiTheme="majorHAnsi" w:hAnsiTheme="majorHAnsi"/>
          <w:color w:val="auto"/>
        </w:rPr>
      </w:pPr>
      <w:r w:rsidRPr="00336881">
        <w:rPr>
          <w:rFonts w:asciiTheme="majorHAnsi" w:hAnsiTheme="majorHAnsi"/>
          <w:color w:val="auto"/>
        </w:rPr>
        <w:t>Durch das Becher</w:t>
      </w:r>
      <w:r w:rsidR="00626C4B" w:rsidRPr="00336881">
        <w:rPr>
          <w:rFonts w:asciiTheme="majorHAnsi" w:hAnsiTheme="majorHAnsi"/>
          <w:color w:val="auto"/>
        </w:rPr>
        <w:t xml:space="preserve">glas wird die Luftzufuhr </w:t>
      </w:r>
      <w:r w:rsidRPr="00336881">
        <w:rPr>
          <w:rFonts w:asciiTheme="majorHAnsi" w:hAnsiTheme="majorHAnsi"/>
          <w:color w:val="auto"/>
        </w:rPr>
        <w:t xml:space="preserve"> gestoppt. Sobald der Sauerstoff u</w:t>
      </w:r>
      <w:r w:rsidRPr="00336881">
        <w:rPr>
          <w:rFonts w:asciiTheme="majorHAnsi" w:hAnsiTheme="majorHAnsi"/>
          <w:color w:val="auto"/>
        </w:rPr>
        <w:t>n</w:t>
      </w:r>
      <w:r w:rsidRPr="00336881">
        <w:rPr>
          <w:rFonts w:asciiTheme="majorHAnsi" w:hAnsiTheme="majorHAnsi"/>
          <w:color w:val="auto"/>
        </w:rPr>
        <w:t>ter dem Becherglas verbraucht ist, hört die Flamme des Teelichtes auf zu brennen. Die Unterbrechung der Luftzufuhr ist also eine Methode der Bran</w:t>
      </w:r>
      <w:r w:rsidRPr="00336881">
        <w:rPr>
          <w:rFonts w:asciiTheme="majorHAnsi" w:hAnsiTheme="majorHAnsi"/>
          <w:color w:val="auto"/>
        </w:rPr>
        <w:t>d</w:t>
      </w:r>
      <w:r w:rsidRPr="00336881">
        <w:rPr>
          <w:rFonts w:asciiTheme="majorHAnsi" w:hAnsiTheme="majorHAnsi"/>
          <w:color w:val="auto"/>
        </w:rPr>
        <w:t>bekämpfung.</w:t>
      </w:r>
    </w:p>
    <w:p w:rsidR="004F4C9A" w:rsidRPr="00336881" w:rsidRDefault="004F4C9A" w:rsidP="006606A5">
      <w:pPr>
        <w:numPr>
          <w:ilvl w:val="0"/>
          <w:numId w:val="23"/>
        </w:numPr>
        <w:tabs>
          <w:tab w:val="left" w:pos="1701"/>
          <w:tab w:val="left" w:pos="1985"/>
        </w:tabs>
        <w:spacing w:after="0"/>
        <w:ind w:left="1701" w:hanging="283"/>
        <w:contextualSpacing/>
        <w:rPr>
          <w:rFonts w:asciiTheme="majorHAnsi" w:hAnsiTheme="majorHAnsi"/>
          <w:color w:val="auto"/>
        </w:rPr>
      </w:pPr>
      <w:r w:rsidRPr="00336881">
        <w:rPr>
          <w:rFonts w:asciiTheme="majorHAnsi" w:hAnsiTheme="majorHAnsi"/>
          <w:color w:val="auto"/>
        </w:rPr>
        <w:t xml:space="preserve">Das Wasser kühlt das Wachs und entzieht diesem </w:t>
      </w:r>
      <w:r w:rsidR="00626C4B" w:rsidRPr="00336881">
        <w:rPr>
          <w:rFonts w:asciiTheme="majorHAnsi" w:hAnsiTheme="majorHAnsi"/>
          <w:color w:val="auto"/>
        </w:rPr>
        <w:t xml:space="preserve">außerdem </w:t>
      </w:r>
      <w:r w:rsidRPr="00336881">
        <w:rPr>
          <w:rFonts w:asciiTheme="majorHAnsi" w:hAnsiTheme="majorHAnsi"/>
          <w:color w:val="auto"/>
        </w:rPr>
        <w:t>den Sauerstoff. Die Flamme erlischt. Das Abkühlen des Brennstoffs unter dessen</w:t>
      </w:r>
      <w:r w:rsidR="00F63B17" w:rsidRPr="00336881">
        <w:rPr>
          <w:rFonts w:asciiTheme="majorHAnsi" w:hAnsiTheme="majorHAnsi"/>
          <w:color w:val="auto"/>
        </w:rPr>
        <w:t xml:space="preserve"> Zündtemp</w:t>
      </w:r>
      <w:r w:rsidR="00F63B17" w:rsidRPr="00336881">
        <w:rPr>
          <w:rFonts w:asciiTheme="majorHAnsi" w:hAnsiTheme="majorHAnsi"/>
          <w:color w:val="auto"/>
        </w:rPr>
        <w:t>e</w:t>
      </w:r>
      <w:r w:rsidR="00F63B17" w:rsidRPr="00336881">
        <w:rPr>
          <w:rFonts w:asciiTheme="majorHAnsi" w:hAnsiTheme="majorHAnsi"/>
          <w:color w:val="auto"/>
        </w:rPr>
        <w:t>ratur</w:t>
      </w:r>
      <w:r w:rsidRPr="00336881">
        <w:rPr>
          <w:rFonts w:asciiTheme="majorHAnsi" w:hAnsiTheme="majorHAnsi"/>
          <w:color w:val="auto"/>
        </w:rPr>
        <w:t xml:space="preserve"> mit Hilfe eines Löschmittels ist </w:t>
      </w:r>
      <w:r w:rsidR="00626C4B" w:rsidRPr="00336881">
        <w:rPr>
          <w:rFonts w:asciiTheme="majorHAnsi" w:hAnsiTheme="majorHAnsi"/>
          <w:color w:val="auto"/>
        </w:rPr>
        <w:t xml:space="preserve">neben dem Entzug des Sauerstoffs </w:t>
      </w:r>
      <w:r w:rsidRPr="00336881">
        <w:rPr>
          <w:rFonts w:asciiTheme="majorHAnsi" w:hAnsiTheme="majorHAnsi"/>
          <w:color w:val="auto"/>
        </w:rPr>
        <w:t>die zweite Methode der Brandbekämpfung.</w:t>
      </w:r>
    </w:p>
    <w:p w:rsidR="004F4C9A" w:rsidRPr="00336881" w:rsidRDefault="00626C4B" w:rsidP="006606A5">
      <w:pPr>
        <w:numPr>
          <w:ilvl w:val="0"/>
          <w:numId w:val="23"/>
        </w:numPr>
        <w:tabs>
          <w:tab w:val="left" w:pos="1701"/>
          <w:tab w:val="left" w:pos="1985"/>
        </w:tabs>
        <w:spacing w:after="0"/>
        <w:ind w:left="1701" w:hanging="283"/>
        <w:contextualSpacing/>
        <w:rPr>
          <w:rFonts w:asciiTheme="majorHAnsi" w:hAnsiTheme="majorHAnsi"/>
          <w:color w:val="auto"/>
        </w:rPr>
      </w:pPr>
      <w:r w:rsidRPr="00336881">
        <w:rPr>
          <w:rFonts w:asciiTheme="majorHAnsi" w:hAnsiTheme="majorHAnsi"/>
          <w:color w:val="auto"/>
        </w:rPr>
        <w:t>Wird das Wachs entfernt</w:t>
      </w:r>
      <w:r w:rsidR="004F4C9A" w:rsidRPr="00336881">
        <w:rPr>
          <w:rFonts w:asciiTheme="majorHAnsi" w:hAnsiTheme="majorHAnsi"/>
          <w:color w:val="auto"/>
        </w:rPr>
        <w:t>, fehlt der eigentliche Brennstoff und die Flamme e</w:t>
      </w:r>
      <w:r w:rsidR="004F4C9A" w:rsidRPr="00336881">
        <w:rPr>
          <w:rFonts w:asciiTheme="majorHAnsi" w:hAnsiTheme="majorHAnsi"/>
          <w:color w:val="auto"/>
        </w:rPr>
        <w:t>r</w:t>
      </w:r>
      <w:r w:rsidRPr="00336881">
        <w:rPr>
          <w:rFonts w:asciiTheme="majorHAnsi" w:hAnsiTheme="majorHAnsi"/>
          <w:color w:val="auto"/>
        </w:rPr>
        <w:t>lischt dadurch</w:t>
      </w:r>
      <w:r w:rsidR="004F4C9A" w:rsidRPr="00336881">
        <w:rPr>
          <w:rFonts w:asciiTheme="majorHAnsi" w:hAnsiTheme="majorHAnsi"/>
          <w:color w:val="auto"/>
        </w:rPr>
        <w:t>. Die dritte Brandbekämpfungsmethode ist das Entfernen des brennbaren Stoffes.</w:t>
      </w:r>
    </w:p>
    <w:p w:rsidR="004F4C9A" w:rsidRPr="00336881" w:rsidRDefault="004F4C9A" w:rsidP="006606A5">
      <w:pPr>
        <w:spacing w:after="0"/>
        <w:rPr>
          <w:rFonts w:asciiTheme="majorHAnsi" w:hAnsiTheme="majorHAnsi"/>
          <w:color w:val="auto"/>
        </w:rPr>
      </w:pPr>
    </w:p>
    <w:p w:rsidR="004F4C9A" w:rsidRPr="00336881" w:rsidRDefault="00386418" w:rsidP="006606A5">
      <w:pPr>
        <w:spacing w:after="0"/>
        <w:ind w:left="1418" w:hanging="1418"/>
        <w:rPr>
          <w:rFonts w:asciiTheme="majorHAnsi" w:hAnsiTheme="majorHAnsi"/>
          <w:color w:val="auto"/>
        </w:rPr>
      </w:pPr>
      <w:r w:rsidRPr="00336881">
        <w:rPr>
          <w:rFonts w:asciiTheme="majorHAnsi" w:hAnsiTheme="majorHAnsi"/>
          <w:color w:val="auto"/>
        </w:rPr>
        <w:t>Entsorgung:</w:t>
      </w:r>
      <w:r w:rsidRPr="00336881">
        <w:rPr>
          <w:rFonts w:asciiTheme="majorHAnsi" w:hAnsiTheme="majorHAnsi"/>
          <w:color w:val="auto"/>
        </w:rPr>
        <w:tab/>
        <w:t>Die Teelichter können über den Restmüll entsorgt werden.</w:t>
      </w:r>
    </w:p>
    <w:p w:rsidR="004F4C9A" w:rsidRPr="00336881" w:rsidRDefault="004F4C9A" w:rsidP="006606A5">
      <w:pPr>
        <w:spacing w:after="0"/>
        <w:rPr>
          <w:rFonts w:asciiTheme="majorHAnsi" w:hAnsiTheme="majorHAnsi"/>
          <w:color w:val="auto"/>
        </w:rPr>
      </w:pPr>
    </w:p>
    <w:p w:rsidR="00386418" w:rsidRPr="00336881" w:rsidRDefault="004F4C9A" w:rsidP="006606A5">
      <w:pPr>
        <w:spacing w:after="0"/>
        <w:ind w:left="1418" w:hanging="1418"/>
        <w:rPr>
          <w:rFonts w:asciiTheme="majorHAnsi" w:hAnsiTheme="majorHAnsi"/>
          <w:color w:val="auto"/>
        </w:rPr>
      </w:pPr>
      <w:r w:rsidRPr="00336881">
        <w:rPr>
          <w:rFonts w:asciiTheme="majorHAnsi" w:hAnsiTheme="majorHAnsi"/>
          <w:color w:val="auto"/>
        </w:rPr>
        <w:t>Literatur:</w:t>
      </w:r>
      <w:r w:rsidR="00386418" w:rsidRPr="00336881">
        <w:rPr>
          <w:rFonts w:asciiTheme="majorHAnsi" w:hAnsiTheme="majorHAnsi"/>
          <w:color w:val="auto"/>
        </w:rPr>
        <w:tab/>
        <w:t>-</w:t>
      </w:r>
    </w:p>
    <w:p w:rsidR="004F4C9A" w:rsidRPr="00336881" w:rsidRDefault="00397D67" w:rsidP="006606A5">
      <w:pPr>
        <w:spacing w:after="0"/>
        <w:rPr>
          <w:rFonts w:asciiTheme="majorHAnsi" w:hAnsiTheme="majorHAnsi"/>
          <w:color w:val="auto"/>
        </w:rPr>
      </w:pPr>
      <w:r>
        <w:rPr>
          <w:rFonts w:asciiTheme="majorHAnsi" w:hAnsiTheme="majorHAnsi"/>
          <w:color w:val="auto"/>
        </w:rPr>
      </w:r>
      <w:r>
        <w:rPr>
          <w:rFonts w:asciiTheme="majorHAnsi" w:hAnsiTheme="majorHAnsi"/>
          <w:color w:val="auto"/>
        </w:rPr>
        <w:pict>
          <v:shape id="_x0000_s1046" type="#_x0000_t202" style="width:462.45pt;height:148.75pt;mso-position-horizontal-relative:char;mso-position-vertical-relative:line;mso-width-relative:margin;mso-height-relative:margin" fillcolor="white [3201]" strokecolor="#c0504d [3205]" strokeweight="1pt">
            <v:stroke dashstyle="dash"/>
            <v:shadow color="#868686"/>
            <v:textbox style="mso-next-textbox:#_x0000_s1046">
              <w:txbxContent>
                <w:p w:rsidR="006606A5" w:rsidRPr="00ED6D5A" w:rsidRDefault="006606A5" w:rsidP="00386418">
                  <w:pPr>
                    <w:spacing w:after="0"/>
                  </w:pPr>
                  <w:r w:rsidRPr="00ED6D5A">
                    <w:t xml:space="preserve">Dieser Versuch ist als Einstieg in die Unterrichtseinheit zur Brandbekämpfung gut geeignet, da die SuS ihr Vorwissen zum Feuerdreieck wiederholen. Sie können so noch einmal überprüfen welche Komponenten (Temperatur, brennbarer Stoff, Sauerstoff) nötig sind, um einen Brand zu entfachen </w:t>
                  </w:r>
                  <w:r>
                    <w:t>und im Umkehrschluss erkennen, durch welche Maßnahmen das Feuer</w:t>
                  </w:r>
                  <w:r w:rsidRPr="00ED6D5A">
                    <w:t xml:space="preserve"> wieder gelöscht werden kann.</w:t>
                  </w:r>
                </w:p>
                <w:p w:rsidR="006606A5" w:rsidRPr="00ED6D5A" w:rsidRDefault="006606A5" w:rsidP="00386418">
                  <w:pPr>
                    <w:spacing w:after="0"/>
                  </w:pPr>
                  <w:r w:rsidRPr="00ED6D5A">
                    <w:t>Es bietet sich also an, die Brandbekämpfung als Thema direkt hinter der Unterrichtseinheit zum Thema „Feuer“ anzuschließen.</w:t>
                  </w:r>
                </w:p>
                <w:p w:rsidR="006606A5" w:rsidRPr="00ED6D5A" w:rsidRDefault="006606A5" w:rsidP="00386418">
                  <w:pPr>
                    <w:spacing w:after="0"/>
                  </w:pPr>
                </w:p>
                <w:p w:rsidR="006606A5" w:rsidRPr="00ED6D5A" w:rsidRDefault="006606A5" w:rsidP="00386418">
                  <w:pPr>
                    <w:spacing w:after="0"/>
                  </w:pPr>
                  <w:r w:rsidRPr="00ED6D5A">
                    <w:t>Die einzelnen Versuche sind im Aufbau und in der Durchführung so simple, dass sie für SuS-Experimente gut geeignet sind. Außerdem wird nur mit ungefährlichen Stoffen gearbeitet.</w:t>
                  </w:r>
                </w:p>
              </w:txbxContent>
            </v:textbox>
            <w10:wrap type="none"/>
            <w10:anchorlock/>
          </v:shape>
        </w:pic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br w:type="page"/>
      </w:r>
    </w:p>
    <w:p w:rsidR="004F4C9A" w:rsidRPr="00336881" w:rsidRDefault="00397D67" w:rsidP="006606A5">
      <w:pPr>
        <w:pStyle w:val="berschrift2"/>
        <w:numPr>
          <w:ilvl w:val="1"/>
          <w:numId w:val="1"/>
        </w:numPr>
        <w:spacing w:before="0" w:after="0"/>
      </w:pPr>
      <w:bookmarkStart w:id="2" w:name="_Toc362789967"/>
      <w:r w:rsidRPr="00397D67">
        <w:rPr>
          <w:b w:val="0"/>
          <w:bCs w:val="0"/>
        </w:rPr>
        <w:lastRenderedPageBreak/>
        <w:pict>
          <v:shape id="_x0000_s1036" type="#_x0000_t202" style="position:absolute;left:0;text-align:left;margin-left:.5pt;margin-top:21.3pt;width:462.45pt;height:83.7pt;z-index:251791360;mso-width-relative:margin;mso-height-relative:margin" fillcolor="white [3201]" strokecolor="#4bacc6 [3208]" strokeweight="1pt">
            <v:stroke dashstyle="dash"/>
            <v:shadow color="#868686"/>
            <v:textbox style="mso-next-textbox:#_x0000_s1036">
              <w:txbxContent>
                <w:p w:rsidR="006606A5" w:rsidRPr="00927629" w:rsidRDefault="006606A5" w:rsidP="004F4C9A">
                  <w:pPr>
                    <w:spacing w:after="0"/>
                    <w:rPr>
                      <w:rFonts w:asciiTheme="majorHAnsi" w:hAnsiTheme="majorHAnsi"/>
                    </w:rPr>
                  </w:pPr>
                  <w:r w:rsidRPr="00927629">
                    <w:rPr>
                      <w:rFonts w:asciiTheme="majorHAnsi" w:hAnsiTheme="majorHAnsi"/>
                    </w:rPr>
                    <w:t>Dieser Versuch vermittelt den SuS, dass ein Stoff nur brennen kann, wenn genügend Sauerstoff aus der Luft vorhanden ist und manche Gas</w:t>
                  </w:r>
                  <w:r>
                    <w:rPr>
                      <w:rFonts w:asciiTheme="majorHAnsi" w:hAnsiTheme="majorHAnsi"/>
                    </w:rPr>
                    <w:t>e einen Brand ersticken können.</w:t>
                  </w:r>
                </w:p>
                <w:p w:rsidR="006606A5" w:rsidRPr="00927629" w:rsidRDefault="006606A5" w:rsidP="004F4C9A">
                  <w:pPr>
                    <w:spacing w:after="0"/>
                    <w:rPr>
                      <w:rFonts w:asciiTheme="majorHAnsi" w:hAnsiTheme="majorHAnsi"/>
                    </w:rPr>
                  </w:pPr>
                  <w:r w:rsidRPr="00927629">
                    <w:rPr>
                      <w:rFonts w:asciiTheme="majorHAnsi" w:hAnsiTheme="majorHAnsi"/>
                    </w:rPr>
                    <w:t>Den SuS sollte auch bei diesem Versuch das Feuerdreieck bekannt sein, sodass sie wissen, we</w:t>
                  </w:r>
                  <w:r w:rsidRPr="00927629">
                    <w:rPr>
                      <w:rFonts w:asciiTheme="majorHAnsi" w:hAnsiTheme="majorHAnsi"/>
                    </w:rPr>
                    <w:t>l</w:t>
                  </w:r>
                  <w:r w:rsidRPr="00927629">
                    <w:rPr>
                      <w:rFonts w:asciiTheme="majorHAnsi" w:hAnsiTheme="majorHAnsi"/>
                    </w:rPr>
                    <w:t>che wichtige Rolle Sauerstoff für einen Brand spielt.</w:t>
                  </w:r>
                </w:p>
              </w:txbxContent>
            </v:textbox>
            <w10:wrap type="square"/>
          </v:shape>
        </w:pict>
      </w:r>
      <w:r w:rsidR="004F4C9A" w:rsidRPr="00336881">
        <w:t>V 2 – CO</w:t>
      </w:r>
      <w:r w:rsidR="004F4C9A" w:rsidRPr="00336881">
        <w:rPr>
          <w:vertAlign w:val="subscript"/>
        </w:rPr>
        <w:t>2</w:t>
      </w:r>
      <w:r w:rsidR="004F4C9A" w:rsidRPr="00336881">
        <w:t>-Feuerlöscher</w:t>
      </w:r>
      <w:bookmarkEnd w:id="2"/>
    </w:p>
    <w:p w:rsidR="004F4C9A" w:rsidRPr="00336881" w:rsidRDefault="004F4C9A" w:rsidP="006606A5">
      <w:pPr>
        <w:tabs>
          <w:tab w:val="left" w:pos="1701"/>
          <w:tab w:val="left" w:pos="1985"/>
        </w:tabs>
        <w:spacing w:after="0"/>
        <w:ind w:left="1980" w:hanging="1980"/>
        <w:rPr>
          <w:rFonts w:asciiTheme="majorHAnsi" w:hAnsiTheme="majorHAns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bCs/>
                <w:color w:val="auto"/>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Kerzenwachs</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P: -</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Natriumhydrogencarbonat</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H:-</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P:-</w:t>
            </w:r>
          </w:p>
        </w:tc>
      </w:tr>
      <w:tr w:rsidR="004F4C9A" w:rsidRPr="00336881" w:rsidTr="000452F4">
        <w:trPr>
          <w:trHeight w:val="434"/>
        </w:trPr>
        <w:tc>
          <w:tcPr>
            <w:tcW w:w="302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color w:val="auto"/>
              </w:rPr>
              <w:t>Essigessenz (20%)</w:t>
            </w:r>
          </w:p>
        </w:tc>
        <w:tc>
          <w:tcPr>
            <w:tcW w:w="317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H: 226, 315</w:t>
            </w:r>
          </w:p>
        </w:tc>
        <w:tc>
          <w:tcPr>
            <w:tcW w:w="3118" w:type="dxa"/>
            <w:gridSpan w:val="3"/>
            <w:shd w:val="clear" w:color="auto" w:fill="auto"/>
            <w:vAlign w:val="center"/>
          </w:tcPr>
          <w:p w:rsidR="004F4C9A" w:rsidRPr="00336881" w:rsidRDefault="004F4C9A" w:rsidP="006606A5">
            <w:pPr>
              <w:tabs>
                <w:tab w:val="left" w:pos="1701"/>
                <w:tab w:val="left" w:pos="1734"/>
              </w:tabs>
              <w:spacing w:after="0"/>
              <w:ind w:left="317" w:hanging="284"/>
              <w:rPr>
                <w:rFonts w:asciiTheme="majorHAnsi" w:hAnsiTheme="majorHAnsi"/>
                <w:bCs/>
                <w:color w:val="auto"/>
              </w:rPr>
            </w:pPr>
            <w:r w:rsidRPr="00336881">
              <w:rPr>
                <w:rFonts w:asciiTheme="majorHAnsi" w:hAnsiTheme="majorHAnsi"/>
                <w:bCs/>
                <w:color w:val="auto"/>
              </w:rPr>
              <w:t xml:space="preserve">P: 280,301 + 330 + 331, </w:t>
            </w:r>
          </w:p>
          <w:p w:rsidR="004F4C9A" w:rsidRPr="00336881" w:rsidRDefault="004F4C9A" w:rsidP="006606A5">
            <w:pPr>
              <w:tabs>
                <w:tab w:val="left" w:pos="1701"/>
                <w:tab w:val="left" w:pos="1734"/>
              </w:tabs>
              <w:spacing w:after="0"/>
              <w:ind w:left="317"/>
              <w:rPr>
                <w:rFonts w:asciiTheme="majorHAnsi" w:hAnsiTheme="majorHAnsi"/>
                <w:bCs/>
                <w:color w:val="auto"/>
              </w:rPr>
            </w:pPr>
            <w:r w:rsidRPr="00336881">
              <w:rPr>
                <w:rFonts w:asciiTheme="majorHAnsi" w:hAnsiTheme="majorHAnsi"/>
                <w:bCs/>
                <w:color w:val="auto"/>
              </w:rPr>
              <w:t>305 + 351 + 338</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noProof/>
                <w:color w:val="auto"/>
                <w:lang w:eastAsia="de-DE"/>
              </w:rPr>
              <w:drawing>
                <wp:inline distT="0" distB="0" distL="0" distR="0">
                  <wp:extent cx="538061" cy="540000"/>
                  <wp:effectExtent l="0" t="0" r="0" b="0"/>
                  <wp:docPr id="98"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99"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40000" cy="551986"/>
                  <wp:effectExtent l="19050" t="0" r="0" b="0"/>
                  <wp:docPr id="100"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0" cy="540000"/>
                  <wp:effectExtent l="0" t="0" r="0" b="0"/>
                  <wp:docPr id="101"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102"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03"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04"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999" cy="540000"/>
                  <wp:effectExtent l="0" t="0" r="0" b="0"/>
                  <wp:docPr id="1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06"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tabs>
          <w:tab w:val="left" w:pos="1701"/>
          <w:tab w:val="left" w:pos="1985"/>
        </w:tabs>
        <w:spacing w:after="0"/>
        <w:ind w:left="1980" w:hanging="1980"/>
        <w:rPr>
          <w:rFonts w:asciiTheme="majorHAnsi" w:hAnsiTheme="majorHAnsi"/>
          <w:color w:val="auto"/>
        </w:rPr>
      </w:pPr>
    </w:p>
    <w:p w:rsidR="004F4C9A" w:rsidRPr="00336881" w:rsidRDefault="004F4C9A" w:rsidP="006606A5">
      <w:pPr>
        <w:tabs>
          <w:tab w:val="left" w:pos="1418"/>
          <w:tab w:val="left" w:pos="1701"/>
        </w:tabs>
        <w:spacing w:after="0"/>
        <w:ind w:left="1980" w:hanging="1980"/>
        <w:rPr>
          <w:rFonts w:asciiTheme="majorHAnsi" w:hAnsiTheme="majorHAnsi"/>
          <w:color w:val="auto"/>
        </w:rPr>
      </w:pPr>
      <w:r w:rsidRPr="00336881">
        <w:rPr>
          <w:rFonts w:asciiTheme="majorHAnsi" w:hAnsiTheme="majorHAnsi"/>
          <w:color w:val="auto"/>
        </w:rPr>
        <w:t xml:space="preserve">Materialien: </w:t>
      </w:r>
      <w:r w:rsidRPr="00336881">
        <w:rPr>
          <w:rFonts w:asciiTheme="majorHAnsi" w:hAnsiTheme="majorHAnsi"/>
          <w:color w:val="auto"/>
        </w:rPr>
        <w:tab/>
        <w:t>Becherglas, Teelicht, Pipette, Spatel</w:t>
      </w:r>
    </w:p>
    <w:p w:rsidR="004F4C9A" w:rsidRPr="00336881" w:rsidRDefault="00386418" w:rsidP="006606A5">
      <w:pPr>
        <w:tabs>
          <w:tab w:val="left" w:pos="1418"/>
          <w:tab w:val="left" w:pos="1985"/>
        </w:tabs>
        <w:spacing w:after="0"/>
        <w:ind w:left="1980" w:hanging="1980"/>
        <w:rPr>
          <w:rFonts w:asciiTheme="majorHAnsi" w:hAnsiTheme="majorHAnsi"/>
          <w:color w:val="auto"/>
        </w:rPr>
      </w:pPr>
      <w:r w:rsidRPr="00336881">
        <w:rPr>
          <w:rFonts w:asciiTheme="majorHAnsi" w:hAnsiTheme="majorHAnsi"/>
          <w:color w:val="auto"/>
        </w:rPr>
        <w:t>Chemikalien:</w:t>
      </w:r>
      <w:r w:rsidRPr="00336881">
        <w:rPr>
          <w:rFonts w:asciiTheme="majorHAnsi" w:hAnsiTheme="majorHAnsi"/>
          <w:color w:val="auto"/>
        </w:rPr>
        <w:tab/>
        <w:t>Kaisern</w:t>
      </w:r>
      <w:r w:rsidR="004F4C9A" w:rsidRPr="00336881">
        <w:rPr>
          <w:rFonts w:asciiTheme="majorHAnsi" w:hAnsiTheme="majorHAnsi"/>
          <w:color w:val="auto"/>
        </w:rPr>
        <w:t>atron (Natriumhydrogencarbonat), Essigessenz</w:t>
      </w:r>
    </w:p>
    <w:p w:rsidR="00D76578" w:rsidRDefault="004F4C9A" w:rsidP="006606A5">
      <w:pPr>
        <w:tabs>
          <w:tab w:val="left" w:pos="1701"/>
        </w:tabs>
        <w:spacing w:after="0"/>
        <w:ind w:left="1701" w:hanging="1701"/>
        <w:rPr>
          <w:rFonts w:asciiTheme="majorHAnsi" w:hAnsiTheme="majorHAnsi"/>
          <w:color w:val="auto"/>
        </w:rPr>
      </w:pPr>
      <w:r w:rsidRPr="00336881">
        <w:rPr>
          <w:rFonts w:asciiTheme="majorHAnsi" w:hAnsiTheme="majorHAnsi"/>
          <w:color w:val="auto"/>
        </w:rPr>
        <w:t>Durchführung:</w:t>
      </w:r>
      <w:r w:rsidRPr="00336881">
        <w:rPr>
          <w:rFonts w:asciiTheme="majorHAnsi" w:hAnsiTheme="majorHAnsi"/>
          <w:color w:val="auto"/>
        </w:rPr>
        <w:tab/>
      </w:r>
    </w:p>
    <w:p w:rsidR="004F4C9A" w:rsidRPr="00336881" w:rsidRDefault="004F4C9A" w:rsidP="006606A5">
      <w:pPr>
        <w:tabs>
          <w:tab w:val="left" w:pos="1418"/>
        </w:tabs>
        <w:spacing w:after="0"/>
        <w:ind w:left="1418"/>
        <w:rPr>
          <w:rFonts w:asciiTheme="majorHAnsi" w:hAnsiTheme="majorHAnsi"/>
          <w:color w:val="auto"/>
        </w:rPr>
      </w:pPr>
      <w:r w:rsidRPr="00336881">
        <w:rPr>
          <w:rFonts w:asciiTheme="majorHAnsi" w:hAnsiTheme="majorHAnsi"/>
          <w:color w:val="auto"/>
        </w:rPr>
        <w:t>In das Bech</w:t>
      </w:r>
      <w:r w:rsidR="00626C4B" w:rsidRPr="00336881">
        <w:rPr>
          <w:rFonts w:asciiTheme="majorHAnsi" w:hAnsiTheme="majorHAnsi"/>
          <w:color w:val="auto"/>
        </w:rPr>
        <w:t>erglas werden 2-3 Spatel Kaiser-</w:t>
      </w:r>
      <w:r w:rsidRPr="00336881">
        <w:rPr>
          <w:rFonts w:asciiTheme="majorHAnsi" w:hAnsiTheme="majorHAnsi"/>
          <w:color w:val="auto"/>
        </w:rPr>
        <w:t xml:space="preserve">Natron </w:t>
      </w:r>
      <w:r w:rsidR="00626C4B" w:rsidRPr="00336881">
        <w:rPr>
          <w:rFonts w:asciiTheme="majorHAnsi" w:hAnsiTheme="majorHAnsi"/>
          <w:color w:val="auto"/>
        </w:rPr>
        <w:t>ge</w:t>
      </w:r>
      <w:r w:rsidRPr="00336881">
        <w:rPr>
          <w:rFonts w:asciiTheme="majorHAnsi" w:hAnsiTheme="majorHAnsi"/>
          <w:color w:val="auto"/>
        </w:rPr>
        <w:t>geben, bevor das Teelicht eingesetzt wird. Nach dem Entzünden des Teelichts, werden wenige Tropfen E</w:t>
      </w:r>
      <w:r w:rsidRPr="00336881">
        <w:rPr>
          <w:rFonts w:asciiTheme="majorHAnsi" w:hAnsiTheme="majorHAnsi"/>
          <w:color w:val="auto"/>
        </w:rPr>
        <w:t>s</w:t>
      </w:r>
      <w:r w:rsidRPr="00336881">
        <w:rPr>
          <w:rFonts w:asciiTheme="majorHAnsi" w:hAnsiTheme="majorHAnsi"/>
          <w:color w:val="auto"/>
        </w:rPr>
        <w:t>sigessenz mit Hilfe der Pipette auf das Kaiser</w:t>
      </w:r>
      <w:r w:rsidR="00626C4B" w:rsidRPr="00336881">
        <w:rPr>
          <w:rFonts w:asciiTheme="majorHAnsi" w:hAnsiTheme="majorHAnsi"/>
          <w:color w:val="auto"/>
        </w:rPr>
        <w:t>-</w:t>
      </w:r>
      <w:r w:rsidRPr="00336881">
        <w:rPr>
          <w:rFonts w:asciiTheme="majorHAnsi" w:hAnsiTheme="majorHAnsi"/>
          <w:color w:val="auto"/>
        </w:rPr>
        <w:t>Natron getropft. Hierbei muss b</w:t>
      </w:r>
      <w:r w:rsidRPr="00336881">
        <w:rPr>
          <w:rFonts w:asciiTheme="majorHAnsi" w:hAnsiTheme="majorHAnsi"/>
          <w:color w:val="auto"/>
        </w:rPr>
        <w:t>e</w:t>
      </w:r>
      <w:r w:rsidRPr="00336881">
        <w:rPr>
          <w:rFonts w:asciiTheme="majorHAnsi" w:hAnsiTheme="majorHAnsi"/>
          <w:color w:val="auto"/>
        </w:rPr>
        <w:t>achtet werden, dass die Tropfe</w:t>
      </w:r>
      <w:r w:rsidR="00626C4B" w:rsidRPr="00336881">
        <w:rPr>
          <w:rFonts w:asciiTheme="majorHAnsi" w:hAnsiTheme="majorHAnsi"/>
          <w:color w:val="auto"/>
        </w:rPr>
        <w:t>n nicht auf die Kerzenflamme fallen</w:t>
      </w:r>
      <w:r w:rsidRPr="00336881">
        <w:rPr>
          <w:rFonts w:asciiTheme="majorHAnsi" w:hAnsiTheme="majorHAnsi"/>
          <w:color w:val="auto"/>
        </w:rPr>
        <w:t>.</w:t>
      </w:r>
    </w:p>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Beobachtung:</w:t>
      </w:r>
      <w:r w:rsidRPr="00336881">
        <w:rPr>
          <w:rFonts w:asciiTheme="majorHAnsi" w:hAnsiTheme="majorHAnsi"/>
          <w:color w:val="auto"/>
        </w:rPr>
        <w:tab/>
      </w:r>
    </w:p>
    <w:p w:rsidR="004F4C9A" w:rsidRPr="00336881" w:rsidRDefault="00386418" w:rsidP="006606A5">
      <w:pPr>
        <w:numPr>
          <w:ilvl w:val="0"/>
          <w:numId w:val="24"/>
        </w:numPr>
        <w:tabs>
          <w:tab w:val="left" w:pos="1701"/>
          <w:tab w:val="left" w:pos="1985"/>
        </w:tabs>
        <w:spacing w:after="0"/>
        <w:contextualSpacing/>
        <w:rPr>
          <w:rFonts w:asciiTheme="majorHAnsi" w:hAnsiTheme="majorHAnsi"/>
          <w:color w:val="auto"/>
        </w:rPr>
      </w:pPr>
      <w:r w:rsidRPr="00336881">
        <w:rPr>
          <w:rFonts w:asciiTheme="majorHAnsi" w:hAnsiTheme="majorHAnsi"/>
          <w:color w:val="auto"/>
        </w:rPr>
        <w:t>Das Kaisern</w:t>
      </w:r>
      <w:r w:rsidR="004F4C9A" w:rsidRPr="00336881">
        <w:rPr>
          <w:rFonts w:asciiTheme="majorHAnsi" w:hAnsiTheme="majorHAnsi"/>
          <w:color w:val="auto"/>
        </w:rPr>
        <w:t>atron bildet zusammen mit der Essigessenz Blasen.</w:t>
      </w:r>
    </w:p>
    <w:p w:rsidR="004F4C9A" w:rsidRPr="00336881" w:rsidRDefault="004F4C9A" w:rsidP="006606A5">
      <w:pPr>
        <w:numPr>
          <w:ilvl w:val="0"/>
          <w:numId w:val="24"/>
        </w:numPr>
        <w:tabs>
          <w:tab w:val="left" w:pos="1701"/>
          <w:tab w:val="left" w:pos="1985"/>
        </w:tabs>
        <w:spacing w:after="0"/>
        <w:contextualSpacing/>
        <w:rPr>
          <w:rFonts w:asciiTheme="majorHAnsi" w:hAnsiTheme="majorHAnsi"/>
          <w:color w:val="auto"/>
        </w:rPr>
      </w:pPr>
      <w:r w:rsidRPr="00336881">
        <w:rPr>
          <w:rFonts w:asciiTheme="majorHAnsi" w:hAnsiTheme="majorHAnsi"/>
          <w:color w:val="auto"/>
        </w:rPr>
        <w:t>Die Kerze erlischt nach wenigen Sekunden.</w:t>
      </w:r>
    </w:p>
    <w:p w:rsidR="004F4C9A" w:rsidRPr="00336881" w:rsidRDefault="004F4C9A" w:rsidP="006606A5">
      <w:pPr>
        <w:tabs>
          <w:tab w:val="left" w:pos="1701"/>
          <w:tab w:val="left" w:pos="1985"/>
        </w:tabs>
        <w:spacing w:after="0"/>
        <w:contextualSpacing/>
        <w:rPr>
          <w:rFonts w:asciiTheme="majorHAnsi" w:hAnsiTheme="majorHAnsi"/>
          <w:color w:val="auto"/>
        </w:rPr>
      </w:pP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noProof/>
          <w:color w:val="auto"/>
          <w:lang w:eastAsia="de-DE"/>
        </w:rPr>
        <w:drawing>
          <wp:inline distT="0" distB="0" distL="0" distR="0">
            <wp:extent cx="1571625" cy="2124075"/>
            <wp:effectExtent l="19050" t="0" r="9525" b="0"/>
            <wp:docPr id="107" name="Bild 2" descr="C:\Users\TOSHIBA\Desktop\SVP_Chemie\Bilder 5._6\V3_SV\DSCF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5._6\V3_SV\DSCF2507.JPG"/>
                    <pic:cNvPicPr>
                      <a:picLocks noChangeAspect="1" noChangeArrowheads="1"/>
                    </pic:cNvPicPr>
                  </pic:nvPicPr>
                  <pic:blipFill>
                    <a:blip r:embed="rId26" cstate="print"/>
                    <a:srcRect l="24579" r="19865"/>
                    <a:stretch>
                      <a:fillRect/>
                    </a:stretch>
                  </pic:blipFill>
                  <pic:spPr bwMode="auto">
                    <a:xfrm>
                      <a:off x="0" y="0"/>
                      <a:ext cx="1571625" cy="2124075"/>
                    </a:xfrm>
                    <a:prstGeom prst="rect">
                      <a:avLst/>
                    </a:prstGeom>
                    <a:noFill/>
                    <a:ln w="9525">
                      <a:noFill/>
                      <a:miter lim="800000"/>
                      <a:headEnd/>
                      <a:tailEnd/>
                    </a:ln>
                  </pic:spPr>
                </pic:pic>
              </a:graphicData>
            </a:graphic>
          </wp:inline>
        </w:drawing>
      </w:r>
      <w:r w:rsidR="00386418" w:rsidRPr="00336881">
        <w:rPr>
          <w:rFonts w:asciiTheme="majorHAnsi" w:hAnsiTheme="majorHAnsi"/>
          <w:bCs/>
          <w:color w:val="auto"/>
        </w:rPr>
        <w:tab/>
      </w:r>
      <w:r w:rsidRPr="00336881">
        <w:rPr>
          <w:rFonts w:asciiTheme="majorHAnsi" w:hAnsiTheme="majorHAnsi"/>
          <w:bCs/>
          <w:noProof/>
          <w:color w:val="auto"/>
          <w:lang w:eastAsia="de-DE"/>
        </w:rPr>
        <w:drawing>
          <wp:inline distT="0" distB="0" distL="0" distR="0">
            <wp:extent cx="1381125" cy="2124075"/>
            <wp:effectExtent l="19050" t="0" r="9525" b="0"/>
            <wp:docPr id="108" name="Bild 3" descr="C:\Users\TOSHIBA\Desktop\SVP_Chemie\Bilder 5._6\V3_SV\DSCF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VP_Chemie\Bilder 5._6\V3_SV\DSCF2509.JPG"/>
                    <pic:cNvPicPr>
                      <a:picLocks noChangeAspect="1" noChangeArrowheads="1"/>
                    </pic:cNvPicPr>
                  </pic:nvPicPr>
                  <pic:blipFill>
                    <a:blip r:embed="rId27" cstate="print"/>
                    <a:srcRect l="24095" r="27299"/>
                    <a:stretch>
                      <a:fillRect/>
                    </a:stretch>
                  </pic:blipFill>
                  <pic:spPr bwMode="auto">
                    <a:xfrm>
                      <a:off x="0" y="0"/>
                      <a:ext cx="1381125" cy="2124075"/>
                    </a:xfrm>
                    <a:prstGeom prst="rect">
                      <a:avLst/>
                    </a:prstGeom>
                    <a:noFill/>
                    <a:ln w="9525">
                      <a:noFill/>
                      <a:miter lim="800000"/>
                      <a:headEnd/>
                      <a:tailEnd/>
                    </a:ln>
                  </pic:spPr>
                </pic:pic>
              </a:graphicData>
            </a:graphic>
          </wp:inline>
        </w:drawing>
      </w:r>
    </w:p>
    <w:p w:rsidR="004F4C9A" w:rsidRPr="00336881" w:rsidRDefault="004F4C9A" w:rsidP="006606A5">
      <w:pPr>
        <w:tabs>
          <w:tab w:val="left" w:pos="1701"/>
          <w:tab w:val="left" w:pos="1985"/>
        </w:tabs>
        <w:spacing w:after="0"/>
        <w:ind w:left="1980" w:hanging="1980"/>
        <w:rPr>
          <w:rFonts w:asciiTheme="majorHAnsi" w:hAnsiTheme="majorHAnsi"/>
          <w:bCs/>
          <w:color w:val="auto"/>
        </w:rPr>
      </w:pPr>
      <w:proofErr w:type="spellStart"/>
      <w:r w:rsidRPr="00336881">
        <w:rPr>
          <w:rFonts w:asciiTheme="majorHAnsi" w:hAnsiTheme="majorHAnsi"/>
          <w:bCs/>
          <w:color w:val="auto"/>
        </w:rPr>
        <w:t>Abb</w:t>
      </w:r>
      <w:proofErr w:type="spellEnd"/>
      <w:r w:rsidR="00D6438F" w:rsidRPr="00336881">
        <w:rPr>
          <w:rFonts w:asciiTheme="majorHAnsi" w:hAnsiTheme="majorHAnsi"/>
          <w:bCs/>
          <w:color w:val="auto"/>
        </w:rPr>
        <w:t xml:space="preserve"> 4</w:t>
      </w:r>
      <w:r w:rsidR="00626C4B" w:rsidRPr="00336881">
        <w:rPr>
          <w:rFonts w:asciiTheme="majorHAnsi" w:hAnsiTheme="majorHAnsi"/>
          <w:bCs/>
          <w:color w:val="auto"/>
        </w:rPr>
        <w:t>: Essigessenz wird auf Kaiser-</w:t>
      </w:r>
      <w:r w:rsidRPr="00336881">
        <w:rPr>
          <w:rFonts w:asciiTheme="majorHAnsi" w:hAnsiTheme="majorHAnsi"/>
          <w:bCs/>
          <w:color w:val="auto"/>
        </w:rPr>
        <w:t>Natron getropft</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4F4C9A" w:rsidP="006606A5">
      <w:pPr>
        <w:tabs>
          <w:tab w:val="left" w:pos="1418"/>
        </w:tabs>
        <w:spacing w:after="0"/>
        <w:ind w:left="1418" w:hanging="1418"/>
        <w:rPr>
          <w:rFonts w:asciiTheme="majorHAnsi" w:hAnsiTheme="majorHAnsi"/>
          <w:color w:val="auto"/>
        </w:rPr>
      </w:pPr>
      <w:r w:rsidRPr="00336881">
        <w:rPr>
          <w:rFonts w:asciiTheme="majorHAnsi" w:hAnsiTheme="majorHAnsi"/>
          <w:color w:val="auto"/>
        </w:rPr>
        <w:lastRenderedPageBreak/>
        <w:t>De</w:t>
      </w:r>
      <w:r w:rsidR="00E67A5A" w:rsidRPr="00336881">
        <w:rPr>
          <w:rFonts w:asciiTheme="majorHAnsi" w:hAnsiTheme="majorHAnsi"/>
          <w:color w:val="auto"/>
        </w:rPr>
        <w:t>utung:</w:t>
      </w:r>
      <w:r w:rsidR="00E67A5A" w:rsidRPr="00336881">
        <w:rPr>
          <w:rFonts w:asciiTheme="majorHAnsi" w:hAnsiTheme="majorHAnsi"/>
          <w:color w:val="auto"/>
        </w:rPr>
        <w:tab/>
        <w:t>Reaktion zwischen Kaiser-</w:t>
      </w:r>
      <w:r w:rsidRPr="00336881">
        <w:rPr>
          <w:rFonts w:asciiTheme="majorHAnsi" w:hAnsiTheme="majorHAnsi"/>
          <w:color w:val="auto"/>
        </w:rPr>
        <w:t>Natron und Essigessenz lässt Gas entstehen, welches die Luft im Becherglas verdrängt. Die Flamme erlischt, da kein Sauerstoff mehr im Becherglas ist.</w:t>
      </w:r>
    </w:p>
    <w:p w:rsidR="004F4C9A" w:rsidRPr="00336881" w:rsidRDefault="004F4C9A" w:rsidP="006606A5">
      <w:pPr>
        <w:spacing w:after="0"/>
        <w:rPr>
          <w:rFonts w:asciiTheme="majorHAnsi" w:hAnsiTheme="majorHAnsi"/>
          <w:color w:val="auto"/>
        </w:rPr>
      </w:pPr>
    </w:p>
    <w:p w:rsidR="004F4C9A" w:rsidRPr="00336881" w:rsidRDefault="00336881" w:rsidP="006606A5">
      <w:pPr>
        <w:spacing w:after="0"/>
        <w:ind w:left="1418" w:hanging="1418"/>
        <w:rPr>
          <w:rFonts w:asciiTheme="majorHAnsi" w:hAnsiTheme="majorHAnsi"/>
          <w:color w:val="auto"/>
        </w:rPr>
      </w:pPr>
      <w:r>
        <w:rPr>
          <w:rFonts w:asciiTheme="majorHAnsi" w:hAnsiTheme="majorHAnsi"/>
          <w:color w:val="auto"/>
        </w:rPr>
        <w:t>Entsorgung:</w:t>
      </w:r>
      <w:r>
        <w:rPr>
          <w:rFonts w:asciiTheme="majorHAnsi" w:hAnsiTheme="majorHAnsi"/>
          <w:color w:val="auto"/>
        </w:rPr>
        <w:tab/>
        <w:t>Die reagierten Produkte können über den Restmüll entsorgt werden.</w:t>
      </w:r>
    </w:p>
    <w:p w:rsidR="004F4C9A" w:rsidRPr="00336881" w:rsidRDefault="004F4C9A" w:rsidP="006606A5">
      <w:pPr>
        <w:spacing w:after="0"/>
        <w:rPr>
          <w:rFonts w:asciiTheme="majorHAnsi" w:hAnsiTheme="majorHAnsi"/>
          <w:color w:val="auto"/>
        </w:rPr>
      </w:pPr>
    </w:p>
    <w:p w:rsidR="00336881" w:rsidRDefault="004F4C9A" w:rsidP="006606A5">
      <w:pPr>
        <w:spacing w:after="0"/>
        <w:ind w:left="1410" w:hanging="1410"/>
        <w:rPr>
          <w:rFonts w:asciiTheme="majorHAnsi" w:hAnsiTheme="majorHAnsi"/>
          <w:color w:val="auto"/>
        </w:rPr>
      </w:pPr>
      <w:r w:rsidRPr="00336881">
        <w:rPr>
          <w:rFonts w:asciiTheme="majorHAnsi" w:hAnsiTheme="majorHAnsi"/>
          <w:color w:val="auto"/>
        </w:rPr>
        <w:t>Literatur:</w:t>
      </w:r>
      <w:r w:rsidR="00883497">
        <w:rPr>
          <w:rFonts w:asciiTheme="majorHAnsi" w:hAnsiTheme="majorHAnsi"/>
          <w:color w:val="auto"/>
        </w:rPr>
        <w:tab/>
      </w:r>
      <w:r w:rsidRPr="00336881">
        <w:rPr>
          <w:rFonts w:asciiTheme="majorHAnsi" w:hAnsiTheme="majorHAnsi"/>
          <w:color w:val="auto"/>
        </w:rPr>
        <w:t xml:space="preserve">A. van </w:t>
      </w:r>
      <w:proofErr w:type="spellStart"/>
      <w:r w:rsidRPr="00336881">
        <w:rPr>
          <w:rFonts w:asciiTheme="majorHAnsi" w:hAnsiTheme="majorHAnsi"/>
          <w:color w:val="auto"/>
        </w:rPr>
        <w:t>Saan</w:t>
      </w:r>
      <w:proofErr w:type="spellEnd"/>
      <w:r w:rsidRPr="00336881">
        <w:rPr>
          <w:rFonts w:asciiTheme="majorHAnsi" w:hAnsiTheme="majorHAnsi"/>
          <w:color w:val="auto"/>
        </w:rPr>
        <w:t xml:space="preserve">, 365 Experimente – für jeden Tag, </w:t>
      </w:r>
      <w:proofErr w:type="spellStart"/>
      <w:r w:rsidRPr="00336881">
        <w:rPr>
          <w:rFonts w:asciiTheme="majorHAnsi" w:hAnsiTheme="majorHAnsi"/>
          <w:color w:val="auto"/>
        </w:rPr>
        <w:t>moses</w:t>
      </w:r>
      <w:proofErr w:type="spellEnd"/>
      <w:r w:rsidRPr="00336881">
        <w:rPr>
          <w:rFonts w:asciiTheme="majorHAnsi" w:hAnsiTheme="majorHAnsi"/>
          <w:color w:val="auto"/>
        </w:rPr>
        <w:t>. Verlag GmbH, 4. Auflage, 2008, S. 128.</w:t>
      </w:r>
      <w:r w:rsidR="00336881" w:rsidRPr="00336881">
        <w:rPr>
          <w:rFonts w:asciiTheme="majorHAnsi" w:hAnsiTheme="majorHAnsi"/>
          <w:color w:val="auto"/>
        </w:rPr>
        <w:t xml:space="preserve"> </w:t>
      </w:r>
    </w:p>
    <w:p w:rsidR="00336881" w:rsidRDefault="00336881" w:rsidP="006606A5">
      <w:pPr>
        <w:spacing w:after="0"/>
        <w:rPr>
          <w:rFonts w:asciiTheme="majorHAnsi" w:hAnsiTheme="majorHAnsi"/>
          <w:color w:val="auto"/>
        </w:rPr>
      </w:pPr>
    </w:p>
    <w:p w:rsidR="004F4C9A" w:rsidRPr="00336881" w:rsidRDefault="00397D67" w:rsidP="006606A5">
      <w:pPr>
        <w:spacing w:after="0"/>
        <w:rPr>
          <w:rFonts w:asciiTheme="majorHAnsi" w:hAnsiTheme="majorHAnsi"/>
          <w:color w:val="auto"/>
        </w:rPr>
      </w:pPr>
      <w:r>
        <w:rPr>
          <w:rFonts w:asciiTheme="majorHAnsi" w:hAnsiTheme="majorHAnsi"/>
          <w:color w:val="auto"/>
        </w:rPr>
      </w:r>
      <w:r>
        <w:rPr>
          <w:rFonts w:asciiTheme="majorHAnsi" w:hAnsiTheme="majorHAnsi"/>
          <w:color w:val="auto"/>
        </w:rPr>
        <w:pict>
          <v:shape id="_x0000_s1045" type="#_x0000_t202" style="width:462.45pt;height:238.8pt;mso-position-horizontal-relative:char;mso-position-vertical-relative:line;mso-width-relative:margin;mso-height-relative:margin" fillcolor="white [3201]" strokecolor="#c0504d [3205]" strokeweight="1pt">
            <v:stroke dashstyle="dash"/>
            <v:shadow color="#868686"/>
            <v:textbox style="mso-next-textbox:#_x0000_s1045">
              <w:txbxContent>
                <w:p w:rsidR="006606A5" w:rsidRPr="00927629" w:rsidRDefault="006606A5" w:rsidP="00336881">
                  <w:pPr>
                    <w:spacing w:after="0"/>
                    <w:rPr>
                      <w:rFonts w:asciiTheme="majorHAnsi" w:hAnsiTheme="majorHAnsi"/>
                    </w:rPr>
                  </w:pPr>
                  <w:r w:rsidRPr="00927629">
                    <w:rPr>
                      <w:rFonts w:asciiTheme="majorHAnsi" w:hAnsiTheme="majorHAnsi"/>
                    </w:rPr>
                    <w:t xml:space="preserve">Dieser Versuch verdeutlicht besonders die Notwendigkeit von Sauerstoff für einen Brand. Es wäre sinnvoll, wenn den SuS vorher bekannt ist, dass die Umgebungsluft ein Stoffgemisch ist, </w:t>
                  </w:r>
                  <w:proofErr w:type="gramStart"/>
                  <w:r w:rsidRPr="00927629">
                    <w:rPr>
                      <w:rFonts w:asciiTheme="majorHAnsi" w:hAnsiTheme="majorHAnsi"/>
                    </w:rPr>
                    <w:t>welche</w:t>
                  </w:r>
                  <w:r>
                    <w:rPr>
                      <w:rFonts w:asciiTheme="majorHAnsi" w:hAnsiTheme="majorHAnsi"/>
                    </w:rPr>
                    <w:t>s</w:t>
                  </w:r>
                  <w:proofErr w:type="gramEnd"/>
                  <w:r>
                    <w:rPr>
                      <w:rFonts w:asciiTheme="majorHAnsi" w:hAnsiTheme="majorHAnsi"/>
                    </w:rPr>
                    <w:t xml:space="preserve"> Sauerstoff beinhaltet.</w:t>
                  </w:r>
                </w:p>
                <w:p w:rsidR="006606A5" w:rsidRPr="00927629" w:rsidRDefault="006606A5" w:rsidP="00336881">
                  <w:pPr>
                    <w:spacing w:after="0"/>
                    <w:rPr>
                      <w:rFonts w:asciiTheme="majorHAnsi" w:hAnsiTheme="majorHAnsi"/>
                    </w:rPr>
                  </w:pPr>
                  <w:r w:rsidRPr="00927629">
                    <w:rPr>
                      <w:rFonts w:asciiTheme="majorHAnsi" w:hAnsiTheme="majorHAnsi"/>
                    </w:rPr>
                    <w:t>Mit diesem Versuch kann die Experimentierkompetenz der SuS weiter gefördert werden. Die benutzten Chemikalien stammen aus dem Supermarkt und sind in diesen geringen Mengen ungefährlich. Die SuS soll</w:t>
                  </w:r>
                  <w:r>
                    <w:rPr>
                      <w:rFonts w:asciiTheme="majorHAnsi" w:hAnsiTheme="majorHAnsi"/>
                    </w:rPr>
                    <w:t>ten vor dem Versuch trotzdem auf</w:t>
                  </w:r>
                  <w:r w:rsidRPr="00927629">
                    <w:rPr>
                      <w:rFonts w:asciiTheme="majorHAnsi" w:hAnsiTheme="majorHAnsi"/>
                    </w:rPr>
                    <w:t xml:space="preserve"> die reizende Wirkung der Essige</w:t>
                  </w:r>
                  <w:r w:rsidRPr="00927629">
                    <w:rPr>
                      <w:rFonts w:asciiTheme="majorHAnsi" w:hAnsiTheme="majorHAnsi"/>
                    </w:rPr>
                    <w:t>s</w:t>
                  </w:r>
                  <w:r>
                    <w:rPr>
                      <w:rFonts w:asciiTheme="majorHAnsi" w:hAnsiTheme="majorHAnsi"/>
                    </w:rPr>
                    <w:t>senz aufmerksam gemacht</w:t>
                  </w:r>
                  <w:r w:rsidRPr="00927629">
                    <w:rPr>
                      <w:rFonts w:asciiTheme="majorHAnsi" w:hAnsiTheme="majorHAnsi"/>
                    </w:rPr>
                    <w:t xml:space="preserve"> werden. Die Entsorgung kann über den Ausguss stattfinden.</w:t>
                  </w:r>
                </w:p>
                <w:p w:rsidR="006606A5" w:rsidRDefault="006606A5" w:rsidP="00336881">
                  <w:pPr>
                    <w:spacing w:after="0"/>
                    <w:rPr>
                      <w:rFonts w:asciiTheme="majorHAnsi" w:hAnsiTheme="majorHAnsi"/>
                    </w:rPr>
                  </w:pPr>
                  <w:r w:rsidRPr="00927629">
                    <w:rPr>
                      <w:rFonts w:asciiTheme="majorHAnsi" w:hAnsiTheme="majorHAnsi"/>
                    </w:rPr>
                    <w:t>Die SuS müssen geschickt arbeiten, damit sie die Flamme nicht durch den Essig löschen.</w:t>
                  </w:r>
                </w:p>
                <w:p w:rsidR="006606A5" w:rsidRPr="00927629" w:rsidRDefault="006606A5" w:rsidP="00336881">
                  <w:pPr>
                    <w:spacing w:after="0"/>
                    <w:rPr>
                      <w:rFonts w:asciiTheme="majorHAnsi" w:hAnsiTheme="majorHAnsi"/>
                    </w:rPr>
                  </w:pPr>
                </w:p>
                <w:p w:rsidR="006606A5" w:rsidRPr="00927629" w:rsidRDefault="006606A5" w:rsidP="00336881">
                  <w:pPr>
                    <w:spacing w:after="0"/>
                    <w:rPr>
                      <w:rFonts w:asciiTheme="majorHAnsi" w:hAnsiTheme="majorHAnsi"/>
                    </w:rPr>
                  </w:pPr>
                  <w:r w:rsidRPr="00927629">
                    <w:rPr>
                      <w:rFonts w:asciiTheme="majorHAnsi" w:hAnsiTheme="majorHAnsi"/>
                    </w:rPr>
                    <w:t>Der Versuch ist besonders interessant, weil ein Alltagsbezug hergestellt werden kann und die SuS verstehen können, wie ein CO</w:t>
                  </w:r>
                  <w:r w:rsidRPr="00927629">
                    <w:rPr>
                      <w:rFonts w:asciiTheme="majorHAnsi" w:hAnsiTheme="majorHAnsi"/>
                      <w:vertAlign w:val="subscript"/>
                    </w:rPr>
                    <w:t>2</w:t>
                  </w:r>
                  <w:r w:rsidRPr="00927629">
                    <w:rPr>
                      <w:rFonts w:asciiTheme="majorHAnsi" w:hAnsiTheme="majorHAnsi"/>
                    </w:rPr>
                    <w:t>-Löscher funktioniert.</w:t>
                  </w:r>
                  <w:r>
                    <w:rPr>
                      <w:rFonts w:asciiTheme="majorHAnsi" w:hAnsiTheme="majorHAnsi"/>
                    </w:rPr>
                    <w:t xml:space="preserve"> Hierfür muss in der Deutung des Ve</w:t>
                  </w:r>
                  <w:r>
                    <w:rPr>
                      <w:rFonts w:asciiTheme="majorHAnsi" w:hAnsiTheme="majorHAnsi"/>
                    </w:rPr>
                    <w:t>r</w:t>
                  </w:r>
                  <w:r>
                    <w:rPr>
                      <w:rFonts w:asciiTheme="majorHAnsi" w:hAnsiTheme="majorHAnsi"/>
                    </w:rPr>
                    <w:t>suches allerdings verdeutlicht werden, dass Kohlenstoffdioxid freigesetzt wird.</w:t>
                  </w:r>
                </w:p>
              </w:txbxContent>
            </v:textbox>
            <w10:wrap type="none"/>
            <w10:anchorlock/>
          </v:shape>
        </w:pict>
      </w:r>
    </w:p>
    <w:p w:rsidR="004F4C9A" w:rsidRPr="00336881" w:rsidRDefault="004F4C9A" w:rsidP="006606A5">
      <w:pPr>
        <w:spacing w:after="0"/>
        <w:rPr>
          <w:rFonts w:asciiTheme="majorHAnsi" w:eastAsiaTheme="majorEastAsia" w:hAnsiTheme="majorHAnsi" w:cstheme="majorBidi"/>
          <w:b/>
          <w:bCs/>
          <w:szCs w:val="26"/>
          <w:highlight w:val="lightGray"/>
        </w:rPr>
      </w:pPr>
      <w:r w:rsidRPr="00336881">
        <w:rPr>
          <w:rFonts w:asciiTheme="majorHAnsi" w:hAnsiTheme="majorHAnsi"/>
          <w:highlight w:val="lightGray"/>
        </w:rPr>
        <w:br w:type="page"/>
      </w:r>
    </w:p>
    <w:p w:rsidR="004F4C9A" w:rsidRPr="00336881" w:rsidRDefault="00397D67" w:rsidP="006606A5">
      <w:pPr>
        <w:pStyle w:val="berschrift2"/>
        <w:numPr>
          <w:ilvl w:val="1"/>
          <w:numId w:val="1"/>
        </w:numPr>
        <w:spacing w:before="0" w:after="0"/>
      </w:pPr>
      <w:r>
        <w:lastRenderedPageBreak/>
        <w:pict>
          <v:shape id="_x0000_s1037" type="#_x0000_t202" style="position:absolute;left:0;text-align:left;margin-left:-.05pt;margin-top:32.2pt;width:462.45pt;height:67.95pt;z-index:251792384;mso-width-relative:margin;mso-height-relative:margin" fillcolor="white [3201]" strokecolor="#4bacc6 [3208]" strokeweight="1pt">
            <v:stroke dashstyle="dash"/>
            <v:shadow color="#868686"/>
            <v:textbox style="mso-next-textbox:#_x0000_s1037">
              <w:txbxContent>
                <w:p w:rsidR="006606A5" w:rsidRPr="00F42A0A" w:rsidRDefault="006606A5" w:rsidP="004F4C9A">
                  <w:pPr>
                    <w:rPr>
                      <w:rFonts w:asciiTheme="majorHAnsi" w:hAnsiTheme="majorHAnsi"/>
                    </w:rPr>
                  </w:pPr>
                  <w:r>
                    <w:rPr>
                      <w:rFonts w:asciiTheme="majorHAnsi" w:hAnsiTheme="majorHAnsi"/>
                    </w:rPr>
                    <w:t>Dieser Versuch soll den SuS noch einmal auf andere Art und Weise zeigen, dass die Umg</w:t>
                  </w:r>
                  <w:r>
                    <w:rPr>
                      <w:rFonts w:asciiTheme="majorHAnsi" w:hAnsiTheme="majorHAnsi"/>
                    </w:rPr>
                    <w:t>e</w:t>
                  </w:r>
                  <w:r>
                    <w:rPr>
                      <w:rFonts w:asciiTheme="majorHAnsi" w:hAnsiTheme="majorHAnsi"/>
                    </w:rPr>
                    <w:t>bungsluft für ein Feuer notwendig ist und Luftentzug als Löschmethode verwendet werden kann.</w:t>
                  </w:r>
                </w:p>
              </w:txbxContent>
            </v:textbox>
            <w10:wrap type="square"/>
          </v:shape>
        </w:pict>
      </w:r>
      <w:bookmarkStart w:id="3" w:name="_Toc362789968"/>
      <w:r w:rsidR="004F4C9A" w:rsidRPr="00336881">
        <w:t>V 3 – Brausepulver als Löschmittel</w:t>
      </w:r>
      <w:bookmarkEnd w:id="3"/>
    </w:p>
    <w:p w:rsidR="004F4C9A" w:rsidRPr="00336881" w:rsidRDefault="004F4C9A" w:rsidP="006606A5">
      <w:pPr>
        <w:tabs>
          <w:tab w:val="left" w:pos="1701"/>
          <w:tab w:val="left" w:pos="1985"/>
        </w:tabs>
        <w:spacing w:after="0"/>
        <w:ind w:left="1980" w:hanging="1980"/>
        <w:rPr>
          <w:rFonts w:asciiTheme="majorHAnsi" w:hAnsiTheme="majorHAns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bCs/>
                <w:color w:val="auto"/>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color w:val="auto"/>
              </w:rPr>
              <w:t>Kerzenwachs</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P: -</w:t>
            </w:r>
          </w:p>
        </w:tc>
      </w:tr>
      <w:tr w:rsidR="004F4C9A" w:rsidRPr="00336881" w:rsidTr="000452F4">
        <w:trPr>
          <w:trHeight w:val="434"/>
        </w:trPr>
        <w:tc>
          <w:tcPr>
            <w:tcW w:w="302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color w:val="auto"/>
              </w:rPr>
              <w:t>Wasser</w:t>
            </w:r>
          </w:p>
        </w:tc>
        <w:tc>
          <w:tcPr>
            <w:tcW w:w="3177"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H: -</w:t>
            </w:r>
          </w:p>
        </w:tc>
        <w:tc>
          <w:tcPr>
            <w:tcW w:w="3118" w:type="dxa"/>
            <w:gridSpan w:val="3"/>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color w:val="auto"/>
              </w:rPr>
              <w:t>P: -</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noProof/>
                <w:color w:val="auto"/>
                <w:lang w:eastAsia="de-DE"/>
              </w:rPr>
              <w:drawing>
                <wp:inline distT="0" distB="0" distL="0" distR="0">
                  <wp:extent cx="538061" cy="540000"/>
                  <wp:effectExtent l="0" t="0" r="0" b="0"/>
                  <wp:docPr id="109"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110"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40000" cy="551986"/>
                  <wp:effectExtent l="19050" t="0" r="0" b="0"/>
                  <wp:docPr id="111"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0" cy="540000"/>
                  <wp:effectExtent l="0" t="0" r="0" b="0"/>
                  <wp:docPr id="112"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113"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14"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15"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999" cy="540000"/>
                  <wp:effectExtent l="0" t="0" r="0" b="0"/>
                  <wp:docPr id="1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117"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tabs>
          <w:tab w:val="left" w:pos="1701"/>
          <w:tab w:val="left" w:pos="1985"/>
        </w:tabs>
        <w:spacing w:after="0"/>
        <w:ind w:left="1980" w:hanging="1980"/>
        <w:rPr>
          <w:rFonts w:asciiTheme="majorHAnsi" w:hAnsiTheme="majorHAnsi"/>
          <w:color w:val="auto"/>
        </w:rPr>
      </w:pPr>
    </w:p>
    <w:p w:rsidR="004F4C9A" w:rsidRPr="00336881" w:rsidRDefault="004F4C9A" w:rsidP="006606A5">
      <w:pPr>
        <w:tabs>
          <w:tab w:val="left" w:pos="1418"/>
          <w:tab w:val="left" w:pos="1985"/>
        </w:tabs>
        <w:spacing w:after="0"/>
        <w:ind w:left="1980" w:hanging="1980"/>
        <w:rPr>
          <w:rFonts w:asciiTheme="majorHAnsi" w:hAnsiTheme="majorHAnsi"/>
          <w:color w:val="auto"/>
        </w:rPr>
      </w:pPr>
      <w:r w:rsidRPr="00336881">
        <w:rPr>
          <w:rFonts w:asciiTheme="majorHAnsi" w:hAnsiTheme="majorHAnsi"/>
          <w:color w:val="auto"/>
        </w:rPr>
        <w:t xml:space="preserve">Materialien: </w:t>
      </w:r>
      <w:r w:rsidRPr="00336881">
        <w:rPr>
          <w:rFonts w:asciiTheme="majorHAnsi" w:hAnsiTheme="majorHAnsi"/>
          <w:color w:val="auto"/>
        </w:rPr>
        <w:tab/>
        <w:t>Becherglas, Teelicht</w:t>
      </w:r>
    </w:p>
    <w:p w:rsidR="004F4C9A" w:rsidRPr="00336881" w:rsidRDefault="004F4C9A" w:rsidP="006606A5">
      <w:pPr>
        <w:tabs>
          <w:tab w:val="left" w:pos="1418"/>
          <w:tab w:val="left" w:pos="1701"/>
        </w:tabs>
        <w:spacing w:after="0"/>
        <w:ind w:left="1980" w:hanging="1980"/>
        <w:rPr>
          <w:rFonts w:asciiTheme="majorHAnsi" w:hAnsiTheme="majorHAnsi"/>
          <w:color w:val="auto"/>
        </w:rPr>
      </w:pPr>
      <w:r w:rsidRPr="00336881">
        <w:rPr>
          <w:rFonts w:asciiTheme="majorHAnsi" w:hAnsiTheme="majorHAnsi"/>
          <w:color w:val="auto"/>
        </w:rPr>
        <w:t>Chemikalien:</w:t>
      </w:r>
      <w:r w:rsidRPr="00336881">
        <w:rPr>
          <w:rFonts w:asciiTheme="majorHAnsi" w:hAnsiTheme="majorHAnsi"/>
          <w:color w:val="auto"/>
        </w:rPr>
        <w:tab/>
        <w:t>Brausepulver, Wasser, Kerzenwachs</w:t>
      </w:r>
    </w:p>
    <w:p w:rsidR="00D76578" w:rsidRDefault="004F4C9A" w:rsidP="006606A5">
      <w:pPr>
        <w:tabs>
          <w:tab w:val="left" w:pos="1418"/>
        </w:tabs>
        <w:spacing w:after="0"/>
        <w:ind w:left="1701" w:hanging="1701"/>
        <w:rPr>
          <w:rFonts w:asciiTheme="majorHAnsi" w:hAnsiTheme="majorHAnsi"/>
          <w:color w:val="auto"/>
        </w:rPr>
      </w:pPr>
      <w:r w:rsidRPr="00336881">
        <w:rPr>
          <w:rFonts w:asciiTheme="majorHAnsi" w:hAnsiTheme="majorHAnsi"/>
          <w:color w:val="auto"/>
        </w:rPr>
        <w:t>Durchführung:</w:t>
      </w:r>
      <w:r w:rsidRPr="00336881">
        <w:rPr>
          <w:rFonts w:asciiTheme="majorHAnsi" w:hAnsiTheme="majorHAnsi"/>
          <w:color w:val="auto"/>
        </w:rPr>
        <w:tab/>
      </w:r>
    </w:p>
    <w:p w:rsidR="004F4C9A" w:rsidRPr="00336881" w:rsidRDefault="00D76578" w:rsidP="006606A5">
      <w:pPr>
        <w:tabs>
          <w:tab w:val="left" w:pos="1418"/>
        </w:tabs>
        <w:spacing w:after="0"/>
        <w:ind w:left="1418" w:hanging="1701"/>
        <w:rPr>
          <w:rFonts w:asciiTheme="majorHAnsi" w:hAnsiTheme="majorHAnsi"/>
          <w:color w:val="auto"/>
        </w:rPr>
      </w:pPr>
      <w:r>
        <w:rPr>
          <w:rFonts w:asciiTheme="majorHAnsi" w:hAnsiTheme="majorHAnsi"/>
          <w:color w:val="auto"/>
        </w:rPr>
        <w:tab/>
      </w:r>
      <w:r w:rsidR="004F4C9A" w:rsidRPr="00336881">
        <w:rPr>
          <w:rFonts w:asciiTheme="majorHAnsi" w:hAnsiTheme="majorHAnsi"/>
          <w:color w:val="auto"/>
        </w:rPr>
        <w:t>Ein Teelicht wird in das halb mit Wasser gefüllte Becherglas gegeben und en</w:t>
      </w:r>
      <w:r w:rsidR="004F4C9A" w:rsidRPr="00336881">
        <w:rPr>
          <w:rFonts w:asciiTheme="majorHAnsi" w:hAnsiTheme="majorHAnsi"/>
          <w:color w:val="auto"/>
        </w:rPr>
        <w:t>t</w:t>
      </w:r>
      <w:r w:rsidR="004F4C9A" w:rsidRPr="00336881">
        <w:rPr>
          <w:rFonts w:asciiTheme="majorHAnsi" w:hAnsiTheme="majorHAnsi"/>
          <w:color w:val="auto"/>
        </w:rPr>
        <w:t>zündet. Anschließend werden 2 Päckchen Brausepulver in das Wasser geschüttet, ohne dabei die Kerze zu löschen.</w:t>
      </w:r>
    </w:p>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Beobachtung:</w:t>
      </w:r>
      <w:r w:rsidRPr="00336881">
        <w:rPr>
          <w:rFonts w:asciiTheme="majorHAnsi" w:hAnsiTheme="majorHAnsi"/>
          <w:color w:val="auto"/>
        </w:rPr>
        <w:tab/>
      </w:r>
    </w:p>
    <w:p w:rsidR="004F4C9A" w:rsidRPr="00336881" w:rsidRDefault="004F4C9A" w:rsidP="006606A5">
      <w:pPr>
        <w:numPr>
          <w:ilvl w:val="0"/>
          <w:numId w:val="25"/>
        </w:numPr>
        <w:tabs>
          <w:tab w:val="left" w:pos="1418"/>
          <w:tab w:val="left" w:pos="1985"/>
        </w:tabs>
        <w:spacing w:after="0"/>
        <w:ind w:left="1701" w:hanging="283"/>
        <w:contextualSpacing/>
        <w:rPr>
          <w:rFonts w:asciiTheme="majorHAnsi" w:hAnsiTheme="majorHAnsi"/>
          <w:color w:val="auto"/>
        </w:rPr>
      </w:pPr>
      <w:r w:rsidRPr="00336881">
        <w:rPr>
          <w:rFonts w:asciiTheme="majorHAnsi" w:hAnsiTheme="majorHAnsi"/>
          <w:color w:val="auto"/>
        </w:rPr>
        <w:t>Es steigen viele Blasen aus dem Wasser auf.</w:t>
      </w:r>
    </w:p>
    <w:p w:rsidR="004F4C9A" w:rsidRPr="00336881" w:rsidRDefault="004F4C9A" w:rsidP="006606A5">
      <w:pPr>
        <w:numPr>
          <w:ilvl w:val="0"/>
          <w:numId w:val="25"/>
        </w:numPr>
        <w:tabs>
          <w:tab w:val="left" w:pos="1418"/>
          <w:tab w:val="left" w:pos="1985"/>
        </w:tabs>
        <w:spacing w:after="0"/>
        <w:ind w:left="1701" w:hanging="283"/>
        <w:contextualSpacing/>
        <w:rPr>
          <w:rFonts w:asciiTheme="majorHAnsi" w:hAnsiTheme="majorHAnsi"/>
          <w:color w:val="auto"/>
        </w:rPr>
      </w:pPr>
      <w:r w:rsidRPr="00336881">
        <w:rPr>
          <w:rFonts w:asciiTheme="majorHAnsi" w:hAnsiTheme="majorHAnsi"/>
          <w:color w:val="auto"/>
        </w:rPr>
        <w:t>Die Kerze geht nach einiger Zeit aus.</w:t>
      </w:r>
    </w:p>
    <w:p w:rsidR="004F4C9A" w:rsidRPr="00336881" w:rsidRDefault="004F4C9A" w:rsidP="006606A5">
      <w:pPr>
        <w:tabs>
          <w:tab w:val="left" w:pos="1701"/>
          <w:tab w:val="left" w:pos="1985"/>
        </w:tabs>
        <w:spacing w:after="0"/>
        <w:rPr>
          <w:rFonts w:asciiTheme="majorHAnsi" w:hAnsiTheme="majorHAnsi"/>
          <w:bCs/>
          <w:color w:val="auto"/>
        </w:rPr>
      </w:pP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noProof/>
          <w:color w:val="auto"/>
          <w:lang w:eastAsia="de-DE"/>
        </w:rPr>
        <w:drawing>
          <wp:inline distT="0" distB="0" distL="0" distR="0">
            <wp:extent cx="1497945" cy="1620000"/>
            <wp:effectExtent l="19050" t="0" r="7005" b="0"/>
            <wp:docPr id="118" name="Bild 2" descr="C:\Users\TOSHIBA\Desktop\SVP_Chemie\Bilder 5._6\V4_SV\DSCF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5._6\V4_SV\DSCF2540.JPG"/>
                    <pic:cNvPicPr>
                      <a:picLocks noChangeAspect="1" noChangeArrowheads="1"/>
                    </pic:cNvPicPr>
                  </pic:nvPicPr>
                  <pic:blipFill>
                    <a:blip r:embed="rId28" cstate="print"/>
                    <a:srcRect l="26191" r="20238" b="22685"/>
                    <a:stretch>
                      <a:fillRect/>
                    </a:stretch>
                  </pic:blipFill>
                  <pic:spPr bwMode="auto">
                    <a:xfrm>
                      <a:off x="0" y="0"/>
                      <a:ext cx="1497945" cy="1620000"/>
                    </a:xfrm>
                    <a:prstGeom prst="rect">
                      <a:avLst/>
                    </a:prstGeom>
                    <a:noFill/>
                    <a:ln w="9525">
                      <a:noFill/>
                      <a:miter lim="800000"/>
                      <a:headEnd/>
                      <a:tailEnd/>
                    </a:ln>
                  </pic:spPr>
                </pic:pic>
              </a:graphicData>
            </a:graphic>
          </wp:inline>
        </w:drawing>
      </w:r>
      <w:r w:rsidRPr="00336881">
        <w:rPr>
          <w:rFonts w:asciiTheme="majorHAnsi" w:eastAsia="Times New Roman" w:hAnsiTheme="majorHAnsi" w:cs="Times New Roman"/>
          <w:snapToGrid w:val="0"/>
          <w:color w:val="000000"/>
          <w:w w:val="0"/>
          <w:sz w:val="0"/>
          <w:szCs w:val="0"/>
          <w:u w:color="000000"/>
          <w:bdr w:val="none" w:sz="0" w:space="0" w:color="000000"/>
          <w:shd w:val="clear" w:color="000000" w:fill="000000"/>
        </w:rPr>
        <w:t xml:space="preserve"> </w:t>
      </w:r>
      <w:r w:rsidRPr="00336881">
        <w:rPr>
          <w:rFonts w:asciiTheme="majorHAnsi" w:hAnsiTheme="majorHAnsi"/>
          <w:bCs/>
          <w:noProof/>
          <w:color w:val="auto"/>
          <w:lang w:eastAsia="de-DE"/>
        </w:rPr>
        <w:drawing>
          <wp:inline distT="0" distB="0" distL="0" distR="0">
            <wp:extent cx="1420831" cy="1620000"/>
            <wp:effectExtent l="19050" t="0" r="7919" b="0"/>
            <wp:docPr id="119" name="Bild 3" descr="C:\Users\TOSHIBA\Desktop\SVP_Chemie\Bilder 5._6\V4_SV\DSCF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VP_Chemie\Bilder 5._6\V4_SV\DSCF2542.JPG"/>
                    <pic:cNvPicPr>
                      <a:picLocks noChangeAspect="1" noChangeArrowheads="1"/>
                    </pic:cNvPicPr>
                  </pic:nvPicPr>
                  <pic:blipFill>
                    <a:blip r:embed="rId29" cstate="print"/>
                    <a:srcRect l="14288" t="12698" r="32105" b="5820"/>
                    <a:stretch>
                      <a:fillRect/>
                    </a:stretch>
                  </pic:blipFill>
                  <pic:spPr bwMode="auto">
                    <a:xfrm>
                      <a:off x="0" y="0"/>
                      <a:ext cx="1420831" cy="1620000"/>
                    </a:xfrm>
                    <a:prstGeom prst="rect">
                      <a:avLst/>
                    </a:prstGeom>
                    <a:noFill/>
                    <a:ln w="9525">
                      <a:noFill/>
                      <a:miter lim="800000"/>
                      <a:headEnd/>
                      <a:tailEnd/>
                    </a:ln>
                  </pic:spPr>
                </pic:pic>
              </a:graphicData>
            </a:graphic>
          </wp:inline>
        </w:drawing>
      </w:r>
    </w:p>
    <w:p w:rsidR="004F4C9A" w:rsidRPr="00336881" w:rsidRDefault="00D6438F" w:rsidP="006606A5">
      <w:pPr>
        <w:tabs>
          <w:tab w:val="left" w:pos="1701"/>
          <w:tab w:val="left" w:pos="1985"/>
        </w:tabs>
        <w:spacing w:after="0"/>
        <w:ind w:left="1980" w:hanging="1980"/>
        <w:rPr>
          <w:rFonts w:asciiTheme="majorHAnsi" w:hAnsiTheme="majorHAnsi"/>
          <w:bCs/>
          <w:color w:val="auto"/>
        </w:rPr>
      </w:pPr>
      <w:proofErr w:type="spellStart"/>
      <w:r w:rsidRPr="00336881">
        <w:rPr>
          <w:rFonts w:asciiTheme="majorHAnsi" w:hAnsiTheme="majorHAnsi"/>
          <w:bCs/>
          <w:color w:val="auto"/>
        </w:rPr>
        <w:t>Abb</w:t>
      </w:r>
      <w:proofErr w:type="spellEnd"/>
      <w:r w:rsidRPr="00336881">
        <w:rPr>
          <w:rFonts w:asciiTheme="majorHAnsi" w:hAnsiTheme="majorHAnsi"/>
          <w:bCs/>
          <w:color w:val="auto"/>
        </w:rPr>
        <w:t xml:space="preserve"> 5</w:t>
      </w:r>
      <w:r w:rsidR="004F4C9A" w:rsidRPr="00336881">
        <w:rPr>
          <w:rFonts w:asciiTheme="majorHAnsi" w:hAnsiTheme="majorHAnsi"/>
          <w:bCs/>
          <w:color w:val="auto"/>
        </w:rPr>
        <w:t>: Brausepulver in Wasser als Löschmethode</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4F4C9A" w:rsidP="006606A5">
      <w:pPr>
        <w:tabs>
          <w:tab w:val="left" w:pos="1418"/>
          <w:tab w:val="left" w:pos="1985"/>
        </w:tabs>
        <w:spacing w:after="0"/>
        <w:ind w:left="1418" w:hanging="1418"/>
        <w:rPr>
          <w:rFonts w:asciiTheme="majorHAnsi" w:hAnsiTheme="majorHAnsi"/>
          <w:color w:val="auto"/>
        </w:rPr>
      </w:pPr>
      <w:r w:rsidRPr="00336881">
        <w:rPr>
          <w:rFonts w:asciiTheme="majorHAnsi" w:hAnsiTheme="majorHAnsi"/>
          <w:color w:val="auto"/>
        </w:rPr>
        <w:t>Deutung:</w:t>
      </w:r>
      <w:r w:rsidRPr="00336881">
        <w:rPr>
          <w:rFonts w:asciiTheme="majorHAnsi" w:hAnsiTheme="majorHAnsi"/>
          <w:color w:val="auto"/>
        </w:rPr>
        <w:tab/>
        <w:t>Das Brausepulver im Wasser ist für die starke Gasent</w:t>
      </w:r>
      <w:r w:rsidR="00F63B17" w:rsidRPr="00336881">
        <w:rPr>
          <w:rFonts w:asciiTheme="majorHAnsi" w:hAnsiTheme="majorHAnsi"/>
          <w:color w:val="auto"/>
        </w:rPr>
        <w:t>wicklung ursächlich</w:t>
      </w:r>
      <w:r w:rsidRPr="00336881">
        <w:rPr>
          <w:rFonts w:asciiTheme="majorHAnsi" w:hAnsiTheme="majorHAnsi"/>
          <w:color w:val="auto"/>
        </w:rPr>
        <w:t>. Das entstehende Gas ist schwerer als die Umgebungsluft und verdrängt diese aus dem Becherglas. Die Kerzenflamme erlischt auf Grund des Sau</w:t>
      </w:r>
      <w:r w:rsidR="00F63B17" w:rsidRPr="00336881">
        <w:rPr>
          <w:rFonts w:asciiTheme="majorHAnsi" w:hAnsiTheme="majorHAnsi"/>
          <w:color w:val="auto"/>
        </w:rPr>
        <w:t>erstoffe</w:t>
      </w:r>
      <w:r w:rsidRPr="00336881">
        <w:rPr>
          <w:rFonts w:asciiTheme="majorHAnsi" w:hAnsiTheme="majorHAnsi"/>
          <w:color w:val="auto"/>
        </w:rPr>
        <w:t>ntzugs.</w:t>
      </w:r>
    </w:p>
    <w:p w:rsidR="004F4C9A" w:rsidRPr="00336881" w:rsidRDefault="004F4C9A" w:rsidP="006606A5">
      <w:pPr>
        <w:spacing w:after="0"/>
        <w:rPr>
          <w:rFonts w:asciiTheme="majorHAnsi" w:hAnsiTheme="majorHAnsi"/>
          <w:color w:val="auto"/>
        </w:rPr>
      </w:pPr>
    </w:p>
    <w:p w:rsidR="004F4C9A" w:rsidRDefault="00D76578" w:rsidP="006606A5">
      <w:pPr>
        <w:spacing w:after="0"/>
        <w:rPr>
          <w:rFonts w:asciiTheme="majorHAnsi" w:hAnsiTheme="majorHAnsi"/>
          <w:color w:val="auto"/>
        </w:rPr>
      </w:pPr>
      <w:r>
        <w:rPr>
          <w:rFonts w:asciiTheme="majorHAnsi" w:hAnsiTheme="majorHAnsi"/>
          <w:color w:val="auto"/>
        </w:rPr>
        <w:t xml:space="preserve">Entsorgung: </w:t>
      </w:r>
      <w:r>
        <w:rPr>
          <w:rFonts w:asciiTheme="majorHAnsi" w:hAnsiTheme="majorHAnsi"/>
          <w:color w:val="auto"/>
        </w:rPr>
        <w:tab/>
        <w:t xml:space="preserve">Die Produkte können über den </w:t>
      </w:r>
      <w:proofErr w:type="spellStart"/>
      <w:r>
        <w:rPr>
          <w:rFonts w:asciiTheme="majorHAnsi" w:hAnsiTheme="majorHAnsi"/>
          <w:color w:val="auto"/>
        </w:rPr>
        <w:t>Restmül</w:t>
      </w:r>
      <w:proofErr w:type="spellEnd"/>
      <w:r>
        <w:rPr>
          <w:rFonts w:asciiTheme="majorHAnsi" w:hAnsiTheme="majorHAnsi"/>
          <w:color w:val="auto"/>
        </w:rPr>
        <w:t xml:space="preserve"> bzw. Ausguss entsorgt werden.</w:t>
      </w:r>
    </w:p>
    <w:p w:rsidR="00D76578" w:rsidRPr="00336881" w:rsidRDefault="00D76578" w:rsidP="006606A5">
      <w:pPr>
        <w:spacing w:after="0"/>
        <w:rPr>
          <w:rFonts w:asciiTheme="majorHAnsi" w:hAnsiTheme="majorHAnsi"/>
          <w:color w:val="auto"/>
        </w:rPr>
      </w:pPr>
    </w:p>
    <w:p w:rsidR="00883497" w:rsidRDefault="004F4C9A" w:rsidP="006606A5">
      <w:pPr>
        <w:spacing w:after="0"/>
        <w:rPr>
          <w:rFonts w:asciiTheme="majorHAnsi" w:hAnsiTheme="majorHAnsi"/>
          <w:color w:val="auto"/>
        </w:rPr>
      </w:pPr>
      <w:r w:rsidRPr="00336881">
        <w:rPr>
          <w:rFonts w:asciiTheme="majorHAnsi" w:hAnsiTheme="majorHAnsi"/>
          <w:color w:val="auto"/>
        </w:rPr>
        <w:t>Literatur:</w:t>
      </w:r>
      <w:r w:rsidR="00883497">
        <w:rPr>
          <w:rFonts w:asciiTheme="majorHAnsi" w:hAnsiTheme="majorHAnsi"/>
          <w:color w:val="auto"/>
        </w:rPr>
        <w:tab/>
      </w:r>
      <w:r w:rsidR="00D76578" w:rsidRPr="00D76578">
        <w:rPr>
          <w:rFonts w:asciiTheme="majorHAnsi" w:hAnsiTheme="majorHAnsi"/>
          <w:color w:val="auto"/>
        </w:rPr>
        <w:t>Buhrow</w:t>
      </w:r>
      <w:r w:rsidR="00D76578">
        <w:rPr>
          <w:rFonts w:asciiTheme="majorHAnsi" w:hAnsiTheme="majorHAnsi"/>
          <w:color w:val="auto"/>
        </w:rPr>
        <w:t xml:space="preserve">, </w:t>
      </w:r>
      <w:proofErr w:type="spellStart"/>
      <w:r w:rsidR="00D76578">
        <w:rPr>
          <w:rFonts w:asciiTheme="majorHAnsi" w:hAnsiTheme="majorHAnsi"/>
          <w:color w:val="auto"/>
        </w:rPr>
        <w:t>T.</w:t>
      </w:r>
      <w:r w:rsidR="00883497">
        <w:rPr>
          <w:rFonts w:asciiTheme="majorHAnsi" w:hAnsiTheme="majorHAnsi"/>
          <w:color w:val="auto"/>
        </w:rPr>
        <w:t>:</w:t>
      </w:r>
      <w:r w:rsidRPr="00336881">
        <w:rPr>
          <w:rFonts w:asciiTheme="majorHAnsi" w:hAnsiTheme="majorHAnsi"/>
          <w:color w:val="auto"/>
        </w:rPr>
        <w:t>http</w:t>
      </w:r>
      <w:proofErr w:type="spellEnd"/>
      <w:r w:rsidRPr="00336881">
        <w:rPr>
          <w:rFonts w:asciiTheme="majorHAnsi" w:hAnsiTheme="majorHAnsi"/>
          <w:color w:val="auto"/>
        </w:rPr>
        <w:t>://</w:t>
      </w:r>
      <w:proofErr w:type="spellStart"/>
      <w:r w:rsidRPr="00336881">
        <w:rPr>
          <w:rFonts w:asciiTheme="majorHAnsi" w:hAnsiTheme="majorHAnsi"/>
          <w:color w:val="auto"/>
        </w:rPr>
        <w:t>www.wdrmaus.de</w:t>
      </w:r>
      <w:proofErr w:type="spellEnd"/>
      <w:r w:rsidRPr="00336881">
        <w:rPr>
          <w:rFonts w:asciiTheme="majorHAnsi" w:hAnsiTheme="majorHAnsi"/>
          <w:color w:val="auto"/>
        </w:rPr>
        <w:t>/spielen/basteln/</w:t>
      </w:r>
      <w:proofErr w:type="spellStart"/>
      <w:r w:rsidRPr="00336881">
        <w:rPr>
          <w:rFonts w:asciiTheme="majorHAnsi" w:hAnsiTheme="majorHAnsi"/>
          <w:color w:val="auto"/>
        </w:rPr>
        <w:t>pdf</w:t>
      </w:r>
      <w:proofErr w:type="spellEnd"/>
      <w:r w:rsidRPr="00336881">
        <w:rPr>
          <w:rFonts w:asciiTheme="majorHAnsi" w:hAnsiTheme="majorHAnsi"/>
          <w:color w:val="auto"/>
        </w:rPr>
        <w:t>/</w:t>
      </w:r>
      <w:proofErr w:type="spellStart"/>
      <w:r w:rsidRPr="00336881">
        <w:rPr>
          <w:rFonts w:asciiTheme="majorHAnsi" w:hAnsiTheme="majorHAnsi"/>
          <w:color w:val="auto"/>
        </w:rPr>
        <w:t>brausepulver</w:t>
      </w:r>
      <w:proofErr w:type="spellEnd"/>
      <w:r w:rsidR="00883497">
        <w:rPr>
          <w:rFonts w:asciiTheme="majorHAnsi" w:hAnsiTheme="majorHAnsi"/>
          <w:color w:val="auto"/>
        </w:rPr>
        <w:t xml:space="preserve"> </w:t>
      </w:r>
    </w:p>
    <w:p w:rsidR="004F4C9A" w:rsidRPr="00336881" w:rsidRDefault="004F4C9A" w:rsidP="006606A5">
      <w:pPr>
        <w:spacing w:after="0"/>
        <w:ind w:left="708" w:firstLine="708"/>
        <w:rPr>
          <w:rFonts w:asciiTheme="majorHAnsi" w:hAnsiTheme="majorHAnsi"/>
          <w:color w:val="auto"/>
        </w:rPr>
      </w:pPr>
      <w:r w:rsidRPr="00336881">
        <w:rPr>
          <w:rFonts w:asciiTheme="majorHAnsi" w:hAnsiTheme="majorHAnsi"/>
          <w:color w:val="auto"/>
        </w:rPr>
        <w:t>experimente.pdf (zuletzt abgerufen: 27.07.2013)</w:t>
      </w:r>
    </w:p>
    <w:p w:rsidR="004F4C9A" w:rsidRPr="00336881" w:rsidRDefault="004F4C9A" w:rsidP="006606A5">
      <w:pPr>
        <w:pStyle w:val="berschrift2"/>
        <w:numPr>
          <w:ilvl w:val="0"/>
          <w:numId w:val="0"/>
        </w:numPr>
        <w:spacing w:before="0" w:after="0"/>
      </w:pPr>
    </w:p>
    <w:p w:rsidR="004F4C9A" w:rsidRPr="00336881" w:rsidRDefault="00397D67" w:rsidP="006606A5">
      <w:pPr>
        <w:pStyle w:val="berschrift1"/>
        <w:numPr>
          <w:ilvl w:val="0"/>
          <w:numId w:val="0"/>
        </w:numPr>
        <w:spacing w:before="0" w:after="0"/>
        <w:ind w:left="432" w:hanging="432"/>
        <w:rPr>
          <w:sz w:val="22"/>
          <w:szCs w:val="22"/>
        </w:rPr>
      </w:pPr>
      <w:r w:rsidRPr="00397D67">
        <w:rPr>
          <w:color w:val="auto"/>
        </w:rPr>
      </w:r>
      <w:r w:rsidRPr="00397D67">
        <w:rPr>
          <w:color w:val="auto"/>
        </w:rPr>
        <w:pict>
          <v:shape id="_x0000_s1044" type="#_x0000_t202" style="width:462.45pt;height:121.9pt;mso-position-horizontal-relative:char;mso-position-vertical-relative:line;mso-width-relative:margin;mso-height-relative:margin" fillcolor="white [3201]" strokecolor="#c0504d [3205]" strokeweight="1pt">
            <v:stroke dashstyle="dash"/>
            <v:shadow color="#868686"/>
            <v:textbox style="mso-next-textbox:#_x0000_s1044">
              <w:txbxContent>
                <w:p w:rsidR="006606A5" w:rsidRDefault="006606A5" w:rsidP="00D76578">
                  <w:pPr>
                    <w:spacing w:after="0"/>
                  </w:pPr>
                  <w:r>
                    <w:t xml:space="preserve">Auch hier sollte den SuS das Feuerdreieck bekannt sein, um die Beobachtungen richtig deuten zu können. Hier wird der Augenmerk auf die Funktion von </w:t>
                  </w:r>
                  <w:proofErr w:type="gramStart"/>
                  <w:r>
                    <w:t>Sauerstoffs</w:t>
                  </w:r>
                  <w:proofErr w:type="gramEnd"/>
                  <w:r>
                    <w:t xml:space="preserve"> gerichtet.</w:t>
                  </w:r>
                </w:p>
                <w:p w:rsidR="006606A5" w:rsidRDefault="006606A5" w:rsidP="00D76578">
                  <w:pPr>
                    <w:spacing w:after="0"/>
                  </w:pPr>
                </w:p>
                <w:p w:rsidR="006606A5" w:rsidRPr="00ED6D5A" w:rsidRDefault="006606A5" w:rsidP="00D76578">
                  <w:pPr>
                    <w:spacing w:after="0"/>
                  </w:pPr>
                  <w:r>
                    <w:t>Der Brausepulver-Versuch ist als SuS-Anfangsexperiment besonders geeignet, weil mit völlig ungefährlichen Stoffen experimentiert wird und die SuS gleichzeitig ihre Geschicklichkeit tra</w:t>
                  </w:r>
                  <w:r>
                    <w:t>i</w:t>
                  </w:r>
                  <w:r>
                    <w:t>nieren müssen.</w:t>
                  </w:r>
                </w:p>
              </w:txbxContent>
            </v:textbox>
            <w10:wrap type="none"/>
            <w10:anchorlock/>
          </v:shape>
        </w:pict>
      </w:r>
    </w:p>
    <w:p w:rsidR="004F4C9A" w:rsidRPr="00336881" w:rsidRDefault="004F4C9A" w:rsidP="006606A5">
      <w:pPr>
        <w:pStyle w:val="berschrift1"/>
        <w:numPr>
          <w:ilvl w:val="0"/>
          <w:numId w:val="0"/>
        </w:numPr>
        <w:spacing w:before="0" w:after="0"/>
        <w:ind w:left="432" w:hanging="432"/>
        <w:rPr>
          <w:sz w:val="22"/>
          <w:szCs w:val="22"/>
        </w:rPr>
      </w:pPr>
    </w:p>
    <w:p w:rsidR="004F4C9A" w:rsidRPr="00336881" w:rsidRDefault="004F4C9A" w:rsidP="006606A5">
      <w:pPr>
        <w:pStyle w:val="berschrift1"/>
        <w:numPr>
          <w:ilvl w:val="0"/>
          <w:numId w:val="0"/>
        </w:numPr>
        <w:spacing w:before="0" w:after="0"/>
        <w:ind w:left="432" w:hanging="432"/>
        <w:rPr>
          <w:sz w:val="22"/>
          <w:szCs w:val="22"/>
        </w:rPr>
      </w:pPr>
    </w:p>
    <w:p w:rsidR="004F4C9A" w:rsidRPr="00336881" w:rsidRDefault="004F4C9A" w:rsidP="006606A5">
      <w:pPr>
        <w:spacing w:after="0"/>
        <w:rPr>
          <w:rFonts w:asciiTheme="majorHAnsi" w:eastAsiaTheme="majorEastAsia" w:hAnsiTheme="majorHAnsi" w:cstheme="majorBidi"/>
          <w:b/>
          <w:bCs/>
          <w:sz w:val="28"/>
          <w:szCs w:val="28"/>
          <w:highlight w:val="lightGray"/>
        </w:rPr>
      </w:pPr>
      <w:r w:rsidRPr="00336881">
        <w:rPr>
          <w:rFonts w:asciiTheme="majorHAnsi" w:hAnsiTheme="majorHAnsi"/>
          <w:highlight w:val="lightGray"/>
        </w:rPr>
        <w:br w:type="page"/>
      </w:r>
    </w:p>
    <w:p w:rsidR="004F4C9A" w:rsidRPr="00336881" w:rsidRDefault="004F4C9A" w:rsidP="006606A5">
      <w:pPr>
        <w:pStyle w:val="berschrift1"/>
        <w:numPr>
          <w:ilvl w:val="0"/>
          <w:numId w:val="1"/>
        </w:numPr>
        <w:spacing w:before="0" w:after="0"/>
      </w:pPr>
      <w:bookmarkStart w:id="4" w:name="_Toc362789969"/>
      <w:r w:rsidRPr="00336881">
        <w:lastRenderedPageBreak/>
        <w:t>Lehrerversuche</w:t>
      </w:r>
      <w:bookmarkEnd w:id="4"/>
    </w:p>
    <w:p w:rsidR="004F4C9A" w:rsidRPr="00336881" w:rsidRDefault="004F4C9A" w:rsidP="006606A5">
      <w:pPr>
        <w:pStyle w:val="berschrift2"/>
        <w:numPr>
          <w:ilvl w:val="1"/>
          <w:numId w:val="1"/>
        </w:numPr>
        <w:spacing w:before="0" w:after="0"/>
      </w:pPr>
      <w:bookmarkStart w:id="5" w:name="_Toc362789970"/>
      <w:r w:rsidRPr="00336881">
        <w:t>V 4 – Ist jeder Stoff durch Wasser löschbar?</w:t>
      </w:r>
      <w:bookmarkEnd w:id="5"/>
    </w:p>
    <w:p w:rsidR="004F4C9A" w:rsidRPr="00336881" w:rsidRDefault="00397D67" w:rsidP="006606A5">
      <w:pPr>
        <w:tabs>
          <w:tab w:val="left" w:pos="1701"/>
          <w:tab w:val="left" w:pos="1985"/>
        </w:tabs>
        <w:spacing w:after="0"/>
        <w:ind w:left="1980" w:hanging="1980"/>
        <w:rPr>
          <w:rFonts w:asciiTheme="majorHAnsi" w:hAnsiTheme="majorHAnsi"/>
        </w:rPr>
      </w:pPr>
      <w:r w:rsidRPr="00397D67">
        <w:rPr>
          <w:rFonts w:asciiTheme="majorHAnsi" w:hAnsiTheme="majorHAnsi"/>
          <w:b/>
          <w:bCs/>
        </w:rPr>
        <w:pict>
          <v:shape id="_x0000_s1038" type="#_x0000_t202" style="position:absolute;left:0;text-align:left;margin-left:-.05pt;margin-top:5.8pt;width:462.45pt;height:82.95pt;z-index:251794432;mso-width-relative:margin;mso-height-relative:margin" fillcolor="white [3201]" strokecolor="#4bacc6 [3208]" strokeweight="1pt">
            <v:stroke dashstyle="dash"/>
            <v:shadow color="#868686"/>
            <v:textbox style="mso-next-textbox:#_x0000_s1038">
              <w:txbxContent>
                <w:p w:rsidR="006606A5" w:rsidRDefault="006606A5" w:rsidP="004F4C9A">
                  <w:pPr>
                    <w:spacing w:after="0"/>
                    <w:rPr>
                      <w:rFonts w:asciiTheme="majorHAnsi" w:hAnsiTheme="majorHAnsi"/>
                    </w:rPr>
                  </w:pPr>
                  <w:r>
                    <w:rPr>
                      <w:rFonts w:asciiTheme="majorHAnsi" w:hAnsiTheme="majorHAnsi"/>
                    </w:rPr>
                    <w:t>In diesem Versuch soll gezeigt werden, dass nicht jeder Brand durch Wasser gelöscht werden kann.</w:t>
                  </w:r>
                </w:p>
                <w:p w:rsidR="006606A5" w:rsidRPr="00F42A0A" w:rsidRDefault="006606A5" w:rsidP="004F4C9A">
                  <w:pPr>
                    <w:spacing w:after="0"/>
                    <w:rPr>
                      <w:rFonts w:asciiTheme="majorHAnsi" w:hAnsiTheme="majorHAnsi"/>
                    </w:rPr>
                  </w:pPr>
                  <w:r>
                    <w:rPr>
                      <w:rFonts w:asciiTheme="majorHAnsi" w:hAnsiTheme="majorHAnsi"/>
                    </w:rPr>
                    <w:t>Das Feuerdreieck und die verschiedenen Maßnahmen von Brandbekämpfung sollten vorher behandelt worden sein, um mit den SuS eine richtige Deutung zu finden.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tabs>
                <w:tab w:val="left" w:pos="1701"/>
                <w:tab w:val="left" w:pos="1985"/>
              </w:tabs>
              <w:spacing w:after="0"/>
              <w:ind w:left="1980" w:hanging="1980"/>
              <w:rPr>
                <w:rFonts w:asciiTheme="majorHAnsi" w:hAnsiTheme="majorHAnsi"/>
                <w:b/>
                <w:bCs/>
              </w:rPr>
            </w:pPr>
            <w:r w:rsidRPr="00336881">
              <w:rPr>
                <w:rFonts w:asciiTheme="majorHAnsi" w:hAnsiTheme="majorHAnsi"/>
                <w:b/>
                <w:bCs/>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A91439" w:rsidP="006606A5">
            <w:pPr>
              <w:tabs>
                <w:tab w:val="left" w:pos="1701"/>
                <w:tab w:val="left" w:pos="1985"/>
              </w:tabs>
              <w:spacing w:after="0"/>
              <w:ind w:left="1980" w:hanging="1980"/>
              <w:rPr>
                <w:rFonts w:asciiTheme="majorHAnsi" w:hAnsiTheme="majorHAnsi"/>
                <w:b/>
                <w:bCs/>
              </w:rPr>
            </w:pPr>
            <w:r w:rsidRPr="00336881">
              <w:rPr>
                <w:rFonts w:asciiTheme="majorHAnsi" w:hAnsiTheme="majorHAnsi"/>
              </w:rPr>
              <w:t>Petroleumbenzin</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rPr>
              <w:t xml:space="preserve">H: </w:t>
            </w:r>
            <w:r w:rsidR="00A91439" w:rsidRPr="00336881">
              <w:rPr>
                <w:rFonts w:asciiTheme="majorHAnsi" w:hAnsiTheme="majorHAnsi"/>
              </w:rPr>
              <w:t>225-304-315-336-411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91439" w:rsidRPr="00336881" w:rsidRDefault="004F4C9A" w:rsidP="006606A5">
            <w:pPr>
              <w:tabs>
                <w:tab w:val="left" w:pos="1701"/>
              </w:tabs>
              <w:spacing w:after="0"/>
              <w:ind w:left="459" w:hanging="317"/>
              <w:rPr>
                <w:rFonts w:asciiTheme="majorHAnsi" w:hAnsiTheme="majorHAnsi"/>
                <w:color w:val="auto"/>
              </w:rPr>
            </w:pPr>
            <w:r w:rsidRPr="00336881">
              <w:rPr>
                <w:rFonts w:asciiTheme="majorHAnsi" w:hAnsiTheme="majorHAnsi"/>
              </w:rPr>
              <w:t>P:</w:t>
            </w:r>
            <w:r w:rsidR="00A91439" w:rsidRPr="00336881">
              <w:rPr>
                <w:rFonts w:asciiTheme="majorHAnsi" w:hAnsiTheme="majorHAnsi"/>
              </w:rPr>
              <w:t xml:space="preserve"> </w:t>
            </w:r>
            <w:hyperlink r:id="rId30" w:anchor="P-S.C3.A4tze" w:tooltip="H- und P-Sätze" w:history="1">
              <w:r w:rsidR="00A91439" w:rsidRPr="00336881">
                <w:rPr>
                  <w:rStyle w:val="ipa1"/>
                  <w:rFonts w:asciiTheme="majorHAnsi" w:hAnsiTheme="majorHAnsi"/>
                  <w:color w:val="auto"/>
                </w:rPr>
                <w:t>201</w:t>
              </w:r>
            </w:hyperlink>
            <w:r w:rsidR="00A91439" w:rsidRPr="00336881">
              <w:rPr>
                <w:rFonts w:asciiTheme="majorHAnsi" w:hAnsiTheme="majorHAnsi"/>
                <w:color w:val="auto"/>
              </w:rPr>
              <w:t>-</w:t>
            </w:r>
            <w:hyperlink r:id="rId31" w:anchor="P-S.C3.A4tze" w:tooltip="H- und P-Sätze" w:history="1">
              <w:r w:rsidR="00A91439" w:rsidRPr="00336881">
                <w:rPr>
                  <w:rStyle w:val="ipa1"/>
                  <w:rFonts w:asciiTheme="majorHAnsi" w:hAnsiTheme="majorHAnsi"/>
                  <w:color w:val="auto"/>
                </w:rPr>
                <w:t>210</w:t>
              </w:r>
            </w:hyperlink>
            <w:r w:rsidR="00A91439" w:rsidRPr="00336881">
              <w:rPr>
                <w:rFonts w:asciiTheme="majorHAnsi" w:hAnsiTheme="majorHAnsi"/>
                <w:color w:val="auto"/>
              </w:rPr>
              <w:t>-</w:t>
            </w:r>
            <w:hyperlink r:id="rId32" w:anchor="P-S.C3.A4tze" w:tooltip="H- und P-Sätze" w:history="1">
              <w:r w:rsidR="00A91439" w:rsidRPr="00336881">
                <w:rPr>
                  <w:rStyle w:val="ipa1"/>
                  <w:rFonts w:asciiTheme="majorHAnsi" w:hAnsiTheme="majorHAnsi"/>
                  <w:color w:val="auto"/>
                </w:rPr>
                <w:t>280</w:t>
              </w:r>
            </w:hyperlink>
            <w:r w:rsidR="00A91439" w:rsidRPr="00336881">
              <w:rPr>
                <w:rFonts w:asciiTheme="majorHAnsi" w:hAnsiTheme="majorHAnsi"/>
                <w:color w:val="auto"/>
              </w:rPr>
              <w:t>-</w:t>
            </w:r>
          </w:p>
          <w:p w:rsidR="004F4C9A" w:rsidRPr="00336881" w:rsidRDefault="00A91439" w:rsidP="006606A5">
            <w:pPr>
              <w:tabs>
                <w:tab w:val="left" w:pos="1701"/>
              </w:tabs>
              <w:spacing w:after="0"/>
              <w:ind w:left="459" w:hanging="142"/>
              <w:rPr>
                <w:rFonts w:asciiTheme="majorHAnsi" w:hAnsiTheme="majorHAnsi"/>
                <w:color w:val="auto"/>
              </w:rPr>
            </w:pPr>
            <w:r w:rsidRPr="00336881">
              <w:rPr>
                <w:rStyle w:val="ipa1"/>
                <w:rFonts w:asciiTheme="majorHAnsi" w:hAnsiTheme="majorHAnsi"/>
                <w:color w:val="auto"/>
              </w:rPr>
              <w:t xml:space="preserve"> </w:t>
            </w:r>
            <w:hyperlink r:id="rId33" w:anchor="P-S.C3.A4tze" w:tooltip="H- und P-Sätze" w:history="1">
              <w:r w:rsidRPr="00336881">
                <w:rPr>
                  <w:rStyle w:val="ipa1"/>
                  <w:rFonts w:asciiTheme="majorHAnsi" w:hAnsiTheme="majorHAnsi"/>
                  <w:color w:val="auto"/>
                </w:rPr>
                <w:t>301+310</w:t>
              </w:r>
            </w:hyperlink>
            <w:r w:rsidRPr="00336881">
              <w:rPr>
                <w:rFonts w:asciiTheme="majorHAnsi" w:hAnsiTheme="majorHAnsi"/>
                <w:color w:val="auto"/>
              </w:rPr>
              <w:t>-</w:t>
            </w:r>
            <w:hyperlink r:id="rId34" w:anchor="P-S.C3.A4tze" w:tooltip="H- und P-Sätze" w:history="1">
              <w:r w:rsidRPr="00336881">
                <w:rPr>
                  <w:rStyle w:val="ipa1"/>
                  <w:rFonts w:asciiTheme="majorHAnsi" w:hAnsiTheme="majorHAnsi"/>
                  <w:color w:val="auto"/>
                </w:rPr>
                <w:t>403+233</w:t>
              </w:r>
            </w:hyperlink>
            <w:r w:rsidRPr="00336881">
              <w:rPr>
                <w:rFonts w:asciiTheme="majorHAnsi" w:hAnsiTheme="majorHAnsi"/>
                <w:color w:val="auto"/>
              </w:rPr>
              <w:t>-</w:t>
            </w:r>
            <w:hyperlink r:id="rId35" w:anchor="P-S.C3.A4tze" w:tooltip="H- und P-Sätze" w:history="1">
              <w:r w:rsidRPr="00336881">
                <w:rPr>
                  <w:rStyle w:val="ipa1"/>
                  <w:rFonts w:asciiTheme="majorHAnsi" w:hAnsiTheme="majorHAnsi"/>
                  <w:color w:val="auto"/>
                </w:rPr>
                <w:t>501</w:t>
              </w:r>
            </w:hyperlink>
            <w:r w:rsidRPr="00336881">
              <w:rPr>
                <w:rFonts w:asciiTheme="majorHAnsi" w:hAnsiTheme="majorHAnsi"/>
              </w:rPr>
              <w:t xml:space="preserve"> </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rPr>
            </w:pPr>
            <w:r w:rsidRPr="00336881">
              <w:rPr>
                <w:rFonts w:asciiTheme="majorHAnsi" w:hAnsiTheme="majorHAnsi"/>
                <w:b/>
                <w:noProof/>
                <w:lang w:eastAsia="de-DE"/>
              </w:rPr>
              <w:drawing>
                <wp:inline distT="0" distB="0" distL="0" distR="0">
                  <wp:extent cx="538061" cy="540000"/>
                  <wp:effectExtent l="0" t="0" r="0" b="0"/>
                  <wp:docPr id="184"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8321" cy="540000"/>
                  <wp:effectExtent l="0" t="0" r="0" b="0"/>
                  <wp:docPr id="196"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40000" cy="551986"/>
                  <wp:effectExtent l="19050" t="0" r="0" b="0"/>
                  <wp:docPr id="197"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8320" cy="540000"/>
                  <wp:effectExtent l="0" t="0" r="0" b="0"/>
                  <wp:docPr id="198"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8321" cy="540000"/>
                  <wp:effectExtent l="0" t="0" r="0" b="0"/>
                  <wp:docPr id="199"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9491" cy="540000"/>
                  <wp:effectExtent l="0" t="0" r="0" b="0"/>
                  <wp:docPr id="200"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9491" cy="540000"/>
                  <wp:effectExtent l="0" t="0" r="0" b="0"/>
                  <wp:docPr id="201"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9999" cy="540000"/>
                  <wp:effectExtent l="0" t="0" r="0" b="0"/>
                  <wp:docPr id="20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noProof/>
                <w:lang w:eastAsia="de-DE"/>
              </w:rPr>
              <w:drawing>
                <wp:inline distT="0" distB="0" distL="0" distR="0">
                  <wp:extent cx="539491" cy="540000"/>
                  <wp:effectExtent l="0" t="0" r="0" b="0"/>
                  <wp:docPr id="203"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tabs>
          <w:tab w:val="left" w:pos="1701"/>
          <w:tab w:val="left" w:pos="1985"/>
        </w:tabs>
        <w:spacing w:after="0"/>
        <w:ind w:left="1980" w:hanging="1980"/>
        <w:rPr>
          <w:rFonts w:asciiTheme="majorHAnsi" w:hAnsiTheme="majorHAnsi"/>
        </w:rPr>
      </w:pPr>
    </w:p>
    <w:p w:rsidR="004F4C9A" w:rsidRPr="00336881" w:rsidRDefault="004F4C9A" w:rsidP="006606A5">
      <w:pPr>
        <w:tabs>
          <w:tab w:val="left" w:pos="1701"/>
        </w:tabs>
        <w:spacing w:after="0"/>
        <w:ind w:left="1701" w:hanging="1701"/>
        <w:rPr>
          <w:rFonts w:asciiTheme="majorHAnsi" w:hAnsiTheme="majorHAnsi"/>
        </w:rPr>
      </w:pPr>
      <w:r w:rsidRPr="00336881">
        <w:rPr>
          <w:rFonts w:asciiTheme="majorHAnsi" w:hAnsiTheme="majorHAnsi"/>
        </w:rPr>
        <w:t xml:space="preserve">Materialien: </w:t>
      </w:r>
      <w:r w:rsidRPr="00336881">
        <w:rPr>
          <w:rFonts w:asciiTheme="majorHAnsi" w:hAnsiTheme="majorHAnsi"/>
        </w:rPr>
        <w:tab/>
        <w:t>Porzellanschale, lange Streichhölzer, Spritzflasche mit Wasser, Pipette, feuc</w:t>
      </w:r>
      <w:r w:rsidRPr="00336881">
        <w:rPr>
          <w:rFonts w:asciiTheme="majorHAnsi" w:hAnsiTheme="majorHAnsi"/>
        </w:rPr>
        <w:t>h</w:t>
      </w:r>
      <w:r w:rsidRPr="00336881">
        <w:rPr>
          <w:rFonts w:asciiTheme="majorHAnsi" w:hAnsiTheme="majorHAnsi"/>
        </w:rPr>
        <w:t>tes Baumwolltuch</w:t>
      </w:r>
    </w:p>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rPr>
        <w:t>Chemikalien:</w:t>
      </w:r>
      <w:r w:rsidRPr="00336881">
        <w:rPr>
          <w:rFonts w:asciiTheme="majorHAnsi" w:hAnsiTheme="majorHAnsi"/>
        </w:rPr>
        <w:tab/>
        <w:t>Petroleumbenzin (40° - 60° Siedebereich)</w:t>
      </w:r>
    </w:p>
    <w:p w:rsidR="004F4C9A" w:rsidRPr="00336881" w:rsidRDefault="004F4C9A" w:rsidP="006606A5">
      <w:pPr>
        <w:tabs>
          <w:tab w:val="left" w:pos="1701"/>
        </w:tabs>
        <w:spacing w:after="0"/>
        <w:ind w:left="1701" w:hanging="1701"/>
        <w:rPr>
          <w:rFonts w:asciiTheme="majorHAnsi" w:hAnsiTheme="majorHAnsi"/>
        </w:rPr>
      </w:pPr>
      <w:r w:rsidRPr="00336881">
        <w:rPr>
          <w:rFonts w:asciiTheme="majorHAnsi" w:hAnsiTheme="majorHAnsi"/>
        </w:rPr>
        <w:t>Durchführung:</w:t>
      </w:r>
      <w:r w:rsidRPr="00336881">
        <w:rPr>
          <w:rFonts w:asciiTheme="majorHAnsi" w:hAnsiTheme="majorHAnsi"/>
        </w:rPr>
        <w:tab/>
        <w:t>Es ist wichtig, dass während des gesamten Versuchs ein nasses Baumwolltuch in Reichweite liegt, um den entfachten Brand gegebenenfalls löschen zu kö</w:t>
      </w:r>
      <w:r w:rsidRPr="00336881">
        <w:rPr>
          <w:rFonts w:asciiTheme="majorHAnsi" w:hAnsiTheme="majorHAnsi"/>
        </w:rPr>
        <w:t>n</w:t>
      </w:r>
      <w:r w:rsidRPr="00336881">
        <w:rPr>
          <w:rFonts w:asciiTheme="majorHAnsi" w:hAnsiTheme="majorHAnsi"/>
        </w:rPr>
        <w:t>nen.</w:t>
      </w:r>
    </w:p>
    <w:p w:rsidR="004F4C9A" w:rsidRPr="00336881" w:rsidRDefault="004F4C9A" w:rsidP="006606A5">
      <w:pPr>
        <w:tabs>
          <w:tab w:val="left" w:pos="1701"/>
        </w:tabs>
        <w:spacing w:after="0"/>
        <w:ind w:left="1701" w:hanging="1701"/>
        <w:rPr>
          <w:rFonts w:asciiTheme="majorHAnsi" w:hAnsiTheme="majorHAnsi"/>
        </w:rPr>
      </w:pPr>
      <w:r w:rsidRPr="00336881">
        <w:rPr>
          <w:rFonts w:asciiTheme="majorHAnsi" w:hAnsiTheme="majorHAnsi"/>
        </w:rPr>
        <w:tab/>
        <w:t>Mit Hilfe der Pipette werden einige Milliliter Petroleumbenzin in die Porze</w:t>
      </w:r>
      <w:r w:rsidRPr="00336881">
        <w:rPr>
          <w:rFonts w:asciiTheme="majorHAnsi" w:hAnsiTheme="majorHAnsi"/>
        </w:rPr>
        <w:t>l</w:t>
      </w:r>
      <w:r w:rsidRPr="00336881">
        <w:rPr>
          <w:rFonts w:asciiTheme="majorHAnsi" w:hAnsiTheme="majorHAnsi"/>
        </w:rPr>
        <w:t>lanschale gegebe</w:t>
      </w:r>
      <w:r w:rsidR="00F63B17" w:rsidRPr="00336881">
        <w:rPr>
          <w:rFonts w:asciiTheme="majorHAnsi" w:hAnsiTheme="majorHAnsi"/>
        </w:rPr>
        <w:t xml:space="preserve">n. Nachdem das Benzin mit einem </w:t>
      </w:r>
      <w:r w:rsidRPr="00336881">
        <w:rPr>
          <w:rFonts w:asciiTheme="majorHAnsi" w:hAnsiTheme="majorHAnsi"/>
        </w:rPr>
        <w:t>lange</w:t>
      </w:r>
      <w:r w:rsidR="00F63B17" w:rsidRPr="00336881">
        <w:rPr>
          <w:rFonts w:asciiTheme="majorHAnsi" w:hAnsiTheme="majorHAnsi"/>
        </w:rPr>
        <w:t>n</w:t>
      </w:r>
      <w:r w:rsidRPr="00336881">
        <w:rPr>
          <w:rFonts w:asciiTheme="majorHAnsi" w:hAnsiTheme="majorHAnsi"/>
        </w:rPr>
        <w:t xml:space="preserve"> Streichholz entzü</w:t>
      </w:r>
      <w:r w:rsidRPr="00336881">
        <w:rPr>
          <w:rFonts w:asciiTheme="majorHAnsi" w:hAnsiTheme="majorHAnsi"/>
        </w:rPr>
        <w:t>n</w:t>
      </w:r>
      <w:r w:rsidRPr="00336881">
        <w:rPr>
          <w:rFonts w:asciiTheme="majorHAnsi" w:hAnsiTheme="majorHAnsi"/>
        </w:rPr>
        <w:t>det wurde, wird versucht mit der Spritzflasche das Ben</w:t>
      </w:r>
      <w:r w:rsidR="007A56C0">
        <w:rPr>
          <w:rFonts w:asciiTheme="majorHAnsi" w:hAnsiTheme="majorHAnsi"/>
        </w:rPr>
        <w:t>z</w:t>
      </w:r>
      <w:r w:rsidRPr="00336881">
        <w:rPr>
          <w:rFonts w:asciiTheme="majorHAnsi" w:hAnsiTheme="majorHAnsi"/>
        </w:rPr>
        <w:t>in zu löschen.</w:t>
      </w:r>
    </w:p>
    <w:p w:rsidR="004F4C9A" w:rsidRPr="00336881" w:rsidRDefault="004F4C9A" w:rsidP="006606A5">
      <w:pPr>
        <w:tabs>
          <w:tab w:val="left" w:pos="1701"/>
          <w:tab w:val="left" w:pos="1985"/>
        </w:tabs>
        <w:spacing w:after="0"/>
        <w:ind w:left="1980" w:hanging="1980"/>
        <w:rPr>
          <w:rFonts w:asciiTheme="majorHAnsi" w:hAnsiTheme="majorHAnsi"/>
        </w:rPr>
      </w:pPr>
      <w:r w:rsidRPr="00336881">
        <w:rPr>
          <w:rFonts w:asciiTheme="majorHAnsi" w:hAnsiTheme="majorHAnsi"/>
        </w:rPr>
        <w:t>Beobachtung:</w:t>
      </w:r>
      <w:r w:rsidRPr="00336881">
        <w:rPr>
          <w:rFonts w:asciiTheme="majorHAnsi" w:hAnsiTheme="majorHAnsi"/>
        </w:rPr>
        <w:tab/>
      </w:r>
    </w:p>
    <w:p w:rsidR="004F4C9A" w:rsidRPr="00336881" w:rsidRDefault="004F4C9A" w:rsidP="006606A5">
      <w:pPr>
        <w:pStyle w:val="Listenabsatz"/>
        <w:numPr>
          <w:ilvl w:val="0"/>
          <w:numId w:val="26"/>
        </w:numPr>
        <w:tabs>
          <w:tab w:val="left" w:pos="1701"/>
          <w:tab w:val="left" w:pos="1985"/>
        </w:tabs>
        <w:spacing w:after="0" w:line="360" w:lineRule="auto"/>
        <w:rPr>
          <w:rFonts w:asciiTheme="majorHAnsi" w:hAnsiTheme="majorHAnsi"/>
        </w:rPr>
      </w:pPr>
      <w:r w:rsidRPr="00336881">
        <w:rPr>
          <w:rFonts w:asciiTheme="majorHAnsi" w:hAnsiTheme="majorHAnsi"/>
        </w:rPr>
        <w:t>Wasser kann Benzin nicht löschen.</w:t>
      </w:r>
    </w:p>
    <w:p w:rsidR="004F4C9A" w:rsidRDefault="004F4C9A" w:rsidP="006606A5">
      <w:pPr>
        <w:pStyle w:val="Listenabsatz"/>
        <w:numPr>
          <w:ilvl w:val="0"/>
          <w:numId w:val="26"/>
        </w:numPr>
        <w:tabs>
          <w:tab w:val="left" w:pos="1701"/>
          <w:tab w:val="left" w:pos="1985"/>
        </w:tabs>
        <w:spacing w:after="0" w:line="360" w:lineRule="auto"/>
        <w:rPr>
          <w:rFonts w:asciiTheme="majorHAnsi" w:hAnsiTheme="majorHAnsi"/>
        </w:rPr>
      </w:pPr>
      <w:r w:rsidRPr="00336881">
        <w:rPr>
          <w:rFonts w:asciiTheme="majorHAnsi" w:hAnsiTheme="majorHAnsi"/>
        </w:rPr>
        <w:t>Es spritze</w:t>
      </w:r>
      <w:r w:rsidR="00F63B17" w:rsidRPr="00336881">
        <w:rPr>
          <w:rFonts w:asciiTheme="majorHAnsi" w:hAnsiTheme="majorHAnsi"/>
        </w:rPr>
        <w:t>n B</w:t>
      </w:r>
      <w:r w:rsidRPr="00336881">
        <w:rPr>
          <w:rFonts w:asciiTheme="majorHAnsi" w:hAnsiTheme="majorHAnsi"/>
        </w:rPr>
        <w:t>enzintropfen aus der Schale und brennen außerhalb weiter.</w:t>
      </w:r>
    </w:p>
    <w:p w:rsidR="003D54A4" w:rsidRPr="00336881" w:rsidRDefault="003D54A4" w:rsidP="006606A5">
      <w:pPr>
        <w:pStyle w:val="Listenabsatz"/>
        <w:tabs>
          <w:tab w:val="left" w:pos="1701"/>
          <w:tab w:val="left" w:pos="1985"/>
        </w:tabs>
        <w:spacing w:after="0" w:line="360" w:lineRule="auto"/>
        <w:ind w:left="2055"/>
        <w:rPr>
          <w:rFonts w:asciiTheme="majorHAnsi" w:hAnsiTheme="majorHAnsi"/>
        </w:rPr>
      </w:pPr>
    </w:p>
    <w:p w:rsidR="004F4C9A" w:rsidRPr="00336881" w:rsidRDefault="004F4C9A" w:rsidP="006606A5">
      <w:pPr>
        <w:tabs>
          <w:tab w:val="left" w:pos="1701"/>
          <w:tab w:val="left" w:pos="1985"/>
        </w:tabs>
        <w:spacing w:after="0"/>
        <w:ind w:left="1980" w:hanging="1980"/>
        <w:rPr>
          <w:rFonts w:asciiTheme="majorHAnsi" w:hAnsiTheme="majorHAnsi"/>
          <w:bCs/>
        </w:rPr>
      </w:pPr>
      <w:r w:rsidRPr="00336881">
        <w:rPr>
          <w:rFonts w:asciiTheme="majorHAnsi" w:hAnsiTheme="majorHAnsi"/>
          <w:bCs/>
          <w:noProof/>
          <w:lang w:eastAsia="de-DE"/>
        </w:rPr>
        <w:drawing>
          <wp:inline distT="0" distB="0" distL="0" distR="0">
            <wp:extent cx="2181225" cy="2172738"/>
            <wp:effectExtent l="19050" t="0" r="9525" b="0"/>
            <wp:docPr id="204" name="Bild 2" descr="C:\Users\TOSHIBA\Desktop\SVP_Chemie\Bilder 5._6\V5_LV\DSCF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VP_Chemie\Bilder 5._6\V5_LV\DSCF2533.JPG"/>
                    <pic:cNvPicPr>
                      <a:picLocks noChangeAspect="1" noChangeArrowheads="1"/>
                    </pic:cNvPicPr>
                  </pic:nvPicPr>
                  <pic:blipFill>
                    <a:blip r:embed="rId8" cstate="print"/>
                    <a:srcRect r="24692"/>
                    <a:stretch>
                      <a:fillRect/>
                    </a:stretch>
                  </pic:blipFill>
                  <pic:spPr bwMode="auto">
                    <a:xfrm>
                      <a:off x="0" y="0"/>
                      <a:ext cx="2181606" cy="2173118"/>
                    </a:xfrm>
                    <a:prstGeom prst="rect">
                      <a:avLst/>
                    </a:prstGeom>
                    <a:noFill/>
                    <a:ln w="9525">
                      <a:noFill/>
                      <a:miter lim="800000"/>
                      <a:headEnd/>
                      <a:tailEnd/>
                    </a:ln>
                  </pic:spPr>
                </pic:pic>
              </a:graphicData>
            </a:graphic>
          </wp:inline>
        </w:drawing>
      </w:r>
    </w:p>
    <w:p w:rsidR="004F4C9A" w:rsidRPr="00336881" w:rsidRDefault="00D6438F" w:rsidP="006606A5">
      <w:pPr>
        <w:tabs>
          <w:tab w:val="left" w:pos="1701"/>
          <w:tab w:val="left" w:pos="1985"/>
        </w:tabs>
        <w:spacing w:after="0"/>
        <w:ind w:left="1980" w:hanging="1980"/>
        <w:rPr>
          <w:rFonts w:asciiTheme="majorHAnsi" w:hAnsiTheme="majorHAnsi"/>
          <w:bCs/>
        </w:rPr>
      </w:pPr>
      <w:proofErr w:type="spellStart"/>
      <w:r w:rsidRPr="00336881">
        <w:rPr>
          <w:rFonts w:asciiTheme="majorHAnsi" w:hAnsiTheme="majorHAnsi"/>
          <w:bCs/>
        </w:rPr>
        <w:lastRenderedPageBreak/>
        <w:t>Abb</w:t>
      </w:r>
      <w:proofErr w:type="spellEnd"/>
      <w:r w:rsidRPr="00336881">
        <w:rPr>
          <w:rFonts w:asciiTheme="majorHAnsi" w:hAnsiTheme="majorHAnsi"/>
          <w:bCs/>
        </w:rPr>
        <w:t xml:space="preserve"> 6</w:t>
      </w:r>
      <w:r w:rsidR="004F4C9A" w:rsidRPr="00336881">
        <w:rPr>
          <w:rFonts w:asciiTheme="majorHAnsi" w:hAnsiTheme="majorHAnsi"/>
          <w:bCs/>
        </w:rPr>
        <w:t>: Löschversuch von brennendem Benin mit Wasser.</w:t>
      </w:r>
    </w:p>
    <w:p w:rsidR="004F4C9A" w:rsidRPr="00336881" w:rsidRDefault="004F4C9A" w:rsidP="006606A5">
      <w:pPr>
        <w:tabs>
          <w:tab w:val="num" w:pos="720"/>
          <w:tab w:val="left" w:pos="1701"/>
          <w:tab w:val="left" w:pos="1985"/>
        </w:tabs>
        <w:spacing w:after="0"/>
        <w:ind w:left="1416" w:hanging="1416"/>
        <w:rPr>
          <w:rFonts w:asciiTheme="majorHAnsi" w:hAnsiTheme="majorHAnsi"/>
        </w:rPr>
      </w:pPr>
      <w:r w:rsidRPr="00336881">
        <w:rPr>
          <w:rFonts w:asciiTheme="majorHAnsi" w:hAnsiTheme="majorHAnsi"/>
        </w:rPr>
        <w:t>Deutung:</w:t>
      </w:r>
      <w:r w:rsidRPr="00336881">
        <w:rPr>
          <w:rFonts w:asciiTheme="majorHAnsi" w:hAnsiTheme="majorHAnsi"/>
        </w:rPr>
        <w:tab/>
        <w:t>Benzin ist leichter als Wasser und schwimmt auf dessen Oberfläche. Dadurch kann das Wasser Benzin nicht genügend abkühlen oder die Luftzufuhr unterbr</w:t>
      </w:r>
      <w:r w:rsidRPr="00336881">
        <w:rPr>
          <w:rFonts w:asciiTheme="majorHAnsi" w:hAnsiTheme="majorHAnsi"/>
        </w:rPr>
        <w:t>e</w:t>
      </w:r>
      <w:r w:rsidRPr="00336881">
        <w:rPr>
          <w:rFonts w:asciiTheme="majorHAnsi" w:hAnsiTheme="majorHAnsi"/>
        </w:rPr>
        <w:t>chen. Das Feuer kann weiterbrennen.</w:t>
      </w:r>
    </w:p>
    <w:p w:rsidR="004F4C9A" w:rsidRDefault="004F4C9A" w:rsidP="006606A5">
      <w:pPr>
        <w:tabs>
          <w:tab w:val="num" w:pos="720"/>
          <w:tab w:val="left" w:pos="1701"/>
          <w:tab w:val="left" w:pos="1985"/>
        </w:tabs>
        <w:spacing w:after="0"/>
        <w:ind w:left="1416" w:hanging="1416"/>
        <w:rPr>
          <w:rFonts w:asciiTheme="majorHAnsi" w:hAnsiTheme="majorHAnsi"/>
        </w:rPr>
      </w:pPr>
      <w:r w:rsidRPr="00336881">
        <w:rPr>
          <w:rFonts w:asciiTheme="majorHAnsi" w:hAnsiTheme="majorHAnsi"/>
        </w:rPr>
        <w:tab/>
      </w:r>
      <w:r w:rsidRPr="00336881">
        <w:rPr>
          <w:rFonts w:asciiTheme="majorHAnsi" w:hAnsiTheme="majorHAnsi"/>
        </w:rPr>
        <w:tab/>
        <w:t xml:space="preserve">Das hineingespritzte Wasser verdrängt das Benzin teilweise und verteilt es auch außerhalb der Schale, wodurch </w:t>
      </w:r>
      <w:r w:rsidR="00F63B17" w:rsidRPr="00336881">
        <w:rPr>
          <w:rFonts w:asciiTheme="majorHAnsi" w:hAnsiTheme="majorHAnsi"/>
        </w:rPr>
        <w:t>sich der Brand noch ausbreiten kann</w:t>
      </w:r>
      <w:r w:rsidRPr="00336881">
        <w:rPr>
          <w:rFonts w:asciiTheme="majorHAnsi" w:hAnsiTheme="majorHAnsi"/>
        </w:rPr>
        <w:t>.</w:t>
      </w:r>
    </w:p>
    <w:p w:rsidR="00883497" w:rsidRDefault="00883497" w:rsidP="006606A5">
      <w:pPr>
        <w:tabs>
          <w:tab w:val="num" w:pos="720"/>
          <w:tab w:val="left" w:pos="1701"/>
          <w:tab w:val="left" w:pos="1985"/>
        </w:tabs>
        <w:spacing w:after="0"/>
        <w:ind w:left="1416" w:hanging="1416"/>
        <w:rPr>
          <w:rFonts w:asciiTheme="majorHAnsi" w:hAnsiTheme="majorHAnsi"/>
        </w:rPr>
      </w:pPr>
    </w:p>
    <w:p w:rsidR="00883497" w:rsidRDefault="00883497" w:rsidP="006606A5">
      <w:pPr>
        <w:tabs>
          <w:tab w:val="num" w:pos="720"/>
          <w:tab w:val="left" w:pos="1701"/>
          <w:tab w:val="left" w:pos="1985"/>
        </w:tabs>
        <w:spacing w:after="0"/>
        <w:ind w:left="1416" w:hanging="1416"/>
        <w:rPr>
          <w:rFonts w:asciiTheme="majorHAnsi" w:hAnsiTheme="majorHAnsi"/>
        </w:rPr>
      </w:pPr>
      <w:r>
        <w:rPr>
          <w:rFonts w:asciiTheme="majorHAnsi" w:hAnsiTheme="majorHAnsi"/>
        </w:rPr>
        <w:t>Entsorgung:</w:t>
      </w:r>
      <w:r>
        <w:rPr>
          <w:rFonts w:asciiTheme="majorHAnsi" w:hAnsiTheme="majorHAnsi"/>
        </w:rPr>
        <w:tab/>
        <w:t>Das Benzin verbrennt vollständig. Das Wasser kann  im Ausguss entsorgt werden.</w:t>
      </w:r>
    </w:p>
    <w:p w:rsidR="00883497" w:rsidRPr="00336881" w:rsidRDefault="00883497" w:rsidP="006606A5">
      <w:pPr>
        <w:tabs>
          <w:tab w:val="num" w:pos="720"/>
          <w:tab w:val="left" w:pos="1701"/>
          <w:tab w:val="left" w:pos="1985"/>
        </w:tabs>
        <w:spacing w:after="0"/>
        <w:ind w:left="1416" w:hanging="1416"/>
        <w:rPr>
          <w:rFonts w:asciiTheme="majorHAnsi" w:hAnsiTheme="majorHAnsi"/>
        </w:rPr>
      </w:pPr>
    </w:p>
    <w:p w:rsidR="00883497" w:rsidRDefault="00883497" w:rsidP="006606A5">
      <w:pPr>
        <w:spacing w:after="0"/>
        <w:ind w:left="1410" w:hanging="1410"/>
        <w:rPr>
          <w:rFonts w:asciiTheme="majorHAnsi" w:hAnsiTheme="majorHAnsi"/>
        </w:rPr>
      </w:pPr>
      <w:r w:rsidRPr="00336881">
        <w:rPr>
          <w:rFonts w:asciiTheme="majorHAnsi" w:hAnsiTheme="majorHAnsi"/>
        </w:rPr>
        <w:t>Literatur:</w:t>
      </w:r>
      <w:r>
        <w:rPr>
          <w:rFonts w:asciiTheme="majorHAnsi" w:hAnsiTheme="majorHAnsi"/>
        </w:rPr>
        <w:tab/>
      </w:r>
      <w:r w:rsidRPr="00336881">
        <w:rPr>
          <w:rFonts w:asciiTheme="majorHAnsi" w:hAnsiTheme="majorHAnsi"/>
        </w:rPr>
        <w:t xml:space="preserve">K. Häuser, H. </w:t>
      </w:r>
      <w:proofErr w:type="spellStart"/>
      <w:r w:rsidRPr="00336881">
        <w:rPr>
          <w:rFonts w:asciiTheme="majorHAnsi" w:hAnsiTheme="majorHAnsi"/>
        </w:rPr>
        <w:t>Rampf</w:t>
      </w:r>
      <w:proofErr w:type="spellEnd"/>
      <w:r w:rsidRPr="00336881">
        <w:rPr>
          <w:rFonts w:asciiTheme="majorHAnsi" w:hAnsiTheme="majorHAnsi"/>
        </w:rPr>
        <w:t xml:space="preserve">, R. Reichelt, Experimente für den Chemieunterricht, </w:t>
      </w:r>
      <w:proofErr w:type="spellStart"/>
      <w:r w:rsidRPr="00336881">
        <w:rPr>
          <w:rFonts w:asciiTheme="majorHAnsi" w:hAnsiTheme="majorHAnsi"/>
        </w:rPr>
        <w:t>Oldenbourg</w:t>
      </w:r>
      <w:proofErr w:type="spellEnd"/>
      <w:r w:rsidRPr="00336881">
        <w:rPr>
          <w:rFonts w:asciiTheme="majorHAnsi" w:hAnsiTheme="majorHAnsi"/>
        </w:rPr>
        <w:t xml:space="preserve"> Schulbuchverlag, 2. Auflage, 1991, S.80.</w:t>
      </w:r>
    </w:p>
    <w:p w:rsidR="004F4C9A" w:rsidRPr="00336881" w:rsidRDefault="004F4C9A" w:rsidP="006606A5">
      <w:pPr>
        <w:tabs>
          <w:tab w:val="left" w:pos="1701"/>
          <w:tab w:val="left" w:pos="1985"/>
        </w:tabs>
        <w:spacing w:after="0"/>
        <w:ind w:left="1701" w:hanging="1701"/>
        <w:rPr>
          <w:rFonts w:asciiTheme="majorHAnsi" w:hAnsiTheme="majorHAnsi"/>
        </w:rPr>
      </w:pPr>
    </w:p>
    <w:p w:rsidR="004F4C9A" w:rsidRPr="00336881" w:rsidRDefault="00397D67" w:rsidP="006606A5">
      <w:pPr>
        <w:spacing w:after="0"/>
        <w:rPr>
          <w:rFonts w:asciiTheme="majorHAnsi" w:hAnsiTheme="majorHAnsi"/>
        </w:rPr>
      </w:pPr>
      <w:r>
        <w:rPr>
          <w:rFonts w:asciiTheme="majorHAnsi" w:hAnsiTheme="majorHAnsi"/>
        </w:rPr>
      </w:r>
      <w:r>
        <w:rPr>
          <w:rFonts w:asciiTheme="majorHAnsi" w:hAnsiTheme="majorHAnsi"/>
        </w:rPr>
        <w:pict>
          <v:shape id="_x0000_s1043" type="#_x0000_t202" style="width:462.45pt;height:216.75pt;mso-position-horizontal-relative:char;mso-position-vertical-relative:line;mso-width-relative:margin;mso-height-relative:margin" fillcolor="white [3201]" strokecolor="#c0504d [3205]" strokeweight="1pt">
            <v:stroke dashstyle="dash"/>
            <v:shadow color="#868686"/>
            <v:textbox style="mso-next-textbox:#_x0000_s1043">
              <w:txbxContent>
                <w:p w:rsidR="006606A5" w:rsidRDefault="006606A5" w:rsidP="00F63B17">
                  <w:pPr>
                    <w:spacing w:after="0"/>
                  </w:pPr>
                  <w:r>
                    <w:t xml:space="preserve">Dieser Versuch ist leicht aufzubauen und durchzuführen. So beobachten die SuS, dass nicht jedes Löschmittel für jeden Stoff geeignet ist. </w:t>
                  </w:r>
                </w:p>
                <w:p w:rsidR="006606A5" w:rsidRDefault="006606A5" w:rsidP="00F63B17">
                  <w:pPr>
                    <w:spacing w:after="0"/>
                  </w:pPr>
                  <w:r>
                    <w:t>Hiermit kann der Begriff der verschiedenen Brandklassen eingeführt werden.</w:t>
                  </w:r>
                </w:p>
                <w:p w:rsidR="006606A5" w:rsidRDefault="006606A5" w:rsidP="00F63B17">
                  <w:pPr>
                    <w:spacing w:after="0"/>
                  </w:pPr>
                  <w:r>
                    <w:t>Außerdem können die SuS erkennen, dass falsche Löschmittel Brände gegebenenfalls noch verschlimmern können.</w:t>
                  </w:r>
                </w:p>
                <w:p w:rsidR="006606A5" w:rsidRDefault="006606A5" w:rsidP="00F63B17">
                  <w:pPr>
                    <w:spacing w:after="0"/>
                  </w:pPr>
                  <w:r>
                    <w:t>Durch die Verwendung von Petroleumbenzin und die Gefahr der Brandausbreitung ist dieser Versuch lediglich als Lehrer-Demonstrationsversuch geeignet.</w:t>
                  </w:r>
                </w:p>
                <w:p w:rsidR="006606A5" w:rsidRPr="00ED6D5A" w:rsidRDefault="006606A5" w:rsidP="00F63B17">
                  <w:pPr>
                    <w:spacing w:after="0"/>
                  </w:pPr>
                  <w:r>
                    <w:t>Um den Versuch durch Alltagsbezug noch anschaulicher zu gestalten, könnte dieser zu einem Modellversuch ausgebaut werden. So könnte mit einem Spielzeugauto simuliert werden, dass es Benzin verloren hätte (Platzierung in kleiner Benzinlache). Weder Benzin noch Auto könnte mit Wasser gelöscht werden.</w:t>
                  </w:r>
                </w:p>
              </w:txbxContent>
            </v:textbox>
            <w10:wrap type="none"/>
            <w10:anchorlock/>
          </v:shape>
        </w:pict>
      </w:r>
    </w:p>
    <w:p w:rsidR="004F4C9A" w:rsidRPr="00336881" w:rsidRDefault="004F4C9A" w:rsidP="006606A5">
      <w:pPr>
        <w:spacing w:after="0"/>
        <w:rPr>
          <w:rFonts w:asciiTheme="majorHAnsi" w:hAnsiTheme="majorHAnsi"/>
        </w:rPr>
      </w:pPr>
    </w:p>
    <w:p w:rsidR="003D54A4" w:rsidRPr="00336881" w:rsidRDefault="003D54A4" w:rsidP="006606A5">
      <w:pPr>
        <w:spacing w:after="0"/>
        <w:rPr>
          <w:rFonts w:asciiTheme="majorHAnsi" w:hAnsiTheme="majorHAnsi"/>
        </w:rPr>
      </w:pPr>
    </w:p>
    <w:p w:rsidR="004F4C9A" w:rsidRPr="00336881" w:rsidRDefault="004F4C9A" w:rsidP="006606A5">
      <w:pPr>
        <w:spacing w:line="276" w:lineRule="auto"/>
        <w:rPr>
          <w:rFonts w:asciiTheme="majorHAnsi" w:hAnsiTheme="majorHAnsi"/>
        </w:rPr>
      </w:pPr>
      <w:r w:rsidRPr="00336881">
        <w:rPr>
          <w:rFonts w:asciiTheme="majorHAnsi" w:hAnsiTheme="majorHAnsi"/>
        </w:rPr>
        <w:br w:type="page"/>
      </w:r>
    </w:p>
    <w:p w:rsidR="004F4C9A" w:rsidRPr="00336881" w:rsidRDefault="00397D67" w:rsidP="006606A5">
      <w:pPr>
        <w:pStyle w:val="berschrift2"/>
        <w:numPr>
          <w:ilvl w:val="1"/>
          <w:numId w:val="1"/>
        </w:numPr>
        <w:spacing w:before="0" w:after="0"/>
      </w:pPr>
      <w:r>
        <w:lastRenderedPageBreak/>
        <w:pict>
          <v:shape id="_x0000_s1039" type="#_x0000_t202" style="position:absolute;left:0;text-align:left;margin-left:-.05pt;margin-top:32.2pt;width:462.45pt;height:82.2pt;z-index:251795456;mso-width-relative:margin;mso-height-relative:margin" fillcolor="white [3201]" strokecolor="#4bacc6 [3208]" strokeweight="1pt">
            <v:stroke dashstyle="dash"/>
            <v:shadow color="#868686"/>
            <v:textbox style="mso-next-textbox:#_x0000_s1039">
              <w:txbxContent>
                <w:p w:rsidR="006606A5" w:rsidRDefault="006606A5" w:rsidP="004F4C9A">
                  <w:pPr>
                    <w:spacing w:after="0"/>
                    <w:rPr>
                      <w:rFonts w:asciiTheme="majorHAnsi" w:hAnsiTheme="majorHAnsi"/>
                    </w:rPr>
                  </w:pPr>
                  <w:r>
                    <w:rPr>
                      <w:rFonts w:asciiTheme="majorHAnsi" w:hAnsiTheme="majorHAnsi"/>
                    </w:rPr>
                    <w:t>Obwohl auch Öl nicht durch das Zuführen von Wasser zu löschen ist, gibt es doch eine Möglic</w:t>
                  </w:r>
                  <w:r>
                    <w:rPr>
                      <w:rFonts w:asciiTheme="majorHAnsi" w:hAnsiTheme="majorHAnsi"/>
                    </w:rPr>
                    <w:t>h</w:t>
                  </w:r>
                  <w:r>
                    <w:rPr>
                      <w:rFonts w:asciiTheme="majorHAnsi" w:hAnsiTheme="majorHAnsi"/>
                    </w:rPr>
                    <w:t>keit, Wasser für das Löschen von Öl zu verwenden.</w:t>
                  </w:r>
                </w:p>
                <w:p w:rsidR="006606A5" w:rsidRPr="00F42A0A" w:rsidRDefault="006606A5" w:rsidP="004F4C9A">
                  <w:pPr>
                    <w:spacing w:after="0"/>
                    <w:rPr>
                      <w:rFonts w:asciiTheme="majorHAnsi" w:hAnsiTheme="majorHAnsi"/>
                    </w:rPr>
                  </w:pPr>
                  <w:r>
                    <w:rPr>
                      <w:rFonts w:asciiTheme="majorHAnsi" w:hAnsiTheme="majorHAnsi"/>
                    </w:rPr>
                    <w:t>Entzündetes Öl wird hierbei in einem Wasserbad auf eine Temperatur unterhalb der Zündte</w:t>
                  </w:r>
                  <w:r>
                    <w:rPr>
                      <w:rFonts w:asciiTheme="majorHAnsi" w:hAnsiTheme="majorHAnsi"/>
                    </w:rPr>
                    <w:t>m</w:t>
                  </w:r>
                  <w:r>
                    <w:rPr>
                      <w:rFonts w:asciiTheme="majorHAnsi" w:hAnsiTheme="majorHAnsi"/>
                    </w:rPr>
                    <w:t>peratur gebracht. Der Brand erlischt.</w:t>
                  </w:r>
                </w:p>
              </w:txbxContent>
            </v:textbox>
            <w10:wrap type="square"/>
          </v:shape>
        </w:pict>
      </w:r>
      <w:bookmarkStart w:id="6" w:name="_Toc362789971"/>
      <w:r w:rsidR="004F4C9A" w:rsidRPr="00336881">
        <w:t>V 5 – Löschen durch Abkühlen des brennenden Stoffes</w:t>
      </w:r>
      <w:bookmarkEnd w:id="6"/>
    </w:p>
    <w:p w:rsidR="004F4C9A" w:rsidRPr="00336881" w:rsidRDefault="004F4C9A" w:rsidP="006606A5">
      <w:pPr>
        <w:tabs>
          <w:tab w:val="left" w:pos="1701"/>
          <w:tab w:val="left" w:pos="1985"/>
        </w:tabs>
        <w:spacing w:after="0"/>
        <w:ind w:left="1980" w:hanging="1980"/>
        <w:rPr>
          <w:rFonts w:asciiTheme="majorHAnsi" w:hAnsiTheme="majorHAns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bCs/>
                <w:color w:val="auto"/>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color w:val="auto"/>
              </w:rPr>
              <w:t>Paraffinöl</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s>
              <w:spacing w:after="0"/>
              <w:ind w:left="459" w:hanging="317"/>
              <w:rPr>
                <w:rFonts w:asciiTheme="majorHAnsi" w:hAnsiTheme="majorHAnsi"/>
                <w:color w:val="auto"/>
              </w:rPr>
            </w:pPr>
            <w:r w:rsidRPr="00336881">
              <w:rPr>
                <w:rFonts w:asciiTheme="majorHAnsi" w:hAnsiTheme="majorHAnsi"/>
                <w:color w:val="auto"/>
              </w:rPr>
              <w:t>P: -</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b/>
                <w:bCs/>
                <w:color w:val="auto"/>
              </w:rPr>
            </w:pPr>
            <w:r w:rsidRPr="00336881">
              <w:rPr>
                <w:rFonts w:asciiTheme="majorHAnsi" w:hAnsiTheme="majorHAnsi"/>
                <w:b/>
                <w:noProof/>
                <w:color w:val="auto"/>
                <w:lang w:eastAsia="de-DE"/>
              </w:rPr>
              <w:drawing>
                <wp:inline distT="0" distB="0" distL="0" distR="0">
                  <wp:extent cx="538061" cy="540000"/>
                  <wp:effectExtent l="0" t="0" r="0" b="0"/>
                  <wp:docPr id="20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206"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40000" cy="551986"/>
                  <wp:effectExtent l="19050" t="0" r="0" b="0"/>
                  <wp:docPr id="207"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0" cy="540000"/>
                  <wp:effectExtent l="0" t="0" r="0" b="0"/>
                  <wp:docPr id="208"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209"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10"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11"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999" cy="540000"/>
                  <wp:effectExtent l="0" t="0" r="0" b="0"/>
                  <wp:docPr id="2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13"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tabs>
          <w:tab w:val="left" w:pos="1701"/>
          <w:tab w:val="left" w:pos="1985"/>
        </w:tabs>
        <w:spacing w:after="0"/>
        <w:ind w:left="1980" w:hanging="1980"/>
        <w:rPr>
          <w:rFonts w:asciiTheme="majorHAnsi" w:hAnsiTheme="majorHAnsi"/>
          <w:color w:val="auto"/>
        </w:rPr>
      </w:pPr>
    </w:p>
    <w:p w:rsidR="004F4C9A" w:rsidRPr="00336881" w:rsidRDefault="004F4C9A" w:rsidP="006606A5">
      <w:pPr>
        <w:tabs>
          <w:tab w:val="left" w:pos="1701"/>
        </w:tabs>
        <w:spacing w:after="0"/>
        <w:ind w:left="1701" w:hanging="1701"/>
        <w:rPr>
          <w:rFonts w:asciiTheme="majorHAnsi" w:hAnsiTheme="majorHAnsi"/>
          <w:color w:val="auto"/>
        </w:rPr>
      </w:pPr>
      <w:r w:rsidRPr="00336881">
        <w:rPr>
          <w:rFonts w:asciiTheme="majorHAnsi" w:hAnsiTheme="majorHAnsi"/>
          <w:color w:val="auto"/>
        </w:rPr>
        <w:t xml:space="preserve">Materialien: </w:t>
      </w:r>
      <w:r w:rsidRPr="00336881">
        <w:rPr>
          <w:rFonts w:asciiTheme="majorHAnsi" w:hAnsiTheme="majorHAnsi"/>
          <w:color w:val="auto"/>
        </w:rPr>
        <w:tab/>
        <w:t>Pneumatische Wanne, Eisentiegel, Tiegelzange</w:t>
      </w:r>
    </w:p>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Chemikalien:</w:t>
      </w:r>
      <w:r w:rsidRPr="00336881">
        <w:rPr>
          <w:rFonts w:asciiTheme="majorHAnsi" w:hAnsiTheme="majorHAnsi"/>
          <w:color w:val="auto"/>
        </w:rPr>
        <w:tab/>
      </w:r>
      <w:proofErr w:type="spellStart"/>
      <w:r w:rsidRPr="00336881">
        <w:rPr>
          <w:rFonts w:asciiTheme="majorHAnsi" w:hAnsiTheme="majorHAnsi"/>
          <w:color w:val="auto"/>
        </w:rPr>
        <w:t>Lampenöl</w:t>
      </w:r>
      <w:proofErr w:type="spellEnd"/>
      <w:r w:rsidRPr="00336881">
        <w:rPr>
          <w:rFonts w:asciiTheme="majorHAnsi" w:hAnsiTheme="majorHAnsi"/>
          <w:color w:val="auto"/>
        </w:rPr>
        <w:t xml:space="preserve"> (Paraffinöl)</w:t>
      </w:r>
    </w:p>
    <w:p w:rsidR="004F4C9A" w:rsidRPr="00336881" w:rsidRDefault="004F4C9A" w:rsidP="006606A5">
      <w:pPr>
        <w:tabs>
          <w:tab w:val="left" w:pos="1701"/>
          <w:tab w:val="left" w:pos="1985"/>
        </w:tabs>
        <w:spacing w:after="0"/>
        <w:ind w:left="1980" w:hanging="1980"/>
        <w:rPr>
          <w:rFonts w:asciiTheme="majorHAnsi" w:hAnsiTheme="majorHAnsi"/>
          <w:color w:val="auto"/>
        </w:rPr>
      </w:pPr>
    </w:p>
    <w:p w:rsidR="004F4C9A" w:rsidRPr="00336881" w:rsidRDefault="004F4C9A" w:rsidP="006606A5">
      <w:pPr>
        <w:tabs>
          <w:tab w:val="left" w:pos="1701"/>
        </w:tabs>
        <w:spacing w:after="0"/>
        <w:ind w:left="1701" w:hanging="1701"/>
        <w:rPr>
          <w:rFonts w:asciiTheme="majorHAnsi" w:hAnsiTheme="majorHAnsi"/>
          <w:color w:val="auto"/>
        </w:rPr>
      </w:pPr>
      <w:r w:rsidRPr="00336881">
        <w:rPr>
          <w:rFonts w:asciiTheme="majorHAnsi" w:hAnsiTheme="majorHAnsi"/>
          <w:color w:val="auto"/>
        </w:rPr>
        <w:t>Durchführung:</w:t>
      </w:r>
      <w:r w:rsidRPr="00336881">
        <w:rPr>
          <w:rFonts w:asciiTheme="majorHAnsi" w:hAnsiTheme="majorHAnsi"/>
          <w:color w:val="auto"/>
        </w:rPr>
        <w:tab/>
        <w:t>Während des Experiments muss beachtet werden, dass in den Eisentiegel kein Wasser gelangen darf, weil sonst das schnell verdampfende Wasser das bre</w:t>
      </w:r>
      <w:r w:rsidRPr="00336881">
        <w:rPr>
          <w:rFonts w:asciiTheme="majorHAnsi" w:hAnsiTheme="majorHAnsi"/>
          <w:color w:val="auto"/>
        </w:rPr>
        <w:t>n</w:t>
      </w:r>
      <w:r w:rsidRPr="00336881">
        <w:rPr>
          <w:rFonts w:asciiTheme="majorHAnsi" w:hAnsiTheme="majorHAnsi"/>
          <w:color w:val="auto"/>
        </w:rPr>
        <w:t>nende Öl aus dem Tiegel herausspritzen lassen würde.</w:t>
      </w:r>
    </w:p>
    <w:p w:rsidR="004F4C9A" w:rsidRPr="00336881" w:rsidRDefault="004F4C9A" w:rsidP="006606A5">
      <w:pPr>
        <w:tabs>
          <w:tab w:val="left" w:pos="1701"/>
        </w:tabs>
        <w:spacing w:after="0"/>
        <w:ind w:left="1701" w:hanging="1701"/>
        <w:rPr>
          <w:rFonts w:asciiTheme="majorHAnsi" w:hAnsiTheme="majorHAnsi"/>
          <w:color w:val="auto"/>
        </w:rPr>
      </w:pPr>
      <w:r w:rsidRPr="00336881">
        <w:rPr>
          <w:rFonts w:asciiTheme="majorHAnsi" w:hAnsiTheme="majorHAnsi"/>
          <w:color w:val="auto"/>
        </w:rPr>
        <w:tab/>
        <w:t xml:space="preserve">Das </w:t>
      </w:r>
      <w:proofErr w:type="spellStart"/>
      <w:r w:rsidRPr="00336881">
        <w:rPr>
          <w:rFonts w:asciiTheme="majorHAnsi" w:hAnsiTheme="majorHAnsi"/>
          <w:color w:val="auto"/>
        </w:rPr>
        <w:t>Lampenöl</w:t>
      </w:r>
      <w:proofErr w:type="spellEnd"/>
      <w:r w:rsidRPr="00336881">
        <w:rPr>
          <w:rFonts w:asciiTheme="majorHAnsi" w:hAnsiTheme="majorHAnsi"/>
          <w:color w:val="auto"/>
        </w:rPr>
        <w:t xml:space="preserve"> wird in dem Eisentiegel entzündet und brennt von alleine we</w:t>
      </w:r>
      <w:r w:rsidRPr="00336881">
        <w:rPr>
          <w:rFonts w:asciiTheme="majorHAnsi" w:hAnsiTheme="majorHAnsi"/>
          <w:color w:val="auto"/>
        </w:rPr>
        <w:t>i</w:t>
      </w:r>
      <w:r w:rsidRPr="00336881">
        <w:rPr>
          <w:rFonts w:asciiTheme="majorHAnsi" w:hAnsiTheme="majorHAnsi"/>
          <w:color w:val="auto"/>
        </w:rPr>
        <w:t>ter. Anschließend wird der Eisentiegel mit dem b</w:t>
      </w:r>
      <w:r w:rsidR="003D54A4">
        <w:rPr>
          <w:rFonts w:asciiTheme="majorHAnsi" w:hAnsiTheme="majorHAnsi"/>
          <w:color w:val="auto"/>
        </w:rPr>
        <w:t>rennenden Öl zur Hälfte in die p</w:t>
      </w:r>
      <w:r w:rsidRPr="00336881">
        <w:rPr>
          <w:rFonts w:asciiTheme="majorHAnsi" w:hAnsiTheme="majorHAnsi"/>
          <w:color w:val="auto"/>
        </w:rPr>
        <w:t>neumatische Wanne mit kaltem Wasser getaucht.</w:t>
      </w:r>
    </w:p>
    <w:p w:rsidR="004F4C9A" w:rsidRPr="00336881" w:rsidRDefault="004F4C9A" w:rsidP="006606A5">
      <w:pPr>
        <w:tabs>
          <w:tab w:val="left" w:pos="1701"/>
        </w:tabs>
        <w:spacing w:after="0"/>
        <w:ind w:left="1701" w:hanging="1701"/>
        <w:rPr>
          <w:rFonts w:asciiTheme="majorHAnsi" w:hAnsiTheme="majorHAnsi"/>
          <w:color w:val="auto"/>
        </w:rPr>
      </w:pPr>
      <w:r w:rsidRPr="00336881">
        <w:rPr>
          <w:rFonts w:asciiTheme="majorHAnsi" w:hAnsiTheme="majorHAnsi"/>
          <w:color w:val="auto"/>
        </w:rPr>
        <w:tab/>
      </w:r>
    </w:p>
    <w:p w:rsidR="004F4C9A" w:rsidRPr="00336881" w:rsidRDefault="004F4C9A" w:rsidP="006606A5">
      <w:pPr>
        <w:tabs>
          <w:tab w:val="left" w:pos="1701"/>
          <w:tab w:val="left" w:pos="1985"/>
        </w:tabs>
        <w:spacing w:after="0"/>
        <w:ind w:left="1980" w:hanging="1980"/>
        <w:rPr>
          <w:rFonts w:asciiTheme="majorHAnsi" w:hAnsiTheme="majorHAnsi"/>
          <w:color w:val="auto"/>
        </w:rPr>
      </w:pPr>
      <w:r w:rsidRPr="00336881">
        <w:rPr>
          <w:rFonts w:asciiTheme="majorHAnsi" w:hAnsiTheme="majorHAnsi"/>
          <w:color w:val="auto"/>
        </w:rPr>
        <w:t>Beobachtung:</w:t>
      </w:r>
      <w:r w:rsidRPr="00336881">
        <w:rPr>
          <w:rFonts w:asciiTheme="majorHAnsi" w:hAnsiTheme="majorHAnsi"/>
          <w:color w:val="auto"/>
        </w:rPr>
        <w:tab/>
        <w:t>Die Flamme des Lampenöls wird immer kleiner und erlischt schließlich.</w:t>
      </w:r>
    </w:p>
    <w:p w:rsidR="004F4C9A" w:rsidRPr="00336881" w:rsidRDefault="004F4C9A" w:rsidP="006606A5">
      <w:pPr>
        <w:tabs>
          <w:tab w:val="left" w:pos="1701"/>
          <w:tab w:val="left" w:pos="1985"/>
        </w:tabs>
        <w:spacing w:after="0"/>
        <w:rPr>
          <w:rFonts w:asciiTheme="majorHAnsi" w:hAnsiTheme="majorHAnsi"/>
          <w:bCs/>
          <w:color w:val="auto"/>
        </w:rPr>
      </w:pPr>
    </w:p>
    <w:p w:rsidR="004F4C9A" w:rsidRPr="00336881" w:rsidRDefault="004F4C9A" w:rsidP="006606A5">
      <w:pPr>
        <w:tabs>
          <w:tab w:val="left" w:pos="1701"/>
          <w:tab w:val="left" w:pos="1985"/>
        </w:tabs>
        <w:spacing w:after="0"/>
        <w:ind w:left="1980" w:hanging="1980"/>
        <w:rPr>
          <w:rFonts w:asciiTheme="majorHAnsi" w:hAnsiTheme="majorHAnsi"/>
          <w:bCs/>
          <w:color w:val="auto"/>
        </w:rPr>
      </w:pPr>
      <w:r w:rsidRPr="00336881">
        <w:rPr>
          <w:rFonts w:asciiTheme="majorHAnsi" w:hAnsiTheme="majorHAnsi"/>
          <w:bCs/>
          <w:noProof/>
          <w:color w:val="auto"/>
          <w:lang w:eastAsia="de-DE"/>
        </w:rPr>
        <w:drawing>
          <wp:inline distT="0" distB="0" distL="0" distR="0">
            <wp:extent cx="2666225" cy="1800000"/>
            <wp:effectExtent l="19050" t="0" r="775" b="0"/>
            <wp:docPr id="2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18678" t="7647" r="16033" b="13824"/>
                    <a:stretch>
                      <a:fillRect/>
                    </a:stretch>
                  </pic:blipFill>
                  <pic:spPr bwMode="auto">
                    <a:xfrm>
                      <a:off x="0" y="0"/>
                      <a:ext cx="2666225" cy="1800000"/>
                    </a:xfrm>
                    <a:prstGeom prst="rect">
                      <a:avLst/>
                    </a:prstGeom>
                    <a:noFill/>
                    <a:ln w="9525">
                      <a:noFill/>
                      <a:miter lim="800000"/>
                      <a:headEnd/>
                      <a:tailEnd/>
                    </a:ln>
                  </pic:spPr>
                </pic:pic>
              </a:graphicData>
            </a:graphic>
          </wp:inline>
        </w:drawing>
      </w:r>
      <w:r w:rsidRPr="00336881">
        <w:rPr>
          <w:rFonts w:asciiTheme="majorHAnsi" w:hAnsiTheme="majorHAnsi"/>
          <w:bCs/>
          <w:color w:val="auto"/>
        </w:rPr>
        <w:t xml:space="preserve"> </w:t>
      </w:r>
      <w:r w:rsidRPr="00336881">
        <w:rPr>
          <w:rFonts w:asciiTheme="majorHAnsi" w:hAnsiTheme="majorHAnsi"/>
          <w:bCs/>
          <w:noProof/>
          <w:color w:val="auto"/>
          <w:lang w:eastAsia="de-DE"/>
        </w:rPr>
        <w:drawing>
          <wp:inline distT="0" distB="0" distL="0" distR="0">
            <wp:extent cx="2686093" cy="1800000"/>
            <wp:effectExtent l="19050" t="0" r="0" b="0"/>
            <wp:docPr id="2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20165" t="10882" r="17025" b="14118"/>
                    <a:stretch>
                      <a:fillRect/>
                    </a:stretch>
                  </pic:blipFill>
                  <pic:spPr bwMode="auto">
                    <a:xfrm>
                      <a:off x="0" y="0"/>
                      <a:ext cx="2686093" cy="1800000"/>
                    </a:xfrm>
                    <a:prstGeom prst="rect">
                      <a:avLst/>
                    </a:prstGeom>
                    <a:noFill/>
                    <a:ln w="9525">
                      <a:noFill/>
                      <a:miter lim="800000"/>
                      <a:headEnd/>
                      <a:tailEnd/>
                    </a:ln>
                  </pic:spPr>
                </pic:pic>
              </a:graphicData>
            </a:graphic>
          </wp:inline>
        </w:drawing>
      </w:r>
    </w:p>
    <w:p w:rsidR="004F4C9A" w:rsidRPr="00336881" w:rsidRDefault="00D6438F" w:rsidP="006606A5">
      <w:pPr>
        <w:tabs>
          <w:tab w:val="left" w:pos="1701"/>
          <w:tab w:val="left" w:pos="1985"/>
        </w:tabs>
        <w:spacing w:after="0"/>
        <w:ind w:left="1980" w:hanging="1980"/>
        <w:rPr>
          <w:rFonts w:asciiTheme="majorHAnsi" w:hAnsiTheme="majorHAnsi"/>
          <w:bCs/>
          <w:color w:val="auto"/>
        </w:rPr>
      </w:pPr>
      <w:proofErr w:type="spellStart"/>
      <w:r w:rsidRPr="00336881">
        <w:rPr>
          <w:rFonts w:asciiTheme="majorHAnsi" w:hAnsiTheme="majorHAnsi"/>
          <w:bCs/>
          <w:color w:val="auto"/>
        </w:rPr>
        <w:t>Abb</w:t>
      </w:r>
      <w:proofErr w:type="spellEnd"/>
      <w:r w:rsidRPr="00336881">
        <w:rPr>
          <w:rFonts w:asciiTheme="majorHAnsi" w:hAnsiTheme="majorHAnsi"/>
          <w:bCs/>
          <w:color w:val="auto"/>
        </w:rPr>
        <w:t xml:space="preserve"> 7</w:t>
      </w:r>
      <w:r w:rsidR="004F4C9A" w:rsidRPr="00336881">
        <w:rPr>
          <w:rFonts w:asciiTheme="majorHAnsi" w:hAnsiTheme="majorHAnsi"/>
          <w:bCs/>
          <w:color w:val="auto"/>
        </w:rPr>
        <w:t>: Löschversuch von brennendem Öl in Wasser.</w:t>
      </w:r>
    </w:p>
    <w:p w:rsidR="004F4C9A" w:rsidRPr="00336881" w:rsidRDefault="004F4C9A" w:rsidP="006606A5">
      <w:pPr>
        <w:tabs>
          <w:tab w:val="left" w:pos="1701"/>
          <w:tab w:val="left" w:pos="1985"/>
        </w:tabs>
        <w:spacing w:after="0"/>
        <w:ind w:left="1980" w:hanging="1980"/>
        <w:rPr>
          <w:rFonts w:asciiTheme="majorHAnsi" w:hAnsiTheme="majorHAnsi"/>
          <w:bCs/>
          <w:color w:val="auto"/>
        </w:rPr>
      </w:pPr>
    </w:p>
    <w:p w:rsidR="004F4C9A" w:rsidRPr="00336881" w:rsidRDefault="004F4C9A" w:rsidP="006606A5">
      <w:pPr>
        <w:tabs>
          <w:tab w:val="num" w:pos="720"/>
          <w:tab w:val="left" w:pos="1701"/>
          <w:tab w:val="left" w:pos="1985"/>
        </w:tabs>
        <w:spacing w:after="0"/>
        <w:ind w:left="1416" w:hanging="1416"/>
        <w:rPr>
          <w:rFonts w:asciiTheme="majorHAnsi" w:hAnsiTheme="majorHAnsi"/>
          <w:color w:val="auto"/>
        </w:rPr>
      </w:pPr>
      <w:r w:rsidRPr="00336881">
        <w:rPr>
          <w:rFonts w:asciiTheme="majorHAnsi" w:hAnsiTheme="majorHAnsi"/>
          <w:color w:val="auto"/>
        </w:rPr>
        <w:t>Deutung:</w:t>
      </w:r>
      <w:r w:rsidRPr="00336881">
        <w:rPr>
          <w:rFonts w:asciiTheme="majorHAnsi" w:hAnsiTheme="majorHAnsi"/>
          <w:color w:val="auto"/>
        </w:rPr>
        <w:tab/>
        <w:t>Das kalte Wasser sorgt dafür, dass das Öl unter die Zündtemperatur herunter gekühlt wird. Somit ist eine der drei Möglichkeiten zur Brandbek</w:t>
      </w:r>
      <w:r w:rsidR="007C0F28" w:rsidRPr="00336881">
        <w:rPr>
          <w:rFonts w:asciiTheme="majorHAnsi" w:hAnsiTheme="majorHAnsi"/>
          <w:color w:val="auto"/>
        </w:rPr>
        <w:t>ä</w:t>
      </w:r>
      <w:r w:rsidRPr="00336881">
        <w:rPr>
          <w:rFonts w:asciiTheme="majorHAnsi" w:hAnsiTheme="majorHAnsi"/>
          <w:color w:val="auto"/>
        </w:rPr>
        <w:t>mpfung erfüllt und das Feuer erlischt.</w:t>
      </w:r>
    </w:p>
    <w:p w:rsidR="004F4C9A" w:rsidRPr="00336881" w:rsidRDefault="004F4C9A" w:rsidP="006606A5">
      <w:pPr>
        <w:tabs>
          <w:tab w:val="left" w:pos="1701"/>
          <w:tab w:val="left" w:pos="1985"/>
        </w:tabs>
        <w:spacing w:after="0"/>
        <w:ind w:left="1701" w:hanging="1700"/>
        <w:rPr>
          <w:rFonts w:asciiTheme="majorHAnsi" w:hAnsiTheme="majorHAnsi"/>
          <w:color w:val="auto"/>
        </w:rPr>
      </w:pPr>
    </w:p>
    <w:p w:rsidR="004F4C9A" w:rsidRPr="00336881" w:rsidRDefault="003D54A4" w:rsidP="006606A5">
      <w:pPr>
        <w:spacing w:after="0"/>
        <w:rPr>
          <w:rFonts w:asciiTheme="majorHAnsi" w:hAnsiTheme="majorHAnsi"/>
          <w:color w:val="auto"/>
        </w:rPr>
      </w:pPr>
      <w:r>
        <w:rPr>
          <w:rFonts w:asciiTheme="majorHAnsi" w:hAnsiTheme="majorHAnsi"/>
          <w:color w:val="auto"/>
        </w:rPr>
        <w:t>Entsorgung:</w:t>
      </w:r>
      <w:r>
        <w:rPr>
          <w:rFonts w:asciiTheme="majorHAnsi" w:hAnsiTheme="majorHAnsi"/>
          <w:color w:val="auto"/>
        </w:rPr>
        <w:tab/>
        <w:t>Das Öl kann über den organischen Abfall entsorgt werden.</w:t>
      </w:r>
    </w:p>
    <w:p w:rsidR="004F4C9A" w:rsidRPr="00336881" w:rsidRDefault="004F4C9A" w:rsidP="006606A5">
      <w:pPr>
        <w:spacing w:after="0"/>
        <w:rPr>
          <w:rFonts w:asciiTheme="majorHAnsi" w:hAnsiTheme="majorHAnsi"/>
          <w:color w:val="auto"/>
        </w:rPr>
      </w:pPr>
    </w:p>
    <w:p w:rsidR="004F4C9A" w:rsidRDefault="004F4C9A" w:rsidP="006606A5">
      <w:pPr>
        <w:spacing w:after="0"/>
        <w:ind w:left="1410" w:hanging="1410"/>
        <w:rPr>
          <w:rFonts w:asciiTheme="majorHAnsi" w:hAnsiTheme="majorHAnsi"/>
          <w:color w:val="auto"/>
        </w:rPr>
      </w:pPr>
      <w:r w:rsidRPr="00336881">
        <w:rPr>
          <w:rFonts w:asciiTheme="majorHAnsi" w:hAnsiTheme="majorHAnsi"/>
          <w:color w:val="auto"/>
        </w:rPr>
        <w:t>Literatur:</w:t>
      </w:r>
      <w:r w:rsidR="006F7998">
        <w:rPr>
          <w:rFonts w:asciiTheme="majorHAnsi" w:hAnsiTheme="majorHAnsi"/>
          <w:color w:val="auto"/>
        </w:rPr>
        <w:tab/>
      </w:r>
      <w:r w:rsidRPr="00336881">
        <w:rPr>
          <w:rFonts w:asciiTheme="majorHAnsi" w:hAnsiTheme="majorHAnsi"/>
          <w:color w:val="auto"/>
        </w:rPr>
        <w:t xml:space="preserve">K. Häuser, H. </w:t>
      </w:r>
      <w:proofErr w:type="spellStart"/>
      <w:r w:rsidRPr="00336881">
        <w:rPr>
          <w:rFonts w:asciiTheme="majorHAnsi" w:hAnsiTheme="majorHAnsi"/>
          <w:color w:val="auto"/>
        </w:rPr>
        <w:t>Rampf</w:t>
      </w:r>
      <w:proofErr w:type="spellEnd"/>
      <w:r w:rsidRPr="00336881">
        <w:rPr>
          <w:rFonts w:asciiTheme="majorHAnsi" w:hAnsiTheme="majorHAnsi"/>
          <w:color w:val="auto"/>
        </w:rPr>
        <w:t xml:space="preserve">, R. Reichelt, Experimente für den Chemieunterricht, </w:t>
      </w:r>
      <w:proofErr w:type="spellStart"/>
      <w:r w:rsidRPr="00336881">
        <w:rPr>
          <w:rFonts w:asciiTheme="majorHAnsi" w:hAnsiTheme="majorHAnsi"/>
          <w:color w:val="auto"/>
        </w:rPr>
        <w:t>Oldenbourg</w:t>
      </w:r>
      <w:proofErr w:type="spellEnd"/>
      <w:r w:rsidRPr="00336881">
        <w:rPr>
          <w:rFonts w:asciiTheme="majorHAnsi" w:hAnsiTheme="majorHAnsi"/>
          <w:color w:val="auto"/>
        </w:rPr>
        <w:t xml:space="preserve"> Schulbuchverlag, 2. Auflage, 1991, S.71</w:t>
      </w:r>
    </w:p>
    <w:p w:rsidR="003D54A4" w:rsidRPr="00336881" w:rsidRDefault="003D54A4" w:rsidP="006606A5">
      <w:pPr>
        <w:spacing w:after="0"/>
        <w:rPr>
          <w:rFonts w:asciiTheme="majorHAnsi" w:hAnsiTheme="majorHAnsi"/>
          <w:color w:val="auto"/>
        </w:rPr>
      </w:pPr>
    </w:p>
    <w:p w:rsidR="004F4C9A" w:rsidRPr="00336881" w:rsidRDefault="00397D67" w:rsidP="006606A5">
      <w:pPr>
        <w:pStyle w:val="berschrift2"/>
        <w:numPr>
          <w:ilvl w:val="0"/>
          <w:numId w:val="0"/>
        </w:numPr>
        <w:spacing w:before="0" w:after="0"/>
        <w:ind w:left="576" w:hanging="576"/>
      </w:pPr>
      <w:r w:rsidRPr="00397D67">
        <w:rPr>
          <w:color w:val="auto"/>
        </w:rPr>
      </w:r>
      <w:r w:rsidRPr="00397D67">
        <w:rPr>
          <w:color w:val="auto"/>
        </w:rPr>
        <w:pict>
          <v:shape id="_x0000_s1042" type="#_x0000_t202" style="width:457.95pt;height:200.6pt;mso-position-horizontal-relative:char;mso-position-vertical-relative:line;mso-width-relative:margin;mso-height-relative:margin" fillcolor="white [3201]" strokecolor="#c0504d [3205]" strokeweight="1pt">
            <v:stroke dashstyle="dash"/>
            <v:shadow color="#868686"/>
            <v:textbox style="mso-next-textbox:#_x0000_s1042">
              <w:txbxContent>
                <w:p w:rsidR="006606A5" w:rsidRDefault="006606A5" w:rsidP="003D54A4">
                  <w:pPr>
                    <w:spacing w:after="0"/>
                  </w:pPr>
                  <w:r>
                    <w:t xml:space="preserve">Bei diesem Versuch kann das Thema Feuerdreieck wiederholt werden. </w:t>
                  </w:r>
                </w:p>
                <w:p w:rsidR="006606A5" w:rsidRDefault="006606A5" w:rsidP="003D54A4">
                  <w:pPr>
                    <w:spacing w:after="0"/>
                  </w:pPr>
                  <w:r>
                    <w:t>Es wird bewiesen, dass auch die Zündtemperatur für die Entstehung und Aufrechterhaltung eines Brandes ausschlaggebend ist.</w:t>
                  </w:r>
                </w:p>
                <w:p w:rsidR="006606A5" w:rsidRDefault="006606A5" w:rsidP="003D54A4">
                  <w:pPr>
                    <w:spacing w:after="0"/>
                  </w:pPr>
                  <w:r>
                    <w:t>Vorher sollten die SuS den Fettbrand durchgenommen haben, damit sie wissen, dass auf ke</w:t>
                  </w:r>
                  <w:r>
                    <w:t>i</w:t>
                  </w:r>
                  <w:r>
                    <w:t>nen Fall Wasser in das brennende Öl gelangen darf. Obwohl Paraffinöl von SuS verwendet werden darf, sollte dieser Versuch nur als Lehrer-Demonstration im Unterricht angeboten werden. Die Gefahr der Ausbreitung ist zu groß.</w:t>
                  </w:r>
                </w:p>
                <w:p w:rsidR="006606A5" w:rsidRPr="00ED6D5A" w:rsidRDefault="006606A5" w:rsidP="003D54A4">
                  <w:pPr>
                    <w:spacing w:after="0"/>
                  </w:pPr>
                  <w:r>
                    <w:t xml:space="preserve">Wurde im Unterricht vorher schon einmal der </w:t>
                  </w:r>
                  <w:proofErr w:type="spellStart"/>
                  <w:r>
                    <w:t>Ölbrand</w:t>
                  </w:r>
                  <w:proofErr w:type="spellEnd"/>
                  <w:r>
                    <w:t xml:space="preserve"> demonstriert, ist es für die Schüler sicher bemerkenswert zu sehen, dass unter Einsatz von Wasser </w:t>
                  </w:r>
                  <w:proofErr w:type="spellStart"/>
                  <w:r>
                    <w:t>Ölbrände</w:t>
                  </w:r>
                  <w:proofErr w:type="spellEnd"/>
                  <w:r>
                    <w:t xml:space="preserve"> doch zu löschen sind, wenn es dies über die Temperatur möglich ist.</w:t>
                  </w:r>
                </w:p>
              </w:txbxContent>
            </v:textbox>
            <w10:wrap type="none"/>
            <w10:anchorlock/>
          </v:shape>
        </w:pic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br w:type="page"/>
      </w:r>
    </w:p>
    <w:p w:rsidR="004F4C9A" w:rsidRPr="00336881" w:rsidRDefault="00397D67" w:rsidP="006606A5">
      <w:pPr>
        <w:pStyle w:val="berschrift2"/>
        <w:numPr>
          <w:ilvl w:val="1"/>
          <w:numId w:val="1"/>
        </w:numPr>
        <w:spacing w:before="0" w:after="0"/>
      </w:pPr>
      <w:r>
        <w:lastRenderedPageBreak/>
        <w:pict>
          <v:shape id="_x0000_s1040" type="#_x0000_t202" style="position:absolute;left:0;text-align:left;margin-left:-.05pt;margin-top:32.2pt;width:462.45pt;height:61.2pt;z-index:251796480;mso-width-relative:margin;mso-height-relative:margin" fillcolor="white [3201]" strokecolor="#4bacc6 [3208]" strokeweight="1pt">
            <v:stroke dashstyle="dash"/>
            <v:shadow color="#868686"/>
            <v:textbox style="mso-next-textbox:#_x0000_s1040">
              <w:txbxContent>
                <w:p w:rsidR="006606A5" w:rsidRDefault="006606A5" w:rsidP="004F4C9A">
                  <w:pPr>
                    <w:spacing w:after="0"/>
                    <w:rPr>
                      <w:rFonts w:asciiTheme="majorHAnsi" w:hAnsiTheme="majorHAnsi"/>
                    </w:rPr>
                  </w:pPr>
                  <w:r>
                    <w:rPr>
                      <w:rFonts w:asciiTheme="majorHAnsi" w:hAnsiTheme="majorHAnsi"/>
                    </w:rPr>
                    <w:t xml:space="preserve">Dieser Versuch veranschaulicht verschiedene Brandklassen. </w:t>
                  </w:r>
                </w:p>
                <w:p w:rsidR="006606A5" w:rsidRPr="00F42A0A" w:rsidRDefault="006606A5" w:rsidP="004F4C9A">
                  <w:pPr>
                    <w:spacing w:after="0"/>
                    <w:rPr>
                      <w:rFonts w:asciiTheme="majorHAnsi" w:hAnsiTheme="majorHAnsi"/>
                    </w:rPr>
                  </w:pPr>
                  <w:r>
                    <w:rPr>
                      <w:rFonts w:asciiTheme="majorHAnsi" w:hAnsiTheme="majorHAnsi"/>
                    </w:rPr>
                    <w:t>Den SuS sollten die verschiedenen Maßnahmen der Brandbekämpfung aus dem vorangegang</w:t>
                  </w:r>
                  <w:r>
                    <w:rPr>
                      <w:rFonts w:asciiTheme="majorHAnsi" w:hAnsiTheme="majorHAnsi"/>
                    </w:rPr>
                    <w:t>e</w:t>
                  </w:r>
                  <w:r>
                    <w:rPr>
                      <w:rFonts w:asciiTheme="majorHAnsi" w:hAnsiTheme="majorHAnsi"/>
                    </w:rPr>
                    <w:t>nen Unterricht schon bekannt sein, um die Deutung zu ermöglichen.</w:t>
                  </w:r>
                </w:p>
              </w:txbxContent>
            </v:textbox>
            <w10:wrap type="square"/>
          </v:shape>
        </w:pict>
      </w:r>
      <w:bookmarkStart w:id="7" w:name="_Toc362789972"/>
      <w:r w:rsidR="004F4C9A" w:rsidRPr="00336881">
        <w:t xml:space="preserve">V 6 – Metallbrand </w:t>
      </w:r>
      <w:r w:rsidR="005B1F54">
        <w:t>versus</w:t>
      </w:r>
      <w:r w:rsidR="004F4C9A" w:rsidRPr="00336881">
        <w:t xml:space="preserve"> Holzbrand</w:t>
      </w:r>
      <w:bookmarkEnd w:id="7"/>
    </w:p>
    <w:p w:rsidR="004F4C9A" w:rsidRPr="00336881" w:rsidRDefault="004F4C9A" w:rsidP="006606A5">
      <w:pPr>
        <w:spacing w:after="0"/>
        <w:rPr>
          <w:rFonts w:asciiTheme="majorHAnsi" w:hAnsiTheme="majorHAns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4C9A" w:rsidRPr="00336881" w:rsidTr="000452F4">
        <w:tc>
          <w:tcPr>
            <w:tcW w:w="9322" w:type="dxa"/>
            <w:gridSpan w:val="9"/>
            <w:shd w:val="clear" w:color="auto" w:fill="4F81BD"/>
            <w:vAlign w:val="center"/>
          </w:tcPr>
          <w:p w:rsidR="004F4C9A" w:rsidRPr="00336881" w:rsidRDefault="004F4C9A" w:rsidP="006606A5">
            <w:pPr>
              <w:spacing w:after="0"/>
              <w:rPr>
                <w:rFonts w:asciiTheme="majorHAnsi" w:hAnsiTheme="majorHAnsi"/>
                <w:b/>
                <w:bCs/>
                <w:color w:val="auto"/>
              </w:rPr>
            </w:pPr>
            <w:r w:rsidRPr="00336881">
              <w:rPr>
                <w:rFonts w:asciiTheme="majorHAnsi" w:hAnsiTheme="majorHAnsi"/>
                <w:b/>
                <w:bCs/>
                <w:color w:val="auto"/>
              </w:rPr>
              <w:t>Gefahrenstoffe</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b/>
                <w:bCs/>
                <w:color w:val="auto"/>
              </w:rPr>
            </w:pPr>
            <w:r w:rsidRPr="00336881">
              <w:rPr>
                <w:rFonts w:asciiTheme="majorHAnsi" w:hAnsiTheme="majorHAnsi"/>
                <w:color w:val="auto"/>
              </w:rPr>
              <w:t>Magnesiumband</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color w:val="auto"/>
              </w:rPr>
              <w:t>P: -</w:t>
            </w:r>
          </w:p>
        </w:tc>
      </w:tr>
      <w:tr w:rsidR="004F4C9A" w:rsidRPr="00336881" w:rsidTr="000452F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color w:val="auto"/>
              </w:rPr>
              <w:t>Holz</w:t>
            </w:r>
          </w:p>
        </w:tc>
        <w:tc>
          <w:tcPr>
            <w:tcW w:w="3177" w:type="dxa"/>
            <w:gridSpan w:val="3"/>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color w:val="auto"/>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color w:val="auto"/>
              </w:rPr>
              <w:t>P: -</w:t>
            </w:r>
          </w:p>
        </w:tc>
      </w:tr>
      <w:tr w:rsidR="004F4C9A" w:rsidRPr="00336881" w:rsidTr="000452F4">
        <w:tc>
          <w:tcPr>
            <w:tcW w:w="1009" w:type="dxa"/>
            <w:tcBorders>
              <w:top w:val="single" w:sz="8" w:space="0" w:color="4F81BD"/>
              <w:left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b/>
                <w:bCs/>
                <w:color w:val="auto"/>
              </w:rPr>
            </w:pPr>
            <w:r w:rsidRPr="00336881">
              <w:rPr>
                <w:rFonts w:asciiTheme="majorHAnsi" w:hAnsiTheme="majorHAnsi"/>
                <w:b/>
                <w:noProof/>
                <w:color w:val="auto"/>
                <w:lang w:eastAsia="de-DE"/>
              </w:rPr>
              <w:drawing>
                <wp:inline distT="0" distB="0" distL="0" distR="0">
                  <wp:extent cx="538061" cy="540000"/>
                  <wp:effectExtent l="0" t="0" r="0" b="0"/>
                  <wp:docPr id="216"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217"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40000" cy="551986"/>
                  <wp:effectExtent l="19050" t="0" r="0" b="0"/>
                  <wp:docPr id="218"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8320" cy="540000"/>
                  <wp:effectExtent l="0" t="0" r="0" b="0"/>
                  <wp:docPr id="219"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8321" cy="540000"/>
                  <wp:effectExtent l="0" t="0" r="0" b="0"/>
                  <wp:docPr id="220"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21"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4"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22"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9999" cy="540000"/>
                  <wp:effectExtent l="0" t="0" r="0" b="0"/>
                  <wp:docPr id="2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4C9A" w:rsidRPr="00336881" w:rsidRDefault="004F4C9A" w:rsidP="006606A5">
            <w:pPr>
              <w:spacing w:after="0"/>
              <w:rPr>
                <w:rFonts w:asciiTheme="majorHAnsi" w:hAnsiTheme="majorHAnsi"/>
                <w:color w:val="auto"/>
              </w:rPr>
            </w:pPr>
            <w:r w:rsidRPr="00336881">
              <w:rPr>
                <w:rFonts w:asciiTheme="majorHAnsi" w:hAnsiTheme="majorHAnsi"/>
                <w:noProof/>
                <w:color w:val="auto"/>
                <w:lang w:eastAsia="de-DE"/>
              </w:rPr>
              <w:drawing>
                <wp:inline distT="0" distB="0" distL="0" distR="0">
                  <wp:extent cx="539491" cy="540000"/>
                  <wp:effectExtent l="0" t="0" r="0" b="0"/>
                  <wp:docPr id="224"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7"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4F4C9A" w:rsidRPr="00336881" w:rsidRDefault="004F4C9A" w:rsidP="006606A5">
      <w:pPr>
        <w:spacing w:after="0"/>
        <w:rPr>
          <w:rFonts w:asciiTheme="majorHAnsi" w:hAnsiTheme="majorHAnsi"/>
          <w:color w:val="auto"/>
        </w:rPr>
      </w:pP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 xml:space="preserve">Materialien: </w:t>
      </w:r>
      <w:r w:rsidRPr="00336881">
        <w:rPr>
          <w:rFonts w:asciiTheme="majorHAnsi" w:hAnsiTheme="majorHAnsi"/>
          <w:color w:val="auto"/>
        </w:rPr>
        <w:tab/>
        <w:t>Bunsenbrenner, Dreifuß, Tiegelzange, Becherglas mit Wasser</w: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Chemikalien:</w:t>
      </w:r>
      <w:r w:rsidRPr="00336881">
        <w:rPr>
          <w:rFonts w:asciiTheme="majorHAnsi" w:hAnsiTheme="majorHAnsi"/>
          <w:color w:val="auto"/>
        </w:rPr>
        <w:tab/>
        <w:t>Magnesiumband, Glimmspan (aus Holz)</w:t>
      </w:r>
    </w:p>
    <w:p w:rsidR="004F4C9A" w:rsidRPr="00336881" w:rsidRDefault="004F4C9A" w:rsidP="006606A5">
      <w:pPr>
        <w:spacing w:after="0"/>
        <w:rPr>
          <w:rFonts w:asciiTheme="majorHAnsi" w:hAnsiTheme="majorHAnsi"/>
          <w:color w:val="auto"/>
        </w:rPr>
      </w:pPr>
    </w:p>
    <w:p w:rsidR="004F4C9A" w:rsidRPr="00336881" w:rsidRDefault="004F4C9A" w:rsidP="006606A5">
      <w:pPr>
        <w:spacing w:after="0"/>
        <w:ind w:left="1410" w:hanging="1410"/>
        <w:rPr>
          <w:rFonts w:asciiTheme="majorHAnsi" w:hAnsiTheme="majorHAnsi"/>
          <w:color w:val="auto"/>
        </w:rPr>
      </w:pPr>
      <w:r w:rsidRPr="00336881">
        <w:rPr>
          <w:rFonts w:asciiTheme="majorHAnsi" w:hAnsiTheme="majorHAnsi"/>
          <w:color w:val="auto"/>
        </w:rPr>
        <w:t>Durchführung:</w:t>
      </w:r>
      <w:r w:rsidRPr="00336881">
        <w:rPr>
          <w:rFonts w:asciiTheme="majorHAnsi" w:hAnsiTheme="majorHAnsi"/>
          <w:color w:val="auto"/>
        </w:rPr>
        <w:tab/>
        <w:t>Mit Hilfe des Bunsenbrenners, wird das Wasser im Be</w:t>
      </w:r>
      <w:r w:rsidR="007C0F28" w:rsidRPr="00336881">
        <w:rPr>
          <w:rFonts w:asciiTheme="majorHAnsi" w:hAnsiTheme="majorHAnsi"/>
          <w:color w:val="auto"/>
        </w:rPr>
        <w:t>cherglas zum Sieden g</w:t>
      </w:r>
      <w:r w:rsidR="007C0F28" w:rsidRPr="00336881">
        <w:rPr>
          <w:rFonts w:asciiTheme="majorHAnsi" w:hAnsiTheme="majorHAnsi"/>
          <w:color w:val="auto"/>
        </w:rPr>
        <w:t>e</w:t>
      </w:r>
      <w:r w:rsidR="007C0F28" w:rsidRPr="00336881">
        <w:rPr>
          <w:rFonts w:asciiTheme="majorHAnsi" w:hAnsiTheme="majorHAnsi"/>
          <w:color w:val="auto"/>
        </w:rPr>
        <w:t>bracht.</w:t>
      </w:r>
      <w:r w:rsidRPr="00336881">
        <w:rPr>
          <w:rFonts w:asciiTheme="majorHAnsi" w:hAnsiTheme="majorHAnsi"/>
          <w:color w:val="auto"/>
        </w:rPr>
        <w:t xml:space="preserve"> Wasserdampf steigt aus dem Glas auf.</w:t>
      </w:r>
    </w:p>
    <w:p w:rsidR="004F4C9A" w:rsidRPr="00336881" w:rsidRDefault="004F4C9A" w:rsidP="006606A5">
      <w:pPr>
        <w:spacing w:after="0"/>
        <w:ind w:left="1410"/>
        <w:rPr>
          <w:rFonts w:asciiTheme="majorHAnsi" w:hAnsiTheme="majorHAnsi"/>
          <w:color w:val="auto"/>
        </w:rPr>
      </w:pPr>
      <w:r w:rsidRPr="00336881">
        <w:rPr>
          <w:rFonts w:asciiTheme="majorHAnsi" w:hAnsiTheme="majorHAnsi"/>
          <w:color w:val="auto"/>
        </w:rPr>
        <w:t>Nacheinander werden ein Glimmspan und ein Magnesiumband entzündet und über die Flamme gehalten.</w: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ab/>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Beobachtung:</w:t>
      </w:r>
      <w:r w:rsidRPr="00336881">
        <w:rPr>
          <w:rFonts w:asciiTheme="majorHAnsi" w:hAnsiTheme="majorHAnsi"/>
          <w:color w:val="auto"/>
        </w:rPr>
        <w:tab/>
      </w:r>
    </w:p>
    <w:p w:rsidR="004F4C9A" w:rsidRPr="00336881" w:rsidRDefault="004F4C9A" w:rsidP="006606A5">
      <w:pPr>
        <w:numPr>
          <w:ilvl w:val="0"/>
          <w:numId w:val="27"/>
        </w:numPr>
        <w:spacing w:after="0"/>
        <w:ind w:left="1701" w:hanging="283"/>
        <w:rPr>
          <w:rFonts w:asciiTheme="majorHAnsi" w:hAnsiTheme="majorHAnsi"/>
          <w:color w:val="auto"/>
        </w:rPr>
      </w:pPr>
      <w:r w:rsidRPr="00336881">
        <w:rPr>
          <w:rFonts w:asciiTheme="majorHAnsi" w:hAnsiTheme="majorHAnsi"/>
          <w:color w:val="auto"/>
        </w:rPr>
        <w:t>Der brennende Glimmspan geht sofort aus, nachdem er über das Becherglas gehalten wird.</w:t>
      </w:r>
    </w:p>
    <w:p w:rsidR="004F4C9A" w:rsidRDefault="004F4C9A" w:rsidP="006606A5">
      <w:pPr>
        <w:numPr>
          <w:ilvl w:val="0"/>
          <w:numId w:val="27"/>
        </w:numPr>
        <w:spacing w:after="0"/>
        <w:ind w:left="1701" w:hanging="283"/>
        <w:rPr>
          <w:rFonts w:asciiTheme="majorHAnsi" w:hAnsiTheme="majorHAnsi"/>
          <w:color w:val="auto"/>
        </w:rPr>
      </w:pPr>
      <w:r w:rsidRPr="00336881">
        <w:rPr>
          <w:rFonts w:asciiTheme="majorHAnsi" w:hAnsiTheme="majorHAnsi"/>
          <w:color w:val="auto"/>
        </w:rPr>
        <w:t>Die helle Flamme des Magnesiumbandes wird über dem Becherglas nicht g</w:t>
      </w:r>
      <w:r w:rsidRPr="00336881">
        <w:rPr>
          <w:rFonts w:asciiTheme="majorHAnsi" w:hAnsiTheme="majorHAnsi"/>
          <w:color w:val="auto"/>
        </w:rPr>
        <w:t>e</w:t>
      </w:r>
      <w:r w:rsidRPr="00336881">
        <w:rPr>
          <w:rFonts w:asciiTheme="majorHAnsi" w:hAnsiTheme="majorHAnsi"/>
          <w:color w:val="auto"/>
        </w:rPr>
        <w:t>löscht.</w:t>
      </w:r>
    </w:p>
    <w:p w:rsidR="000F22B5" w:rsidRPr="00336881" w:rsidRDefault="000F22B5" w:rsidP="006606A5">
      <w:pPr>
        <w:spacing w:after="0"/>
        <w:ind w:left="2055"/>
        <w:rPr>
          <w:rFonts w:asciiTheme="majorHAnsi" w:hAnsiTheme="majorHAnsi"/>
          <w:color w:val="auto"/>
        </w:rPr>
      </w:pPr>
    </w:p>
    <w:p w:rsidR="004F4C9A" w:rsidRPr="00336881" w:rsidRDefault="000F22B5" w:rsidP="006606A5">
      <w:pPr>
        <w:spacing w:after="0"/>
        <w:rPr>
          <w:rFonts w:asciiTheme="majorHAnsi" w:hAnsiTheme="majorHAnsi"/>
          <w:bCs/>
          <w:color w:val="auto"/>
        </w:rPr>
      </w:pPr>
      <w:r>
        <w:rPr>
          <w:rFonts w:asciiTheme="majorHAnsi" w:hAnsiTheme="majorHAnsi"/>
          <w:bCs/>
          <w:color w:val="auto"/>
        </w:rPr>
        <w:t>(a)</w:t>
      </w:r>
      <w:r>
        <w:rPr>
          <w:rFonts w:asciiTheme="majorHAnsi" w:hAnsiTheme="majorHAnsi"/>
          <w:bCs/>
          <w:color w:val="auto"/>
        </w:rPr>
        <w:tab/>
      </w:r>
      <w:r>
        <w:rPr>
          <w:rFonts w:asciiTheme="majorHAnsi" w:hAnsiTheme="majorHAnsi"/>
          <w:bCs/>
          <w:color w:val="auto"/>
        </w:rPr>
        <w:tab/>
      </w:r>
      <w:r>
        <w:rPr>
          <w:rFonts w:asciiTheme="majorHAnsi" w:hAnsiTheme="majorHAnsi"/>
          <w:bCs/>
          <w:color w:val="auto"/>
        </w:rPr>
        <w:tab/>
      </w:r>
      <w:r>
        <w:rPr>
          <w:rFonts w:asciiTheme="majorHAnsi" w:hAnsiTheme="majorHAnsi"/>
          <w:bCs/>
          <w:color w:val="auto"/>
        </w:rPr>
        <w:tab/>
      </w:r>
      <w:r w:rsidR="007C0F28" w:rsidRPr="00336881">
        <w:rPr>
          <w:rFonts w:asciiTheme="majorHAnsi" w:hAnsiTheme="majorHAnsi"/>
          <w:bCs/>
          <w:color w:val="auto"/>
        </w:rPr>
        <w:t>(b)</w:t>
      </w:r>
    </w:p>
    <w:p w:rsidR="004F4C9A" w:rsidRPr="00336881" w:rsidRDefault="004F4C9A" w:rsidP="006606A5">
      <w:pPr>
        <w:spacing w:after="0"/>
        <w:rPr>
          <w:rFonts w:asciiTheme="majorHAnsi" w:hAnsiTheme="majorHAnsi"/>
          <w:bCs/>
          <w:color w:val="auto"/>
        </w:rPr>
      </w:pPr>
      <w:r w:rsidRPr="00336881">
        <w:rPr>
          <w:rFonts w:asciiTheme="majorHAnsi" w:hAnsiTheme="majorHAnsi"/>
          <w:bCs/>
          <w:noProof/>
          <w:color w:val="auto"/>
          <w:lang w:eastAsia="de-DE"/>
        </w:rPr>
        <w:drawing>
          <wp:inline distT="0" distB="0" distL="0" distR="0">
            <wp:extent cx="1535294" cy="1800000"/>
            <wp:effectExtent l="19050" t="0" r="7756" b="0"/>
            <wp:docPr id="2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l="49542" t="4412" r="15494" b="22503"/>
                    <a:stretch>
                      <a:fillRect/>
                    </a:stretch>
                  </pic:blipFill>
                  <pic:spPr bwMode="auto">
                    <a:xfrm>
                      <a:off x="0" y="0"/>
                      <a:ext cx="1535294" cy="1800000"/>
                    </a:xfrm>
                    <a:prstGeom prst="rect">
                      <a:avLst/>
                    </a:prstGeom>
                    <a:noFill/>
                    <a:ln w="9525">
                      <a:noFill/>
                      <a:miter lim="800000"/>
                      <a:headEnd/>
                      <a:tailEnd/>
                    </a:ln>
                  </pic:spPr>
                </pic:pic>
              </a:graphicData>
            </a:graphic>
          </wp:inline>
        </w:drawing>
      </w:r>
      <w:r w:rsidRPr="00336881">
        <w:rPr>
          <w:rFonts w:asciiTheme="majorHAnsi" w:hAnsiTheme="majorHAnsi"/>
          <w:bCs/>
          <w:color w:val="auto"/>
        </w:rPr>
        <w:t xml:space="preserve"> </w:t>
      </w:r>
      <w:r w:rsidRPr="00336881">
        <w:rPr>
          <w:rFonts w:asciiTheme="majorHAnsi" w:hAnsiTheme="majorHAnsi"/>
          <w:bCs/>
          <w:noProof/>
          <w:color w:val="auto"/>
          <w:lang w:eastAsia="de-DE"/>
        </w:rPr>
        <w:drawing>
          <wp:inline distT="0" distB="0" distL="0" distR="0">
            <wp:extent cx="1469620" cy="1800000"/>
            <wp:effectExtent l="19050" t="0" r="0" b="0"/>
            <wp:docPr id="22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53283" t="5882" r="15868" b="26994"/>
                    <a:stretch>
                      <a:fillRect/>
                    </a:stretch>
                  </pic:blipFill>
                  <pic:spPr bwMode="auto">
                    <a:xfrm>
                      <a:off x="0" y="0"/>
                      <a:ext cx="1469620" cy="1800000"/>
                    </a:xfrm>
                    <a:prstGeom prst="rect">
                      <a:avLst/>
                    </a:prstGeom>
                    <a:noFill/>
                    <a:ln w="9525">
                      <a:noFill/>
                      <a:miter lim="800000"/>
                      <a:headEnd/>
                      <a:tailEnd/>
                    </a:ln>
                  </pic:spPr>
                </pic:pic>
              </a:graphicData>
            </a:graphic>
          </wp:inline>
        </w:drawing>
      </w:r>
    </w:p>
    <w:p w:rsidR="004F4C9A" w:rsidRPr="00336881" w:rsidRDefault="00D6438F" w:rsidP="006606A5">
      <w:pPr>
        <w:spacing w:after="0"/>
        <w:rPr>
          <w:rFonts w:asciiTheme="majorHAnsi" w:hAnsiTheme="majorHAnsi"/>
          <w:bCs/>
          <w:color w:val="auto"/>
        </w:rPr>
      </w:pPr>
      <w:proofErr w:type="spellStart"/>
      <w:r w:rsidRPr="00336881">
        <w:rPr>
          <w:rFonts w:asciiTheme="majorHAnsi" w:hAnsiTheme="majorHAnsi"/>
          <w:bCs/>
          <w:color w:val="auto"/>
        </w:rPr>
        <w:t>Abb</w:t>
      </w:r>
      <w:proofErr w:type="spellEnd"/>
      <w:r w:rsidRPr="00336881">
        <w:rPr>
          <w:rFonts w:asciiTheme="majorHAnsi" w:hAnsiTheme="majorHAnsi"/>
          <w:bCs/>
          <w:color w:val="auto"/>
        </w:rPr>
        <w:t xml:space="preserve"> 8</w:t>
      </w:r>
      <w:r w:rsidR="004F4C9A" w:rsidRPr="00336881">
        <w:rPr>
          <w:rFonts w:asciiTheme="majorHAnsi" w:hAnsiTheme="majorHAnsi"/>
          <w:bCs/>
          <w:color w:val="auto"/>
        </w:rPr>
        <w:t>: brennender Glimmspan (a) und brennendes Magnesiumband (b) über siedendem Wasser</w:t>
      </w:r>
    </w:p>
    <w:p w:rsidR="004F4C9A" w:rsidRPr="00336881" w:rsidRDefault="004F4C9A" w:rsidP="006606A5">
      <w:pPr>
        <w:spacing w:after="0"/>
        <w:ind w:left="1410" w:hanging="1410"/>
        <w:rPr>
          <w:rFonts w:asciiTheme="majorHAnsi" w:hAnsiTheme="majorHAnsi"/>
          <w:color w:val="auto"/>
        </w:rPr>
      </w:pPr>
      <w:r w:rsidRPr="00336881">
        <w:rPr>
          <w:rFonts w:asciiTheme="majorHAnsi" w:hAnsiTheme="majorHAnsi"/>
          <w:color w:val="auto"/>
        </w:rPr>
        <w:lastRenderedPageBreak/>
        <w:t>Deutung:</w:t>
      </w:r>
      <w:r w:rsidRPr="00336881">
        <w:rPr>
          <w:rFonts w:asciiTheme="majorHAnsi" w:hAnsiTheme="majorHAnsi"/>
          <w:color w:val="auto"/>
        </w:rPr>
        <w:tab/>
        <w:t>Brennendes Holz gehört zur Brandklasse A und kann durch Wasser gelöscht werden.</w:t>
      </w:r>
    </w:p>
    <w:p w:rsidR="004F4C9A" w:rsidRPr="00336881" w:rsidRDefault="004F4C9A" w:rsidP="006606A5">
      <w:pPr>
        <w:spacing w:after="0"/>
        <w:ind w:left="1410"/>
        <w:rPr>
          <w:rFonts w:asciiTheme="majorHAnsi" w:hAnsiTheme="majorHAnsi"/>
          <w:color w:val="auto"/>
        </w:rPr>
      </w:pPr>
      <w:r w:rsidRPr="00336881">
        <w:rPr>
          <w:rFonts w:asciiTheme="majorHAnsi" w:hAnsiTheme="majorHAnsi"/>
          <w:color w:val="auto"/>
        </w:rPr>
        <w:t>Brennendes Magnesium ist allerdings ein Metallbrand und gehört zur Brandkla</w:t>
      </w:r>
      <w:r w:rsidRPr="00336881">
        <w:rPr>
          <w:rFonts w:asciiTheme="majorHAnsi" w:hAnsiTheme="majorHAnsi"/>
          <w:color w:val="auto"/>
        </w:rPr>
        <w:t>s</w:t>
      </w:r>
      <w:r w:rsidRPr="00336881">
        <w:rPr>
          <w:rFonts w:asciiTheme="majorHAnsi" w:hAnsiTheme="majorHAnsi"/>
          <w:color w:val="auto"/>
        </w:rPr>
        <w:t>se D. Diese Brandklasse ist nicht durch Wasser bzw. Wasserdampf löschbar.</w:t>
      </w:r>
    </w:p>
    <w:p w:rsidR="004F4C9A" w:rsidRPr="00336881" w:rsidRDefault="004F4C9A" w:rsidP="006606A5">
      <w:pPr>
        <w:spacing w:after="0"/>
        <w:rPr>
          <w:rFonts w:asciiTheme="majorHAnsi" w:hAnsiTheme="majorHAnsi"/>
          <w:color w:val="auto"/>
        </w:rPr>
      </w:pPr>
    </w:p>
    <w:p w:rsidR="004F4C9A" w:rsidRPr="00336881" w:rsidRDefault="000F22B5" w:rsidP="006606A5">
      <w:pPr>
        <w:tabs>
          <w:tab w:val="left" w:pos="708"/>
          <w:tab w:val="left" w:pos="1416"/>
          <w:tab w:val="left" w:pos="5355"/>
        </w:tabs>
        <w:spacing w:after="0"/>
        <w:ind w:left="1410" w:hanging="1410"/>
        <w:rPr>
          <w:rFonts w:asciiTheme="majorHAnsi" w:hAnsiTheme="majorHAnsi"/>
          <w:color w:val="auto"/>
        </w:rPr>
      </w:pPr>
      <w:r>
        <w:rPr>
          <w:rFonts w:asciiTheme="majorHAnsi" w:hAnsiTheme="majorHAnsi"/>
          <w:color w:val="auto"/>
        </w:rPr>
        <w:t>Entsorgung:</w:t>
      </w:r>
      <w:r>
        <w:rPr>
          <w:rFonts w:asciiTheme="majorHAnsi" w:hAnsiTheme="majorHAnsi"/>
          <w:color w:val="auto"/>
        </w:rPr>
        <w:tab/>
        <w:t>Das Holz kann über den Restmüll, das Magnesiumband über den Schwermetal</w:t>
      </w:r>
      <w:r>
        <w:rPr>
          <w:rFonts w:asciiTheme="majorHAnsi" w:hAnsiTheme="majorHAnsi"/>
          <w:color w:val="auto"/>
        </w:rPr>
        <w:t>l</w:t>
      </w:r>
      <w:r>
        <w:rPr>
          <w:rFonts w:asciiTheme="majorHAnsi" w:hAnsiTheme="majorHAnsi"/>
          <w:color w:val="auto"/>
        </w:rPr>
        <w:t>behälter entsorgt werden.</w:t>
      </w:r>
    </w:p>
    <w:p w:rsidR="004F4C9A" w:rsidRPr="00336881" w:rsidRDefault="004F4C9A" w:rsidP="006606A5">
      <w:pPr>
        <w:spacing w:after="0"/>
        <w:rPr>
          <w:rFonts w:asciiTheme="majorHAnsi" w:hAnsiTheme="majorHAnsi"/>
          <w:color w:val="auto"/>
        </w:rPr>
      </w:pPr>
    </w:p>
    <w:p w:rsidR="006F7998" w:rsidRDefault="004F4C9A" w:rsidP="006606A5">
      <w:pPr>
        <w:spacing w:after="0"/>
        <w:rPr>
          <w:rFonts w:asciiTheme="majorHAnsi" w:hAnsiTheme="majorHAnsi"/>
          <w:color w:val="auto"/>
        </w:rPr>
      </w:pPr>
      <w:r w:rsidRPr="00336881">
        <w:rPr>
          <w:rFonts w:asciiTheme="majorHAnsi" w:hAnsiTheme="majorHAnsi"/>
          <w:color w:val="auto"/>
        </w:rPr>
        <w:t>Literatur:</w:t>
      </w:r>
      <w:r w:rsidR="006F7998">
        <w:rPr>
          <w:rFonts w:asciiTheme="majorHAnsi" w:hAnsiTheme="majorHAnsi"/>
          <w:color w:val="auto"/>
        </w:rPr>
        <w:tab/>
      </w:r>
      <w:proofErr w:type="spellStart"/>
      <w:r w:rsidR="000F22B5" w:rsidRPr="000F22B5">
        <w:rPr>
          <w:rFonts w:asciiTheme="majorHAnsi" w:hAnsiTheme="majorHAnsi"/>
          <w:color w:val="auto"/>
        </w:rPr>
        <w:t>Wiechoczek</w:t>
      </w:r>
      <w:proofErr w:type="spellEnd"/>
      <w:r w:rsidR="000F22B5">
        <w:rPr>
          <w:rFonts w:asciiTheme="majorHAnsi" w:hAnsiTheme="majorHAnsi"/>
          <w:color w:val="auto"/>
        </w:rPr>
        <w:t>, D.</w:t>
      </w:r>
      <w:r w:rsidR="000F22B5" w:rsidRPr="000F22B5">
        <w:rPr>
          <w:rFonts w:asciiTheme="majorHAnsi" w:hAnsiTheme="majorHAnsi"/>
          <w:color w:val="auto"/>
        </w:rPr>
        <w:t xml:space="preserve"> </w:t>
      </w:r>
      <w:r w:rsidRPr="00336881">
        <w:rPr>
          <w:rFonts w:asciiTheme="majorHAnsi" w:hAnsiTheme="majorHAnsi"/>
          <w:color w:val="auto"/>
        </w:rPr>
        <w:t xml:space="preserve">http://www.chemieunterricht.de/dc2/wasser/w-v-14.htm </w:t>
      </w:r>
    </w:p>
    <w:p w:rsidR="004F4C9A" w:rsidRDefault="004F4C9A" w:rsidP="006606A5">
      <w:pPr>
        <w:spacing w:after="0"/>
        <w:rPr>
          <w:rFonts w:asciiTheme="majorHAnsi" w:hAnsiTheme="majorHAnsi"/>
          <w:color w:val="auto"/>
        </w:rPr>
      </w:pPr>
      <w:r w:rsidRPr="00336881">
        <w:rPr>
          <w:rFonts w:asciiTheme="majorHAnsi" w:hAnsiTheme="majorHAnsi"/>
          <w:color w:val="auto"/>
        </w:rPr>
        <w:t>(zuletzt besucht: 27.07.2013 um 17:42 Uhr)</w:t>
      </w:r>
    </w:p>
    <w:p w:rsidR="000F22B5" w:rsidRPr="00336881" w:rsidRDefault="000F22B5" w:rsidP="006606A5">
      <w:pPr>
        <w:spacing w:after="0"/>
        <w:rPr>
          <w:rFonts w:asciiTheme="majorHAnsi" w:hAnsiTheme="majorHAnsi"/>
          <w:color w:val="auto"/>
        </w:rPr>
      </w:pPr>
    </w:p>
    <w:p w:rsidR="004F4C9A" w:rsidRPr="00336881" w:rsidRDefault="00397D67" w:rsidP="006606A5">
      <w:pPr>
        <w:spacing w:after="0"/>
        <w:rPr>
          <w:rFonts w:asciiTheme="majorHAnsi" w:hAnsiTheme="majorHAnsi"/>
          <w:color w:val="auto"/>
        </w:rPr>
      </w:pPr>
      <w:r>
        <w:rPr>
          <w:rFonts w:asciiTheme="majorHAnsi" w:hAnsiTheme="majorHAnsi"/>
          <w:color w:val="auto"/>
        </w:rPr>
      </w:r>
      <w:r>
        <w:rPr>
          <w:rFonts w:asciiTheme="majorHAnsi" w:hAnsiTheme="majorHAnsi"/>
          <w:color w:val="auto"/>
        </w:rPr>
        <w:pict>
          <v:shape id="_x0000_s1041" type="#_x0000_t202" style="width:462.45pt;height:157.55pt;mso-position-horizontal-relative:char;mso-position-vertical-relative:line;mso-width-relative:margin;mso-height-relative:margin" fillcolor="white [3201]" strokecolor="#c0504d [3205]" strokeweight="1pt">
            <v:stroke dashstyle="dash"/>
            <v:shadow color="#868686"/>
            <v:textbox style="mso-next-textbox:#_x0000_s1041">
              <w:txbxContent>
                <w:p w:rsidR="006606A5" w:rsidRDefault="006606A5" w:rsidP="000F22B5">
                  <w:pPr>
                    <w:spacing w:after="0"/>
                  </w:pPr>
                  <w:r>
                    <w:t>Dieser Versuch ist als Lehrer-Demonstrationsversuch gut geeignet, um einen Einstieg in die verschiedenen Brandklassen zu geben. Das Experiment zeigt, dass nicht jeder brennende Stoff mit jedem Löschmittel behandelt werden kann und deshalb die Einteilung in verschiedenen Brandklassen notwendig ist</w:t>
                  </w:r>
                  <w:proofErr w:type="gramStart"/>
                  <w:r>
                    <w:t>..</w:t>
                  </w:r>
                  <w:proofErr w:type="gramEnd"/>
                </w:p>
                <w:p w:rsidR="006606A5" w:rsidRPr="00ED6D5A" w:rsidRDefault="006606A5" w:rsidP="000F22B5">
                  <w:pPr>
                    <w:spacing w:after="0"/>
                  </w:pPr>
                  <w:r>
                    <w:t>Das sehr hell brennende Magnesiumband wirkt dabei imposant und regt die Neugier der SuS an. Das Thema „Brandklassen sollte zeitlich am Ende der Unterrichtseinheit zur Brandbekäm</w:t>
                  </w:r>
                  <w:r>
                    <w:t>p</w:t>
                  </w:r>
                  <w:r>
                    <w:t>fung stattfinden, sodass alle SuS sicher im Umgang mit dem Feuerdreieck und den verschied</w:t>
                  </w:r>
                  <w:r>
                    <w:t>e</w:t>
                  </w:r>
                  <w:r>
                    <w:t>nen Brandbekämpfungsmaßnahmen sind.</w:t>
                  </w:r>
                </w:p>
              </w:txbxContent>
            </v:textbox>
            <w10:wrap type="none"/>
            <w10:anchorlock/>
          </v:shape>
        </w:pict>
      </w:r>
    </w:p>
    <w:p w:rsidR="00A0582F" w:rsidRPr="00336881" w:rsidRDefault="00A0582F" w:rsidP="006606A5">
      <w:pPr>
        <w:tabs>
          <w:tab w:val="left" w:pos="1701"/>
          <w:tab w:val="left" w:pos="1985"/>
        </w:tabs>
        <w:spacing w:after="0"/>
        <w:ind w:left="1980" w:hanging="1980"/>
        <w:rPr>
          <w:rFonts w:asciiTheme="majorHAnsi" w:hAnsiTheme="majorHAnsi"/>
          <w:color w:val="1F497D" w:themeColor="text2"/>
        </w:rPr>
      </w:pPr>
    </w:p>
    <w:p w:rsidR="00A0582F" w:rsidRPr="00336881" w:rsidRDefault="00A0582F" w:rsidP="006606A5">
      <w:pPr>
        <w:spacing w:after="0"/>
        <w:rPr>
          <w:rFonts w:asciiTheme="majorHAnsi" w:hAnsiTheme="majorHAnsi"/>
          <w:color w:val="1F497D" w:themeColor="text2"/>
        </w:rPr>
        <w:sectPr w:rsidR="00A0582F" w:rsidRPr="00336881" w:rsidSect="0007729E">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709" w:left="1417" w:header="708" w:footer="708" w:gutter="0"/>
          <w:pgNumType w:start="0"/>
          <w:cols w:space="708"/>
          <w:titlePg/>
          <w:docGrid w:linePitch="360"/>
        </w:sectPr>
      </w:pPr>
    </w:p>
    <w:p w:rsidR="00A0582F" w:rsidRPr="00336881" w:rsidRDefault="00A0582F" w:rsidP="006606A5">
      <w:pPr>
        <w:tabs>
          <w:tab w:val="left" w:pos="1701"/>
          <w:tab w:val="left" w:pos="1985"/>
        </w:tabs>
        <w:spacing w:after="0"/>
        <w:rPr>
          <w:rFonts w:asciiTheme="majorHAnsi" w:hAnsiTheme="majorHAnsi"/>
          <w:b/>
          <w:sz w:val="28"/>
        </w:rPr>
      </w:pPr>
      <w:r w:rsidRPr="00336881">
        <w:rPr>
          <w:rFonts w:asciiTheme="majorHAnsi" w:hAnsiTheme="majorHAnsi"/>
          <w:b/>
          <w:sz w:val="28"/>
        </w:rPr>
        <w:lastRenderedPageBreak/>
        <w:t xml:space="preserve">Arbeitsblatt – </w:t>
      </w:r>
      <w:r w:rsidR="004F4C9A" w:rsidRPr="00336881">
        <w:rPr>
          <w:rFonts w:asciiTheme="majorHAnsi" w:hAnsiTheme="majorHAnsi"/>
          <w:b/>
          <w:sz w:val="28"/>
        </w:rPr>
        <w:t>Brandbekämpfung</w: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Aus den Versuchen der letzen Wochen habt ihr gelernt, dass verschiedene brennende Stoffe nicht durch jedes Löschmittel bekämpft werden können. (z.B. Benzinbrand/ ungeeignetes Löschmittel: Wasser)</w:t>
      </w:r>
    </w:p>
    <w:p w:rsidR="004F4C9A" w:rsidRPr="00336881" w:rsidRDefault="004F4C9A" w:rsidP="006606A5">
      <w:pPr>
        <w:spacing w:after="0"/>
        <w:rPr>
          <w:rFonts w:asciiTheme="majorHAnsi" w:hAnsiTheme="majorHAnsi"/>
          <w:color w:val="auto"/>
        </w:rPr>
      </w:pP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Um einen Überblick über die verschiedenen Arten von brennbaren Stoffen und deren Löschmi</w:t>
      </w:r>
      <w:r w:rsidRPr="00336881">
        <w:rPr>
          <w:rFonts w:asciiTheme="majorHAnsi" w:hAnsiTheme="majorHAnsi"/>
          <w:color w:val="auto"/>
        </w:rPr>
        <w:t>t</w:t>
      </w:r>
      <w:r w:rsidRPr="00336881">
        <w:rPr>
          <w:rFonts w:asciiTheme="majorHAnsi" w:hAnsiTheme="majorHAnsi"/>
          <w:color w:val="auto"/>
        </w:rPr>
        <w:t xml:space="preserve">tel zu erhalten wurden die verschiedenen Brandklassen entwickelt. </w:t>
      </w:r>
    </w:p>
    <w:p w:rsidR="004F4C9A" w:rsidRPr="00336881" w:rsidRDefault="004F4C9A" w:rsidP="006606A5">
      <w:pPr>
        <w:spacing w:after="0"/>
        <w:rPr>
          <w:rFonts w:asciiTheme="majorHAnsi" w:hAnsiTheme="majorHAnsi"/>
          <w:color w:val="auto"/>
        </w:rPr>
      </w:pPr>
    </w:p>
    <w:p w:rsidR="007C0F28" w:rsidRPr="00336881" w:rsidRDefault="004F4C9A" w:rsidP="006606A5">
      <w:pPr>
        <w:spacing w:after="0"/>
        <w:rPr>
          <w:rFonts w:asciiTheme="majorHAnsi" w:hAnsiTheme="majorHAnsi"/>
          <w:color w:val="auto"/>
        </w:rPr>
      </w:pPr>
      <w:r w:rsidRPr="00336881">
        <w:rPr>
          <w:rFonts w:asciiTheme="majorHAnsi" w:hAnsiTheme="majorHAnsi"/>
          <w:b/>
          <w:color w:val="auto"/>
        </w:rPr>
        <w:t>Aufgabe:</w:t>
      </w:r>
      <w:r w:rsidRPr="00336881">
        <w:rPr>
          <w:rFonts w:asciiTheme="majorHAnsi" w:hAnsiTheme="majorHAnsi"/>
          <w:color w:val="auto"/>
        </w:rPr>
        <w:t xml:space="preserve"> </w:t>
      </w:r>
    </w:p>
    <w:p w:rsidR="004F4C9A" w:rsidRPr="00336881" w:rsidRDefault="004F4C9A" w:rsidP="006606A5">
      <w:pPr>
        <w:spacing w:after="0"/>
        <w:rPr>
          <w:rFonts w:asciiTheme="majorHAnsi" w:hAnsiTheme="majorHAnsi"/>
          <w:color w:val="auto"/>
        </w:rPr>
      </w:pPr>
      <w:r w:rsidRPr="00336881">
        <w:rPr>
          <w:rFonts w:asciiTheme="majorHAnsi" w:hAnsiTheme="majorHAnsi"/>
          <w:color w:val="auto"/>
        </w:rPr>
        <w:t>Ergänzt die folgende Tabelle mit Hilfe der in den letzten Wochen verfassten Protokolle.</w:t>
      </w:r>
    </w:p>
    <w:p w:rsidR="004F4C9A" w:rsidRPr="00336881" w:rsidRDefault="004F4C9A" w:rsidP="006606A5">
      <w:pPr>
        <w:spacing w:after="0"/>
        <w:rPr>
          <w:rFonts w:asciiTheme="majorHAnsi" w:hAnsiTheme="majorHAnsi"/>
          <w:color w:val="auto"/>
        </w:rPr>
      </w:pPr>
    </w:p>
    <w:p w:rsidR="004F4C9A" w:rsidRPr="00336881" w:rsidRDefault="004F4C9A" w:rsidP="006606A5">
      <w:pPr>
        <w:spacing w:after="0"/>
        <w:rPr>
          <w:rFonts w:asciiTheme="majorHAnsi" w:hAnsiTheme="majorHAnsi"/>
          <w:color w:val="auto"/>
        </w:rPr>
      </w:pPr>
      <w:r w:rsidRPr="00336881">
        <w:rPr>
          <w:rFonts w:asciiTheme="majorHAnsi" w:hAnsiTheme="majorHAnsi"/>
          <w:b/>
          <w:color w:val="auto"/>
        </w:rPr>
        <w:t>Hilfe:</w:t>
      </w:r>
      <w:r w:rsidRPr="00336881">
        <w:rPr>
          <w:rFonts w:asciiTheme="majorHAnsi" w:hAnsiTheme="majorHAnsi"/>
          <w:color w:val="auto"/>
        </w:rPr>
        <w:t xml:space="preserve"> Sucht im Chemieraum nach brennbaren Stoffen und Löschmitteln.</w:t>
      </w:r>
    </w:p>
    <w:p w:rsidR="004F4C9A" w:rsidRPr="00336881" w:rsidRDefault="004F4C9A" w:rsidP="006606A5">
      <w:pPr>
        <w:spacing w:after="0"/>
        <w:rPr>
          <w:rFonts w:asciiTheme="majorHAnsi" w:hAnsiTheme="majorHAnsi"/>
          <w:color w:val="auto"/>
        </w:rPr>
      </w:pPr>
    </w:p>
    <w:tbl>
      <w:tblPr>
        <w:tblStyle w:val="Tabellengitternetz"/>
        <w:tblW w:w="9889" w:type="dxa"/>
        <w:tblLook w:val="04A0"/>
      </w:tblPr>
      <w:tblGrid>
        <w:gridCol w:w="1169"/>
        <w:gridCol w:w="3722"/>
        <w:gridCol w:w="2445"/>
        <w:gridCol w:w="2553"/>
      </w:tblGrid>
      <w:tr w:rsidR="004F4C9A" w:rsidRPr="00336881" w:rsidTr="000452F4">
        <w:trPr>
          <w:trHeight w:val="648"/>
        </w:trPr>
        <w:tc>
          <w:tcPr>
            <w:tcW w:w="1169" w:type="dxa"/>
          </w:tcPr>
          <w:p w:rsidR="004F4C9A" w:rsidRPr="00336881" w:rsidRDefault="004F4C9A" w:rsidP="006606A5">
            <w:pPr>
              <w:rPr>
                <w:rFonts w:asciiTheme="majorHAnsi" w:hAnsiTheme="majorHAnsi"/>
                <w:b/>
                <w:color w:val="auto"/>
              </w:rPr>
            </w:pPr>
            <w:r w:rsidRPr="00336881">
              <w:rPr>
                <w:rFonts w:asciiTheme="majorHAnsi" w:hAnsiTheme="majorHAnsi"/>
                <w:b/>
                <w:color w:val="auto"/>
              </w:rPr>
              <w:t>Brand-</w:t>
            </w:r>
          </w:p>
          <w:p w:rsidR="004F4C9A" w:rsidRPr="00336881" w:rsidRDefault="004F4C9A" w:rsidP="006606A5">
            <w:pPr>
              <w:rPr>
                <w:rFonts w:asciiTheme="majorHAnsi" w:hAnsiTheme="majorHAnsi"/>
                <w:b/>
                <w:color w:val="auto"/>
              </w:rPr>
            </w:pPr>
            <w:r w:rsidRPr="00336881">
              <w:rPr>
                <w:rFonts w:asciiTheme="majorHAnsi" w:hAnsiTheme="majorHAnsi"/>
                <w:b/>
                <w:color w:val="auto"/>
              </w:rPr>
              <w:t>klasse</w:t>
            </w:r>
          </w:p>
        </w:tc>
        <w:tc>
          <w:tcPr>
            <w:tcW w:w="3722" w:type="dxa"/>
          </w:tcPr>
          <w:p w:rsidR="004F4C9A" w:rsidRPr="00336881" w:rsidRDefault="004F4C9A" w:rsidP="006606A5">
            <w:pPr>
              <w:rPr>
                <w:rFonts w:asciiTheme="majorHAnsi" w:hAnsiTheme="majorHAnsi"/>
                <w:b/>
                <w:color w:val="auto"/>
              </w:rPr>
            </w:pPr>
            <w:r w:rsidRPr="00336881">
              <w:rPr>
                <w:rFonts w:asciiTheme="majorHAnsi" w:hAnsiTheme="majorHAnsi"/>
                <w:b/>
                <w:color w:val="auto"/>
              </w:rPr>
              <w:t>Beschreibung</w:t>
            </w:r>
          </w:p>
        </w:tc>
        <w:tc>
          <w:tcPr>
            <w:tcW w:w="2445" w:type="dxa"/>
          </w:tcPr>
          <w:p w:rsidR="004F4C9A" w:rsidRPr="00336881" w:rsidRDefault="004F4C9A" w:rsidP="006606A5">
            <w:pPr>
              <w:rPr>
                <w:rFonts w:asciiTheme="majorHAnsi" w:hAnsiTheme="majorHAnsi"/>
                <w:b/>
                <w:color w:val="auto"/>
              </w:rPr>
            </w:pPr>
            <w:r w:rsidRPr="00336881">
              <w:rPr>
                <w:rFonts w:asciiTheme="majorHAnsi" w:hAnsiTheme="majorHAnsi"/>
                <w:b/>
                <w:color w:val="auto"/>
              </w:rPr>
              <w:t>Beispiele für bren</w:t>
            </w:r>
            <w:r w:rsidRPr="00336881">
              <w:rPr>
                <w:rFonts w:asciiTheme="majorHAnsi" w:hAnsiTheme="majorHAnsi"/>
                <w:b/>
                <w:color w:val="auto"/>
              </w:rPr>
              <w:t>n</w:t>
            </w:r>
            <w:r w:rsidRPr="00336881">
              <w:rPr>
                <w:rFonts w:asciiTheme="majorHAnsi" w:hAnsiTheme="majorHAnsi"/>
                <w:b/>
                <w:color w:val="auto"/>
              </w:rPr>
              <w:t>bare Stoffe</w:t>
            </w:r>
          </w:p>
        </w:tc>
        <w:tc>
          <w:tcPr>
            <w:tcW w:w="2553" w:type="dxa"/>
          </w:tcPr>
          <w:p w:rsidR="004F4C9A" w:rsidRPr="00336881" w:rsidRDefault="004F4C9A" w:rsidP="006606A5">
            <w:pPr>
              <w:rPr>
                <w:rFonts w:asciiTheme="majorHAnsi" w:hAnsiTheme="majorHAnsi"/>
                <w:b/>
                <w:color w:val="auto"/>
              </w:rPr>
            </w:pPr>
            <w:r w:rsidRPr="00336881">
              <w:rPr>
                <w:rFonts w:asciiTheme="majorHAnsi" w:hAnsiTheme="majorHAnsi"/>
                <w:b/>
                <w:color w:val="auto"/>
              </w:rPr>
              <w:t>Geeignete Löschmittel</w:t>
            </w:r>
          </w:p>
        </w:tc>
      </w:tr>
      <w:tr w:rsidR="004F4C9A" w:rsidRPr="00336881" w:rsidTr="000452F4">
        <w:trPr>
          <w:trHeight w:val="648"/>
        </w:trPr>
        <w:tc>
          <w:tcPr>
            <w:tcW w:w="1169"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A</w:t>
            </w:r>
          </w:p>
        </w:tc>
        <w:tc>
          <w:tcPr>
            <w:tcW w:w="3722"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Brände fester Stoffe, die häufig unter Glutbildung verbrennen</w:t>
            </w:r>
          </w:p>
        </w:tc>
        <w:tc>
          <w:tcPr>
            <w:tcW w:w="2445"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Holz, Kohle, Stroh, Wo</w:t>
            </w:r>
            <w:r w:rsidRPr="00336881">
              <w:rPr>
                <w:rFonts w:asciiTheme="majorHAnsi" w:hAnsiTheme="majorHAnsi"/>
                <w:color w:val="auto"/>
              </w:rPr>
              <w:t>l</w:t>
            </w:r>
            <w:r w:rsidRPr="00336881">
              <w:rPr>
                <w:rFonts w:asciiTheme="majorHAnsi" w:hAnsiTheme="majorHAnsi"/>
                <w:color w:val="auto"/>
              </w:rPr>
              <w:t>le</w:t>
            </w:r>
          </w:p>
        </w:tc>
        <w:tc>
          <w:tcPr>
            <w:tcW w:w="2553" w:type="dxa"/>
            <w:vAlign w:val="center"/>
          </w:tcPr>
          <w:p w:rsidR="004F4C9A" w:rsidRPr="00336881" w:rsidRDefault="004F4C9A" w:rsidP="006606A5">
            <w:pPr>
              <w:rPr>
                <w:rFonts w:asciiTheme="majorHAnsi" w:hAnsiTheme="majorHAnsi"/>
                <w:color w:val="auto"/>
              </w:rPr>
            </w:pPr>
          </w:p>
        </w:tc>
      </w:tr>
      <w:tr w:rsidR="004F4C9A" w:rsidRPr="00336881" w:rsidTr="000452F4">
        <w:trPr>
          <w:trHeight w:val="666"/>
        </w:trPr>
        <w:tc>
          <w:tcPr>
            <w:tcW w:w="1169"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B</w:t>
            </w:r>
          </w:p>
        </w:tc>
        <w:tc>
          <w:tcPr>
            <w:tcW w:w="3722"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Brände flüssiger oder flüssig we</w:t>
            </w:r>
            <w:r w:rsidRPr="00336881">
              <w:rPr>
                <w:rFonts w:asciiTheme="majorHAnsi" w:hAnsiTheme="majorHAnsi"/>
                <w:color w:val="auto"/>
              </w:rPr>
              <w:t>r</w:t>
            </w:r>
            <w:r w:rsidRPr="00336881">
              <w:rPr>
                <w:rFonts w:asciiTheme="majorHAnsi" w:hAnsiTheme="majorHAnsi"/>
                <w:color w:val="auto"/>
              </w:rPr>
              <w:t>dender Stoffe</w:t>
            </w:r>
          </w:p>
        </w:tc>
        <w:tc>
          <w:tcPr>
            <w:tcW w:w="2445"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Benzin, Wachs, Kuns</w:t>
            </w:r>
            <w:r w:rsidR="007C0F28" w:rsidRPr="00336881">
              <w:rPr>
                <w:rFonts w:asciiTheme="majorHAnsi" w:hAnsiTheme="majorHAnsi"/>
                <w:color w:val="auto"/>
              </w:rPr>
              <w:t>t</w:t>
            </w:r>
            <w:r w:rsidR="007C0F28" w:rsidRPr="00336881">
              <w:rPr>
                <w:rFonts w:asciiTheme="majorHAnsi" w:hAnsiTheme="majorHAnsi"/>
                <w:color w:val="auto"/>
              </w:rPr>
              <w:t>s</w:t>
            </w:r>
            <w:r w:rsidRPr="00336881">
              <w:rPr>
                <w:rFonts w:asciiTheme="majorHAnsi" w:hAnsiTheme="majorHAnsi"/>
                <w:color w:val="auto"/>
              </w:rPr>
              <w:t>toff</w:t>
            </w:r>
          </w:p>
        </w:tc>
        <w:tc>
          <w:tcPr>
            <w:tcW w:w="2553" w:type="dxa"/>
            <w:vAlign w:val="center"/>
          </w:tcPr>
          <w:p w:rsidR="004F4C9A" w:rsidRPr="00336881" w:rsidRDefault="004F4C9A" w:rsidP="006606A5">
            <w:pPr>
              <w:rPr>
                <w:rFonts w:asciiTheme="majorHAnsi" w:hAnsiTheme="majorHAnsi"/>
                <w:color w:val="auto"/>
              </w:rPr>
            </w:pPr>
          </w:p>
        </w:tc>
      </w:tr>
      <w:tr w:rsidR="004F4C9A" w:rsidRPr="00336881" w:rsidTr="000452F4">
        <w:trPr>
          <w:trHeight w:val="1294"/>
        </w:trPr>
        <w:tc>
          <w:tcPr>
            <w:tcW w:w="1169"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C</w:t>
            </w:r>
          </w:p>
        </w:tc>
        <w:tc>
          <w:tcPr>
            <w:tcW w:w="3722" w:type="dxa"/>
            <w:vAlign w:val="center"/>
          </w:tcPr>
          <w:p w:rsidR="004F4C9A" w:rsidRPr="00336881" w:rsidRDefault="004F4C9A" w:rsidP="006606A5">
            <w:pPr>
              <w:rPr>
                <w:rFonts w:asciiTheme="majorHAnsi" w:hAnsiTheme="majorHAnsi"/>
                <w:color w:val="auto"/>
              </w:rPr>
            </w:pPr>
          </w:p>
        </w:tc>
        <w:tc>
          <w:tcPr>
            <w:tcW w:w="2445"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Wasserstoff, Erdgas, Propangas (vom Ca</w:t>
            </w:r>
            <w:r w:rsidRPr="00336881">
              <w:rPr>
                <w:rFonts w:asciiTheme="majorHAnsi" w:hAnsiTheme="majorHAnsi"/>
                <w:color w:val="auto"/>
              </w:rPr>
              <w:t>m</w:t>
            </w:r>
            <w:r w:rsidRPr="00336881">
              <w:rPr>
                <w:rFonts w:asciiTheme="majorHAnsi" w:hAnsiTheme="majorHAnsi"/>
                <w:color w:val="auto"/>
              </w:rPr>
              <w:t>pingkocher)</w:t>
            </w:r>
          </w:p>
        </w:tc>
        <w:tc>
          <w:tcPr>
            <w:tcW w:w="2553"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Entzug des brennbaren Gases (Gaszufuhr unte</w:t>
            </w:r>
            <w:r w:rsidRPr="00336881">
              <w:rPr>
                <w:rFonts w:asciiTheme="majorHAnsi" w:hAnsiTheme="majorHAnsi"/>
                <w:color w:val="auto"/>
              </w:rPr>
              <w:t>r</w:t>
            </w:r>
            <w:r w:rsidRPr="00336881">
              <w:rPr>
                <w:rFonts w:asciiTheme="majorHAnsi" w:hAnsiTheme="majorHAnsi"/>
                <w:color w:val="auto"/>
              </w:rPr>
              <w:t>binden)</w:t>
            </w:r>
          </w:p>
        </w:tc>
      </w:tr>
      <w:tr w:rsidR="004F4C9A" w:rsidRPr="00336881" w:rsidTr="000452F4">
        <w:trPr>
          <w:trHeight w:val="648"/>
        </w:trPr>
        <w:tc>
          <w:tcPr>
            <w:tcW w:w="1169"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D</w:t>
            </w:r>
          </w:p>
        </w:tc>
        <w:tc>
          <w:tcPr>
            <w:tcW w:w="3722"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Brände von Metallen</w:t>
            </w:r>
          </w:p>
        </w:tc>
        <w:tc>
          <w:tcPr>
            <w:tcW w:w="2445" w:type="dxa"/>
            <w:vAlign w:val="center"/>
          </w:tcPr>
          <w:p w:rsidR="004F4C9A" w:rsidRPr="00336881" w:rsidRDefault="004F4C9A" w:rsidP="006606A5">
            <w:pPr>
              <w:rPr>
                <w:rFonts w:asciiTheme="majorHAnsi" w:hAnsiTheme="majorHAnsi"/>
                <w:color w:val="auto"/>
              </w:rPr>
            </w:pPr>
          </w:p>
        </w:tc>
        <w:tc>
          <w:tcPr>
            <w:tcW w:w="2553"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Sand, spezieller Feuerl</w:t>
            </w:r>
            <w:r w:rsidRPr="00336881">
              <w:rPr>
                <w:rFonts w:asciiTheme="majorHAnsi" w:hAnsiTheme="majorHAnsi"/>
                <w:color w:val="auto"/>
              </w:rPr>
              <w:t>ö</w:t>
            </w:r>
            <w:r w:rsidRPr="00336881">
              <w:rPr>
                <w:rFonts w:asciiTheme="majorHAnsi" w:hAnsiTheme="majorHAnsi"/>
                <w:color w:val="auto"/>
              </w:rPr>
              <w:t>scher</w:t>
            </w:r>
          </w:p>
        </w:tc>
      </w:tr>
      <w:tr w:rsidR="004F4C9A" w:rsidRPr="00336881" w:rsidTr="000452F4">
        <w:trPr>
          <w:trHeight w:val="666"/>
        </w:trPr>
        <w:tc>
          <w:tcPr>
            <w:tcW w:w="1169"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E</w:t>
            </w:r>
          </w:p>
        </w:tc>
        <w:tc>
          <w:tcPr>
            <w:tcW w:w="3722"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Öl- und Fettbrände</w:t>
            </w:r>
          </w:p>
        </w:tc>
        <w:tc>
          <w:tcPr>
            <w:tcW w:w="2445" w:type="dxa"/>
            <w:vAlign w:val="center"/>
          </w:tcPr>
          <w:p w:rsidR="004F4C9A" w:rsidRPr="00336881" w:rsidRDefault="004F4C9A" w:rsidP="006606A5">
            <w:pPr>
              <w:rPr>
                <w:rFonts w:asciiTheme="majorHAnsi" w:hAnsiTheme="majorHAnsi"/>
                <w:color w:val="auto"/>
              </w:rPr>
            </w:pPr>
          </w:p>
        </w:tc>
        <w:tc>
          <w:tcPr>
            <w:tcW w:w="2553" w:type="dxa"/>
            <w:vAlign w:val="center"/>
          </w:tcPr>
          <w:p w:rsidR="004F4C9A" w:rsidRPr="00336881" w:rsidRDefault="004F4C9A" w:rsidP="006606A5">
            <w:pPr>
              <w:rPr>
                <w:rFonts w:asciiTheme="majorHAnsi" w:hAnsiTheme="majorHAnsi"/>
                <w:color w:val="auto"/>
              </w:rPr>
            </w:pPr>
            <w:r w:rsidRPr="00336881">
              <w:rPr>
                <w:rFonts w:asciiTheme="majorHAnsi" w:hAnsiTheme="majorHAnsi"/>
                <w:color w:val="auto"/>
              </w:rPr>
              <w:t>Spezieller Feuerlöscher</w:t>
            </w:r>
          </w:p>
        </w:tc>
      </w:tr>
    </w:tbl>
    <w:p w:rsidR="004F4C9A" w:rsidRPr="00336881" w:rsidRDefault="004F4C9A" w:rsidP="006606A5">
      <w:pPr>
        <w:spacing w:after="0"/>
        <w:rPr>
          <w:rFonts w:asciiTheme="majorHAnsi" w:hAnsiTheme="majorHAnsi"/>
          <w:color w:val="auto"/>
        </w:rPr>
      </w:pPr>
    </w:p>
    <w:p w:rsidR="004F4C9A" w:rsidRPr="00336881" w:rsidRDefault="004F4C9A" w:rsidP="005B1F54">
      <w:pPr>
        <w:spacing w:after="0"/>
        <w:jc w:val="center"/>
        <w:rPr>
          <w:rFonts w:asciiTheme="majorHAnsi" w:hAnsiTheme="majorHAnsi"/>
          <w:color w:val="auto"/>
        </w:rPr>
      </w:pPr>
      <w:r w:rsidRPr="00336881">
        <w:rPr>
          <w:rFonts w:asciiTheme="majorHAnsi" w:hAnsiTheme="majorHAnsi"/>
          <w:noProof/>
          <w:color w:val="auto"/>
          <w:lang w:eastAsia="de-DE"/>
        </w:rPr>
        <w:drawing>
          <wp:inline distT="0" distB="0" distL="0" distR="0">
            <wp:extent cx="1905000" cy="1905000"/>
            <wp:effectExtent l="19050" t="0" r="0" b="0"/>
            <wp:docPr id="227" name="Bild 1"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VP_Chemie\Protokolle\Piktogramme\Brennbar.png"/>
                    <pic:cNvPicPr>
                      <a:picLocks noChangeAspect="1" noChangeArrowheads="1"/>
                    </pic:cNvPicPr>
                  </pic:nvPicPr>
                  <pic:blipFill>
                    <a:blip r:embed="rId11"/>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0582F" w:rsidRPr="00336881" w:rsidRDefault="00A0582F" w:rsidP="006606A5">
      <w:pPr>
        <w:spacing w:after="0"/>
        <w:rPr>
          <w:rFonts w:asciiTheme="majorHAnsi" w:hAnsiTheme="majorHAnsi"/>
          <w:color w:val="1F497D" w:themeColor="text2"/>
        </w:rPr>
      </w:pPr>
    </w:p>
    <w:p w:rsidR="00A0582F" w:rsidRPr="00336881" w:rsidRDefault="00A0582F" w:rsidP="006606A5">
      <w:pPr>
        <w:spacing w:after="0"/>
        <w:rPr>
          <w:rFonts w:asciiTheme="majorHAnsi" w:hAnsiTheme="majorHAnsi"/>
        </w:rPr>
        <w:sectPr w:rsidR="00A0582F" w:rsidRPr="00336881" w:rsidSect="0049087A">
          <w:headerReference w:type="default" r:id="rId46"/>
          <w:pgSz w:w="11906" w:h="16838"/>
          <w:pgMar w:top="1417" w:right="1417" w:bottom="709" w:left="1417" w:header="708" w:footer="708" w:gutter="0"/>
          <w:pgNumType w:start="0"/>
          <w:cols w:space="708"/>
          <w:docGrid w:linePitch="360"/>
        </w:sectPr>
      </w:pPr>
      <w:r w:rsidRPr="00336881">
        <w:rPr>
          <w:rFonts w:asciiTheme="majorHAnsi" w:hAnsiTheme="majorHAnsi"/>
        </w:rPr>
        <w:t xml:space="preserve"> </w:t>
      </w:r>
    </w:p>
    <w:p w:rsidR="00FB3D74" w:rsidRPr="00336881" w:rsidRDefault="00A0582F" w:rsidP="006606A5">
      <w:pPr>
        <w:pStyle w:val="berschrift1"/>
        <w:spacing w:before="0" w:after="0"/>
      </w:pPr>
      <w:bookmarkStart w:id="8" w:name="_Toc362789973"/>
      <w:r w:rsidRPr="00336881">
        <w:lastRenderedPageBreak/>
        <w:t xml:space="preserve">Reflexion des </w:t>
      </w:r>
      <w:r w:rsidR="00FB3D74" w:rsidRPr="00336881">
        <w:t>A</w:t>
      </w:r>
      <w:r w:rsidR="00AA612B" w:rsidRPr="00336881">
        <w:t>rbeitsblatt</w:t>
      </w:r>
      <w:r w:rsidRPr="00336881">
        <w:t>es</w:t>
      </w:r>
      <w:bookmarkEnd w:id="8"/>
      <w:r w:rsidR="00F26486" w:rsidRPr="00336881">
        <w:t xml:space="preserve"> </w:t>
      </w:r>
    </w:p>
    <w:p w:rsidR="004F4C9A" w:rsidRPr="00336881" w:rsidRDefault="004F4C9A" w:rsidP="006606A5">
      <w:pPr>
        <w:tabs>
          <w:tab w:val="left" w:pos="5730"/>
        </w:tabs>
        <w:spacing w:after="0"/>
        <w:rPr>
          <w:rFonts w:asciiTheme="majorHAnsi" w:hAnsiTheme="majorHAnsi"/>
        </w:rPr>
      </w:pPr>
      <w:r w:rsidRPr="00336881">
        <w:rPr>
          <w:rFonts w:asciiTheme="majorHAnsi" w:hAnsiTheme="majorHAnsi"/>
        </w:rPr>
        <w:t>Dieses Arbeitsblatt kann zum Ende der Unterrichtseinheit „Brandbekämpfung“ verwendet we</w:t>
      </w:r>
      <w:r w:rsidRPr="00336881">
        <w:rPr>
          <w:rFonts w:asciiTheme="majorHAnsi" w:hAnsiTheme="majorHAnsi"/>
        </w:rPr>
        <w:t>r</w:t>
      </w:r>
      <w:r w:rsidRPr="00336881">
        <w:rPr>
          <w:rFonts w:asciiTheme="majorHAnsi" w:hAnsiTheme="majorHAnsi"/>
        </w:rPr>
        <w:t>den, wenn die drei Methoden zur Bekämpfung von Bränden schon erarbeitet wurden.</w:t>
      </w:r>
    </w:p>
    <w:p w:rsidR="004F4C9A" w:rsidRPr="00336881" w:rsidRDefault="004F4C9A" w:rsidP="006606A5">
      <w:pPr>
        <w:tabs>
          <w:tab w:val="left" w:pos="5730"/>
        </w:tabs>
        <w:spacing w:after="0"/>
        <w:rPr>
          <w:rFonts w:asciiTheme="majorHAnsi" w:hAnsiTheme="majorHAnsi"/>
        </w:rPr>
      </w:pPr>
      <w:r w:rsidRPr="00336881">
        <w:rPr>
          <w:rFonts w:asciiTheme="majorHAnsi" w:hAnsiTheme="majorHAnsi"/>
        </w:rPr>
        <w:t>Anhand der Lehrer-Demonstrationsversuche (z.B. Benzinbrand durch Wasser löschen) wurde den SuS deutlich, dass es eine spezielle Ausbildung braucht, um Brände richtig bekämpfen zu können.</w:t>
      </w:r>
    </w:p>
    <w:p w:rsidR="004F4C9A" w:rsidRPr="00336881" w:rsidRDefault="004F4C9A" w:rsidP="006606A5">
      <w:pPr>
        <w:tabs>
          <w:tab w:val="left" w:pos="5730"/>
        </w:tabs>
        <w:spacing w:after="0"/>
        <w:rPr>
          <w:rFonts w:asciiTheme="majorHAnsi" w:hAnsiTheme="majorHAnsi"/>
        </w:rPr>
      </w:pPr>
      <w:r w:rsidRPr="00336881">
        <w:rPr>
          <w:rFonts w:asciiTheme="majorHAnsi" w:hAnsiTheme="majorHAnsi"/>
        </w:rPr>
        <w:t>Das Arbeitsblatt hilft einen Ein- und Überblick über die verschieden Brandklassen und deren Löschmöglichkeiten zu bekommen.</w:t>
      </w:r>
    </w:p>
    <w:p w:rsidR="004F4C9A" w:rsidRPr="00336881" w:rsidRDefault="004F4C9A" w:rsidP="006606A5">
      <w:pPr>
        <w:tabs>
          <w:tab w:val="left" w:pos="5730"/>
        </w:tabs>
        <w:spacing w:after="0"/>
        <w:rPr>
          <w:rFonts w:asciiTheme="majorHAnsi" w:hAnsiTheme="majorHAnsi"/>
        </w:rPr>
      </w:pPr>
    </w:p>
    <w:p w:rsidR="004F4C9A" w:rsidRPr="00336881" w:rsidRDefault="004F4C9A" w:rsidP="006606A5">
      <w:pPr>
        <w:pStyle w:val="berschrift2"/>
        <w:numPr>
          <w:ilvl w:val="1"/>
          <w:numId w:val="1"/>
        </w:numPr>
        <w:spacing w:before="0" w:after="0"/>
      </w:pPr>
      <w:bookmarkStart w:id="9" w:name="_Toc362789974"/>
      <w:r w:rsidRPr="00336881">
        <w:t>Erwartungshorizont (Kerncurriculum)</w:t>
      </w:r>
      <w:bookmarkEnd w:id="9"/>
    </w:p>
    <w:p w:rsidR="004F4C9A" w:rsidRPr="00336881" w:rsidRDefault="004F4C9A" w:rsidP="006606A5">
      <w:pPr>
        <w:tabs>
          <w:tab w:val="left" w:pos="5730"/>
        </w:tabs>
        <w:spacing w:after="0"/>
        <w:rPr>
          <w:rFonts w:asciiTheme="majorHAnsi" w:hAnsiTheme="majorHAnsi"/>
        </w:rPr>
      </w:pPr>
      <w:r w:rsidRPr="00336881">
        <w:rPr>
          <w:rFonts w:asciiTheme="majorHAnsi" w:hAnsiTheme="majorHAnsi"/>
        </w:rPr>
        <w:t xml:space="preserve">Der Bezug zum Kerncurriculum kann durch das Basiskonzept </w:t>
      </w:r>
      <w:r w:rsidR="007C0F28" w:rsidRPr="00336881">
        <w:rPr>
          <w:rFonts w:asciiTheme="majorHAnsi" w:hAnsiTheme="majorHAnsi"/>
        </w:rPr>
        <w:t>„</w:t>
      </w:r>
      <w:r w:rsidRPr="00336881">
        <w:rPr>
          <w:rFonts w:asciiTheme="majorHAnsi" w:hAnsiTheme="majorHAnsi"/>
        </w:rPr>
        <w:t>Stoff – Teilchen</w:t>
      </w:r>
      <w:r w:rsidR="007C0F28" w:rsidRPr="00336881">
        <w:rPr>
          <w:rFonts w:asciiTheme="majorHAnsi" w:hAnsiTheme="majorHAnsi"/>
        </w:rPr>
        <w:t>“</w:t>
      </w:r>
      <w:r w:rsidRPr="00336881">
        <w:rPr>
          <w:rFonts w:asciiTheme="majorHAnsi" w:hAnsiTheme="majorHAnsi"/>
        </w:rPr>
        <w:t xml:space="preserve"> hergestellt we</w:t>
      </w:r>
      <w:r w:rsidRPr="00336881">
        <w:rPr>
          <w:rFonts w:asciiTheme="majorHAnsi" w:hAnsiTheme="majorHAnsi"/>
        </w:rPr>
        <w:t>r</w:t>
      </w:r>
      <w:r w:rsidRPr="00336881">
        <w:rPr>
          <w:rFonts w:asciiTheme="majorHAnsi" w:hAnsiTheme="majorHAnsi"/>
        </w:rPr>
        <w:t>den.</w:t>
      </w:r>
    </w:p>
    <w:p w:rsidR="004F4C9A" w:rsidRPr="00336881" w:rsidRDefault="004F4C9A" w:rsidP="006606A5">
      <w:pPr>
        <w:tabs>
          <w:tab w:val="left" w:pos="5730"/>
        </w:tabs>
        <w:spacing w:after="0"/>
        <w:rPr>
          <w:rFonts w:asciiTheme="majorHAnsi" w:hAnsiTheme="majorHAnsi"/>
        </w:rPr>
      </w:pPr>
    </w:p>
    <w:p w:rsidR="004F4C9A" w:rsidRPr="00336881" w:rsidRDefault="004F4C9A" w:rsidP="006606A5">
      <w:pPr>
        <w:spacing w:after="0"/>
        <w:ind w:left="1410" w:hanging="1410"/>
        <w:rPr>
          <w:rFonts w:asciiTheme="majorHAnsi" w:hAnsiTheme="majorHAnsi"/>
        </w:rPr>
      </w:pPr>
      <w:r w:rsidRPr="00336881">
        <w:rPr>
          <w:rFonts w:asciiTheme="majorHAnsi" w:hAnsiTheme="majorHAnsi"/>
        </w:rPr>
        <w:t>Fachwissen:</w:t>
      </w:r>
      <w:r w:rsidRPr="00336881">
        <w:rPr>
          <w:rFonts w:asciiTheme="majorHAnsi" w:hAnsiTheme="majorHAnsi"/>
        </w:rPr>
        <w:tab/>
        <w:t>SuS schließen aus den Eigenschaften ausgewählter Stoffe auf ihre Verwendung</w:t>
      </w:r>
      <w:r w:rsidRPr="00336881">
        <w:rPr>
          <w:rFonts w:asciiTheme="majorHAnsi" w:hAnsiTheme="majorHAnsi"/>
        </w:rPr>
        <w:t>s</w:t>
      </w:r>
      <w:r w:rsidRPr="00336881">
        <w:rPr>
          <w:rFonts w:asciiTheme="majorHAnsi" w:hAnsiTheme="majorHAnsi"/>
        </w:rPr>
        <w:t>möglichkeiten.</w:t>
      </w:r>
    </w:p>
    <w:p w:rsidR="004F4C9A" w:rsidRPr="00336881" w:rsidRDefault="004F4C9A" w:rsidP="006606A5">
      <w:pPr>
        <w:tabs>
          <w:tab w:val="left" w:pos="1418"/>
        </w:tabs>
        <w:spacing w:after="0"/>
        <w:rPr>
          <w:rFonts w:asciiTheme="majorHAnsi" w:hAnsiTheme="majorHAnsi"/>
        </w:rPr>
      </w:pPr>
      <w:r w:rsidRPr="00336881">
        <w:rPr>
          <w:rFonts w:asciiTheme="majorHAnsi" w:hAnsiTheme="majorHAnsi"/>
        </w:rPr>
        <w:tab/>
        <w:t>(z.B. Wasser kühlt und kann als Löschmittel verwendet werden)</w:t>
      </w:r>
    </w:p>
    <w:p w:rsidR="004F4C9A" w:rsidRPr="00336881" w:rsidRDefault="004F4C9A" w:rsidP="006606A5">
      <w:pPr>
        <w:tabs>
          <w:tab w:val="left" w:pos="1418"/>
        </w:tabs>
        <w:spacing w:after="0"/>
        <w:ind w:left="1416" w:hanging="1416"/>
        <w:rPr>
          <w:rFonts w:asciiTheme="majorHAnsi" w:hAnsiTheme="majorHAnsi"/>
        </w:rPr>
      </w:pPr>
      <w:r w:rsidRPr="00336881">
        <w:rPr>
          <w:rFonts w:asciiTheme="majorHAnsi" w:hAnsiTheme="majorHAnsi"/>
        </w:rPr>
        <w:t>Bewertung:</w:t>
      </w:r>
      <w:r w:rsidRPr="00336881">
        <w:rPr>
          <w:rFonts w:asciiTheme="majorHAnsi" w:hAnsiTheme="majorHAnsi"/>
        </w:rPr>
        <w:tab/>
        <w:t>SuS unterscheiden förderliche von hinderlichen Eigen</w:t>
      </w:r>
      <w:r w:rsidR="007C0F28" w:rsidRPr="00336881">
        <w:rPr>
          <w:rFonts w:asciiTheme="majorHAnsi" w:hAnsiTheme="majorHAnsi"/>
        </w:rPr>
        <w:t xml:space="preserve">schaften für die </w:t>
      </w:r>
      <w:r w:rsidRPr="00336881">
        <w:rPr>
          <w:rFonts w:asciiTheme="majorHAnsi" w:hAnsiTheme="majorHAnsi"/>
        </w:rPr>
        <w:t>be</w:t>
      </w:r>
      <w:r w:rsidR="007C0F28" w:rsidRPr="00336881">
        <w:rPr>
          <w:rFonts w:asciiTheme="majorHAnsi" w:hAnsiTheme="majorHAnsi"/>
        </w:rPr>
        <w:t>sti</w:t>
      </w:r>
      <w:r w:rsidR="007C0F28" w:rsidRPr="00336881">
        <w:rPr>
          <w:rFonts w:asciiTheme="majorHAnsi" w:hAnsiTheme="majorHAnsi"/>
        </w:rPr>
        <w:t>m</w:t>
      </w:r>
      <w:r w:rsidR="007C0F28" w:rsidRPr="00336881">
        <w:rPr>
          <w:rFonts w:asciiTheme="majorHAnsi" w:hAnsiTheme="majorHAnsi"/>
        </w:rPr>
        <w:t xml:space="preserve">mungsmäßige </w:t>
      </w:r>
      <w:r w:rsidRPr="00336881">
        <w:rPr>
          <w:rFonts w:asciiTheme="majorHAnsi" w:hAnsiTheme="majorHAnsi"/>
        </w:rPr>
        <w:t>Verwendungen eines Stoffes.</w:t>
      </w:r>
    </w:p>
    <w:p w:rsidR="004F4C9A" w:rsidRPr="00336881" w:rsidRDefault="004F4C9A" w:rsidP="006606A5">
      <w:pPr>
        <w:tabs>
          <w:tab w:val="left" w:pos="1418"/>
        </w:tabs>
        <w:spacing w:after="0"/>
        <w:ind w:left="1416"/>
        <w:rPr>
          <w:rFonts w:asciiTheme="majorHAnsi" w:hAnsiTheme="majorHAnsi"/>
        </w:rPr>
      </w:pPr>
      <w:r w:rsidRPr="00336881">
        <w:rPr>
          <w:rFonts w:asciiTheme="majorHAnsi" w:hAnsiTheme="majorHAnsi"/>
        </w:rPr>
        <w:tab/>
        <w:t xml:space="preserve">(z.B. Wasser kann </w:t>
      </w:r>
      <w:r w:rsidR="007C0F28" w:rsidRPr="00336881">
        <w:rPr>
          <w:rFonts w:asciiTheme="majorHAnsi" w:hAnsiTheme="majorHAnsi"/>
        </w:rPr>
        <w:t>nicht jeden Brand</w:t>
      </w:r>
      <w:r w:rsidRPr="00336881">
        <w:rPr>
          <w:rFonts w:asciiTheme="majorHAnsi" w:hAnsiTheme="majorHAnsi"/>
        </w:rPr>
        <w:t xml:space="preserve"> löschen</w:t>
      </w:r>
      <w:r w:rsidR="007C0F28" w:rsidRPr="00336881">
        <w:rPr>
          <w:rFonts w:asciiTheme="majorHAnsi" w:hAnsiTheme="majorHAnsi"/>
        </w:rPr>
        <w:t>)</w:t>
      </w:r>
    </w:p>
    <w:p w:rsidR="004F4C9A" w:rsidRPr="00336881" w:rsidRDefault="004F4C9A" w:rsidP="006606A5">
      <w:pPr>
        <w:tabs>
          <w:tab w:val="left" w:pos="0"/>
        </w:tabs>
        <w:spacing w:after="0"/>
        <w:rPr>
          <w:rFonts w:asciiTheme="majorHAnsi" w:hAnsiTheme="majorHAnsi"/>
          <w:color w:val="auto"/>
        </w:rPr>
      </w:pPr>
    </w:p>
    <w:p w:rsidR="004F4C9A" w:rsidRPr="00336881" w:rsidRDefault="004F4C9A" w:rsidP="006606A5">
      <w:pPr>
        <w:pStyle w:val="berschrift2"/>
        <w:numPr>
          <w:ilvl w:val="1"/>
          <w:numId w:val="1"/>
        </w:numPr>
        <w:spacing w:before="0" w:after="0"/>
      </w:pPr>
      <w:bookmarkStart w:id="10" w:name="_Toc362789975"/>
      <w:r w:rsidRPr="00336881">
        <w:t>Erwartungshorizont (Inhaltlich)</w:t>
      </w:r>
      <w:bookmarkEnd w:id="10"/>
    </w:p>
    <w:tbl>
      <w:tblPr>
        <w:tblStyle w:val="Tabellengitternetz"/>
        <w:tblW w:w="9133" w:type="dxa"/>
        <w:tblLook w:val="04A0"/>
      </w:tblPr>
      <w:tblGrid>
        <w:gridCol w:w="1115"/>
        <w:gridCol w:w="3550"/>
        <w:gridCol w:w="2331"/>
        <w:gridCol w:w="2137"/>
      </w:tblGrid>
      <w:tr w:rsidR="004F4C9A" w:rsidRPr="00336881" w:rsidTr="000452F4">
        <w:trPr>
          <w:trHeight w:val="491"/>
        </w:trPr>
        <w:tc>
          <w:tcPr>
            <w:tcW w:w="1115" w:type="dxa"/>
          </w:tcPr>
          <w:p w:rsidR="004F4C9A" w:rsidRPr="00336881" w:rsidRDefault="004F4C9A" w:rsidP="006606A5">
            <w:pPr>
              <w:tabs>
                <w:tab w:val="left" w:pos="5730"/>
              </w:tabs>
              <w:rPr>
                <w:rFonts w:asciiTheme="majorHAnsi" w:hAnsiTheme="majorHAnsi"/>
                <w:b/>
              </w:rPr>
            </w:pPr>
            <w:r w:rsidRPr="00336881">
              <w:rPr>
                <w:rFonts w:asciiTheme="majorHAnsi" w:hAnsiTheme="majorHAnsi"/>
                <w:b/>
              </w:rPr>
              <w:t>Brand-</w:t>
            </w:r>
          </w:p>
          <w:p w:rsidR="004F4C9A" w:rsidRPr="00336881" w:rsidRDefault="004F4C9A" w:rsidP="006606A5">
            <w:pPr>
              <w:tabs>
                <w:tab w:val="left" w:pos="5730"/>
              </w:tabs>
              <w:rPr>
                <w:rFonts w:asciiTheme="majorHAnsi" w:hAnsiTheme="majorHAnsi"/>
                <w:b/>
              </w:rPr>
            </w:pPr>
            <w:r w:rsidRPr="00336881">
              <w:rPr>
                <w:rFonts w:asciiTheme="majorHAnsi" w:hAnsiTheme="majorHAnsi"/>
                <w:b/>
              </w:rPr>
              <w:t>klasse</w:t>
            </w:r>
          </w:p>
        </w:tc>
        <w:tc>
          <w:tcPr>
            <w:tcW w:w="3550" w:type="dxa"/>
          </w:tcPr>
          <w:p w:rsidR="004F4C9A" w:rsidRPr="00336881" w:rsidRDefault="004F4C9A" w:rsidP="006606A5">
            <w:pPr>
              <w:tabs>
                <w:tab w:val="left" w:pos="5730"/>
              </w:tabs>
              <w:rPr>
                <w:rFonts w:asciiTheme="majorHAnsi" w:hAnsiTheme="majorHAnsi"/>
                <w:b/>
              </w:rPr>
            </w:pPr>
            <w:r w:rsidRPr="00336881">
              <w:rPr>
                <w:rFonts w:asciiTheme="majorHAnsi" w:hAnsiTheme="majorHAnsi"/>
                <w:b/>
              </w:rPr>
              <w:t>Beschreibung</w:t>
            </w:r>
          </w:p>
        </w:tc>
        <w:tc>
          <w:tcPr>
            <w:tcW w:w="2331" w:type="dxa"/>
          </w:tcPr>
          <w:p w:rsidR="004F4C9A" w:rsidRPr="00336881" w:rsidRDefault="004F4C9A" w:rsidP="006606A5">
            <w:pPr>
              <w:tabs>
                <w:tab w:val="left" w:pos="5730"/>
              </w:tabs>
              <w:rPr>
                <w:rFonts w:asciiTheme="majorHAnsi" w:hAnsiTheme="majorHAnsi"/>
                <w:b/>
              </w:rPr>
            </w:pPr>
            <w:r w:rsidRPr="00336881">
              <w:rPr>
                <w:rFonts w:asciiTheme="majorHAnsi" w:hAnsiTheme="majorHAnsi"/>
                <w:b/>
              </w:rPr>
              <w:t>Beispiele für bren</w:t>
            </w:r>
            <w:r w:rsidRPr="00336881">
              <w:rPr>
                <w:rFonts w:asciiTheme="majorHAnsi" w:hAnsiTheme="majorHAnsi"/>
                <w:b/>
              </w:rPr>
              <w:t>n</w:t>
            </w:r>
            <w:r w:rsidRPr="00336881">
              <w:rPr>
                <w:rFonts w:asciiTheme="majorHAnsi" w:hAnsiTheme="majorHAnsi"/>
                <w:b/>
              </w:rPr>
              <w:t>bare Stoffe</w:t>
            </w:r>
          </w:p>
        </w:tc>
        <w:tc>
          <w:tcPr>
            <w:tcW w:w="2137" w:type="dxa"/>
          </w:tcPr>
          <w:p w:rsidR="004F4C9A" w:rsidRPr="00336881" w:rsidRDefault="004F4C9A" w:rsidP="006606A5">
            <w:pPr>
              <w:tabs>
                <w:tab w:val="left" w:pos="5730"/>
              </w:tabs>
              <w:rPr>
                <w:rFonts w:asciiTheme="majorHAnsi" w:hAnsiTheme="majorHAnsi"/>
                <w:b/>
              </w:rPr>
            </w:pPr>
            <w:r w:rsidRPr="00336881">
              <w:rPr>
                <w:rFonts w:asciiTheme="majorHAnsi" w:hAnsiTheme="majorHAnsi"/>
                <w:b/>
              </w:rPr>
              <w:t>Geeignete Lösc</w:t>
            </w:r>
            <w:r w:rsidRPr="00336881">
              <w:rPr>
                <w:rFonts w:asciiTheme="majorHAnsi" w:hAnsiTheme="majorHAnsi"/>
                <w:b/>
              </w:rPr>
              <w:t>h</w:t>
            </w:r>
            <w:r w:rsidRPr="00336881">
              <w:rPr>
                <w:rFonts w:asciiTheme="majorHAnsi" w:hAnsiTheme="majorHAnsi"/>
                <w:b/>
              </w:rPr>
              <w:t>mittel</w:t>
            </w:r>
          </w:p>
        </w:tc>
      </w:tr>
      <w:tr w:rsidR="004F4C9A" w:rsidRPr="00336881" w:rsidTr="000452F4">
        <w:trPr>
          <w:trHeight w:val="491"/>
        </w:trPr>
        <w:tc>
          <w:tcPr>
            <w:tcW w:w="1115"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A</w:t>
            </w:r>
          </w:p>
        </w:tc>
        <w:tc>
          <w:tcPr>
            <w:tcW w:w="3550"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Brände fester Stoffe, die häufig unter Glutbildung verbrennen</w:t>
            </w:r>
          </w:p>
        </w:tc>
        <w:tc>
          <w:tcPr>
            <w:tcW w:w="2331"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Holz, Kohle, Stroh, Wolle</w:t>
            </w:r>
          </w:p>
        </w:tc>
        <w:tc>
          <w:tcPr>
            <w:tcW w:w="2137"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Wasser, Decke, Schaum</w:t>
            </w:r>
          </w:p>
        </w:tc>
      </w:tr>
      <w:tr w:rsidR="004F4C9A" w:rsidRPr="00336881" w:rsidTr="000452F4">
        <w:trPr>
          <w:trHeight w:val="504"/>
        </w:trPr>
        <w:tc>
          <w:tcPr>
            <w:tcW w:w="1115"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w:t>
            </w:r>
          </w:p>
        </w:tc>
        <w:tc>
          <w:tcPr>
            <w:tcW w:w="3550"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Brände flüssiger oder flüssig we</w:t>
            </w:r>
            <w:r w:rsidRPr="00336881">
              <w:rPr>
                <w:rFonts w:asciiTheme="majorHAnsi" w:hAnsiTheme="majorHAnsi"/>
              </w:rPr>
              <w:t>r</w:t>
            </w:r>
            <w:r w:rsidRPr="00336881">
              <w:rPr>
                <w:rFonts w:asciiTheme="majorHAnsi" w:hAnsiTheme="majorHAnsi"/>
              </w:rPr>
              <w:t>dender Stoffe</w:t>
            </w:r>
          </w:p>
        </w:tc>
        <w:tc>
          <w:tcPr>
            <w:tcW w:w="2331"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Benzin, Wachs, Kuns</w:t>
            </w:r>
            <w:r w:rsidR="007C0F28" w:rsidRPr="00336881">
              <w:rPr>
                <w:rFonts w:asciiTheme="majorHAnsi" w:hAnsiTheme="majorHAnsi"/>
              </w:rPr>
              <w:t>t</w:t>
            </w:r>
            <w:r w:rsidR="007C0F28" w:rsidRPr="00336881">
              <w:rPr>
                <w:rFonts w:asciiTheme="majorHAnsi" w:hAnsiTheme="majorHAnsi"/>
              </w:rPr>
              <w:t>s</w:t>
            </w:r>
            <w:r w:rsidRPr="00336881">
              <w:rPr>
                <w:rFonts w:asciiTheme="majorHAnsi" w:hAnsiTheme="majorHAnsi"/>
              </w:rPr>
              <w:t>toff</w:t>
            </w:r>
          </w:p>
        </w:tc>
        <w:tc>
          <w:tcPr>
            <w:tcW w:w="2137"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Feuerlöscher (V3), Löschdecke</w:t>
            </w:r>
          </w:p>
        </w:tc>
      </w:tr>
      <w:tr w:rsidR="004F4C9A" w:rsidRPr="00336881" w:rsidTr="000452F4">
        <w:trPr>
          <w:trHeight w:val="1222"/>
        </w:trPr>
        <w:tc>
          <w:tcPr>
            <w:tcW w:w="1115"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C</w:t>
            </w:r>
          </w:p>
        </w:tc>
        <w:tc>
          <w:tcPr>
            <w:tcW w:w="3550"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Brände von Gasen</w:t>
            </w:r>
          </w:p>
        </w:tc>
        <w:tc>
          <w:tcPr>
            <w:tcW w:w="2331"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Wasserstoff, Propa</w:t>
            </w:r>
            <w:r w:rsidRPr="00336881">
              <w:rPr>
                <w:rFonts w:asciiTheme="majorHAnsi" w:hAnsiTheme="majorHAnsi"/>
              </w:rPr>
              <w:t>n</w:t>
            </w:r>
            <w:r w:rsidRPr="00336881">
              <w:rPr>
                <w:rFonts w:asciiTheme="majorHAnsi" w:hAnsiTheme="majorHAnsi"/>
              </w:rPr>
              <w:t>gas (Campingkocher)</w:t>
            </w:r>
          </w:p>
        </w:tc>
        <w:tc>
          <w:tcPr>
            <w:tcW w:w="2137"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Entzug des Gases, Gaszufuhr unte</w:t>
            </w:r>
            <w:r w:rsidRPr="00336881">
              <w:rPr>
                <w:rFonts w:asciiTheme="majorHAnsi" w:hAnsiTheme="majorHAnsi"/>
              </w:rPr>
              <w:t>r</w:t>
            </w:r>
            <w:r w:rsidRPr="00336881">
              <w:rPr>
                <w:rFonts w:asciiTheme="majorHAnsi" w:hAnsiTheme="majorHAnsi"/>
              </w:rPr>
              <w:t>binden</w:t>
            </w:r>
          </w:p>
        </w:tc>
      </w:tr>
      <w:tr w:rsidR="004F4C9A" w:rsidRPr="00336881" w:rsidTr="000452F4">
        <w:trPr>
          <w:trHeight w:val="491"/>
        </w:trPr>
        <w:tc>
          <w:tcPr>
            <w:tcW w:w="1115"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D</w:t>
            </w:r>
          </w:p>
        </w:tc>
        <w:tc>
          <w:tcPr>
            <w:tcW w:w="3550"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Brände von Metallen</w:t>
            </w:r>
          </w:p>
        </w:tc>
        <w:tc>
          <w:tcPr>
            <w:tcW w:w="2331"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Aluminium, Magnes</w:t>
            </w:r>
            <w:r w:rsidRPr="00336881">
              <w:rPr>
                <w:rFonts w:asciiTheme="majorHAnsi" w:hAnsiTheme="majorHAnsi"/>
              </w:rPr>
              <w:t>i</w:t>
            </w:r>
            <w:r w:rsidRPr="00336881">
              <w:rPr>
                <w:rFonts w:asciiTheme="majorHAnsi" w:hAnsiTheme="majorHAnsi"/>
              </w:rPr>
              <w:t>um</w:t>
            </w:r>
          </w:p>
        </w:tc>
        <w:tc>
          <w:tcPr>
            <w:tcW w:w="2137"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Sand, spezieller Feuerlöscher</w:t>
            </w:r>
          </w:p>
        </w:tc>
      </w:tr>
      <w:tr w:rsidR="004F4C9A" w:rsidRPr="00336881" w:rsidTr="000452F4">
        <w:trPr>
          <w:trHeight w:val="504"/>
        </w:trPr>
        <w:tc>
          <w:tcPr>
            <w:tcW w:w="1115"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E</w:t>
            </w:r>
          </w:p>
        </w:tc>
        <w:tc>
          <w:tcPr>
            <w:tcW w:w="3550"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Öl- und Fettbrände</w:t>
            </w:r>
          </w:p>
        </w:tc>
        <w:tc>
          <w:tcPr>
            <w:tcW w:w="2331"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 xml:space="preserve">Speiseöl, </w:t>
            </w:r>
            <w:proofErr w:type="spellStart"/>
            <w:r w:rsidRPr="00336881">
              <w:rPr>
                <w:rFonts w:asciiTheme="majorHAnsi" w:hAnsiTheme="majorHAnsi"/>
              </w:rPr>
              <w:t>Lampenöl</w:t>
            </w:r>
            <w:proofErr w:type="spellEnd"/>
          </w:p>
        </w:tc>
        <w:tc>
          <w:tcPr>
            <w:tcW w:w="2137" w:type="dxa"/>
            <w:vAlign w:val="center"/>
          </w:tcPr>
          <w:p w:rsidR="004F4C9A" w:rsidRPr="00336881" w:rsidRDefault="004F4C9A" w:rsidP="006606A5">
            <w:pPr>
              <w:tabs>
                <w:tab w:val="left" w:pos="5730"/>
              </w:tabs>
              <w:rPr>
                <w:rFonts w:asciiTheme="majorHAnsi" w:hAnsiTheme="majorHAnsi"/>
              </w:rPr>
            </w:pPr>
            <w:r w:rsidRPr="00336881">
              <w:rPr>
                <w:rFonts w:asciiTheme="majorHAnsi" w:hAnsiTheme="majorHAnsi"/>
              </w:rPr>
              <w:t>Spezieller Feuerl</w:t>
            </w:r>
            <w:r w:rsidRPr="00336881">
              <w:rPr>
                <w:rFonts w:asciiTheme="majorHAnsi" w:hAnsiTheme="majorHAnsi"/>
              </w:rPr>
              <w:t>ö</w:t>
            </w:r>
            <w:r w:rsidRPr="00336881">
              <w:rPr>
                <w:rFonts w:asciiTheme="majorHAnsi" w:hAnsiTheme="majorHAnsi"/>
              </w:rPr>
              <w:t>scher</w:t>
            </w:r>
          </w:p>
        </w:tc>
      </w:tr>
    </w:tbl>
    <w:p w:rsidR="00F74A95" w:rsidRPr="00336881" w:rsidRDefault="00F74A95" w:rsidP="006606A5">
      <w:pPr>
        <w:spacing w:after="0"/>
        <w:rPr>
          <w:rFonts w:asciiTheme="majorHAnsi" w:hAnsiTheme="majorHAnsi"/>
          <w:color w:val="1F497D" w:themeColor="text2"/>
        </w:rPr>
      </w:pPr>
    </w:p>
    <w:sectPr w:rsidR="00F74A95" w:rsidRPr="00336881" w:rsidSect="00A0582F">
      <w:headerReference w:type="default" r:id="rId47"/>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276" w:rsidRDefault="007E5276" w:rsidP="0086227B">
      <w:pPr>
        <w:spacing w:after="0" w:line="240" w:lineRule="auto"/>
      </w:pPr>
      <w:r>
        <w:separator/>
      </w:r>
    </w:p>
  </w:endnote>
  <w:endnote w:type="continuationSeparator" w:id="0">
    <w:p w:rsidR="007E5276" w:rsidRDefault="007E5276"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0D" w:rsidRDefault="00EB4B0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0D" w:rsidRDefault="00EB4B0D">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0D" w:rsidRDefault="00EB4B0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276" w:rsidRDefault="007E5276" w:rsidP="0086227B">
      <w:pPr>
        <w:spacing w:after="0" w:line="240" w:lineRule="auto"/>
      </w:pPr>
      <w:r>
        <w:separator/>
      </w:r>
    </w:p>
  </w:footnote>
  <w:footnote w:type="continuationSeparator" w:id="0">
    <w:p w:rsidR="007E5276" w:rsidRDefault="007E5276"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0D" w:rsidRDefault="00EB4B0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6606A5" w:rsidRPr="0080101C" w:rsidRDefault="00756C13" w:rsidP="00337B69">
        <w:pPr>
          <w:pStyle w:val="Kopfzeile"/>
          <w:tabs>
            <w:tab w:val="left" w:pos="0"/>
            <w:tab w:val="left" w:pos="284"/>
          </w:tabs>
          <w:jc w:val="right"/>
          <w:rPr>
            <w:rFonts w:asciiTheme="majorHAnsi" w:hAnsiTheme="majorHAnsi"/>
            <w:sz w:val="20"/>
            <w:szCs w:val="20"/>
          </w:rPr>
        </w:pPr>
        <w:fldSimple w:instr=" STYLEREF  &quot;Überschrift 1&quot; \n  \* MERGEFORMAT ">
          <w:r>
            <w:rPr>
              <w:noProof/>
            </w:rPr>
            <w:t>4</w:t>
          </w:r>
        </w:fldSimple>
        <w:r>
          <w:t xml:space="preserve"> </w:t>
        </w:r>
        <w:fldSimple w:instr=" STYLEREF  &quot;Überschrift 1&quot;  \* MERGEFORMAT ">
          <w:r>
            <w:rPr>
              <w:noProof/>
            </w:rPr>
            <w:t>Lehrerversuche</w:t>
          </w:r>
        </w:fldSimple>
        <w:r w:rsidR="006606A5" w:rsidRPr="0080101C">
          <w:rPr>
            <w:rFonts w:asciiTheme="majorHAnsi" w:hAnsiTheme="majorHAnsi"/>
            <w:sz w:val="20"/>
            <w:szCs w:val="20"/>
          </w:rPr>
          <w:tab/>
        </w:r>
        <w:r w:rsidR="006606A5" w:rsidRPr="0080101C">
          <w:rPr>
            <w:rFonts w:asciiTheme="majorHAnsi" w:hAnsiTheme="majorHAnsi"/>
            <w:sz w:val="20"/>
            <w:szCs w:val="20"/>
          </w:rPr>
          <w:tab/>
        </w:r>
        <w:r w:rsidR="006606A5" w:rsidRPr="0080101C">
          <w:rPr>
            <w:rFonts w:asciiTheme="majorHAnsi" w:hAnsiTheme="majorHAnsi" w:cs="Arial"/>
            <w:sz w:val="20"/>
            <w:szCs w:val="20"/>
          </w:rPr>
          <w:t xml:space="preserve"> </w:t>
        </w:r>
        <w:r w:rsidR="00397D67" w:rsidRPr="0080101C">
          <w:rPr>
            <w:rFonts w:asciiTheme="majorHAnsi" w:hAnsiTheme="majorHAnsi"/>
            <w:sz w:val="20"/>
            <w:szCs w:val="20"/>
          </w:rPr>
          <w:fldChar w:fldCharType="begin"/>
        </w:r>
        <w:r w:rsidR="006606A5" w:rsidRPr="0080101C">
          <w:rPr>
            <w:rFonts w:asciiTheme="majorHAnsi" w:hAnsiTheme="majorHAnsi"/>
            <w:sz w:val="20"/>
            <w:szCs w:val="20"/>
          </w:rPr>
          <w:instrText xml:space="preserve"> PAGE   \* MERGEFORMAT </w:instrText>
        </w:r>
        <w:r w:rsidR="00397D67" w:rsidRPr="0080101C">
          <w:rPr>
            <w:rFonts w:asciiTheme="majorHAnsi" w:hAnsiTheme="majorHAnsi"/>
            <w:sz w:val="20"/>
            <w:szCs w:val="20"/>
          </w:rPr>
          <w:fldChar w:fldCharType="separate"/>
        </w:r>
        <w:r>
          <w:rPr>
            <w:rFonts w:asciiTheme="majorHAnsi" w:hAnsiTheme="majorHAnsi"/>
            <w:noProof/>
            <w:sz w:val="20"/>
            <w:szCs w:val="20"/>
          </w:rPr>
          <w:t>10</w:t>
        </w:r>
        <w:r w:rsidR="00397D67" w:rsidRPr="0080101C">
          <w:rPr>
            <w:rFonts w:asciiTheme="majorHAnsi" w:hAnsiTheme="majorHAnsi"/>
            <w:sz w:val="20"/>
            <w:szCs w:val="20"/>
          </w:rPr>
          <w:fldChar w:fldCharType="end"/>
        </w:r>
      </w:p>
    </w:sdtContent>
  </w:sdt>
  <w:p w:rsidR="006606A5" w:rsidRPr="00337B69" w:rsidRDefault="00397D67"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58240"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B0D" w:rsidRDefault="00EB4B0D">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6606A5" w:rsidRPr="00337B69" w:rsidRDefault="00397D67" w:rsidP="00337B69">
        <w:pPr>
          <w:pStyle w:val="Kopfzeile"/>
          <w:tabs>
            <w:tab w:val="left" w:pos="0"/>
            <w:tab w:val="left" w:pos="284"/>
          </w:tabs>
          <w:jc w:val="right"/>
          <w:rPr>
            <w:rFonts w:asciiTheme="majorHAnsi" w:hAnsiTheme="majorHAnsi"/>
            <w:sz w:val="20"/>
            <w:szCs w:val="20"/>
          </w:rPr>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6606A5" w:rsidRPr="0080101C" w:rsidRDefault="00397D67" w:rsidP="0049087A">
        <w:pPr>
          <w:pStyle w:val="Kopfzeile"/>
          <w:tabs>
            <w:tab w:val="left" w:pos="0"/>
            <w:tab w:val="left" w:pos="284"/>
          </w:tabs>
          <w:jc w:val="right"/>
          <w:rPr>
            <w:rFonts w:asciiTheme="majorHAnsi" w:hAnsiTheme="majorHAnsi"/>
            <w:sz w:val="20"/>
            <w:szCs w:val="20"/>
          </w:rPr>
        </w:pPr>
        <w:fldSimple w:instr=" STYLEREF  &quot;Überschrift 1&quot; \n  \* MERGEFORMAT ">
          <w:r w:rsidR="00756C13" w:rsidRPr="00756C13">
            <w:rPr>
              <w:b/>
              <w:bCs/>
              <w:noProof/>
              <w:sz w:val="20"/>
            </w:rPr>
            <w:t>5</w:t>
          </w:r>
        </w:fldSimple>
        <w:r w:rsidR="006606A5" w:rsidRPr="00AA612B">
          <w:rPr>
            <w:rFonts w:asciiTheme="majorHAnsi" w:hAnsiTheme="majorHAnsi" w:cs="Arial"/>
            <w:sz w:val="20"/>
            <w:szCs w:val="20"/>
          </w:rPr>
          <w:t xml:space="preserve"> </w:t>
        </w:r>
        <w:fldSimple w:instr=" STYLEREF  &quot;Überschrift 1&quot;  \* MERGEFORMAT ">
          <w:r w:rsidR="00756C13">
            <w:rPr>
              <w:noProof/>
            </w:rPr>
            <w:t>Reflexion des Arbeitsblattes</w:t>
          </w:r>
        </w:fldSimple>
        <w:r w:rsidR="006606A5" w:rsidRPr="0080101C">
          <w:rPr>
            <w:rFonts w:asciiTheme="majorHAnsi" w:hAnsiTheme="majorHAnsi"/>
            <w:sz w:val="20"/>
            <w:szCs w:val="20"/>
          </w:rPr>
          <w:tab/>
        </w:r>
        <w:r w:rsidR="006606A5" w:rsidRPr="0080101C">
          <w:rPr>
            <w:rFonts w:asciiTheme="majorHAnsi" w:hAnsiTheme="majorHAnsi"/>
            <w:sz w:val="20"/>
            <w:szCs w:val="20"/>
          </w:rPr>
          <w:tab/>
        </w:r>
        <w:r w:rsidR="006606A5" w:rsidRPr="0080101C">
          <w:rPr>
            <w:rFonts w:asciiTheme="majorHAnsi" w:hAnsiTheme="majorHAnsi" w:cs="Arial"/>
            <w:sz w:val="20"/>
            <w:szCs w:val="20"/>
          </w:rPr>
          <w:t xml:space="preserve"> </w:t>
        </w:r>
        <w:r w:rsidR="006606A5">
          <w:rPr>
            <w:rFonts w:asciiTheme="majorHAnsi" w:hAnsiTheme="majorHAnsi"/>
            <w:sz w:val="20"/>
            <w:szCs w:val="20"/>
          </w:rPr>
          <w:t>18</w:t>
        </w:r>
      </w:p>
    </w:sdtContent>
  </w:sdt>
  <w:p w:rsidR="006606A5" w:rsidRPr="0080101C" w:rsidRDefault="00397D67"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726D"/>
    <w:multiLevelType w:val="hybridMultilevel"/>
    <w:tmpl w:val="0B32D814"/>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3CF63DB"/>
    <w:multiLevelType w:val="hybridMultilevel"/>
    <w:tmpl w:val="15F4B5F6"/>
    <w:lvl w:ilvl="0" w:tplc="1952A04E">
      <w:start w:val="1"/>
      <w:numFmt w:val="decimal"/>
      <w:lvlText w:val="%1."/>
      <w:lvlJc w:val="left"/>
      <w:pPr>
        <w:tabs>
          <w:tab w:val="num" w:pos="720"/>
        </w:tabs>
        <w:ind w:left="720" w:hanging="360"/>
      </w:pPr>
    </w:lvl>
    <w:lvl w:ilvl="1" w:tplc="7C24E376">
      <w:start w:val="1"/>
      <w:numFmt w:val="decimal"/>
      <w:lvlText w:val="%2."/>
      <w:lvlJc w:val="left"/>
      <w:pPr>
        <w:tabs>
          <w:tab w:val="num" w:pos="1440"/>
        </w:tabs>
        <w:ind w:left="1440" w:hanging="360"/>
      </w:pPr>
    </w:lvl>
    <w:lvl w:ilvl="2" w:tplc="D1D2093C" w:tentative="1">
      <w:start w:val="1"/>
      <w:numFmt w:val="decimal"/>
      <w:lvlText w:val="%3."/>
      <w:lvlJc w:val="left"/>
      <w:pPr>
        <w:tabs>
          <w:tab w:val="num" w:pos="2160"/>
        </w:tabs>
        <w:ind w:left="2160" w:hanging="360"/>
      </w:pPr>
    </w:lvl>
    <w:lvl w:ilvl="3" w:tplc="95DA72DC" w:tentative="1">
      <w:start w:val="1"/>
      <w:numFmt w:val="decimal"/>
      <w:lvlText w:val="%4."/>
      <w:lvlJc w:val="left"/>
      <w:pPr>
        <w:tabs>
          <w:tab w:val="num" w:pos="2880"/>
        </w:tabs>
        <w:ind w:left="2880" w:hanging="360"/>
      </w:pPr>
    </w:lvl>
    <w:lvl w:ilvl="4" w:tplc="F18C1AAA" w:tentative="1">
      <w:start w:val="1"/>
      <w:numFmt w:val="decimal"/>
      <w:lvlText w:val="%5."/>
      <w:lvlJc w:val="left"/>
      <w:pPr>
        <w:tabs>
          <w:tab w:val="num" w:pos="3600"/>
        </w:tabs>
        <w:ind w:left="3600" w:hanging="360"/>
      </w:pPr>
    </w:lvl>
    <w:lvl w:ilvl="5" w:tplc="59407EEA" w:tentative="1">
      <w:start w:val="1"/>
      <w:numFmt w:val="decimal"/>
      <w:lvlText w:val="%6."/>
      <w:lvlJc w:val="left"/>
      <w:pPr>
        <w:tabs>
          <w:tab w:val="num" w:pos="4320"/>
        </w:tabs>
        <w:ind w:left="4320" w:hanging="360"/>
      </w:pPr>
    </w:lvl>
    <w:lvl w:ilvl="6" w:tplc="6AFEF14A" w:tentative="1">
      <w:start w:val="1"/>
      <w:numFmt w:val="decimal"/>
      <w:lvlText w:val="%7."/>
      <w:lvlJc w:val="left"/>
      <w:pPr>
        <w:tabs>
          <w:tab w:val="num" w:pos="5040"/>
        </w:tabs>
        <w:ind w:left="5040" w:hanging="360"/>
      </w:pPr>
    </w:lvl>
    <w:lvl w:ilvl="7" w:tplc="32B83C26" w:tentative="1">
      <w:start w:val="1"/>
      <w:numFmt w:val="decimal"/>
      <w:lvlText w:val="%8."/>
      <w:lvlJc w:val="left"/>
      <w:pPr>
        <w:tabs>
          <w:tab w:val="num" w:pos="5760"/>
        </w:tabs>
        <w:ind w:left="5760" w:hanging="360"/>
      </w:pPr>
    </w:lvl>
    <w:lvl w:ilvl="8" w:tplc="E2D213AC" w:tentative="1">
      <w:start w:val="1"/>
      <w:numFmt w:val="decimal"/>
      <w:lvlText w:val="%9."/>
      <w:lvlJc w:val="left"/>
      <w:pPr>
        <w:tabs>
          <w:tab w:val="num" w:pos="6480"/>
        </w:tabs>
        <w:ind w:left="6480" w:hanging="360"/>
      </w:pPr>
    </w:lvl>
  </w:abstractNum>
  <w:abstractNum w:abstractNumId="5">
    <w:nsid w:val="326B0019"/>
    <w:multiLevelType w:val="hybridMultilevel"/>
    <w:tmpl w:val="B08ED7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6CE3074"/>
    <w:multiLevelType w:val="hybridMultilevel"/>
    <w:tmpl w:val="77509DC2"/>
    <w:lvl w:ilvl="0" w:tplc="90523F0E">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7EB01DB"/>
    <w:multiLevelType w:val="hybridMultilevel"/>
    <w:tmpl w:val="4A34075E"/>
    <w:lvl w:ilvl="0" w:tplc="0407000F">
      <w:start w:val="1"/>
      <w:numFmt w:val="decimal"/>
      <w:lvlText w:val="%1."/>
      <w:lvlJc w:val="left"/>
      <w:pPr>
        <w:ind w:left="1920" w:hanging="360"/>
      </w:pPr>
    </w:lvl>
    <w:lvl w:ilvl="1" w:tplc="04070019">
      <w:start w:val="1"/>
      <w:numFmt w:val="lowerLetter"/>
      <w:lvlText w:val="%2."/>
      <w:lvlJc w:val="left"/>
      <w:pPr>
        <w:ind w:left="3065" w:hanging="360"/>
      </w:pPr>
    </w:lvl>
    <w:lvl w:ilvl="2" w:tplc="0407001B" w:tentative="1">
      <w:start w:val="1"/>
      <w:numFmt w:val="lowerRoman"/>
      <w:lvlText w:val="%3."/>
      <w:lvlJc w:val="right"/>
      <w:pPr>
        <w:ind w:left="3785" w:hanging="180"/>
      </w:pPr>
    </w:lvl>
    <w:lvl w:ilvl="3" w:tplc="0407000F" w:tentative="1">
      <w:start w:val="1"/>
      <w:numFmt w:val="decimal"/>
      <w:lvlText w:val="%4."/>
      <w:lvlJc w:val="left"/>
      <w:pPr>
        <w:ind w:left="4505" w:hanging="360"/>
      </w:pPr>
    </w:lvl>
    <w:lvl w:ilvl="4" w:tplc="04070019" w:tentative="1">
      <w:start w:val="1"/>
      <w:numFmt w:val="lowerLetter"/>
      <w:lvlText w:val="%5."/>
      <w:lvlJc w:val="left"/>
      <w:pPr>
        <w:ind w:left="5225" w:hanging="360"/>
      </w:pPr>
    </w:lvl>
    <w:lvl w:ilvl="5" w:tplc="0407001B" w:tentative="1">
      <w:start w:val="1"/>
      <w:numFmt w:val="lowerRoman"/>
      <w:lvlText w:val="%6."/>
      <w:lvlJc w:val="right"/>
      <w:pPr>
        <w:ind w:left="5945" w:hanging="180"/>
      </w:pPr>
    </w:lvl>
    <w:lvl w:ilvl="6" w:tplc="0407000F" w:tentative="1">
      <w:start w:val="1"/>
      <w:numFmt w:val="decimal"/>
      <w:lvlText w:val="%7."/>
      <w:lvlJc w:val="left"/>
      <w:pPr>
        <w:ind w:left="6665" w:hanging="360"/>
      </w:pPr>
    </w:lvl>
    <w:lvl w:ilvl="7" w:tplc="04070019" w:tentative="1">
      <w:start w:val="1"/>
      <w:numFmt w:val="lowerLetter"/>
      <w:lvlText w:val="%8."/>
      <w:lvlJc w:val="left"/>
      <w:pPr>
        <w:ind w:left="7385" w:hanging="360"/>
      </w:pPr>
    </w:lvl>
    <w:lvl w:ilvl="8" w:tplc="0407001B" w:tentative="1">
      <w:start w:val="1"/>
      <w:numFmt w:val="lowerRoman"/>
      <w:lvlText w:val="%9."/>
      <w:lvlJc w:val="right"/>
      <w:pPr>
        <w:ind w:left="8105" w:hanging="180"/>
      </w:pPr>
    </w:lvl>
  </w:abstractNum>
  <w:abstractNum w:abstractNumId="9">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A86F07"/>
    <w:multiLevelType w:val="hybridMultilevel"/>
    <w:tmpl w:val="475AB102"/>
    <w:lvl w:ilvl="0" w:tplc="DA601790">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11">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59D63F84"/>
    <w:multiLevelType w:val="hybridMultilevel"/>
    <w:tmpl w:val="EAEAAAFC"/>
    <w:lvl w:ilvl="0" w:tplc="0407000F">
      <w:start w:val="1"/>
      <w:numFmt w:val="decimal"/>
      <w:lvlText w:val="%1."/>
      <w:lvlJc w:val="left"/>
      <w:pPr>
        <w:ind w:left="2062" w:hanging="360"/>
      </w:pPr>
    </w:lvl>
    <w:lvl w:ilvl="1" w:tplc="04070019" w:tentative="1">
      <w:start w:val="1"/>
      <w:numFmt w:val="lowerLetter"/>
      <w:lvlText w:val="%2."/>
      <w:lvlJc w:val="left"/>
      <w:pPr>
        <w:ind w:left="2782" w:hanging="360"/>
      </w:pPr>
    </w:lvl>
    <w:lvl w:ilvl="2" w:tplc="0407001B" w:tentative="1">
      <w:start w:val="1"/>
      <w:numFmt w:val="lowerRoman"/>
      <w:lvlText w:val="%3."/>
      <w:lvlJc w:val="right"/>
      <w:pPr>
        <w:ind w:left="3502" w:hanging="180"/>
      </w:pPr>
    </w:lvl>
    <w:lvl w:ilvl="3" w:tplc="0407000F" w:tentative="1">
      <w:start w:val="1"/>
      <w:numFmt w:val="decimal"/>
      <w:lvlText w:val="%4."/>
      <w:lvlJc w:val="left"/>
      <w:pPr>
        <w:ind w:left="4222" w:hanging="360"/>
      </w:pPr>
    </w:lvl>
    <w:lvl w:ilvl="4" w:tplc="04070019" w:tentative="1">
      <w:start w:val="1"/>
      <w:numFmt w:val="lowerLetter"/>
      <w:lvlText w:val="%5."/>
      <w:lvlJc w:val="left"/>
      <w:pPr>
        <w:ind w:left="4942" w:hanging="360"/>
      </w:pPr>
    </w:lvl>
    <w:lvl w:ilvl="5" w:tplc="0407001B" w:tentative="1">
      <w:start w:val="1"/>
      <w:numFmt w:val="lowerRoman"/>
      <w:lvlText w:val="%6."/>
      <w:lvlJc w:val="right"/>
      <w:pPr>
        <w:ind w:left="5662" w:hanging="180"/>
      </w:pPr>
    </w:lvl>
    <w:lvl w:ilvl="6" w:tplc="0407000F" w:tentative="1">
      <w:start w:val="1"/>
      <w:numFmt w:val="decimal"/>
      <w:lvlText w:val="%7."/>
      <w:lvlJc w:val="left"/>
      <w:pPr>
        <w:ind w:left="6382" w:hanging="360"/>
      </w:pPr>
    </w:lvl>
    <w:lvl w:ilvl="7" w:tplc="04070019" w:tentative="1">
      <w:start w:val="1"/>
      <w:numFmt w:val="lowerLetter"/>
      <w:lvlText w:val="%8."/>
      <w:lvlJc w:val="left"/>
      <w:pPr>
        <w:ind w:left="7102" w:hanging="360"/>
      </w:pPr>
    </w:lvl>
    <w:lvl w:ilvl="8" w:tplc="0407001B" w:tentative="1">
      <w:start w:val="1"/>
      <w:numFmt w:val="lowerRoman"/>
      <w:lvlText w:val="%9."/>
      <w:lvlJc w:val="right"/>
      <w:pPr>
        <w:ind w:left="7822" w:hanging="180"/>
      </w:pPr>
    </w:lvl>
  </w:abstractNum>
  <w:abstractNum w:abstractNumId="14">
    <w:nsid w:val="68BA6D62"/>
    <w:multiLevelType w:val="hybridMultilevel"/>
    <w:tmpl w:val="475AB102"/>
    <w:lvl w:ilvl="0" w:tplc="DA601790">
      <w:start w:val="1"/>
      <w:numFmt w:val="decimal"/>
      <w:lvlText w:val="%1."/>
      <w:lvlJc w:val="left"/>
      <w:pPr>
        <w:ind w:left="2055" w:hanging="360"/>
      </w:pPr>
      <w:rPr>
        <w:rFonts w:hint="default"/>
      </w:rPr>
    </w:lvl>
    <w:lvl w:ilvl="1" w:tplc="04070019" w:tentative="1">
      <w:start w:val="1"/>
      <w:numFmt w:val="lowerLetter"/>
      <w:lvlText w:val="%2."/>
      <w:lvlJc w:val="left"/>
      <w:pPr>
        <w:ind w:left="2775" w:hanging="360"/>
      </w:pPr>
    </w:lvl>
    <w:lvl w:ilvl="2" w:tplc="0407001B" w:tentative="1">
      <w:start w:val="1"/>
      <w:numFmt w:val="lowerRoman"/>
      <w:lvlText w:val="%3."/>
      <w:lvlJc w:val="right"/>
      <w:pPr>
        <w:ind w:left="3495" w:hanging="180"/>
      </w:pPr>
    </w:lvl>
    <w:lvl w:ilvl="3" w:tplc="0407000F" w:tentative="1">
      <w:start w:val="1"/>
      <w:numFmt w:val="decimal"/>
      <w:lvlText w:val="%4."/>
      <w:lvlJc w:val="left"/>
      <w:pPr>
        <w:ind w:left="4215" w:hanging="360"/>
      </w:pPr>
    </w:lvl>
    <w:lvl w:ilvl="4" w:tplc="04070019" w:tentative="1">
      <w:start w:val="1"/>
      <w:numFmt w:val="lowerLetter"/>
      <w:lvlText w:val="%5."/>
      <w:lvlJc w:val="left"/>
      <w:pPr>
        <w:ind w:left="4935" w:hanging="360"/>
      </w:pPr>
    </w:lvl>
    <w:lvl w:ilvl="5" w:tplc="0407001B" w:tentative="1">
      <w:start w:val="1"/>
      <w:numFmt w:val="lowerRoman"/>
      <w:lvlText w:val="%6."/>
      <w:lvlJc w:val="right"/>
      <w:pPr>
        <w:ind w:left="5655" w:hanging="180"/>
      </w:pPr>
    </w:lvl>
    <w:lvl w:ilvl="6" w:tplc="0407000F" w:tentative="1">
      <w:start w:val="1"/>
      <w:numFmt w:val="decimal"/>
      <w:lvlText w:val="%7."/>
      <w:lvlJc w:val="left"/>
      <w:pPr>
        <w:ind w:left="6375" w:hanging="360"/>
      </w:pPr>
    </w:lvl>
    <w:lvl w:ilvl="7" w:tplc="04070019" w:tentative="1">
      <w:start w:val="1"/>
      <w:numFmt w:val="lowerLetter"/>
      <w:lvlText w:val="%8."/>
      <w:lvlJc w:val="left"/>
      <w:pPr>
        <w:ind w:left="7095" w:hanging="360"/>
      </w:pPr>
    </w:lvl>
    <w:lvl w:ilvl="8" w:tplc="0407001B" w:tentative="1">
      <w:start w:val="1"/>
      <w:numFmt w:val="lowerRoman"/>
      <w:lvlText w:val="%9."/>
      <w:lvlJc w:val="right"/>
      <w:pPr>
        <w:ind w:left="7815" w:hanging="180"/>
      </w:pPr>
    </w:lvl>
  </w:abstractNum>
  <w:abstractNum w:abstractNumId="15">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80F1833"/>
    <w:multiLevelType w:val="hybridMultilevel"/>
    <w:tmpl w:val="1736BC66"/>
    <w:lvl w:ilvl="0" w:tplc="0407000F">
      <w:start w:val="1"/>
      <w:numFmt w:val="decimal"/>
      <w:lvlText w:val="%1."/>
      <w:lvlJc w:val="left"/>
      <w:pPr>
        <w:ind w:left="1920" w:hanging="360"/>
      </w:p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7"/>
  </w:num>
  <w:num w:numId="12">
    <w:abstractNumId w:val="1"/>
  </w:num>
  <w:num w:numId="13">
    <w:abstractNumId w:val="11"/>
  </w:num>
  <w:num w:numId="14">
    <w:abstractNumId w:val="9"/>
  </w:num>
  <w:num w:numId="15">
    <w:abstractNumId w:val="15"/>
  </w:num>
  <w:num w:numId="16">
    <w:abstractNumId w:val="2"/>
  </w:num>
  <w:num w:numId="17">
    <w:abstractNumId w:val="16"/>
  </w:num>
  <w:num w:numId="18">
    <w:abstractNumId w:val="3"/>
  </w:num>
  <w:num w:numId="19">
    <w:abstractNumId w:val="5"/>
  </w:num>
  <w:num w:numId="20">
    <w:abstractNumId w:val="4"/>
  </w:num>
  <w:num w:numId="21">
    <w:abstractNumId w:val="8"/>
  </w:num>
  <w:num w:numId="22">
    <w:abstractNumId w:val="13"/>
  </w:num>
  <w:num w:numId="23">
    <w:abstractNumId w:val="17"/>
  </w:num>
  <w:num w:numId="24">
    <w:abstractNumId w:val="0"/>
  </w:num>
  <w:num w:numId="25">
    <w:abstractNumId w:val="10"/>
  </w:num>
  <w:num w:numId="26">
    <w:abstractNumId w:val="14"/>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4338"/>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41562"/>
    <w:rsid w:val="000452F4"/>
    <w:rsid w:val="00056798"/>
    <w:rsid w:val="0006287D"/>
    <w:rsid w:val="0006684E"/>
    <w:rsid w:val="00066DE1"/>
    <w:rsid w:val="00067AEC"/>
    <w:rsid w:val="00072812"/>
    <w:rsid w:val="0007729E"/>
    <w:rsid w:val="000972FF"/>
    <w:rsid w:val="000C4EB4"/>
    <w:rsid w:val="000D10FB"/>
    <w:rsid w:val="000D7381"/>
    <w:rsid w:val="000E0EBE"/>
    <w:rsid w:val="000E21A7"/>
    <w:rsid w:val="000E7DB1"/>
    <w:rsid w:val="000F22B5"/>
    <w:rsid w:val="000F5EEC"/>
    <w:rsid w:val="001022B4"/>
    <w:rsid w:val="0012481E"/>
    <w:rsid w:val="00127AA6"/>
    <w:rsid w:val="0013621E"/>
    <w:rsid w:val="00153EA8"/>
    <w:rsid w:val="00157F3D"/>
    <w:rsid w:val="001A7524"/>
    <w:rsid w:val="001C5EFC"/>
    <w:rsid w:val="00206D6B"/>
    <w:rsid w:val="0023241F"/>
    <w:rsid w:val="002375EF"/>
    <w:rsid w:val="00254F3F"/>
    <w:rsid w:val="0028080E"/>
    <w:rsid w:val="002944CF"/>
    <w:rsid w:val="002A716F"/>
    <w:rsid w:val="002B0B14"/>
    <w:rsid w:val="002E0F34"/>
    <w:rsid w:val="002E2DD3"/>
    <w:rsid w:val="002E38A0"/>
    <w:rsid w:val="002E5FCC"/>
    <w:rsid w:val="002E6ECD"/>
    <w:rsid w:val="002F38EE"/>
    <w:rsid w:val="0031309B"/>
    <w:rsid w:val="00314D4F"/>
    <w:rsid w:val="0033677B"/>
    <w:rsid w:val="00336881"/>
    <w:rsid w:val="00336B3B"/>
    <w:rsid w:val="00337B69"/>
    <w:rsid w:val="00344BB7"/>
    <w:rsid w:val="00345293"/>
    <w:rsid w:val="00345F54"/>
    <w:rsid w:val="0038284A"/>
    <w:rsid w:val="003837C2"/>
    <w:rsid w:val="00384682"/>
    <w:rsid w:val="00386418"/>
    <w:rsid w:val="00397D67"/>
    <w:rsid w:val="003A2B0F"/>
    <w:rsid w:val="003B49C6"/>
    <w:rsid w:val="003C5747"/>
    <w:rsid w:val="003D529E"/>
    <w:rsid w:val="003D54A4"/>
    <w:rsid w:val="003E69AB"/>
    <w:rsid w:val="00401750"/>
    <w:rsid w:val="004102B8"/>
    <w:rsid w:val="0041565C"/>
    <w:rsid w:val="0042457B"/>
    <w:rsid w:val="00434D4E"/>
    <w:rsid w:val="00434F30"/>
    <w:rsid w:val="00442EB1"/>
    <w:rsid w:val="00456CB5"/>
    <w:rsid w:val="00486C9F"/>
    <w:rsid w:val="0049087A"/>
    <w:rsid w:val="004944F3"/>
    <w:rsid w:val="004B200E"/>
    <w:rsid w:val="004B3E0E"/>
    <w:rsid w:val="004C64A6"/>
    <w:rsid w:val="004D2994"/>
    <w:rsid w:val="004F1A17"/>
    <w:rsid w:val="004F4C9A"/>
    <w:rsid w:val="00503C6A"/>
    <w:rsid w:val="005115B1"/>
    <w:rsid w:val="00511B2E"/>
    <w:rsid w:val="005131C3"/>
    <w:rsid w:val="005228A9"/>
    <w:rsid w:val="005240FE"/>
    <w:rsid w:val="00526F69"/>
    <w:rsid w:val="00530A18"/>
    <w:rsid w:val="00540BCE"/>
    <w:rsid w:val="00544922"/>
    <w:rsid w:val="005650D4"/>
    <w:rsid w:val="005669B2"/>
    <w:rsid w:val="00573704"/>
    <w:rsid w:val="00574063"/>
    <w:rsid w:val="005745F8"/>
    <w:rsid w:val="0057596C"/>
    <w:rsid w:val="00595177"/>
    <w:rsid w:val="005978FA"/>
    <w:rsid w:val="005A2E89"/>
    <w:rsid w:val="005B1F54"/>
    <w:rsid w:val="005B23FC"/>
    <w:rsid w:val="005B60E3"/>
    <w:rsid w:val="005E1939"/>
    <w:rsid w:val="005E3970"/>
    <w:rsid w:val="005F2176"/>
    <w:rsid w:val="00626874"/>
    <w:rsid w:val="00626C4B"/>
    <w:rsid w:val="00631F0F"/>
    <w:rsid w:val="00637239"/>
    <w:rsid w:val="00654117"/>
    <w:rsid w:val="006606A5"/>
    <w:rsid w:val="00672281"/>
    <w:rsid w:val="00681739"/>
    <w:rsid w:val="00690534"/>
    <w:rsid w:val="006943C9"/>
    <w:rsid w:val="006968E6"/>
    <w:rsid w:val="006A0F35"/>
    <w:rsid w:val="006A7B86"/>
    <w:rsid w:val="006B3EC2"/>
    <w:rsid w:val="006C5B0D"/>
    <w:rsid w:val="006C7B24"/>
    <w:rsid w:val="006E32AF"/>
    <w:rsid w:val="006F4715"/>
    <w:rsid w:val="006F7998"/>
    <w:rsid w:val="00707392"/>
    <w:rsid w:val="0072123D"/>
    <w:rsid w:val="00746773"/>
    <w:rsid w:val="00756C13"/>
    <w:rsid w:val="00775EEC"/>
    <w:rsid w:val="0078071E"/>
    <w:rsid w:val="00790D3B"/>
    <w:rsid w:val="007A4FF1"/>
    <w:rsid w:val="007A56C0"/>
    <w:rsid w:val="007A7FA8"/>
    <w:rsid w:val="007C0F28"/>
    <w:rsid w:val="007E5276"/>
    <w:rsid w:val="007E586C"/>
    <w:rsid w:val="007E6E15"/>
    <w:rsid w:val="007E7412"/>
    <w:rsid w:val="007F7FB3"/>
    <w:rsid w:val="00801678"/>
    <w:rsid w:val="008042F5"/>
    <w:rsid w:val="00815FB9"/>
    <w:rsid w:val="0082230A"/>
    <w:rsid w:val="0083196C"/>
    <w:rsid w:val="00834723"/>
    <w:rsid w:val="00837114"/>
    <w:rsid w:val="008577F7"/>
    <w:rsid w:val="0086227B"/>
    <w:rsid w:val="008664DF"/>
    <w:rsid w:val="00875E5B"/>
    <w:rsid w:val="00883497"/>
    <w:rsid w:val="0088451A"/>
    <w:rsid w:val="00896D5A"/>
    <w:rsid w:val="008A5D98"/>
    <w:rsid w:val="008B5C95"/>
    <w:rsid w:val="008B7FD6"/>
    <w:rsid w:val="008C71EE"/>
    <w:rsid w:val="008D67B2"/>
    <w:rsid w:val="008E12F8"/>
    <w:rsid w:val="008E1A25"/>
    <w:rsid w:val="008E345D"/>
    <w:rsid w:val="00905459"/>
    <w:rsid w:val="00913341"/>
    <w:rsid w:val="00913D97"/>
    <w:rsid w:val="0094350A"/>
    <w:rsid w:val="00946F4E"/>
    <w:rsid w:val="00954DC8"/>
    <w:rsid w:val="00961CD1"/>
    <w:rsid w:val="0096359B"/>
    <w:rsid w:val="00971E91"/>
    <w:rsid w:val="009735A3"/>
    <w:rsid w:val="00973F3F"/>
    <w:rsid w:val="009775D7"/>
    <w:rsid w:val="00977ED8"/>
    <w:rsid w:val="0098168E"/>
    <w:rsid w:val="00993407"/>
    <w:rsid w:val="00994634"/>
    <w:rsid w:val="009B0D3F"/>
    <w:rsid w:val="009C6F21"/>
    <w:rsid w:val="009C7687"/>
    <w:rsid w:val="009D150C"/>
    <w:rsid w:val="009D4BD9"/>
    <w:rsid w:val="009F0CE9"/>
    <w:rsid w:val="009F5A39"/>
    <w:rsid w:val="009F61D4"/>
    <w:rsid w:val="00A006C3"/>
    <w:rsid w:val="00A0582F"/>
    <w:rsid w:val="00A05C2F"/>
    <w:rsid w:val="00A079D4"/>
    <w:rsid w:val="00A2136F"/>
    <w:rsid w:val="00A2301A"/>
    <w:rsid w:val="00A53C92"/>
    <w:rsid w:val="00A61671"/>
    <w:rsid w:val="00A6631B"/>
    <w:rsid w:val="00A75F0A"/>
    <w:rsid w:val="00A778C9"/>
    <w:rsid w:val="00A90BD6"/>
    <w:rsid w:val="00A91439"/>
    <w:rsid w:val="00A9233D"/>
    <w:rsid w:val="00A96F52"/>
    <w:rsid w:val="00AA21D9"/>
    <w:rsid w:val="00AA604B"/>
    <w:rsid w:val="00AA612B"/>
    <w:rsid w:val="00AC0055"/>
    <w:rsid w:val="00AD0C24"/>
    <w:rsid w:val="00AD7D1F"/>
    <w:rsid w:val="00AE1230"/>
    <w:rsid w:val="00B02829"/>
    <w:rsid w:val="00B21F20"/>
    <w:rsid w:val="00B433C0"/>
    <w:rsid w:val="00B51643"/>
    <w:rsid w:val="00B51B39"/>
    <w:rsid w:val="00B571E6"/>
    <w:rsid w:val="00B619BB"/>
    <w:rsid w:val="00B8428F"/>
    <w:rsid w:val="00B87E77"/>
    <w:rsid w:val="00B901F6"/>
    <w:rsid w:val="00B928E1"/>
    <w:rsid w:val="00B93BBF"/>
    <w:rsid w:val="00B96C3C"/>
    <w:rsid w:val="00BA0E9B"/>
    <w:rsid w:val="00BA2173"/>
    <w:rsid w:val="00BC4F56"/>
    <w:rsid w:val="00BD1D31"/>
    <w:rsid w:val="00BF2E3A"/>
    <w:rsid w:val="00BF7B08"/>
    <w:rsid w:val="00C10E22"/>
    <w:rsid w:val="00C12650"/>
    <w:rsid w:val="00C23319"/>
    <w:rsid w:val="00C31A30"/>
    <w:rsid w:val="00C364B2"/>
    <w:rsid w:val="00C428C7"/>
    <w:rsid w:val="00C460EB"/>
    <w:rsid w:val="00C51309"/>
    <w:rsid w:val="00C51D56"/>
    <w:rsid w:val="00C66D91"/>
    <w:rsid w:val="00CA6231"/>
    <w:rsid w:val="00CE1F14"/>
    <w:rsid w:val="00CF0B61"/>
    <w:rsid w:val="00CF79FE"/>
    <w:rsid w:val="00D069A2"/>
    <w:rsid w:val="00D105FA"/>
    <w:rsid w:val="00D1194E"/>
    <w:rsid w:val="00D407E8"/>
    <w:rsid w:val="00D548BE"/>
    <w:rsid w:val="00D60010"/>
    <w:rsid w:val="00D6438F"/>
    <w:rsid w:val="00D76578"/>
    <w:rsid w:val="00D76EE6"/>
    <w:rsid w:val="00D76F6F"/>
    <w:rsid w:val="00D90F31"/>
    <w:rsid w:val="00D92822"/>
    <w:rsid w:val="00DE18A7"/>
    <w:rsid w:val="00DE5F85"/>
    <w:rsid w:val="00E05D0D"/>
    <w:rsid w:val="00E104D6"/>
    <w:rsid w:val="00E22516"/>
    <w:rsid w:val="00E22D23"/>
    <w:rsid w:val="00E26180"/>
    <w:rsid w:val="00E67A5A"/>
    <w:rsid w:val="00E84393"/>
    <w:rsid w:val="00E866D8"/>
    <w:rsid w:val="00E91F32"/>
    <w:rsid w:val="00E96AD6"/>
    <w:rsid w:val="00EB3DFE"/>
    <w:rsid w:val="00EB3EA7"/>
    <w:rsid w:val="00EB4B0D"/>
    <w:rsid w:val="00EB6DB7"/>
    <w:rsid w:val="00ED07C2"/>
    <w:rsid w:val="00EE1EFF"/>
    <w:rsid w:val="00EF161C"/>
    <w:rsid w:val="00EF5479"/>
    <w:rsid w:val="00F17765"/>
    <w:rsid w:val="00F17797"/>
    <w:rsid w:val="00F2604C"/>
    <w:rsid w:val="00F26486"/>
    <w:rsid w:val="00F3487A"/>
    <w:rsid w:val="00F46E0A"/>
    <w:rsid w:val="00F63B17"/>
    <w:rsid w:val="00F74A95"/>
    <w:rsid w:val="00F849B0"/>
    <w:rsid w:val="00FA58C5"/>
    <w:rsid w:val="00FB3D74"/>
    <w:rsid w:val="00FC02BE"/>
    <w:rsid w:val="00FC2504"/>
    <w:rsid w:val="00FC3004"/>
    <w:rsid w:val="00FD5911"/>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3" type="connector" idref="#_x0000_s1034"/>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ipa1">
    <w:name w:val="ipa1"/>
    <w:basedOn w:val="Absatz-Standardschriftart"/>
    <w:rsid w:val="00A91439"/>
    <w:rPr>
      <w:rFonts w:ascii="inherit" w:hAnsi="inherit" w:cs="Helvetica"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714564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13595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de.wikipedia.org/wiki/H-_und_P-S%C3%A4tze" TargetMode="External"/><Relationship Id="rId42" Type="http://schemas.openxmlformats.org/officeDocument/2006/relationships/footer" Target="footer1.xml"/><Relationship Id="rId47" Type="http://schemas.openxmlformats.org/officeDocument/2006/relationships/header" Target="header5.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de.wikipedia.org/wiki/H-_und_P-S%C3%A4tze" TargetMode="External"/><Relationship Id="rId38" Type="http://schemas.openxmlformats.org/officeDocument/2006/relationships/image" Target="media/image25.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de.wikipedia.org/wiki/H-_und_P-S%C3%A4tze" TargetMode="External"/><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de.wikipedia.org/wiki/H-_und_P-S%C3%A4tze"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de.wikipedia.org/wiki/H-_und_P-S%C3%A4tze" TargetMode="External"/><Relationship Id="rId35" Type="http://schemas.openxmlformats.org/officeDocument/2006/relationships/hyperlink" Target="http://de.wikipedia.org/wiki/H-_und_P-S%C3%A4tze"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EF3D5AD9-34D1-4AE3-9364-8EE450C1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2024</Words>
  <Characters>12754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TOSHIBA</cp:lastModifiedBy>
  <cp:revision>19</cp:revision>
  <cp:lastPrinted>2013-07-28T17:16:00Z</cp:lastPrinted>
  <dcterms:created xsi:type="dcterms:W3CDTF">2013-07-29T07:32:00Z</dcterms:created>
  <dcterms:modified xsi:type="dcterms:W3CDTF">2013-08-12T14:30:00Z</dcterms:modified>
</cp:coreProperties>
</file>