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3A" w:rsidRPr="00D2113A" w:rsidRDefault="001B1A06" w:rsidP="00D2113A">
      <w:pPr>
        <w:pStyle w:val="berschrift1"/>
        <w:numPr>
          <w:ilvl w:val="0"/>
          <w:numId w:val="0"/>
        </w:numPr>
        <w:ind w:left="431" w:hanging="431"/>
      </w:pPr>
      <w:bookmarkStart w:id="0" w:name="_Toc337149076"/>
      <w:r>
        <w:t xml:space="preserve">V1  – </w:t>
      </w:r>
      <w:bookmarkEnd w:id="0"/>
      <w:r w:rsidR="00D2113A">
        <w:t>Fettbrand</w:t>
      </w:r>
    </w:p>
    <w:p w:rsidR="00D2113A" w:rsidRDefault="00286D8C" w:rsidP="00D2113A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15pt;margin-top:10.45pt;width:462.45pt;height:44.1pt;z-index:251658240;mso-width-relative:margin;mso-height-relative:margin" fillcolor="white [3201]" strokecolor="#4bacc6 [3208]" strokeweight="1pt">
            <v:stroke dashstyle="dash"/>
            <v:shadow color="#868686"/>
            <v:textbox style="mso-next-textbox:#_x0000_s1032">
              <w:txbxContent>
                <w:p w:rsidR="00D2113A" w:rsidRPr="0097157A" w:rsidRDefault="00D2113A" w:rsidP="00D2113A">
                  <w:pPr>
                    <w:rPr>
                      <w:color w:val="auto"/>
                    </w:rPr>
                  </w:pPr>
                  <w:r w:rsidRPr="0097157A">
                    <w:rPr>
                      <w:color w:val="auto"/>
                    </w:rPr>
                    <w:t xml:space="preserve">Brennendes Speiseöl wird mit Wasser zu löschen versucht. Die </w:t>
                  </w:r>
                  <w:proofErr w:type="spellStart"/>
                  <w:r w:rsidRPr="0097157A">
                    <w:rPr>
                      <w:color w:val="auto"/>
                    </w:rPr>
                    <w:t>SuS</w:t>
                  </w:r>
                  <w:proofErr w:type="spellEnd"/>
                  <w:r w:rsidRPr="0097157A">
                    <w:rPr>
                      <w:color w:val="auto"/>
                    </w:rPr>
                    <w:t xml:space="preserve"> müssen zum Verständnis der Versuchsbeobachtung  </w:t>
                  </w:r>
                  <w:r>
                    <w:rPr>
                      <w:color w:val="auto"/>
                    </w:rPr>
                    <w:t>wissen, dass Öl auf Wasser schwimmt.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2113A" w:rsidRPr="009C5E28" w:rsidTr="009A4ECB">
        <w:tc>
          <w:tcPr>
            <w:tcW w:w="9322" w:type="dxa"/>
            <w:gridSpan w:val="9"/>
            <w:shd w:val="clear" w:color="auto" w:fill="4F81BD"/>
            <w:vAlign w:val="center"/>
          </w:tcPr>
          <w:p w:rsidR="00D2113A" w:rsidRPr="00A247A7" w:rsidRDefault="00D2113A" w:rsidP="009A4ECB">
            <w:pPr>
              <w:spacing w:after="0"/>
              <w:jc w:val="center"/>
              <w:rPr>
                <w:b/>
                <w:bCs/>
              </w:rPr>
            </w:pPr>
            <w:r w:rsidRPr="00A247A7">
              <w:rPr>
                <w:b/>
                <w:bCs/>
              </w:rPr>
              <w:t>Gefahrenstoffe</w:t>
            </w:r>
          </w:p>
        </w:tc>
      </w:tr>
      <w:tr w:rsidR="00D2113A" w:rsidRPr="009C5E28" w:rsidTr="009A4EC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3A" w:rsidRPr="00A247A7" w:rsidRDefault="00D2113A" w:rsidP="009A4ECB">
            <w:pPr>
              <w:spacing w:after="0" w:line="276" w:lineRule="auto"/>
              <w:jc w:val="center"/>
              <w:rPr>
                <w:bCs/>
              </w:rPr>
            </w:pPr>
            <w:r w:rsidRPr="00A247A7">
              <w:t>Speiseöl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3A" w:rsidRPr="00A247A7" w:rsidRDefault="00D2113A" w:rsidP="009A4ECB">
            <w:pPr>
              <w:spacing w:after="0"/>
              <w:jc w:val="center"/>
            </w:pPr>
            <w:r w:rsidRPr="00A247A7">
              <w:t>keine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2113A" w:rsidRPr="00A247A7" w:rsidRDefault="00D2113A" w:rsidP="009A4ECB">
            <w:pPr>
              <w:spacing w:after="0"/>
              <w:jc w:val="center"/>
            </w:pPr>
            <w:r w:rsidRPr="00A247A7">
              <w:t>keine</w:t>
            </w:r>
          </w:p>
        </w:tc>
      </w:tr>
      <w:tr w:rsidR="00D2113A" w:rsidRPr="009C5E28" w:rsidTr="009A4EC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2113A" w:rsidRPr="00A247A7" w:rsidRDefault="00D2113A" w:rsidP="009A4ECB">
            <w:pPr>
              <w:spacing w:after="0" w:line="276" w:lineRule="auto"/>
              <w:jc w:val="center"/>
              <w:rPr>
                <w:bCs/>
              </w:rPr>
            </w:pPr>
            <w:r w:rsidRPr="00A247A7">
              <w:rPr>
                <w:color w:val="auto"/>
              </w:rPr>
              <w:t>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2113A" w:rsidRPr="00A247A7" w:rsidRDefault="00D2113A" w:rsidP="009A4ECB">
            <w:pPr>
              <w:pStyle w:val="Beschriftung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A247A7">
              <w:rPr>
                <w:b w:val="0"/>
                <w:sz w:val="22"/>
                <w:szCs w:val="22"/>
              </w:rPr>
              <w:t>keine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2113A" w:rsidRPr="00A247A7" w:rsidRDefault="00D2113A" w:rsidP="009A4ECB">
            <w:pPr>
              <w:pStyle w:val="Beschriftung"/>
              <w:spacing w:after="0"/>
              <w:jc w:val="center"/>
              <w:rPr>
                <w:b w:val="0"/>
                <w:sz w:val="22"/>
                <w:szCs w:val="22"/>
              </w:rPr>
            </w:pPr>
            <w:r w:rsidRPr="00A247A7">
              <w:rPr>
                <w:b w:val="0"/>
                <w:sz w:val="22"/>
                <w:szCs w:val="22"/>
              </w:rPr>
              <w:t>keine</w:t>
            </w:r>
          </w:p>
        </w:tc>
      </w:tr>
      <w:tr w:rsidR="00D2113A" w:rsidRPr="009C5E28" w:rsidTr="009A4EC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3A" w:rsidRPr="009C5E28" w:rsidRDefault="00D2113A" w:rsidP="009A4E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3A" w:rsidRPr="009C5E28" w:rsidRDefault="00D2113A" w:rsidP="009A4EC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3A" w:rsidRPr="009C5E28" w:rsidRDefault="00D2113A" w:rsidP="009A4EC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3A" w:rsidRPr="009C5E28" w:rsidRDefault="00D2113A" w:rsidP="009A4EC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3A" w:rsidRPr="009C5E28" w:rsidRDefault="00D2113A" w:rsidP="009A4EC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3A" w:rsidRPr="009C5E28" w:rsidRDefault="00D2113A" w:rsidP="009A4EC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3A" w:rsidRPr="009C5E28" w:rsidRDefault="00D2113A" w:rsidP="009A4EC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2113A" w:rsidRPr="009C5E28" w:rsidRDefault="00D2113A" w:rsidP="009A4EC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2113A" w:rsidRPr="009C5E28" w:rsidRDefault="00D2113A" w:rsidP="009A4EC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13A" w:rsidRDefault="00D2113A" w:rsidP="00D2113A">
      <w:pPr>
        <w:tabs>
          <w:tab w:val="left" w:pos="1701"/>
          <w:tab w:val="left" w:pos="1985"/>
        </w:tabs>
        <w:ind w:left="1980" w:hanging="1980"/>
      </w:pPr>
    </w:p>
    <w:p w:rsidR="00D2113A" w:rsidRDefault="00D2113A" w:rsidP="00D2113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Verbrennungslöffel, Stativ, Bunsenbrenner.</w:t>
      </w:r>
    </w:p>
    <w:p w:rsidR="00D2113A" w:rsidRPr="00ED07C2" w:rsidRDefault="00D2113A" w:rsidP="00D2113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Speiseöl, Wasser.</w:t>
      </w:r>
    </w:p>
    <w:p w:rsidR="00D2113A" w:rsidRDefault="00D2113A" w:rsidP="00D2113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Der Verbrennungslöffel wird mit einem Stativ fixiert und mit dem Speiseöl gefüllt. Das Öl wird mit dem Bunsenbrenner bis zur Selbstentzündung e</w:t>
      </w:r>
      <w:r>
        <w:t>r</w:t>
      </w:r>
      <w:r>
        <w:t>hitzt. Mit einer Spritzflasche wird aus einer Entfernung von ca. 1-2 m Wa</w:t>
      </w:r>
      <w:r>
        <w:t>s</w:t>
      </w:r>
      <w:r>
        <w:t>ser auf die Flamme gespritzt.</w:t>
      </w:r>
    </w:p>
    <w:p w:rsidR="00D2113A" w:rsidRDefault="00D2113A" w:rsidP="00D2113A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 Es entsteht eine große Stichflamme.</w:t>
      </w:r>
    </w:p>
    <w:p w:rsidR="00D2113A" w:rsidRDefault="00D2113A" w:rsidP="00D2113A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4227277" cy="2355011"/>
            <wp:effectExtent l="19050" t="0" r="1823" b="0"/>
            <wp:docPr id="22" name="Grafik 0" descr="Fettbr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ttbrand2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27623" cy="235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13A" w:rsidRPr="00A247A7" w:rsidRDefault="00D2113A" w:rsidP="00D2113A">
      <w:pPr>
        <w:pStyle w:val="Beschriftung"/>
        <w:jc w:val="center"/>
        <w:rPr>
          <w:b w:val="0"/>
        </w:rPr>
      </w:pPr>
      <w:r w:rsidRPr="00A247A7">
        <w:rPr>
          <w:b w:val="0"/>
        </w:rPr>
        <w:t xml:space="preserve">Abb. </w:t>
      </w:r>
      <w:r w:rsidR="00286D8C" w:rsidRPr="00A247A7">
        <w:rPr>
          <w:b w:val="0"/>
        </w:rPr>
        <w:fldChar w:fldCharType="begin"/>
      </w:r>
      <w:r w:rsidR="00286D8C" w:rsidRPr="00A247A7">
        <w:rPr>
          <w:b w:val="0"/>
        </w:rPr>
        <w:instrText xml:space="preserve"> SEQ Abb. \* ARABIC </w:instrText>
      </w:r>
      <w:r w:rsidR="00286D8C" w:rsidRPr="00A247A7">
        <w:rPr>
          <w:b w:val="0"/>
        </w:rPr>
        <w:fldChar w:fldCharType="separate"/>
      </w:r>
      <w:r w:rsidRPr="00A247A7">
        <w:rPr>
          <w:b w:val="0"/>
          <w:noProof/>
        </w:rPr>
        <w:t>1</w:t>
      </w:r>
      <w:r w:rsidR="00286D8C" w:rsidRPr="00A247A7">
        <w:rPr>
          <w:b w:val="0"/>
        </w:rPr>
        <w:fldChar w:fldCharType="end"/>
      </w:r>
      <w:r w:rsidRPr="00A247A7">
        <w:rPr>
          <w:b w:val="0"/>
        </w:rPr>
        <w:t xml:space="preserve"> - </w:t>
      </w:r>
      <w:r w:rsidRPr="00A247A7">
        <w:rPr>
          <w:b w:val="0"/>
          <w:noProof/>
        </w:rPr>
        <w:t xml:space="preserve"> Löschversuch eines Fettbrandes mit Wasser.</w:t>
      </w:r>
    </w:p>
    <w:p w:rsidR="00D2113A" w:rsidRDefault="00D2113A" w:rsidP="00D2113A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</w:r>
      <w:r>
        <w:tab/>
        <w:t>Das brennende Speiseöl schwimmt auf dem Wasser und erhitzt es so stark, dass es verdampft und dabei das Öl aus dem Verbrennungslöffel befördert.</w:t>
      </w:r>
    </w:p>
    <w:p w:rsidR="00D2113A" w:rsidRDefault="00D2113A" w:rsidP="00D2113A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>
        <w:tab/>
        <w:t>Fettreste können mit Papier aufgewischt und im Haushaltsmüll entsorgt werden.</w:t>
      </w:r>
    </w:p>
    <w:p w:rsidR="00D2113A" w:rsidRDefault="00D2113A" w:rsidP="00D2113A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</w:r>
      <w:r>
        <w:tab/>
      </w:r>
      <w:r>
        <w:rPr>
          <w:rFonts w:asciiTheme="majorHAnsi" w:hAnsiTheme="majorHAnsi"/>
        </w:rPr>
        <w:t>H. Schmidkunz</w:t>
      </w:r>
      <w:r w:rsidRPr="00B937A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W. </w:t>
      </w:r>
      <w:proofErr w:type="spellStart"/>
      <w:r>
        <w:rPr>
          <w:rFonts w:asciiTheme="majorHAnsi" w:hAnsiTheme="majorHAnsi"/>
        </w:rPr>
        <w:t>Rentzsch</w:t>
      </w:r>
      <w:proofErr w:type="spellEnd"/>
      <w:r w:rsidRPr="00B937A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Chemische Freihandversuche-Band 2</w:t>
      </w:r>
      <w:r w:rsidRPr="00B937A2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Aulis</w:t>
      </w:r>
      <w:proofErr w:type="spellEnd"/>
      <w:r>
        <w:rPr>
          <w:rFonts w:asciiTheme="majorHAnsi" w:hAnsiTheme="majorHAnsi"/>
        </w:rPr>
        <w:t xml:space="preserve"> Verlag</w:t>
      </w:r>
      <w:r w:rsidRPr="00B937A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2011</w:t>
      </w:r>
      <w:r w:rsidRPr="00B937A2">
        <w:rPr>
          <w:rFonts w:asciiTheme="majorHAnsi" w:hAnsiTheme="majorHAnsi"/>
        </w:rPr>
        <w:t>, S.</w:t>
      </w:r>
      <w:r>
        <w:rPr>
          <w:rFonts w:asciiTheme="majorHAnsi" w:hAnsiTheme="majorHAnsi"/>
        </w:rPr>
        <w:t> 436</w:t>
      </w:r>
      <w:r w:rsidRPr="00B937A2">
        <w:rPr>
          <w:rFonts w:asciiTheme="majorHAnsi" w:hAnsiTheme="majorHAnsi"/>
        </w:rPr>
        <w:t>.</w:t>
      </w:r>
    </w:p>
    <w:p w:rsidR="00BE6DD9" w:rsidRPr="001B1A06" w:rsidRDefault="00286D8C" w:rsidP="00D2113A">
      <w:pPr>
        <w:spacing w:before="240"/>
        <w:jc w:val="center"/>
      </w:pPr>
      <w:r w:rsidRPr="00286D8C">
        <w:rPr>
          <w:rFonts w:eastAsiaTheme="minorHAnsi"/>
        </w:rPr>
      </w:r>
      <w:r w:rsidRPr="00286D8C">
        <w:rPr>
          <w:rFonts w:eastAsiaTheme="minorHAnsi"/>
        </w:rPr>
        <w:pict>
          <v:shape id="_x0000_s1033" type="#_x0000_t202" style="width:462.45pt;height:63.3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3">
              <w:txbxContent>
                <w:p w:rsidR="00D2113A" w:rsidRPr="00E3391F" w:rsidRDefault="00D2113A" w:rsidP="00D2113A">
                  <w:pPr>
                    <w:rPr>
                      <w:color w:val="auto"/>
                    </w:rPr>
                  </w:pPr>
                  <w:r w:rsidRPr="00E3391F">
                    <w:rPr>
                      <w:color w:val="auto"/>
                    </w:rPr>
                    <w:t xml:space="preserve">Im Anschluss an den Versuch können mit den </w:t>
                  </w:r>
                  <w:proofErr w:type="spellStart"/>
                  <w:r w:rsidRPr="00E3391F">
                    <w:rPr>
                      <w:color w:val="auto"/>
                    </w:rPr>
                    <w:t>SuS</w:t>
                  </w:r>
                  <w:proofErr w:type="spellEnd"/>
                  <w:r w:rsidRPr="00E3391F">
                    <w:rPr>
                      <w:color w:val="auto"/>
                    </w:rPr>
                    <w:t xml:space="preserve"> Regeln für sicheres Experimentieren im Chemieraum erarbeitet werden. Außerdem kann ein Alltagsbezug zu Fettbränden im Haushalt gezogen werden.</w:t>
                  </w:r>
                </w:p>
              </w:txbxContent>
            </v:textbox>
            <w10:wrap type="none"/>
            <w10:anchorlock/>
          </v:shape>
        </w:pict>
      </w:r>
    </w:p>
    <w:sectPr w:rsidR="00BE6DD9" w:rsidRPr="001B1A06" w:rsidSect="00105256">
      <w:headerReference w:type="default" r:id="rId18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F99" w:rsidRDefault="00013F99" w:rsidP="009524CC">
      <w:pPr>
        <w:spacing w:after="0"/>
      </w:pPr>
      <w:r>
        <w:separator/>
      </w:r>
    </w:p>
  </w:endnote>
  <w:endnote w:type="continuationSeparator" w:id="0">
    <w:p w:rsidR="00013F99" w:rsidRDefault="00013F99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F99" w:rsidRDefault="00013F99" w:rsidP="009524CC">
      <w:pPr>
        <w:spacing w:after="0"/>
      </w:pPr>
      <w:r>
        <w:separator/>
      </w:r>
    </w:p>
  </w:footnote>
  <w:footnote w:type="continuationSeparator" w:id="0">
    <w:p w:rsidR="00013F99" w:rsidRDefault="00013F99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286D8C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fldSimple w:instr=" STYLEREF  &quot;Überschrift 1&quot;  \* MERGEFORMAT ">
            <w:r w:rsidR="00A247A7" w:rsidRPr="00A247A7">
              <w:rPr>
                <w:noProof/>
                <w:sz w:val="20"/>
                <w:szCs w:val="20"/>
              </w:rPr>
              <w:t>V1  – Fettbrand</w:t>
            </w:r>
          </w:fldSimple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286D8C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A247A7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3F99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8C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47A7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276D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0F80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113A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customStyle="1" w:styleId="HelleListe-Akzent11">
    <w:name w:val="Helle Liste - Akzent 1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CAFD-B720-49F4-9504-B5C3117C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4</cp:revision>
  <cp:lastPrinted>2012-06-21T19:47:00Z</cp:lastPrinted>
  <dcterms:created xsi:type="dcterms:W3CDTF">2013-07-10T10:55:00Z</dcterms:created>
  <dcterms:modified xsi:type="dcterms:W3CDTF">2013-08-15T07:45:00Z</dcterms:modified>
</cp:coreProperties>
</file>