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F4D" w:rsidRPr="00B02593" w:rsidRDefault="00657F4D" w:rsidP="00657F4D">
      <w:pPr>
        <w:tabs>
          <w:tab w:val="left" w:pos="1701"/>
          <w:tab w:val="left" w:pos="1985"/>
        </w:tabs>
        <w:jc w:val="center"/>
        <w:rPr>
          <w:b/>
          <w:sz w:val="28"/>
          <w:u w:val="single"/>
        </w:rPr>
      </w:pPr>
      <w:r w:rsidRPr="00B02593">
        <w:rPr>
          <w:b/>
          <w:sz w:val="28"/>
          <w:u w:val="single"/>
        </w:rPr>
        <w:t xml:space="preserve">Arbeitsblatt – </w:t>
      </w:r>
      <w:r>
        <w:rPr>
          <w:b/>
          <w:sz w:val="28"/>
          <w:u w:val="single"/>
        </w:rPr>
        <w:t>Natriumchlorid - mehr als</w:t>
      </w:r>
      <w:r w:rsidRPr="00B02593">
        <w:rPr>
          <w:b/>
          <w:sz w:val="28"/>
          <w:u w:val="single"/>
        </w:rPr>
        <w:t xml:space="preserve"> ein Gewürz</w:t>
      </w:r>
    </w:p>
    <w:p w:rsidR="00657F4D" w:rsidRPr="009576A1" w:rsidRDefault="00657F4D" w:rsidP="00657F4D">
      <w:pPr>
        <w:spacing w:after="0"/>
        <w:rPr>
          <w:rFonts w:ascii="Comic Sans MS" w:hAnsi="Comic Sans MS"/>
          <w:b/>
          <w:color w:val="auto"/>
        </w:rPr>
      </w:pPr>
      <w:r w:rsidRPr="009576A1">
        <w:rPr>
          <w:rFonts w:ascii="Comic Sans MS" w:hAnsi="Comic Sans MS"/>
          <w:b/>
          <w:color w:val="auto"/>
        </w:rPr>
        <w:t xml:space="preserve">1. Beschreibe Wege der Gewinnung von Kochsalz! </w:t>
      </w:r>
    </w:p>
    <w:p w:rsidR="00657F4D" w:rsidRPr="009576A1" w:rsidRDefault="00657F4D" w:rsidP="00657F4D">
      <w:pPr>
        <w:rPr>
          <w:rFonts w:ascii="Comic Sans MS" w:hAnsi="Comic Sans MS"/>
          <w:b/>
          <w:color w:val="auto"/>
        </w:rPr>
      </w:pPr>
      <w:r w:rsidRPr="009576A1">
        <w:rPr>
          <w:rFonts w:ascii="Comic Sans MS" w:hAnsi="Comic Sans MS"/>
          <w:b/>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57F4D" w:rsidRPr="009576A1" w:rsidRDefault="00657F4D" w:rsidP="00657F4D">
      <w:pPr>
        <w:rPr>
          <w:rFonts w:ascii="Comic Sans MS" w:hAnsi="Comic Sans MS"/>
          <w:b/>
          <w:color w:val="auto"/>
        </w:rPr>
      </w:pPr>
      <w:r w:rsidRPr="009576A1">
        <w:rPr>
          <w:rFonts w:ascii="Comic Sans MS" w:hAnsi="Comic Sans MS"/>
          <w:b/>
          <w:color w:val="auto"/>
        </w:rPr>
        <w:t>2. Entscheide ob folgende Aussagen richtig oder falsch sind. Die Buchstaben der richtigen Aussagen ergeben die chemische Formel von Kochsalz.</w:t>
      </w:r>
    </w:p>
    <w:tbl>
      <w:tblPr>
        <w:tblStyle w:val="Tabellengitternetz"/>
        <w:tblW w:w="0" w:type="auto"/>
        <w:tblLook w:val="04A0"/>
      </w:tblPr>
      <w:tblGrid>
        <w:gridCol w:w="6912"/>
        <w:gridCol w:w="1134"/>
        <w:gridCol w:w="1166"/>
      </w:tblGrid>
      <w:tr w:rsidR="00657F4D" w:rsidRPr="009576A1" w:rsidTr="00116CCC">
        <w:tc>
          <w:tcPr>
            <w:tcW w:w="6912" w:type="dxa"/>
          </w:tcPr>
          <w:p w:rsidR="00657F4D" w:rsidRPr="009576A1" w:rsidRDefault="00657F4D" w:rsidP="00116CCC">
            <w:pPr>
              <w:rPr>
                <w:rFonts w:ascii="Comic Sans MS" w:hAnsi="Comic Sans MS"/>
                <w:b/>
                <w:color w:val="auto"/>
              </w:rPr>
            </w:pPr>
            <w:r w:rsidRPr="009576A1">
              <w:rPr>
                <w:rFonts w:ascii="Comic Sans MS" w:hAnsi="Comic Sans MS"/>
                <w:b/>
                <w:color w:val="auto"/>
              </w:rPr>
              <w:t>Aussagen</w:t>
            </w:r>
          </w:p>
        </w:tc>
        <w:tc>
          <w:tcPr>
            <w:tcW w:w="1134" w:type="dxa"/>
          </w:tcPr>
          <w:p w:rsidR="00657F4D" w:rsidRPr="009576A1" w:rsidRDefault="00657F4D" w:rsidP="00116CCC">
            <w:pPr>
              <w:rPr>
                <w:rFonts w:ascii="Comic Sans MS" w:hAnsi="Comic Sans MS"/>
                <w:b/>
                <w:color w:val="auto"/>
              </w:rPr>
            </w:pPr>
            <w:r w:rsidRPr="009576A1">
              <w:rPr>
                <w:rFonts w:ascii="Comic Sans MS" w:hAnsi="Comic Sans MS"/>
                <w:b/>
                <w:color w:val="auto"/>
              </w:rPr>
              <w:t>Richtig</w:t>
            </w:r>
          </w:p>
        </w:tc>
        <w:tc>
          <w:tcPr>
            <w:tcW w:w="1166" w:type="dxa"/>
          </w:tcPr>
          <w:p w:rsidR="00657F4D" w:rsidRPr="009576A1" w:rsidRDefault="00657F4D" w:rsidP="00116CCC">
            <w:pPr>
              <w:rPr>
                <w:rFonts w:ascii="Comic Sans MS" w:hAnsi="Comic Sans MS"/>
                <w:b/>
                <w:color w:val="auto"/>
              </w:rPr>
            </w:pPr>
            <w:r w:rsidRPr="009576A1">
              <w:rPr>
                <w:rFonts w:ascii="Comic Sans MS" w:hAnsi="Comic Sans MS"/>
                <w:b/>
                <w:color w:val="auto"/>
              </w:rPr>
              <w:t>Falsch</w:t>
            </w:r>
          </w:p>
        </w:tc>
      </w:tr>
      <w:tr w:rsidR="00657F4D" w:rsidRPr="009576A1" w:rsidTr="00116CCC">
        <w:tc>
          <w:tcPr>
            <w:tcW w:w="6912" w:type="dxa"/>
          </w:tcPr>
          <w:p w:rsidR="00657F4D" w:rsidRPr="009576A1" w:rsidRDefault="00657F4D" w:rsidP="00116CCC">
            <w:pPr>
              <w:rPr>
                <w:rFonts w:ascii="Comic Sans MS" w:hAnsi="Comic Sans MS"/>
                <w:b/>
                <w:color w:val="auto"/>
              </w:rPr>
            </w:pPr>
            <w:r w:rsidRPr="009576A1">
              <w:rPr>
                <w:rFonts w:ascii="Comic Sans MS" w:hAnsi="Comic Sans MS"/>
                <w:b/>
                <w:color w:val="auto"/>
              </w:rPr>
              <w:t>Kochsalz brennt mit grüner Flamme (K)</w:t>
            </w:r>
          </w:p>
        </w:tc>
        <w:tc>
          <w:tcPr>
            <w:tcW w:w="1134" w:type="dxa"/>
          </w:tcPr>
          <w:p w:rsidR="00657F4D" w:rsidRPr="009576A1" w:rsidRDefault="00657F4D" w:rsidP="00116CCC">
            <w:pPr>
              <w:rPr>
                <w:rFonts w:ascii="Comic Sans MS" w:hAnsi="Comic Sans MS"/>
                <w:b/>
                <w:color w:val="auto"/>
              </w:rPr>
            </w:pPr>
          </w:p>
        </w:tc>
        <w:tc>
          <w:tcPr>
            <w:tcW w:w="1166" w:type="dxa"/>
          </w:tcPr>
          <w:p w:rsidR="00657F4D" w:rsidRPr="009576A1" w:rsidRDefault="00657F4D" w:rsidP="00116CCC">
            <w:pPr>
              <w:rPr>
                <w:rFonts w:ascii="Comic Sans MS" w:hAnsi="Comic Sans MS"/>
                <w:b/>
                <w:color w:val="auto"/>
              </w:rPr>
            </w:pPr>
          </w:p>
        </w:tc>
      </w:tr>
      <w:tr w:rsidR="00657F4D" w:rsidRPr="009576A1" w:rsidTr="00116CCC">
        <w:tc>
          <w:tcPr>
            <w:tcW w:w="6912" w:type="dxa"/>
          </w:tcPr>
          <w:p w:rsidR="00657F4D" w:rsidRPr="009576A1" w:rsidRDefault="00657F4D" w:rsidP="00116CCC">
            <w:pPr>
              <w:rPr>
                <w:rFonts w:ascii="Comic Sans MS" w:hAnsi="Comic Sans MS"/>
                <w:b/>
                <w:color w:val="auto"/>
              </w:rPr>
            </w:pPr>
            <w:r w:rsidRPr="009576A1">
              <w:rPr>
                <w:rFonts w:ascii="Comic Sans MS" w:hAnsi="Comic Sans MS"/>
                <w:b/>
                <w:color w:val="auto"/>
              </w:rPr>
              <w:t>Kochsalz bringt Eis zum Schmelzen (N)</w:t>
            </w:r>
          </w:p>
        </w:tc>
        <w:tc>
          <w:tcPr>
            <w:tcW w:w="1134" w:type="dxa"/>
          </w:tcPr>
          <w:p w:rsidR="00657F4D" w:rsidRPr="009576A1" w:rsidRDefault="00657F4D" w:rsidP="00116CCC">
            <w:pPr>
              <w:rPr>
                <w:rFonts w:ascii="Comic Sans MS" w:hAnsi="Comic Sans MS"/>
                <w:b/>
                <w:color w:val="auto"/>
              </w:rPr>
            </w:pPr>
          </w:p>
        </w:tc>
        <w:tc>
          <w:tcPr>
            <w:tcW w:w="1166" w:type="dxa"/>
          </w:tcPr>
          <w:p w:rsidR="00657F4D" w:rsidRPr="009576A1" w:rsidRDefault="00657F4D" w:rsidP="00116CCC">
            <w:pPr>
              <w:rPr>
                <w:rFonts w:ascii="Comic Sans MS" w:hAnsi="Comic Sans MS"/>
                <w:b/>
                <w:color w:val="auto"/>
              </w:rPr>
            </w:pPr>
          </w:p>
        </w:tc>
      </w:tr>
      <w:tr w:rsidR="00657F4D" w:rsidRPr="009576A1" w:rsidTr="00116CCC">
        <w:tc>
          <w:tcPr>
            <w:tcW w:w="6912" w:type="dxa"/>
          </w:tcPr>
          <w:p w:rsidR="00657F4D" w:rsidRPr="009576A1" w:rsidRDefault="00657F4D" w:rsidP="00116CCC">
            <w:pPr>
              <w:rPr>
                <w:rFonts w:ascii="Comic Sans MS" w:hAnsi="Comic Sans MS"/>
                <w:b/>
                <w:color w:val="auto"/>
              </w:rPr>
            </w:pPr>
            <w:r w:rsidRPr="009576A1">
              <w:rPr>
                <w:rFonts w:ascii="Comic Sans MS" w:hAnsi="Comic Sans MS"/>
                <w:b/>
                <w:color w:val="auto"/>
              </w:rPr>
              <w:t>Metalle rosten in Wasser, nicht aber in Kochsalzlösungen (O)</w:t>
            </w:r>
          </w:p>
        </w:tc>
        <w:tc>
          <w:tcPr>
            <w:tcW w:w="1134" w:type="dxa"/>
          </w:tcPr>
          <w:p w:rsidR="00657F4D" w:rsidRPr="009576A1" w:rsidRDefault="00657F4D" w:rsidP="00116CCC">
            <w:pPr>
              <w:rPr>
                <w:rFonts w:ascii="Comic Sans MS" w:hAnsi="Comic Sans MS"/>
                <w:b/>
                <w:color w:val="auto"/>
              </w:rPr>
            </w:pPr>
          </w:p>
        </w:tc>
        <w:tc>
          <w:tcPr>
            <w:tcW w:w="1166" w:type="dxa"/>
          </w:tcPr>
          <w:p w:rsidR="00657F4D" w:rsidRPr="009576A1" w:rsidRDefault="00657F4D" w:rsidP="00116CCC">
            <w:pPr>
              <w:rPr>
                <w:rFonts w:ascii="Comic Sans MS" w:hAnsi="Comic Sans MS"/>
                <w:b/>
                <w:color w:val="auto"/>
              </w:rPr>
            </w:pPr>
          </w:p>
        </w:tc>
      </w:tr>
      <w:tr w:rsidR="00657F4D" w:rsidRPr="009576A1" w:rsidTr="00116CCC">
        <w:tc>
          <w:tcPr>
            <w:tcW w:w="6912" w:type="dxa"/>
          </w:tcPr>
          <w:p w:rsidR="00657F4D" w:rsidRPr="009576A1" w:rsidRDefault="00657F4D" w:rsidP="00116CCC">
            <w:pPr>
              <w:rPr>
                <w:rFonts w:ascii="Comic Sans MS" w:hAnsi="Comic Sans MS"/>
                <w:b/>
                <w:color w:val="auto"/>
              </w:rPr>
            </w:pPr>
            <w:r w:rsidRPr="009576A1">
              <w:rPr>
                <w:rFonts w:ascii="Comic Sans MS" w:hAnsi="Comic Sans MS"/>
                <w:b/>
                <w:color w:val="auto"/>
              </w:rPr>
              <w:t>Kochsalz besteht aus den Elementen Natrium und Chlor (A)</w:t>
            </w:r>
          </w:p>
        </w:tc>
        <w:tc>
          <w:tcPr>
            <w:tcW w:w="1134" w:type="dxa"/>
          </w:tcPr>
          <w:p w:rsidR="00657F4D" w:rsidRPr="009576A1" w:rsidRDefault="00657F4D" w:rsidP="00116CCC">
            <w:pPr>
              <w:rPr>
                <w:rFonts w:ascii="Comic Sans MS" w:hAnsi="Comic Sans MS"/>
                <w:b/>
                <w:color w:val="auto"/>
              </w:rPr>
            </w:pPr>
          </w:p>
        </w:tc>
        <w:tc>
          <w:tcPr>
            <w:tcW w:w="1166" w:type="dxa"/>
          </w:tcPr>
          <w:p w:rsidR="00657F4D" w:rsidRPr="009576A1" w:rsidRDefault="00657F4D" w:rsidP="00116CCC">
            <w:pPr>
              <w:rPr>
                <w:rFonts w:ascii="Comic Sans MS" w:hAnsi="Comic Sans MS"/>
                <w:b/>
                <w:color w:val="auto"/>
              </w:rPr>
            </w:pPr>
          </w:p>
        </w:tc>
      </w:tr>
      <w:tr w:rsidR="00657F4D" w:rsidRPr="009576A1" w:rsidTr="00116CCC">
        <w:tc>
          <w:tcPr>
            <w:tcW w:w="6912" w:type="dxa"/>
          </w:tcPr>
          <w:p w:rsidR="00657F4D" w:rsidRPr="009576A1" w:rsidRDefault="00657F4D" w:rsidP="00116CCC">
            <w:pPr>
              <w:rPr>
                <w:rFonts w:ascii="Comic Sans MS" w:hAnsi="Comic Sans MS"/>
                <w:b/>
                <w:color w:val="auto"/>
              </w:rPr>
            </w:pPr>
            <w:r w:rsidRPr="009576A1">
              <w:rPr>
                <w:rFonts w:ascii="Comic Sans MS" w:hAnsi="Comic Sans MS"/>
                <w:b/>
                <w:color w:val="auto"/>
              </w:rPr>
              <w:t>Der chemische Name für Kochsalz lautet Natriumoxid (F)</w:t>
            </w:r>
          </w:p>
        </w:tc>
        <w:tc>
          <w:tcPr>
            <w:tcW w:w="1134" w:type="dxa"/>
          </w:tcPr>
          <w:p w:rsidR="00657F4D" w:rsidRPr="009576A1" w:rsidRDefault="00657F4D" w:rsidP="00116CCC">
            <w:pPr>
              <w:rPr>
                <w:rFonts w:ascii="Comic Sans MS" w:hAnsi="Comic Sans MS"/>
                <w:b/>
                <w:color w:val="auto"/>
              </w:rPr>
            </w:pPr>
          </w:p>
        </w:tc>
        <w:tc>
          <w:tcPr>
            <w:tcW w:w="1166" w:type="dxa"/>
          </w:tcPr>
          <w:p w:rsidR="00657F4D" w:rsidRPr="009576A1" w:rsidRDefault="00657F4D" w:rsidP="00116CCC">
            <w:pPr>
              <w:rPr>
                <w:rFonts w:ascii="Comic Sans MS" w:hAnsi="Comic Sans MS"/>
                <w:b/>
                <w:color w:val="auto"/>
              </w:rPr>
            </w:pPr>
          </w:p>
        </w:tc>
      </w:tr>
      <w:tr w:rsidR="00657F4D" w:rsidRPr="009576A1" w:rsidTr="00116CCC">
        <w:tc>
          <w:tcPr>
            <w:tcW w:w="6912" w:type="dxa"/>
          </w:tcPr>
          <w:p w:rsidR="00657F4D" w:rsidRPr="009576A1" w:rsidRDefault="00657F4D" w:rsidP="00116CCC">
            <w:pPr>
              <w:rPr>
                <w:rFonts w:ascii="Comic Sans MS" w:hAnsi="Comic Sans MS"/>
                <w:b/>
                <w:color w:val="auto"/>
              </w:rPr>
            </w:pPr>
            <w:r w:rsidRPr="009576A1">
              <w:rPr>
                <w:rFonts w:ascii="Comic Sans MS" w:hAnsi="Comic Sans MS"/>
                <w:b/>
                <w:color w:val="auto"/>
              </w:rPr>
              <w:t>Kochsalzlösungen leiten Strom, das feste Kochsalz jedoch nicht (C)</w:t>
            </w:r>
          </w:p>
        </w:tc>
        <w:tc>
          <w:tcPr>
            <w:tcW w:w="1134" w:type="dxa"/>
          </w:tcPr>
          <w:p w:rsidR="00657F4D" w:rsidRPr="009576A1" w:rsidRDefault="00657F4D" w:rsidP="00116CCC">
            <w:pPr>
              <w:rPr>
                <w:rFonts w:ascii="Comic Sans MS" w:hAnsi="Comic Sans MS"/>
                <w:b/>
                <w:color w:val="auto"/>
              </w:rPr>
            </w:pPr>
          </w:p>
        </w:tc>
        <w:tc>
          <w:tcPr>
            <w:tcW w:w="1166" w:type="dxa"/>
          </w:tcPr>
          <w:p w:rsidR="00657F4D" w:rsidRPr="009576A1" w:rsidRDefault="00657F4D" w:rsidP="00116CCC">
            <w:pPr>
              <w:rPr>
                <w:rFonts w:ascii="Comic Sans MS" w:hAnsi="Comic Sans MS"/>
                <w:b/>
                <w:color w:val="auto"/>
              </w:rPr>
            </w:pPr>
          </w:p>
        </w:tc>
      </w:tr>
      <w:tr w:rsidR="00657F4D" w:rsidRPr="009576A1" w:rsidTr="00116CCC">
        <w:tc>
          <w:tcPr>
            <w:tcW w:w="6912" w:type="dxa"/>
          </w:tcPr>
          <w:p w:rsidR="00657F4D" w:rsidRPr="009576A1" w:rsidRDefault="00657F4D" w:rsidP="00116CCC">
            <w:pPr>
              <w:rPr>
                <w:rFonts w:ascii="Comic Sans MS" w:hAnsi="Comic Sans MS"/>
                <w:b/>
                <w:color w:val="auto"/>
              </w:rPr>
            </w:pPr>
            <w:r w:rsidRPr="009576A1">
              <w:rPr>
                <w:rFonts w:ascii="Comic Sans MS" w:hAnsi="Comic Sans MS"/>
                <w:b/>
                <w:color w:val="auto"/>
              </w:rPr>
              <w:t>Kochsalzlösungen kochen schneller als Wasser (L)</w:t>
            </w:r>
          </w:p>
        </w:tc>
        <w:tc>
          <w:tcPr>
            <w:tcW w:w="1134" w:type="dxa"/>
          </w:tcPr>
          <w:p w:rsidR="00657F4D" w:rsidRPr="009576A1" w:rsidRDefault="00657F4D" w:rsidP="00116CCC">
            <w:pPr>
              <w:rPr>
                <w:rFonts w:ascii="Comic Sans MS" w:hAnsi="Comic Sans MS"/>
                <w:b/>
                <w:color w:val="auto"/>
              </w:rPr>
            </w:pPr>
          </w:p>
        </w:tc>
        <w:tc>
          <w:tcPr>
            <w:tcW w:w="1166" w:type="dxa"/>
          </w:tcPr>
          <w:p w:rsidR="00657F4D" w:rsidRPr="009576A1" w:rsidRDefault="00657F4D" w:rsidP="00116CCC">
            <w:pPr>
              <w:rPr>
                <w:rFonts w:ascii="Comic Sans MS" w:hAnsi="Comic Sans MS"/>
                <w:b/>
                <w:color w:val="auto"/>
              </w:rPr>
            </w:pPr>
          </w:p>
        </w:tc>
      </w:tr>
    </w:tbl>
    <w:p w:rsidR="00657F4D" w:rsidRDefault="00657F4D" w:rsidP="00657F4D">
      <w:pPr>
        <w:spacing w:after="0"/>
        <w:rPr>
          <w:rFonts w:ascii="Comic Sans MS" w:hAnsi="Comic Sans MS"/>
          <w:b/>
          <w:color w:val="auto"/>
        </w:rPr>
      </w:pPr>
    </w:p>
    <w:p w:rsidR="00657F4D" w:rsidRDefault="00657F4D" w:rsidP="00657F4D">
      <w:pPr>
        <w:rPr>
          <w:rFonts w:ascii="Comic Sans MS" w:hAnsi="Comic Sans MS"/>
          <w:b/>
          <w:color w:val="auto"/>
        </w:rPr>
      </w:pPr>
      <w:r>
        <w:rPr>
          <w:rFonts w:ascii="Comic Sans MS" w:hAnsi="Comic Sans MS"/>
          <w:b/>
          <w:color w:val="auto"/>
        </w:rPr>
        <w:t>Chemische Formel von Kochsalz:</w:t>
      </w:r>
      <w:r>
        <w:rPr>
          <w:rFonts w:ascii="Comic Sans MS" w:hAnsi="Comic Sans MS"/>
          <w:b/>
          <w:color w:val="auto"/>
        </w:rPr>
        <w:tab/>
        <w:t>_______________</w:t>
      </w:r>
    </w:p>
    <w:p w:rsidR="00657F4D" w:rsidRDefault="00657F4D" w:rsidP="00657F4D">
      <w:pPr>
        <w:spacing w:after="0"/>
        <w:rPr>
          <w:rFonts w:ascii="Comic Sans MS" w:hAnsi="Comic Sans MS"/>
          <w:b/>
          <w:color w:val="auto"/>
        </w:rPr>
      </w:pPr>
      <w:r w:rsidRPr="009576A1">
        <w:rPr>
          <w:rFonts w:ascii="Comic Sans MS" w:hAnsi="Comic Sans MS"/>
          <w:b/>
          <w:color w:val="auto"/>
        </w:rPr>
        <w:t xml:space="preserve">3.a) </w:t>
      </w:r>
      <w:r>
        <w:rPr>
          <w:rFonts w:ascii="Comic Sans MS" w:hAnsi="Comic Sans MS"/>
          <w:b/>
          <w:color w:val="auto"/>
        </w:rPr>
        <w:t>Erläutere, w</w:t>
      </w:r>
      <w:r w:rsidRPr="009576A1">
        <w:rPr>
          <w:rFonts w:ascii="Comic Sans MS" w:hAnsi="Comic Sans MS"/>
          <w:b/>
          <w:color w:val="auto"/>
        </w:rPr>
        <w:t>arum es keinen Sinn</w:t>
      </w:r>
      <w:r>
        <w:rPr>
          <w:rFonts w:ascii="Comic Sans MS" w:hAnsi="Comic Sans MS"/>
          <w:b/>
          <w:color w:val="auto"/>
        </w:rPr>
        <w:t xml:space="preserve"> macht,</w:t>
      </w:r>
      <w:r w:rsidRPr="009576A1">
        <w:rPr>
          <w:rFonts w:ascii="Comic Sans MS" w:hAnsi="Comic Sans MS"/>
          <w:b/>
          <w:color w:val="auto"/>
        </w:rPr>
        <w:t xml:space="preserve"> Kochsalz bei Temperaturen unter -10°C zu verwenden</w:t>
      </w:r>
      <w:r>
        <w:rPr>
          <w:rFonts w:ascii="Comic Sans MS" w:hAnsi="Comic Sans MS"/>
          <w:b/>
          <w:color w:val="auto"/>
        </w:rPr>
        <w:t>!</w:t>
      </w:r>
    </w:p>
    <w:p w:rsidR="00657F4D" w:rsidRDefault="00657F4D" w:rsidP="00657F4D">
      <w:r>
        <w:rPr>
          <w:rFonts w:ascii="Comic Sans MS" w:hAnsi="Comic Sans MS"/>
          <w:b/>
          <w:color w:val="auto"/>
        </w:rPr>
        <w:t>________________________________________________________________________________________________________________________________</w:t>
      </w:r>
    </w:p>
    <w:p w:rsidR="00657F4D" w:rsidRPr="009576A1" w:rsidRDefault="00657F4D" w:rsidP="00657F4D">
      <w:pPr>
        <w:spacing w:after="0"/>
        <w:jc w:val="left"/>
        <w:rPr>
          <w:rFonts w:ascii="Comic Sans MS" w:hAnsi="Comic Sans MS"/>
          <w:b/>
          <w:color w:val="auto"/>
        </w:rPr>
      </w:pPr>
      <w:r w:rsidRPr="009576A1">
        <w:rPr>
          <w:rFonts w:ascii="Comic Sans MS" w:hAnsi="Comic Sans MS"/>
          <w:b/>
          <w:color w:val="auto"/>
        </w:rPr>
        <w:t xml:space="preserve">b) </w:t>
      </w:r>
      <w:r>
        <w:rPr>
          <w:rFonts w:ascii="Comic Sans MS" w:hAnsi="Comic Sans MS"/>
          <w:b/>
          <w:color w:val="auto"/>
        </w:rPr>
        <w:t>Erkläre die</w:t>
      </w:r>
      <w:r w:rsidRPr="009576A1">
        <w:rPr>
          <w:rFonts w:ascii="Comic Sans MS" w:hAnsi="Comic Sans MS"/>
          <w:b/>
          <w:color w:val="auto"/>
        </w:rPr>
        <w:t xml:space="preserve"> negativen Folgen ein</w:t>
      </w:r>
      <w:r>
        <w:rPr>
          <w:rFonts w:ascii="Comic Sans MS" w:hAnsi="Comic Sans MS"/>
          <w:b/>
          <w:color w:val="auto"/>
        </w:rPr>
        <w:t>es zu hohen</w:t>
      </w:r>
      <w:r w:rsidRPr="009576A1">
        <w:rPr>
          <w:rFonts w:ascii="Comic Sans MS" w:hAnsi="Comic Sans MS"/>
          <w:b/>
          <w:color w:val="auto"/>
        </w:rPr>
        <w:t xml:space="preserve"> Einsatz von Auftausalz</w:t>
      </w:r>
      <w:r>
        <w:rPr>
          <w:rFonts w:ascii="Comic Sans MS" w:hAnsi="Comic Sans MS"/>
          <w:b/>
          <w:color w:val="auto"/>
        </w:rPr>
        <w:t>!</w:t>
      </w:r>
    </w:p>
    <w:p w:rsidR="00657F4D" w:rsidRDefault="00657F4D" w:rsidP="00657F4D">
      <w:pPr>
        <w:spacing w:after="0"/>
        <w:jc w:val="left"/>
        <w:rPr>
          <w:rFonts w:ascii="Comic Sans MS" w:hAnsi="Comic Sans MS"/>
          <w:b/>
          <w:color w:val="auto"/>
        </w:rPr>
      </w:pPr>
      <w:r w:rsidRPr="009576A1">
        <w:rPr>
          <w:rFonts w:ascii="Comic Sans MS" w:hAnsi="Comic Sans MS"/>
          <w:b/>
          <w:color w:val="auto"/>
        </w:rPr>
        <w:t xml:space="preserve">Tipp: </w:t>
      </w:r>
      <w:r>
        <w:rPr>
          <w:rFonts w:ascii="Comic Sans MS" w:hAnsi="Comic Sans MS"/>
          <w:b/>
          <w:color w:val="auto"/>
        </w:rPr>
        <w:t>Denke an die Wirkung von Salz auf Metalle, aus denen z.B. Autos bestehen!</w:t>
      </w:r>
    </w:p>
    <w:p w:rsidR="00657F4D" w:rsidRPr="009576A1" w:rsidRDefault="00657F4D" w:rsidP="00657F4D">
      <w:pPr>
        <w:spacing w:after="0"/>
        <w:jc w:val="left"/>
        <w:rPr>
          <w:rFonts w:ascii="Comic Sans MS" w:hAnsi="Comic Sans MS"/>
          <w:b/>
          <w:color w:val="auto"/>
        </w:rPr>
        <w:sectPr w:rsidR="00657F4D" w:rsidRPr="009576A1" w:rsidSect="0049087A">
          <w:headerReference w:type="default" r:id="rId7"/>
          <w:pgSz w:w="11906" w:h="16838"/>
          <w:pgMar w:top="1417" w:right="1417" w:bottom="709" w:left="1417" w:header="708" w:footer="708" w:gutter="0"/>
          <w:pgNumType w:start="0"/>
          <w:cols w:space="708"/>
          <w:docGrid w:linePitch="360"/>
        </w:sectPr>
      </w:pPr>
      <w:r>
        <w:rPr>
          <w:rFonts w:ascii="Comic Sans MS" w:hAnsi="Comic Sans MS"/>
          <w:b/>
          <w:color w:val="auto"/>
        </w:rPr>
        <w:t>__________________________________________________________________________________________________________________________________</w:t>
      </w:r>
    </w:p>
    <w:p w:rsidR="00657F4D" w:rsidRDefault="00657F4D" w:rsidP="00657F4D">
      <w:pPr>
        <w:pStyle w:val="berschrift1"/>
      </w:pPr>
      <w:bookmarkStart w:id="0" w:name="_Toc362846719"/>
      <w:r>
        <w:lastRenderedPageBreak/>
        <w:t xml:space="preserve">Reflexion des Arbeitsblattes </w:t>
      </w:r>
      <w:bookmarkEnd w:id="0"/>
    </w:p>
    <w:p w:rsidR="00657F4D" w:rsidRPr="00960FC3" w:rsidRDefault="00657F4D" w:rsidP="00657F4D">
      <w:pPr>
        <w:rPr>
          <w:color w:val="auto"/>
        </w:rPr>
      </w:pPr>
      <w:r w:rsidRPr="00960FC3">
        <w:rPr>
          <w:color w:val="auto"/>
        </w:rPr>
        <w:t>Bei dem Arbeitsblat</w:t>
      </w:r>
      <w:r>
        <w:rPr>
          <w:color w:val="auto"/>
        </w:rPr>
        <w:t>t geht es darum</w:t>
      </w:r>
      <w:r w:rsidRPr="00960FC3">
        <w:rPr>
          <w:color w:val="auto"/>
        </w:rPr>
        <w:t xml:space="preserve"> den </w:t>
      </w:r>
      <w:proofErr w:type="spellStart"/>
      <w:r w:rsidRPr="00960FC3">
        <w:rPr>
          <w:color w:val="auto"/>
        </w:rPr>
        <w:t>SuS</w:t>
      </w:r>
      <w:proofErr w:type="spellEnd"/>
      <w:r w:rsidRPr="00960FC3">
        <w:rPr>
          <w:color w:val="auto"/>
        </w:rPr>
        <w:t xml:space="preserve"> einen Überblick über die Unterrichtseinheit zu ve</w:t>
      </w:r>
      <w:r w:rsidRPr="00960FC3">
        <w:rPr>
          <w:color w:val="auto"/>
        </w:rPr>
        <w:t>r</w:t>
      </w:r>
      <w:r w:rsidRPr="00960FC3">
        <w:rPr>
          <w:color w:val="auto"/>
        </w:rPr>
        <w:t>schaffen und das Wichtigste noch einmal zusammenzufassen. Das Arbeitsblatt steht also am Ende der Lerneinheit und dient der Vertiefung des Gelernten. Zum Teil kann somit durch die Bearbeitung dieses Arbeitsblattes das Erreichen der in 1 genannten Lernziele überprüft werden. Anschließend können mögliche Fehlvorstellungen oder Wissenslücken im Sinne eines format</w:t>
      </w:r>
      <w:r w:rsidRPr="00960FC3">
        <w:rPr>
          <w:color w:val="auto"/>
        </w:rPr>
        <w:t>i</w:t>
      </w:r>
      <w:r w:rsidRPr="00960FC3">
        <w:rPr>
          <w:color w:val="auto"/>
        </w:rPr>
        <w:t xml:space="preserve">ven </w:t>
      </w:r>
      <w:proofErr w:type="spellStart"/>
      <w:r w:rsidRPr="00960FC3">
        <w:rPr>
          <w:color w:val="auto"/>
        </w:rPr>
        <w:t>Assessments</w:t>
      </w:r>
      <w:proofErr w:type="spellEnd"/>
      <w:r w:rsidRPr="00960FC3">
        <w:rPr>
          <w:color w:val="auto"/>
        </w:rPr>
        <w:t xml:space="preserve"> wiederholt werden.</w:t>
      </w:r>
    </w:p>
    <w:p w:rsidR="00657F4D" w:rsidRDefault="00657F4D" w:rsidP="00657F4D">
      <w:pPr>
        <w:pStyle w:val="berschrift2"/>
      </w:pPr>
      <w:bookmarkStart w:id="1" w:name="_Toc362846720"/>
      <w:r>
        <w:t>Erwartungshorizont (Kerncurriculum)</w:t>
      </w:r>
      <w:bookmarkEnd w:id="1"/>
    </w:p>
    <w:p w:rsidR="00657F4D" w:rsidRPr="00F7352F" w:rsidRDefault="00657F4D" w:rsidP="00657F4D">
      <w:pPr>
        <w:autoSpaceDE w:val="0"/>
        <w:autoSpaceDN w:val="0"/>
        <w:adjustRightInd w:val="0"/>
        <w:spacing w:after="0"/>
        <w:rPr>
          <w:rFonts w:asciiTheme="majorHAnsi" w:hAnsiTheme="majorHAnsi"/>
          <w:color w:val="auto"/>
        </w:rPr>
      </w:pPr>
      <w:r w:rsidRPr="00F7352F">
        <w:rPr>
          <w:rFonts w:asciiTheme="majorHAnsi" w:hAnsiTheme="majorHAnsi"/>
          <w:color w:val="auto"/>
        </w:rPr>
        <w:t>Das Arbeitsblatt überprüft vor allem Fachwissen. Durch die spielerische Erarbeitung der chem</w:t>
      </w:r>
      <w:r w:rsidRPr="00F7352F">
        <w:rPr>
          <w:rFonts w:asciiTheme="majorHAnsi" w:hAnsiTheme="majorHAnsi"/>
          <w:color w:val="auto"/>
        </w:rPr>
        <w:t>i</w:t>
      </w:r>
      <w:r w:rsidRPr="00F7352F">
        <w:rPr>
          <w:rFonts w:asciiTheme="majorHAnsi" w:hAnsiTheme="majorHAnsi"/>
          <w:color w:val="auto"/>
        </w:rPr>
        <w:t>schen Formel für Kochsalz und die Anwendung ihres Wissens findet jedoch auch eine Erkenn</w:t>
      </w:r>
      <w:r w:rsidRPr="00F7352F">
        <w:rPr>
          <w:rFonts w:asciiTheme="majorHAnsi" w:hAnsiTheme="majorHAnsi"/>
          <w:color w:val="auto"/>
        </w:rPr>
        <w:t>t</w:t>
      </w:r>
      <w:r w:rsidRPr="00F7352F">
        <w:rPr>
          <w:rFonts w:asciiTheme="majorHAnsi" w:hAnsiTheme="majorHAnsi"/>
          <w:color w:val="auto"/>
        </w:rPr>
        <w:t>nisgewinnung statt. Die letzte Aufgabe bezieht sich schließlich auf den Kompetenzbereich der Bewertung (</w:t>
      </w:r>
      <w:proofErr w:type="spellStart"/>
      <w:r w:rsidRPr="00F7352F">
        <w:rPr>
          <w:rFonts w:asciiTheme="majorHAnsi" w:hAnsiTheme="majorHAnsi"/>
          <w:color w:val="auto"/>
        </w:rPr>
        <w:t>SuS</w:t>
      </w:r>
      <w:proofErr w:type="spellEnd"/>
      <w:r w:rsidRPr="00F7352F">
        <w:rPr>
          <w:rFonts w:asciiTheme="majorHAnsi" w:hAnsiTheme="majorHAnsi"/>
          <w:color w:val="auto"/>
        </w:rPr>
        <w:t xml:space="preserve"> </w:t>
      </w:r>
      <w:r w:rsidRPr="00F7352F">
        <w:rPr>
          <w:rFonts w:asciiTheme="majorHAnsi" w:hAnsiTheme="majorHAnsi" w:cs="Helvetica"/>
          <w:color w:val="auto"/>
        </w:rPr>
        <w:t xml:space="preserve">unterscheiden förderliche von hinderlichen Eigenschaften für die bestimmte Verwendung eines Stoffes). </w:t>
      </w:r>
      <w:r w:rsidRPr="00F7352F">
        <w:rPr>
          <w:rFonts w:asciiTheme="majorHAnsi" w:hAnsiTheme="majorHAnsi"/>
          <w:color w:val="auto"/>
        </w:rPr>
        <w:t xml:space="preserve"> Es wird vor allem das Basiskonzept Stoff-Teilchen thematisiert mit den unter 1 genannten Kompetenzen. </w:t>
      </w:r>
    </w:p>
    <w:p w:rsidR="00657F4D" w:rsidRDefault="00657F4D" w:rsidP="00657F4D">
      <w:pPr>
        <w:pStyle w:val="berschrift2"/>
      </w:pPr>
      <w:bookmarkStart w:id="2" w:name="_Toc362846721"/>
      <w:r>
        <w:t>Erwartungshorizont (Inhaltlich)</w:t>
      </w:r>
      <w:bookmarkEnd w:id="2"/>
    </w:p>
    <w:p w:rsidR="00657F4D" w:rsidRPr="009576A1" w:rsidRDefault="00657F4D" w:rsidP="00657F4D">
      <w:pPr>
        <w:spacing w:after="0"/>
        <w:rPr>
          <w:rFonts w:ascii="Comic Sans MS" w:hAnsi="Comic Sans MS"/>
          <w:b/>
          <w:color w:val="auto"/>
        </w:rPr>
      </w:pPr>
      <w:r w:rsidRPr="009576A1">
        <w:rPr>
          <w:rFonts w:ascii="Comic Sans MS" w:hAnsi="Comic Sans MS"/>
          <w:b/>
          <w:color w:val="auto"/>
        </w:rPr>
        <w:t xml:space="preserve">1. Beschreibe Wege der Gewinnung von Kochsalz! </w:t>
      </w:r>
    </w:p>
    <w:p w:rsidR="00657F4D" w:rsidRPr="00F7352F" w:rsidRDefault="00657F4D" w:rsidP="00657F4D">
      <w:pPr>
        <w:rPr>
          <w:rFonts w:asciiTheme="majorHAnsi" w:hAnsiTheme="majorHAnsi"/>
          <w:color w:val="auto"/>
        </w:rPr>
      </w:pPr>
      <w:r>
        <w:rPr>
          <w:rFonts w:asciiTheme="majorHAnsi" w:hAnsiTheme="majorHAnsi"/>
          <w:color w:val="auto"/>
        </w:rPr>
        <w:t xml:space="preserve">Kochsalz kann aus dem </w:t>
      </w:r>
      <w:proofErr w:type="spellStart"/>
      <w:r>
        <w:rPr>
          <w:rFonts w:asciiTheme="majorHAnsi" w:hAnsiTheme="majorHAnsi"/>
          <w:color w:val="auto"/>
        </w:rPr>
        <w:t>Meerwassser</w:t>
      </w:r>
      <w:proofErr w:type="spellEnd"/>
      <w:r>
        <w:rPr>
          <w:rFonts w:asciiTheme="majorHAnsi" w:hAnsiTheme="majorHAnsi"/>
          <w:color w:val="auto"/>
        </w:rPr>
        <w:t xml:space="preserve"> oder aus Salzbergwerken gewonnen werden. Bei der G</w:t>
      </w:r>
      <w:r>
        <w:rPr>
          <w:rFonts w:asciiTheme="majorHAnsi" w:hAnsiTheme="majorHAnsi"/>
          <w:color w:val="auto"/>
        </w:rPr>
        <w:t>e</w:t>
      </w:r>
      <w:r>
        <w:rPr>
          <w:rFonts w:asciiTheme="majorHAnsi" w:hAnsiTheme="majorHAnsi"/>
          <w:color w:val="auto"/>
        </w:rPr>
        <w:t>winnung aus Meerwasser wird dieses durch Salzgärten geführt, in denen das Wasser nach und nach verdunstet. Das Salz kann anschließend zusammengeschoben und getrocknet werden. In Salzbergwerken kann das Salz bohrend-sprengend, schneidend oder Nass abgebaut werden. Aus dem gewonnenen Fällen Steinsalz wird eine hoch-konzentrierte Salzlösung, die  Sole, hergestellt und anschließend eingedampft. Beim Nass-Abbau muss die Sole nicht erst hergestellt werden.</w:t>
      </w:r>
    </w:p>
    <w:p w:rsidR="00657F4D" w:rsidRPr="009576A1" w:rsidRDefault="00657F4D" w:rsidP="00657F4D">
      <w:pPr>
        <w:rPr>
          <w:rFonts w:ascii="Comic Sans MS" w:hAnsi="Comic Sans MS"/>
          <w:b/>
          <w:color w:val="auto"/>
        </w:rPr>
      </w:pPr>
      <w:r w:rsidRPr="009576A1">
        <w:rPr>
          <w:rFonts w:ascii="Comic Sans MS" w:hAnsi="Comic Sans MS"/>
          <w:b/>
          <w:color w:val="auto"/>
        </w:rPr>
        <w:t>2. Entscheide ob folgende Aussagen richtig oder falsch sind. Die Buchstaben der richtigen Aussagen ergeben die chemische Formel von Kochsalz.</w:t>
      </w:r>
    </w:p>
    <w:tbl>
      <w:tblPr>
        <w:tblStyle w:val="Tabellengitternetz"/>
        <w:tblW w:w="0" w:type="auto"/>
        <w:tblLook w:val="04A0"/>
      </w:tblPr>
      <w:tblGrid>
        <w:gridCol w:w="6912"/>
        <w:gridCol w:w="1134"/>
        <w:gridCol w:w="1166"/>
      </w:tblGrid>
      <w:tr w:rsidR="00657F4D" w:rsidRPr="009576A1" w:rsidTr="00116CCC">
        <w:tc>
          <w:tcPr>
            <w:tcW w:w="6912" w:type="dxa"/>
          </w:tcPr>
          <w:p w:rsidR="00657F4D" w:rsidRPr="009576A1" w:rsidRDefault="00657F4D" w:rsidP="00116CCC">
            <w:pPr>
              <w:rPr>
                <w:rFonts w:ascii="Comic Sans MS" w:hAnsi="Comic Sans MS"/>
                <w:b/>
                <w:color w:val="auto"/>
              </w:rPr>
            </w:pPr>
            <w:r w:rsidRPr="009576A1">
              <w:rPr>
                <w:rFonts w:ascii="Comic Sans MS" w:hAnsi="Comic Sans MS"/>
                <w:b/>
                <w:color w:val="auto"/>
              </w:rPr>
              <w:t>Aussagen</w:t>
            </w:r>
          </w:p>
        </w:tc>
        <w:tc>
          <w:tcPr>
            <w:tcW w:w="1134" w:type="dxa"/>
          </w:tcPr>
          <w:p w:rsidR="00657F4D" w:rsidRPr="009576A1" w:rsidRDefault="00657F4D" w:rsidP="00116CCC">
            <w:pPr>
              <w:rPr>
                <w:rFonts w:ascii="Comic Sans MS" w:hAnsi="Comic Sans MS"/>
                <w:b/>
                <w:color w:val="auto"/>
              </w:rPr>
            </w:pPr>
            <w:r w:rsidRPr="009576A1">
              <w:rPr>
                <w:rFonts w:ascii="Comic Sans MS" w:hAnsi="Comic Sans MS"/>
                <w:b/>
                <w:color w:val="auto"/>
              </w:rPr>
              <w:t>Richtig</w:t>
            </w:r>
          </w:p>
        </w:tc>
        <w:tc>
          <w:tcPr>
            <w:tcW w:w="1166" w:type="dxa"/>
          </w:tcPr>
          <w:p w:rsidR="00657F4D" w:rsidRPr="009576A1" w:rsidRDefault="00657F4D" w:rsidP="00116CCC">
            <w:pPr>
              <w:rPr>
                <w:rFonts w:ascii="Comic Sans MS" w:hAnsi="Comic Sans MS"/>
                <w:b/>
                <w:color w:val="auto"/>
              </w:rPr>
            </w:pPr>
            <w:r w:rsidRPr="009576A1">
              <w:rPr>
                <w:rFonts w:ascii="Comic Sans MS" w:hAnsi="Comic Sans MS"/>
                <w:b/>
                <w:color w:val="auto"/>
              </w:rPr>
              <w:t>Falsch</w:t>
            </w:r>
          </w:p>
        </w:tc>
      </w:tr>
      <w:tr w:rsidR="00657F4D" w:rsidRPr="009576A1" w:rsidTr="00116CCC">
        <w:tc>
          <w:tcPr>
            <w:tcW w:w="6912" w:type="dxa"/>
          </w:tcPr>
          <w:p w:rsidR="00657F4D" w:rsidRPr="009576A1" w:rsidRDefault="00657F4D" w:rsidP="00116CCC">
            <w:pPr>
              <w:rPr>
                <w:rFonts w:ascii="Comic Sans MS" w:hAnsi="Comic Sans MS"/>
                <w:b/>
                <w:color w:val="auto"/>
              </w:rPr>
            </w:pPr>
            <w:r w:rsidRPr="009576A1">
              <w:rPr>
                <w:rFonts w:ascii="Comic Sans MS" w:hAnsi="Comic Sans MS"/>
                <w:b/>
                <w:color w:val="auto"/>
              </w:rPr>
              <w:t>Kochsalz brennt mit grüner Flamme (K)</w:t>
            </w:r>
          </w:p>
        </w:tc>
        <w:tc>
          <w:tcPr>
            <w:tcW w:w="1134" w:type="dxa"/>
          </w:tcPr>
          <w:p w:rsidR="00657F4D" w:rsidRPr="009576A1" w:rsidRDefault="00657F4D" w:rsidP="00116CCC">
            <w:pPr>
              <w:rPr>
                <w:rFonts w:ascii="Comic Sans MS" w:hAnsi="Comic Sans MS"/>
                <w:b/>
                <w:color w:val="auto"/>
              </w:rPr>
            </w:pPr>
          </w:p>
        </w:tc>
        <w:tc>
          <w:tcPr>
            <w:tcW w:w="1166" w:type="dxa"/>
          </w:tcPr>
          <w:p w:rsidR="00657F4D" w:rsidRPr="009576A1" w:rsidRDefault="00657F4D" w:rsidP="00116CCC">
            <w:pPr>
              <w:rPr>
                <w:rFonts w:ascii="Comic Sans MS" w:hAnsi="Comic Sans MS"/>
                <w:b/>
                <w:color w:val="auto"/>
              </w:rPr>
            </w:pPr>
            <w:r>
              <w:rPr>
                <w:rFonts w:ascii="Comic Sans MS" w:hAnsi="Comic Sans MS"/>
                <w:b/>
                <w:color w:val="auto"/>
              </w:rPr>
              <w:t>x</w:t>
            </w:r>
          </w:p>
        </w:tc>
      </w:tr>
      <w:tr w:rsidR="00657F4D" w:rsidRPr="009576A1" w:rsidTr="00116CCC">
        <w:tc>
          <w:tcPr>
            <w:tcW w:w="6912" w:type="dxa"/>
          </w:tcPr>
          <w:p w:rsidR="00657F4D" w:rsidRPr="009576A1" w:rsidRDefault="00657F4D" w:rsidP="00116CCC">
            <w:pPr>
              <w:rPr>
                <w:rFonts w:ascii="Comic Sans MS" w:hAnsi="Comic Sans MS"/>
                <w:b/>
                <w:color w:val="auto"/>
              </w:rPr>
            </w:pPr>
            <w:r w:rsidRPr="009576A1">
              <w:rPr>
                <w:rFonts w:ascii="Comic Sans MS" w:hAnsi="Comic Sans MS"/>
                <w:b/>
                <w:color w:val="auto"/>
              </w:rPr>
              <w:t>Kochsalz bringt Eis zum Schmelzen (N)</w:t>
            </w:r>
          </w:p>
        </w:tc>
        <w:tc>
          <w:tcPr>
            <w:tcW w:w="1134" w:type="dxa"/>
          </w:tcPr>
          <w:p w:rsidR="00657F4D" w:rsidRPr="009576A1" w:rsidRDefault="00657F4D" w:rsidP="00116CCC">
            <w:pPr>
              <w:rPr>
                <w:rFonts w:ascii="Comic Sans MS" w:hAnsi="Comic Sans MS"/>
                <w:b/>
                <w:color w:val="auto"/>
              </w:rPr>
            </w:pPr>
            <w:r>
              <w:rPr>
                <w:rFonts w:ascii="Comic Sans MS" w:hAnsi="Comic Sans MS"/>
                <w:b/>
                <w:color w:val="auto"/>
              </w:rPr>
              <w:t>x</w:t>
            </w:r>
          </w:p>
        </w:tc>
        <w:tc>
          <w:tcPr>
            <w:tcW w:w="1166" w:type="dxa"/>
          </w:tcPr>
          <w:p w:rsidR="00657F4D" w:rsidRPr="009576A1" w:rsidRDefault="00657F4D" w:rsidP="00116CCC">
            <w:pPr>
              <w:rPr>
                <w:rFonts w:ascii="Comic Sans MS" w:hAnsi="Comic Sans MS"/>
                <w:b/>
                <w:color w:val="auto"/>
              </w:rPr>
            </w:pPr>
          </w:p>
        </w:tc>
      </w:tr>
      <w:tr w:rsidR="00657F4D" w:rsidRPr="009576A1" w:rsidTr="00116CCC">
        <w:tc>
          <w:tcPr>
            <w:tcW w:w="6912" w:type="dxa"/>
          </w:tcPr>
          <w:p w:rsidR="00657F4D" w:rsidRPr="009576A1" w:rsidRDefault="00657F4D" w:rsidP="00116CCC">
            <w:pPr>
              <w:rPr>
                <w:rFonts w:ascii="Comic Sans MS" w:hAnsi="Comic Sans MS"/>
                <w:b/>
                <w:color w:val="auto"/>
              </w:rPr>
            </w:pPr>
            <w:r w:rsidRPr="009576A1">
              <w:rPr>
                <w:rFonts w:ascii="Comic Sans MS" w:hAnsi="Comic Sans MS"/>
                <w:b/>
                <w:color w:val="auto"/>
              </w:rPr>
              <w:t>Metalle rosten in Wasser, nicht aber in Kochsalzlösungen (O)</w:t>
            </w:r>
          </w:p>
        </w:tc>
        <w:tc>
          <w:tcPr>
            <w:tcW w:w="1134" w:type="dxa"/>
          </w:tcPr>
          <w:p w:rsidR="00657F4D" w:rsidRPr="009576A1" w:rsidRDefault="00657F4D" w:rsidP="00116CCC">
            <w:pPr>
              <w:rPr>
                <w:rFonts w:ascii="Comic Sans MS" w:hAnsi="Comic Sans MS"/>
                <w:b/>
                <w:color w:val="auto"/>
              </w:rPr>
            </w:pPr>
          </w:p>
        </w:tc>
        <w:tc>
          <w:tcPr>
            <w:tcW w:w="1166" w:type="dxa"/>
          </w:tcPr>
          <w:p w:rsidR="00657F4D" w:rsidRPr="009576A1" w:rsidRDefault="00657F4D" w:rsidP="00116CCC">
            <w:pPr>
              <w:rPr>
                <w:rFonts w:ascii="Comic Sans MS" w:hAnsi="Comic Sans MS"/>
                <w:b/>
                <w:color w:val="auto"/>
              </w:rPr>
            </w:pPr>
            <w:r>
              <w:rPr>
                <w:rFonts w:ascii="Comic Sans MS" w:hAnsi="Comic Sans MS"/>
                <w:b/>
                <w:color w:val="auto"/>
              </w:rPr>
              <w:t>x</w:t>
            </w:r>
          </w:p>
        </w:tc>
      </w:tr>
      <w:tr w:rsidR="00657F4D" w:rsidRPr="009576A1" w:rsidTr="00116CCC">
        <w:tc>
          <w:tcPr>
            <w:tcW w:w="6912" w:type="dxa"/>
          </w:tcPr>
          <w:p w:rsidR="00657F4D" w:rsidRPr="009576A1" w:rsidRDefault="00657F4D" w:rsidP="00116CCC">
            <w:pPr>
              <w:rPr>
                <w:rFonts w:ascii="Comic Sans MS" w:hAnsi="Comic Sans MS"/>
                <w:b/>
                <w:color w:val="auto"/>
              </w:rPr>
            </w:pPr>
            <w:r w:rsidRPr="009576A1">
              <w:rPr>
                <w:rFonts w:ascii="Comic Sans MS" w:hAnsi="Comic Sans MS"/>
                <w:b/>
                <w:color w:val="auto"/>
              </w:rPr>
              <w:t>Kochsalz besteht aus den Elementen Natrium und Chlor (A)</w:t>
            </w:r>
          </w:p>
        </w:tc>
        <w:tc>
          <w:tcPr>
            <w:tcW w:w="1134" w:type="dxa"/>
          </w:tcPr>
          <w:p w:rsidR="00657F4D" w:rsidRPr="009576A1" w:rsidRDefault="00657F4D" w:rsidP="00116CCC">
            <w:pPr>
              <w:rPr>
                <w:rFonts w:ascii="Comic Sans MS" w:hAnsi="Comic Sans MS"/>
                <w:b/>
                <w:color w:val="auto"/>
              </w:rPr>
            </w:pPr>
            <w:r>
              <w:rPr>
                <w:rFonts w:ascii="Comic Sans MS" w:hAnsi="Comic Sans MS"/>
                <w:b/>
                <w:color w:val="auto"/>
              </w:rPr>
              <w:t>x</w:t>
            </w:r>
          </w:p>
        </w:tc>
        <w:tc>
          <w:tcPr>
            <w:tcW w:w="1166" w:type="dxa"/>
          </w:tcPr>
          <w:p w:rsidR="00657F4D" w:rsidRPr="009576A1" w:rsidRDefault="00657F4D" w:rsidP="00116CCC">
            <w:pPr>
              <w:rPr>
                <w:rFonts w:ascii="Comic Sans MS" w:hAnsi="Comic Sans MS"/>
                <w:b/>
                <w:color w:val="auto"/>
              </w:rPr>
            </w:pPr>
          </w:p>
        </w:tc>
      </w:tr>
      <w:tr w:rsidR="00657F4D" w:rsidRPr="009576A1" w:rsidTr="00116CCC">
        <w:tc>
          <w:tcPr>
            <w:tcW w:w="6912" w:type="dxa"/>
          </w:tcPr>
          <w:p w:rsidR="00657F4D" w:rsidRPr="009576A1" w:rsidRDefault="00657F4D" w:rsidP="00116CCC">
            <w:pPr>
              <w:rPr>
                <w:rFonts w:ascii="Comic Sans MS" w:hAnsi="Comic Sans MS"/>
                <w:b/>
                <w:color w:val="auto"/>
              </w:rPr>
            </w:pPr>
            <w:r w:rsidRPr="009576A1">
              <w:rPr>
                <w:rFonts w:ascii="Comic Sans MS" w:hAnsi="Comic Sans MS"/>
                <w:b/>
                <w:color w:val="auto"/>
              </w:rPr>
              <w:t>Der chemische Name für Kochsalz lautet Natriumoxid (F)</w:t>
            </w:r>
          </w:p>
        </w:tc>
        <w:tc>
          <w:tcPr>
            <w:tcW w:w="1134" w:type="dxa"/>
          </w:tcPr>
          <w:p w:rsidR="00657F4D" w:rsidRPr="009576A1" w:rsidRDefault="00657F4D" w:rsidP="00116CCC">
            <w:pPr>
              <w:rPr>
                <w:rFonts w:ascii="Comic Sans MS" w:hAnsi="Comic Sans MS"/>
                <w:b/>
                <w:color w:val="auto"/>
              </w:rPr>
            </w:pPr>
          </w:p>
        </w:tc>
        <w:tc>
          <w:tcPr>
            <w:tcW w:w="1166" w:type="dxa"/>
          </w:tcPr>
          <w:p w:rsidR="00657F4D" w:rsidRPr="009576A1" w:rsidRDefault="00657F4D" w:rsidP="00116CCC">
            <w:pPr>
              <w:rPr>
                <w:rFonts w:ascii="Comic Sans MS" w:hAnsi="Comic Sans MS"/>
                <w:b/>
                <w:color w:val="auto"/>
              </w:rPr>
            </w:pPr>
            <w:r>
              <w:rPr>
                <w:rFonts w:ascii="Comic Sans MS" w:hAnsi="Comic Sans MS"/>
                <w:b/>
                <w:color w:val="auto"/>
              </w:rPr>
              <w:t>x</w:t>
            </w:r>
          </w:p>
        </w:tc>
      </w:tr>
      <w:tr w:rsidR="00657F4D" w:rsidRPr="009576A1" w:rsidTr="00116CCC">
        <w:tc>
          <w:tcPr>
            <w:tcW w:w="6912" w:type="dxa"/>
          </w:tcPr>
          <w:p w:rsidR="00657F4D" w:rsidRPr="009576A1" w:rsidRDefault="00657F4D" w:rsidP="00116CCC">
            <w:pPr>
              <w:rPr>
                <w:rFonts w:ascii="Comic Sans MS" w:hAnsi="Comic Sans MS"/>
                <w:b/>
                <w:color w:val="auto"/>
              </w:rPr>
            </w:pPr>
            <w:r w:rsidRPr="009576A1">
              <w:rPr>
                <w:rFonts w:ascii="Comic Sans MS" w:hAnsi="Comic Sans MS"/>
                <w:b/>
                <w:color w:val="auto"/>
              </w:rPr>
              <w:lastRenderedPageBreak/>
              <w:t>Kochsalzlösungen leiten Strom, das feste Kochsalz jedoch nicht (C)</w:t>
            </w:r>
          </w:p>
        </w:tc>
        <w:tc>
          <w:tcPr>
            <w:tcW w:w="1134" w:type="dxa"/>
          </w:tcPr>
          <w:p w:rsidR="00657F4D" w:rsidRPr="009576A1" w:rsidRDefault="00657F4D" w:rsidP="00116CCC">
            <w:pPr>
              <w:rPr>
                <w:rFonts w:ascii="Comic Sans MS" w:hAnsi="Comic Sans MS"/>
                <w:b/>
                <w:color w:val="auto"/>
              </w:rPr>
            </w:pPr>
            <w:r>
              <w:rPr>
                <w:rFonts w:ascii="Comic Sans MS" w:hAnsi="Comic Sans MS"/>
                <w:b/>
                <w:color w:val="auto"/>
              </w:rPr>
              <w:t>x</w:t>
            </w:r>
          </w:p>
        </w:tc>
        <w:tc>
          <w:tcPr>
            <w:tcW w:w="1166" w:type="dxa"/>
          </w:tcPr>
          <w:p w:rsidR="00657F4D" w:rsidRPr="009576A1" w:rsidRDefault="00657F4D" w:rsidP="00116CCC">
            <w:pPr>
              <w:rPr>
                <w:rFonts w:ascii="Comic Sans MS" w:hAnsi="Comic Sans MS"/>
                <w:b/>
                <w:color w:val="auto"/>
              </w:rPr>
            </w:pPr>
          </w:p>
        </w:tc>
      </w:tr>
      <w:tr w:rsidR="00657F4D" w:rsidRPr="009576A1" w:rsidTr="00116CCC">
        <w:tc>
          <w:tcPr>
            <w:tcW w:w="6912" w:type="dxa"/>
          </w:tcPr>
          <w:p w:rsidR="00657F4D" w:rsidRPr="009576A1" w:rsidRDefault="00657F4D" w:rsidP="00116CCC">
            <w:pPr>
              <w:rPr>
                <w:rFonts w:ascii="Comic Sans MS" w:hAnsi="Comic Sans MS"/>
                <w:b/>
                <w:color w:val="auto"/>
              </w:rPr>
            </w:pPr>
            <w:r w:rsidRPr="009576A1">
              <w:rPr>
                <w:rFonts w:ascii="Comic Sans MS" w:hAnsi="Comic Sans MS"/>
                <w:b/>
                <w:color w:val="auto"/>
              </w:rPr>
              <w:t>Kochsalzlösungen kochen schneller als Wasser (L)</w:t>
            </w:r>
          </w:p>
        </w:tc>
        <w:tc>
          <w:tcPr>
            <w:tcW w:w="1134" w:type="dxa"/>
          </w:tcPr>
          <w:p w:rsidR="00657F4D" w:rsidRPr="009576A1" w:rsidRDefault="00657F4D" w:rsidP="00116CCC">
            <w:pPr>
              <w:rPr>
                <w:rFonts w:ascii="Comic Sans MS" w:hAnsi="Comic Sans MS"/>
                <w:b/>
                <w:color w:val="auto"/>
              </w:rPr>
            </w:pPr>
            <w:r>
              <w:rPr>
                <w:rFonts w:ascii="Comic Sans MS" w:hAnsi="Comic Sans MS"/>
                <w:b/>
                <w:color w:val="auto"/>
              </w:rPr>
              <w:t>x</w:t>
            </w:r>
          </w:p>
        </w:tc>
        <w:tc>
          <w:tcPr>
            <w:tcW w:w="1166" w:type="dxa"/>
          </w:tcPr>
          <w:p w:rsidR="00657F4D" w:rsidRPr="009576A1" w:rsidRDefault="00657F4D" w:rsidP="00116CCC">
            <w:pPr>
              <w:rPr>
                <w:rFonts w:ascii="Comic Sans MS" w:hAnsi="Comic Sans MS"/>
                <w:b/>
                <w:color w:val="auto"/>
              </w:rPr>
            </w:pPr>
          </w:p>
        </w:tc>
      </w:tr>
    </w:tbl>
    <w:p w:rsidR="00657F4D" w:rsidRDefault="00657F4D" w:rsidP="00657F4D">
      <w:pPr>
        <w:spacing w:after="0"/>
        <w:rPr>
          <w:rFonts w:ascii="Comic Sans MS" w:hAnsi="Comic Sans MS"/>
          <w:b/>
          <w:color w:val="auto"/>
        </w:rPr>
      </w:pPr>
    </w:p>
    <w:p w:rsidR="00657F4D" w:rsidRDefault="00657F4D" w:rsidP="00657F4D">
      <w:pPr>
        <w:rPr>
          <w:rFonts w:ascii="Comic Sans MS" w:hAnsi="Comic Sans MS"/>
          <w:b/>
          <w:color w:val="auto"/>
        </w:rPr>
      </w:pPr>
      <w:r>
        <w:rPr>
          <w:rFonts w:ascii="Comic Sans MS" w:hAnsi="Comic Sans MS"/>
          <w:b/>
          <w:color w:val="auto"/>
        </w:rPr>
        <w:t>Chemische Formel von Kochsalz:</w:t>
      </w:r>
      <w:r>
        <w:rPr>
          <w:rFonts w:ascii="Comic Sans MS" w:hAnsi="Comic Sans MS"/>
          <w:b/>
          <w:color w:val="auto"/>
        </w:rPr>
        <w:tab/>
      </w:r>
      <w:proofErr w:type="spellStart"/>
      <w:r>
        <w:rPr>
          <w:rFonts w:asciiTheme="majorHAnsi" w:hAnsiTheme="majorHAnsi"/>
          <w:color w:val="auto"/>
        </w:rPr>
        <w:t>NaCl</w:t>
      </w:r>
      <w:proofErr w:type="spellEnd"/>
    </w:p>
    <w:p w:rsidR="00657F4D" w:rsidRDefault="00657F4D" w:rsidP="00657F4D">
      <w:pPr>
        <w:spacing w:after="0"/>
        <w:rPr>
          <w:rFonts w:ascii="Comic Sans MS" w:hAnsi="Comic Sans MS"/>
          <w:b/>
          <w:color w:val="auto"/>
        </w:rPr>
      </w:pPr>
      <w:r w:rsidRPr="009576A1">
        <w:rPr>
          <w:rFonts w:ascii="Comic Sans MS" w:hAnsi="Comic Sans MS"/>
          <w:b/>
          <w:color w:val="auto"/>
        </w:rPr>
        <w:t>3.a) Warum macht es keinen Sinn</w:t>
      </w:r>
      <w:r>
        <w:rPr>
          <w:rFonts w:ascii="Comic Sans MS" w:hAnsi="Comic Sans MS"/>
          <w:b/>
          <w:color w:val="auto"/>
        </w:rPr>
        <w:t>,</w:t>
      </w:r>
      <w:r w:rsidRPr="009576A1">
        <w:rPr>
          <w:rFonts w:ascii="Comic Sans MS" w:hAnsi="Comic Sans MS"/>
          <w:b/>
          <w:color w:val="auto"/>
        </w:rPr>
        <w:t xml:space="preserve"> Kochsalz bei Temperaturen unter -10°C zu ve</w:t>
      </w:r>
      <w:r w:rsidRPr="009576A1">
        <w:rPr>
          <w:rFonts w:ascii="Comic Sans MS" w:hAnsi="Comic Sans MS"/>
          <w:b/>
          <w:color w:val="auto"/>
        </w:rPr>
        <w:t>r</w:t>
      </w:r>
      <w:r w:rsidRPr="009576A1">
        <w:rPr>
          <w:rFonts w:ascii="Comic Sans MS" w:hAnsi="Comic Sans MS"/>
          <w:b/>
          <w:color w:val="auto"/>
        </w:rPr>
        <w:t>wenden?</w:t>
      </w:r>
    </w:p>
    <w:p w:rsidR="00657F4D" w:rsidRPr="002345F6" w:rsidRDefault="00657F4D" w:rsidP="00657F4D">
      <w:pPr>
        <w:spacing w:after="0"/>
        <w:jc w:val="left"/>
        <w:rPr>
          <w:rFonts w:asciiTheme="majorHAnsi" w:hAnsiTheme="majorHAnsi"/>
          <w:color w:val="auto"/>
        </w:rPr>
      </w:pPr>
      <w:r>
        <w:rPr>
          <w:rFonts w:asciiTheme="majorHAnsi" w:hAnsiTheme="majorHAnsi"/>
          <w:color w:val="auto"/>
        </w:rPr>
        <w:t>Kochsalzlösungen gefrieren bei ca. -10°C, weswegen das Streuen kein Schmelzen des Eises b</w:t>
      </w:r>
      <w:r>
        <w:rPr>
          <w:rFonts w:asciiTheme="majorHAnsi" w:hAnsiTheme="majorHAnsi"/>
          <w:color w:val="auto"/>
        </w:rPr>
        <w:t>e</w:t>
      </w:r>
      <w:r>
        <w:rPr>
          <w:rFonts w:asciiTheme="majorHAnsi" w:hAnsiTheme="majorHAnsi"/>
          <w:color w:val="auto"/>
        </w:rPr>
        <w:t xml:space="preserve">wirken würde.  </w:t>
      </w:r>
    </w:p>
    <w:p w:rsidR="00657F4D" w:rsidRPr="009576A1" w:rsidRDefault="00657F4D" w:rsidP="00657F4D">
      <w:pPr>
        <w:spacing w:after="0"/>
        <w:jc w:val="left"/>
        <w:rPr>
          <w:rFonts w:ascii="Comic Sans MS" w:hAnsi="Comic Sans MS"/>
          <w:b/>
          <w:color w:val="auto"/>
        </w:rPr>
      </w:pPr>
      <w:r w:rsidRPr="009576A1">
        <w:rPr>
          <w:rFonts w:ascii="Comic Sans MS" w:hAnsi="Comic Sans MS"/>
          <w:b/>
          <w:color w:val="auto"/>
        </w:rPr>
        <w:t>b) Welche negativen Folgen könnte ein zu hoher Einsatz von Auftausalz haben</w:t>
      </w:r>
      <w:r>
        <w:rPr>
          <w:rFonts w:ascii="Comic Sans MS" w:hAnsi="Comic Sans MS"/>
          <w:b/>
          <w:color w:val="auto"/>
        </w:rPr>
        <w:t>?</w:t>
      </w:r>
    </w:p>
    <w:p w:rsidR="00657F4D" w:rsidRDefault="00657F4D" w:rsidP="00657F4D">
      <w:pPr>
        <w:rPr>
          <w:rFonts w:ascii="Comic Sans MS" w:hAnsi="Comic Sans MS"/>
          <w:b/>
          <w:color w:val="auto"/>
        </w:rPr>
      </w:pPr>
      <w:r w:rsidRPr="009576A1">
        <w:rPr>
          <w:rFonts w:ascii="Comic Sans MS" w:hAnsi="Comic Sans MS"/>
          <w:b/>
          <w:color w:val="auto"/>
        </w:rPr>
        <w:t xml:space="preserve">Tipp: </w:t>
      </w:r>
      <w:r>
        <w:rPr>
          <w:rFonts w:ascii="Comic Sans MS" w:hAnsi="Comic Sans MS"/>
          <w:b/>
          <w:color w:val="auto"/>
        </w:rPr>
        <w:t>Denke an die Wirkung von Salz auf Metalle, aus denen z.B. Autos bestehen!</w:t>
      </w:r>
    </w:p>
    <w:p w:rsidR="00657F4D" w:rsidRDefault="00657F4D" w:rsidP="00657F4D">
      <w:pPr>
        <w:rPr>
          <w:rFonts w:asciiTheme="majorHAnsi" w:hAnsiTheme="majorHAnsi"/>
          <w:color w:val="auto"/>
        </w:rPr>
      </w:pPr>
      <w:r w:rsidRPr="009C18A9">
        <w:rPr>
          <w:rFonts w:asciiTheme="majorHAnsi" w:hAnsiTheme="majorHAnsi"/>
          <w:color w:val="auto"/>
        </w:rPr>
        <w:t>Salz führt zur Korrosion von Metallen</w:t>
      </w:r>
      <w:r>
        <w:rPr>
          <w:rFonts w:asciiTheme="majorHAnsi" w:hAnsiTheme="majorHAnsi"/>
          <w:color w:val="auto"/>
        </w:rPr>
        <w:t>. Autos, Stahlträger und andere Metallerzeugnisse werden durch den zu hohen Einsatz von Auftausalzen angegriffen und können rosten.</w:t>
      </w:r>
    </w:p>
    <w:p w:rsidR="00657F4D" w:rsidRPr="009C18A9" w:rsidRDefault="00657F4D" w:rsidP="00657F4D">
      <w:pPr>
        <w:rPr>
          <w:rFonts w:asciiTheme="majorHAnsi" w:hAnsiTheme="majorHAnsi"/>
          <w:color w:val="auto"/>
        </w:rPr>
      </w:pPr>
      <w:r>
        <w:rPr>
          <w:rFonts w:asciiTheme="majorHAnsi" w:hAnsiTheme="majorHAnsi"/>
          <w:color w:val="auto"/>
        </w:rPr>
        <w:t>(An dieser Stelle können auch die negativen Folgen für die Umwelt thematisiert werden, falls vorher die Wirkung von Salz auf Zellen z. B. im Rahmen des Experiments zum Käseverderbs b</w:t>
      </w:r>
      <w:r>
        <w:rPr>
          <w:rFonts w:asciiTheme="majorHAnsi" w:hAnsiTheme="majorHAnsi"/>
          <w:color w:val="auto"/>
        </w:rPr>
        <w:t>e</w:t>
      </w:r>
      <w:r>
        <w:rPr>
          <w:rFonts w:asciiTheme="majorHAnsi" w:hAnsiTheme="majorHAnsi"/>
          <w:color w:val="auto"/>
        </w:rPr>
        <w:t>sprochen wurden)</w:t>
      </w:r>
    </w:p>
    <w:p w:rsidR="004465A0" w:rsidRDefault="004465A0"/>
    <w:sectPr w:rsidR="004465A0" w:rsidSect="00657F4D">
      <w:headerReference w:type="default" r:id="rId8"/>
      <w:pgSz w:w="11906" w:h="16838"/>
      <w:pgMar w:top="1417" w:right="1417" w:bottom="709" w:left="1417"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42AF" w:rsidRDefault="006142AF" w:rsidP="00657F4D">
      <w:pPr>
        <w:spacing w:after="0" w:line="240" w:lineRule="auto"/>
      </w:pPr>
      <w:r>
        <w:separator/>
      </w:r>
    </w:p>
  </w:endnote>
  <w:endnote w:type="continuationSeparator" w:id="0">
    <w:p w:rsidR="006142AF" w:rsidRDefault="006142AF" w:rsidP="00657F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42AF" w:rsidRDefault="006142AF" w:rsidP="00657F4D">
      <w:pPr>
        <w:spacing w:after="0" w:line="240" w:lineRule="auto"/>
      </w:pPr>
      <w:r>
        <w:separator/>
      </w:r>
    </w:p>
  </w:footnote>
  <w:footnote w:type="continuationSeparator" w:id="0">
    <w:p w:rsidR="006142AF" w:rsidRDefault="006142AF" w:rsidP="00657F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32404297"/>
      <w:docPartObj>
        <w:docPartGallery w:val="Page Numbers (Top of Page)"/>
        <w:docPartUnique/>
      </w:docPartObj>
    </w:sdtPr>
    <w:sdtEndPr/>
    <w:sdtContent>
      <w:p w:rsidR="004D57EF" w:rsidRPr="00337B69" w:rsidRDefault="006142AF" w:rsidP="00337B69">
        <w:pPr>
          <w:pStyle w:val="Kopfzeile"/>
          <w:tabs>
            <w:tab w:val="left" w:pos="0"/>
            <w:tab w:val="left" w:pos="284"/>
          </w:tabs>
          <w:jc w:val="right"/>
          <w:rPr>
            <w:rFonts w:asciiTheme="majorHAnsi" w:hAnsiTheme="majorHAnsi"/>
            <w:sz w:val="20"/>
            <w:szCs w:val="20"/>
          </w:rPr>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27211388"/>
      <w:docPartObj>
        <w:docPartGallery w:val="Page Numbers (Top of Page)"/>
        <w:docPartUnique/>
      </w:docPartObj>
    </w:sdtPr>
    <w:sdtEndPr/>
    <w:sdtContent>
      <w:p w:rsidR="004D57EF" w:rsidRPr="0080101C" w:rsidRDefault="006142AF" w:rsidP="0049087A">
        <w:pPr>
          <w:pStyle w:val="Kopfzeile"/>
          <w:tabs>
            <w:tab w:val="left" w:pos="0"/>
            <w:tab w:val="left" w:pos="284"/>
          </w:tabs>
          <w:jc w:val="right"/>
          <w:rPr>
            <w:rFonts w:asciiTheme="majorHAnsi" w:hAnsiTheme="majorHAnsi"/>
            <w:sz w:val="20"/>
            <w:szCs w:val="20"/>
          </w:rPr>
        </w:pPr>
        <w:fldSimple w:instr=" STYLEREF  &quot;Überschrift 1&quot; \n  \* MERGEFORMAT ">
          <w:r w:rsidR="00657F4D" w:rsidRPr="00657F4D">
            <w:rPr>
              <w:b/>
              <w:bCs/>
              <w:noProof/>
              <w:sz w:val="20"/>
            </w:rPr>
            <w:t>1</w:t>
          </w:r>
        </w:fldSimple>
        <w:r w:rsidRPr="00AA612B">
          <w:rPr>
            <w:rFonts w:asciiTheme="majorHAnsi" w:hAnsiTheme="majorHAnsi" w:cs="Arial"/>
            <w:sz w:val="20"/>
            <w:szCs w:val="20"/>
          </w:rPr>
          <w:t xml:space="preserve"> </w:t>
        </w:r>
        <w:fldSimple w:instr=" STYLEREF  &quot;Überschrift 1&quot;  \* MERGEFORMAT ">
          <w:r w:rsidR="00657F4D">
            <w:rPr>
              <w:noProof/>
            </w:rPr>
            <w:t>Reflexion des Arbeitsblattes</w:t>
          </w:r>
        </w:fldSimple>
        <w:r w:rsidRPr="0080101C">
          <w:rPr>
            <w:rFonts w:asciiTheme="majorHAnsi" w:hAnsiTheme="majorHAnsi"/>
            <w:sz w:val="20"/>
            <w:szCs w:val="20"/>
          </w:rPr>
          <w:tab/>
        </w:r>
        <w:r w:rsidRPr="0080101C">
          <w:rPr>
            <w:rFonts w:asciiTheme="majorHAnsi" w:hAnsiTheme="majorHAnsi"/>
            <w:sz w:val="20"/>
            <w:szCs w:val="20"/>
          </w:rPr>
          <w:tab/>
        </w:r>
        <w:r w:rsidRPr="0080101C">
          <w:rPr>
            <w:rFonts w:asciiTheme="majorHAnsi" w:hAnsiTheme="majorHAnsi" w:cs="Arial"/>
            <w:sz w:val="20"/>
            <w:szCs w:val="20"/>
          </w:rPr>
          <w:t xml:space="preserve"> </w:t>
        </w:r>
        <w:r w:rsidRPr="0080101C">
          <w:rPr>
            <w:rFonts w:asciiTheme="majorHAnsi" w:hAnsiTheme="majorHAnsi"/>
            <w:sz w:val="20"/>
            <w:szCs w:val="20"/>
          </w:rPr>
          <w:fldChar w:fldCharType="begin"/>
        </w:r>
        <w:r w:rsidRPr="0080101C">
          <w:rPr>
            <w:rFonts w:asciiTheme="majorHAnsi" w:hAnsiTheme="majorHAnsi"/>
            <w:sz w:val="20"/>
            <w:szCs w:val="20"/>
          </w:rPr>
          <w:instrText xml:space="preserve"> PAGE   \* MERGEFORMAT </w:instrText>
        </w:r>
        <w:r w:rsidRPr="0080101C">
          <w:rPr>
            <w:rFonts w:asciiTheme="majorHAnsi" w:hAnsiTheme="majorHAnsi"/>
            <w:sz w:val="20"/>
            <w:szCs w:val="20"/>
          </w:rPr>
          <w:fldChar w:fldCharType="separate"/>
        </w:r>
        <w:r w:rsidR="00657F4D">
          <w:rPr>
            <w:rFonts w:asciiTheme="majorHAnsi" w:hAnsiTheme="majorHAnsi"/>
            <w:noProof/>
            <w:sz w:val="20"/>
            <w:szCs w:val="20"/>
          </w:rPr>
          <w:t>3</w:t>
        </w:r>
        <w:r w:rsidRPr="0080101C">
          <w:rPr>
            <w:rFonts w:asciiTheme="majorHAnsi" w:hAnsiTheme="majorHAnsi"/>
            <w:sz w:val="20"/>
            <w:szCs w:val="20"/>
          </w:rPr>
          <w:fldChar w:fldCharType="end"/>
        </w:r>
      </w:p>
    </w:sdtContent>
  </w:sdt>
  <w:p w:rsidR="004D57EF" w:rsidRPr="0080101C" w:rsidRDefault="006142AF" w:rsidP="0049087A">
    <w:pPr>
      <w:pStyle w:val="Kopfzeile"/>
      <w:rPr>
        <w:rFonts w:asciiTheme="majorHAnsi" w:hAnsiTheme="majorHAnsi"/>
        <w:sz w:val="20"/>
        <w:szCs w:val="20"/>
      </w:rPr>
    </w:pPr>
    <w:r>
      <w:rPr>
        <w:rFonts w:asciiTheme="majorHAnsi" w:hAnsiTheme="majorHAnsi"/>
        <w:noProof/>
        <w:sz w:val="20"/>
        <w:szCs w:val="20"/>
        <w:lang w:eastAsia="de-DE"/>
      </w:rPr>
      <w:pict>
        <v:shapetype id="_x0000_t32" coordsize="21600,21600" o:spt="32" o:oned="t" path="m,l21600,21600e" filled="f">
          <v:path arrowok="t" fillok="f" o:connecttype="none"/>
          <o:lock v:ext="edit" shapetype="t"/>
        </v:shapetype>
        <v:shape id="_x0000_s1025" type="#_x0000_t32" style="position:absolute;left:0;text-align:left;margin-left:-3.35pt;margin-top:3.05pt;width:462pt;height:.05pt;flip:x;z-index:251660288"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3074"/>
    <o:shapelayout v:ext="edit">
      <o:idmap v:ext="edit" data="1"/>
      <o:rules v:ext="edit">
        <o:r id="V:Rule1" type="connector" idref="#_x0000_s1025"/>
      </o:rules>
    </o:shapelayout>
  </w:hdrShapeDefaults>
  <w:footnotePr>
    <w:footnote w:id="-1"/>
    <w:footnote w:id="0"/>
  </w:footnotePr>
  <w:endnotePr>
    <w:endnote w:id="-1"/>
    <w:endnote w:id="0"/>
  </w:endnotePr>
  <w:compat/>
  <w:rsids>
    <w:rsidRoot w:val="00657F4D"/>
    <w:rsid w:val="00293ED5"/>
    <w:rsid w:val="004465A0"/>
    <w:rsid w:val="006142AF"/>
    <w:rsid w:val="00657F4D"/>
    <w:rsid w:val="00E60FD7"/>
    <w:rsid w:val="00FD3E1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7F4D"/>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657F4D"/>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657F4D"/>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657F4D"/>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657F4D"/>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657F4D"/>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657F4D"/>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657F4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657F4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657F4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57F4D"/>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657F4D"/>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657F4D"/>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657F4D"/>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657F4D"/>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657F4D"/>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657F4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657F4D"/>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657F4D"/>
    <w:rPr>
      <w:rFonts w:asciiTheme="majorHAnsi" w:eastAsiaTheme="majorEastAsia" w:hAnsiTheme="majorHAnsi" w:cstheme="majorBidi"/>
      <w:i/>
      <w:iCs/>
      <w:color w:val="404040" w:themeColor="text1" w:themeTint="BF"/>
      <w:sz w:val="20"/>
      <w:szCs w:val="20"/>
    </w:rPr>
  </w:style>
  <w:style w:type="paragraph" w:styleId="Kopfzeile">
    <w:name w:val="header"/>
    <w:basedOn w:val="Standard"/>
    <w:link w:val="KopfzeileZchn"/>
    <w:uiPriority w:val="99"/>
    <w:unhideWhenUsed/>
    <w:rsid w:val="00657F4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57F4D"/>
    <w:rPr>
      <w:rFonts w:ascii="Cambria" w:hAnsi="Cambria"/>
      <w:color w:val="1D1B11" w:themeColor="background2" w:themeShade="1A"/>
    </w:rPr>
  </w:style>
  <w:style w:type="table" w:styleId="Tabellengitternetz">
    <w:name w:val="Table Grid"/>
    <w:basedOn w:val="NormaleTabelle"/>
    <w:uiPriority w:val="59"/>
    <w:rsid w:val="00657F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uzeile">
    <w:name w:val="footer"/>
    <w:basedOn w:val="Standard"/>
    <w:link w:val="FuzeileZchn"/>
    <w:uiPriority w:val="99"/>
    <w:semiHidden/>
    <w:unhideWhenUsed/>
    <w:rsid w:val="00657F4D"/>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657F4D"/>
    <w:rPr>
      <w:rFonts w:ascii="Cambria" w:hAnsi="Cambria"/>
      <w:color w:val="1D1B11" w:themeColor="background2" w:themeShade="1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628</Words>
  <Characters>3957</Characters>
  <Application>Microsoft Office Word</Application>
  <DocSecurity>0</DocSecurity>
  <Lines>32</Lines>
  <Paragraphs>9</Paragraphs>
  <ScaleCrop>false</ScaleCrop>
  <Company/>
  <LinksUpToDate>false</LinksUpToDate>
  <CharactersWithSpaces>4576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Nicolai</dc:creator>
  <cp:lastModifiedBy>Nicolai</cp:lastModifiedBy>
  <cp:revision>1</cp:revision>
  <dcterms:created xsi:type="dcterms:W3CDTF">2013-08-13T17:02:00Z</dcterms:created>
  <dcterms:modified xsi:type="dcterms:W3CDTF">2013-08-13T17:04:00Z</dcterms:modified>
</cp:coreProperties>
</file>