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6A" w:rsidRDefault="00CD076A" w:rsidP="00CD076A">
      <w:pPr>
        <w:tabs>
          <w:tab w:val="left" w:pos="1701"/>
          <w:tab w:val="left" w:pos="1985"/>
        </w:tabs>
        <w:rPr>
          <w:b/>
          <w:color w:val="auto"/>
          <w:sz w:val="28"/>
          <w:szCs w:val="28"/>
        </w:rPr>
      </w:pPr>
      <w:r>
        <w:rPr>
          <w:b/>
          <w:color w:val="auto"/>
          <w:sz w:val="28"/>
        </w:rPr>
        <w:t>Wann brennt es eigentlich?</w:t>
      </w:r>
      <w:r>
        <w:rPr>
          <w:b/>
          <w:bCs/>
          <w:noProof/>
          <w:color w:val="auto"/>
          <w:lang w:eastAsia="de-DE"/>
        </w:rPr>
        <w:t xml:space="preserve"> </w:t>
      </w:r>
    </w:p>
    <w:p w:rsidR="00CD076A" w:rsidRDefault="00CD076A" w:rsidP="00CD076A">
      <w:pPr>
        <w:rPr>
          <w:color w:val="auto"/>
        </w:rPr>
      </w:pPr>
      <w:r>
        <w:rPr>
          <w:color w:val="auto"/>
        </w:rPr>
        <w:t>Einen Brand hat schon jeder gesehen. Aber was sind eigentlich die Bedingungen für einen Brand?  Genau das sollst du in den nächsten drei Experimenten herausfinden.</w:t>
      </w:r>
    </w:p>
    <w:p w:rsidR="00CD076A" w:rsidRDefault="00CD076A" w:rsidP="00CD076A">
      <w:pPr>
        <w:rPr>
          <w:color w:val="auto"/>
        </w:rPr>
      </w:pPr>
      <w:r>
        <w:rPr>
          <w:noProof/>
          <w:lang w:eastAsia="de-DE"/>
        </w:rPr>
        <w:drawing>
          <wp:anchor distT="0" distB="0" distL="114300" distR="114300" simplePos="0" relativeHeight="251658240" behindDoc="0" locked="0" layoutInCell="1" allowOverlap="1">
            <wp:simplePos x="0" y="0"/>
            <wp:positionH relativeFrom="column">
              <wp:posOffset>4770120</wp:posOffset>
            </wp:positionH>
            <wp:positionV relativeFrom="paragraph">
              <wp:posOffset>111125</wp:posOffset>
            </wp:positionV>
            <wp:extent cx="876300" cy="876300"/>
            <wp:effectExtent l="0" t="0" r="0" b="0"/>
            <wp:wrapSquare wrapText="bothSides"/>
            <wp:docPr id="30" name="Grafik 30" descr="Entzünd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tzünd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lang w:eastAsia="de-DE"/>
        </w:rPr>
        <mc:AlternateContent>
          <mc:Choice Requires="wps">
            <w:drawing>
              <wp:inline distT="0" distB="0" distL="0" distR="0">
                <wp:extent cx="5873115" cy="1112520"/>
                <wp:effectExtent l="9525" t="9525" r="13335" b="11430"/>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252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076A" w:rsidRDefault="00CD076A" w:rsidP="00CD076A">
                            <w:pPr>
                              <w:spacing w:after="0"/>
                              <w:rPr>
                                <w:b/>
                                <w:color w:val="000000"/>
                              </w:rPr>
                            </w:pPr>
                            <w:r>
                              <w:rPr>
                                <w:b/>
                                <w:color w:val="000000"/>
                              </w:rPr>
                              <w:t>Gefahr</w:t>
                            </w:r>
                          </w:p>
                          <w:p w:rsidR="00CD076A" w:rsidRDefault="00CD076A" w:rsidP="00CD076A">
                            <w:pPr>
                              <w:spacing w:after="0"/>
                              <w:rPr>
                                <w:color w:val="000000"/>
                              </w:rPr>
                            </w:pPr>
                            <w:r>
                              <w:rPr>
                                <w:color w:val="000000"/>
                              </w:rPr>
                              <w:t xml:space="preserve">Ethanol ist als Flüssigkeit und Dampf leicht entzündbar. </w:t>
                            </w:r>
                          </w:p>
                          <w:p w:rsidR="00CD076A" w:rsidRDefault="00CD076A" w:rsidP="00CD076A">
                            <w:pPr>
                              <w:spacing w:after="0"/>
                              <w:rPr>
                                <w:color w:val="000000"/>
                              </w:rPr>
                            </w:pPr>
                            <w:r>
                              <w:rPr>
                                <w:color w:val="000000"/>
                              </w:rPr>
                              <w:t xml:space="preserve">Von Hitze / Funken / offener Flamme / heißen Oberflächen fernhalten. </w:t>
                            </w:r>
                          </w:p>
                          <w:p w:rsidR="00CD076A" w:rsidRDefault="00CD076A" w:rsidP="00CD076A">
                            <w:pPr>
                              <w:spacing w:after="0"/>
                              <w:rPr>
                                <w:color w:val="000000"/>
                              </w:rPr>
                            </w:pPr>
                            <w:r>
                              <w:rPr>
                                <w:color w:val="000000"/>
                              </w:rPr>
                              <w:t>Nicht rauchen.</w:t>
                            </w:r>
                          </w:p>
                          <w:p w:rsidR="00CD076A" w:rsidRDefault="00CD076A" w:rsidP="00CD076A">
                            <w:pPr>
                              <w:rPr>
                                <w:color w:val="1F497D"/>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9" o:spid="_x0000_s1026" type="#_x0000_t202" style="width:462.4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" strokecolor="red" strokeweight="1pt">
                <v:stroke dashstyle="dash"/>
                <v:shadow color="#868686"/>
                <v:textbox>
                  <w:txbxContent>
                    <w:p w:rsidR="00CD076A" w:rsidRDefault="00CD076A" w:rsidP="00CD076A">
                      <w:pPr>
                        <w:spacing w:after="0"/>
                        <w:rPr>
                          <w:b/>
                          <w:color w:val="000000"/>
                        </w:rPr>
                      </w:pPr>
                      <w:r>
                        <w:rPr>
                          <w:b/>
                          <w:color w:val="000000"/>
                        </w:rPr>
                        <w:t>Gefahr</w:t>
                      </w:r>
                    </w:p>
                    <w:p w:rsidR="00CD076A" w:rsidRDefault="00CD076A" w:rsidP="00CD076A">
                      <w:pPr>
                        <w:spacing w:after="0"/>
                        <w:rPr>
                          <w:color w:val="000000"/>
                        </w:rPr>
                      </w:pPr>
                      <w:r>
                        <w:rPr>
                          <w:color w:val="000000"/>
                        </w:rPr>
                        <w:t xml:space="preserve">Ethanol ist als Flüssigkeit und Dampf leicht entzündbar. </w:t>
                      </w:r>
                    </w:p>
                    <w:p w:rsidR="00CD076A" w:rsidRDefault="00CD076A" w:rsidP="00CD076A">
                      <w:pPr>
                        <w:spacing w:after="0"/>
                        <w:rPr>
                          <w:color w:val="000000"/>
                        </w:rPr>
                      </w:pPr>
                      <w:r>
                        <w:rPr>
                          <w:color w:val="000000"/>
                        </w:rPr>
                        <w:t xml:space="preserve">Von Hitze / Funken / offener Flamme / heißen Oberflächen fernhalten. </w:t>
                      </w:r>
                    </w:p>
                    <w:p w:rsidR="00CD076A" w:rsidRDefault="00CD076A" w:rsidP="00CD076A">
                      <w:pPr>
                        <w:spacing w:after="0"/>
                        <w:rPr>
                          <w:color w:val="000000"/>
                        </w:rPr>
                      </w:pPr>
                      <w:r>
                        <w:rPr>
                          <w:color w:val="000000"/>
                        </w:rPr>
                        <w:t>Nicht rauchen.</w:t>
                      </w:r>
                    </w:p>
                    <w:p w:rsidR="00CD076A" w:rsidRDefault="00CD076A" w:rsidP="00CD076A">
                      <w:pPr>
                        <w:rPr>
                          <w:color w:val="1F497D"/>
                        </w:rPr>
                      </w:pPr>
                    </w:p>
                  </w:txbxContent>
                </v:textbox>
                <w10:anchorlock/>
              </v:shape>
            </w:pict>
          </mc:Fallback>
        </mc:AlternateContent>
      </w:r>
    </w:p>
    <w:p w:rsidR="00CD076A" w:rsidRDefault="00CD076A" w:rsidP="00CD076A">
      <w:pPr>
        <w:rPr>
          <w:b/>
          <w:color w:val="auto"/>
        </w:rPr>
      </w:pPr>
      <w:r>
        <w:rPr>
          <w:b/>
          <w:color w:val="auto"/>
        </w:rPr>
        <w:t>Teil 1</w:t>
      </w:r>
    </w:p>
    <w:p w:rsidR="00CD076A" w:rsidRDefault="00CD076A" w:rsidP="00CD076A">
      <w:pPr>
        <w:tabs>
          <w:tab w:val="left" w:pos="1701"/>
          <w:tab w:val="left" w:pos="1985"/>
        </w:tabs>
        <w:ind w:left="1980" w:hanging="1980"/>
        <w:rPr>
          <w:color w:val="auto"/>
        </w:rPr>
      </w:pPr>
      <w:r>
        <w:rPr>
          <w:noProof/>
          <w:lang w:eastAsia="de-DE"/>
        </w:rPr>
        <w:drawing>
          <wp:anchor distT="0" distB="0" distL="114300" distR="114300" simplePos="0" relativeHeight="251658240" behindDoc="0" locked="0" layoutInCell="1" allowOverlap="1">
            <wp:simplePos x="0" y="0"/>
            <wp:positionH relativeFrom="column">
              <wp:posOffset>4697095</wp:posOffset>
            </wp:positionH>
            <wp:positionV relativeFrom="paragraph">
              <wp:posOffset>462280</wp:posOffset>
            </wp:positionV>
            <wp:extent cx="1903730" cy="2636520"/>
            <wp:effectExtent l="0" t="0" r="1270" b="0"/>
            <wp:wrapSquare wrapText="bothSides"/>
            <wp:docPr id="28" name="Grafik 28" descr="DreiBedingungendesBrenners-Te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eiBedingungendesBrenners-Tei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263652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 xml:space="preserve">Materialien: </w:t>
      </w:r>
      <w:r>
        <w:rPr>
          <w:color w:val="auto"/>
        </w:rPr>
        <w:tab/>
      </w:r>
      <w:r>
        <w:rPr>
          <w:color w:val="auto"/>
        </w:rPr>
        <w:tab/>
        <w:t>Bunsenbrenner, Stativmaterial, Reagenzglas mit Stopfen und Glasdüse</w:t>
      </w:r>
    </w:p>
    <w:p w:rsidR="00CD076A" w:rsidRDefault="00CD076A" w:rsidP="00CD076A">
      <w:pPr>
        <w:tabs>
          <w:tab w:val="left" w:pos="1701"/>
          <w:tab w:val="left" w:pos="1985"/>
        </w:tabs>
        <w:ind w:left="1980" w:hanging="1980"/>
        <w:rPr>
          <w:color w:val="auto"/>
        </w:rPr>
      </w:pPr>
      <w:r>
        <w:rPr>
          <w:color w:val="auto"/>
        </w:rPr>
        <w:t>Chemikalien:</w:t>
      </w:r>
      <w:r>
        <w:rPr>
          <w:color w:val="auto"/>
        </w:rPr>
        <w:tab/>
      </w:r>
      <w:r>
        <w:rPr>
          <w:color w:val="auto"/>
        </w:rPr>
        <w:tab/>
        <w:t>Ethanol, Wasser</w:t>
      </w:r>
    </w:p>
    <w:p w:rsidR="00CD076A" w:rsidRDefault="00CD076A" w:rsidP="00CD076A">
      <w:pPr>
        <w:tabs>
          <w:tab w:val="left" w:pos="1701"/>
          <w:tab w:val="left" w:pos="1985"/>
        </w:tabs>
        <w:ind w:left="1980" w:hanging="1980"/>
        <w:rPr>
          <w:color w:val="auto"/>
        </w:rPr>
      </w:pPr>
      <w:r>
        <w:rPr>
          <w:color w:val="auto"/>
        </w:rPr>
        <w:t xml:space="preserve">Durchführung: </w:t>
      </w:r>
      <w:r>
        <w:rPr>
          <w:color w:val="auto"/>
        </w:rPr>
        <w:tab/>
      </w:r>
      <w:r>
        <w:rPr>
          <w:color w:val="auto"/>
        </w:rPr>
        <w:tab/>
        <w:t>Gib etwa 2 cm Ethanol in ein Reagenzglas und ve</w:t>
      </w:r>
      <w:r>
        <w:rPr>
          <w:color w:val="auto"/>
        </w:rPr>
        <w:t>r</w:t>
      </w:r>
      <w:r>
        <w:rPr>
          <w:color w:val="auto"/>
        </w:rPr>
        <w:t xml:space="preserve">schließe es mit einem Stopfen mit Glasdüse. Dann spanne das Reagenzglas so in ein Stativ ein, dass die Glasdüse nach oben zeigt. Anschließend erhitze mit einem Bunsenbrenner vorsichtig das Ethanol bis es siedet. Zünde die entweichenden Gase am Ende der Glasdüse mit einem Feuerzeug oder einem Streichholz an. Achte darauf, dass du die Glasdüse mit der Flamme nicht berührst! Dann ziehe den Bunsenbrenner weg. </w:t>
      </w:r>
    </w:p>
    <w:p w:rsidR="00CD076A" w:rsidRDefault="00CD076A" w:rsidP="00CD076A">
      <w:pPr>
        <w:tabs>
          <w:tab w:val="left" w:pos="1701"/>
          <w:tab w:val="left" w:pos="1985"/>
        </w:tabs>
        <w:ind w:left="1980" w:hanging="1980"/>
        <w:jc w:val="left"/>
        <w:rPr>
          <w:color w:val="auto"/>
        </w:rPr>
      </w:pPr>
      <w:r>
        <w:rPr>
          <w:color w:val="auto"/>
        </w:rPr>
        <w:t>Beobachtung:</w:t>
      </w:r>
      <w:r>
        <w:rPr>
          <w:color w:val="auto"/>
          <w:sz w:val="26"/>
          <w:szCs w:val="26"/>
        </w:rPr>
        <w:tab/>
        <w:t>__________________________________________________________________________________________________________________________________________________</w:t>
      </w:r>
    </w:p>
    <w:p w:rsidR="00CD076A" w:rsidRDefault="00CD076A" w:rsidP="00CD076A">
      <w:pPr>
        <w:tabs>
          <w:tab w:val="left" w:pos="1701"/>
          <w:tab w:val="left" w:pos="1985"/>
        </w:tabs>
        <w:ind w:left="1980" w:hanging="1980"/>
        <w:jc w:val="left"/>
        <w:rPr>
          <w:color w:val="auto"/>
        </w:rPr>
      </w:pPr>
      <w:r>
        <w:rPr>
          <w:color w:val="auto"/>
        </w:rPr>
        <w:t>Deutung:</w:t>
      </w:r>
      <w:r>
        <w:rPr>
          <w:color w:val="auto"/>
        </w:rPr>
        <w:tab/>
      </w:r>
      <w:r>
        <w:rPr>
          <w:color w:val="auto"/>
          <w:sz w:val="28"/>
          <w:szCs w:val="28"/>
        </w:rPr>
        <w:tab/>
      </w:r>
      <w:r>
        <w:rPr>
          <w:color w:val="auto"/>
          <w:sz w:val="26"/>
          <w:szCs w:val="26"/>
        </w:rPr>
        <w:t>___________________________________________________________________________________________________________________________________________________________________________________________________________________________</w:t>
      </w:r>
    </w:p>
    <w:p w:rsidR="00CD076A" w:rsidRDefault="00CD076A" w:rsidP="00CD076A">
      <w:pPr>
        <w:rPr>
          <w:b/>
          <w:color w:val="auto"/>
        </w:rPr>
      </w:pPr>
      <w:r>
        <w:rPr>
          <w:b/>
          <w:color w:val="auto"/>
        </w:rPr>
        <w:t>Teil 2</w:t>
      </w:r>
    </w:p>
    <w:p w:rsidR="00CD076A" w:rsidRDefault="00CD076A" w:rsidP="00CD076A">
      <w:pPr>
        <w:tabs>
          <w:tab w:val="left" w:pos="1701"/>
          <w:tab w:val="left" w:pos="1985"/>
        </w:tabs>
        <w:ind w:left="1980" w:hanging="1980"/>
        <w:rPr>
          <w:color w:val="auto"/>
        </w:rPr>
      </w:pPr>
      <w:r>
        <w:rPr>
          <w:color w:val="auto"/>
        </w:rPr>
        <w:t xml:space="preserve">Materialien: </w:t>
      </w:r>
      <w:r>
        <w:rPr>
          <w:color w:val="auto"/>
        </w:rPr>
        <w:tab/>
      </w:r>
      <w:r>
        <w:rPr>
          <w:color w:val="auto"/>
        </w:rPr>
        <w:tab/>
        <w:t>Bunsenbrenner, Tiegelzange, Papiertaschentuch, B</w:t>
      </w:r>
      <w:r>
        <w:rPr>
          <w:color w:val="auto"/>
        </w:rPr>
        <w:t>e</w:t>
      </w:r>
      <w:r>
        <w:rPr>
          <w:color w:val="auto"/>
        </w:rPr>
        <w:t>cherglas</w:t>
      </w:r>
    </w:p>
    <w:p w:rsidR="00CD076A" w:rsidRDefault="00CD076A" w:rsidP="00CD076A">
      <w:pPr>
        <w:tabs>
          <w:tab w:val="left" w:pos="1701"/>
          <w:tab w:val="left" w:pos="1985"/>
        </w:tabs>
        <w:ind w:left="1980" w:hanging="1980"/>
        <w:rPr>
          <w:color w:val="auto"/>
        </w:rPr>
      </w:pPr>
      <w:r>
        <w:rPr>
          <w:color w:val="auto"/>
        </w:rPr>
        <w:t>Chemikalien:</w:t>
      </w:r>
      <w:r>
        <w:rPr>
          <w:color w:val="auto"/>
        </w:rPr>
        <w:tab/>
      </w:r>
      <w:r>
        <w:rPr>
          <w:color w:val="auto"/>
        </w:rPr>
        <w:tab/>
        <w:t>Ethanol, Wasser</w:t>
      </w:r>
    </w:p>
    <w:p w:rsidR="00CD076A" w:rsidRDefault="00CD076A" w:rsidP="00CD076A">
      <w:pPr>
        <w:tabs>
          <w:tab w:val="left" w:pos="1701"/>
          <w:tab w:val="left" w:pos="1985"/>
        </w:tabs>
        <w:ind w:left="1980" w:hanging="1980"/>
        <w:rPr>
          <w:color w:val="auto"/>
        </w:rPr>
      </w:pPr>
      <w:r>
        <w:rPr>
          <w:noProof/>
          <w:lang w:eastAsia="de-DE"/>
        </w:rPr>
        <w:lastRenderedPageBreak/>
        <w:drawing>
          <wp:anchor distT="0" distB="0" distL="114300" distR="114300" simplePos="0" relativeHeight="251658240" behindDoc="0" locked="0" layoutInCell="1" allowOverlap="1">
            <wp:simplePos x="0" y="0"/>
            <wp:positionH relativeFrom="column">
              <wp:posOffset>4659630</wp:posOffset>
            </wp:positionH>
            <wp:positionV relativeFrom="paragraph">
              <wp:posOffset>-271145</wp:posOffset>
            </wp:positionV>
            <wp:extent cx="1579245" cy="1479550"/>
            <wp:effectExtent l="0" t="0" r="1905" b="6350"/>
            <wp:wrapSquare wrapText="bothSides"/>
            <wp:docPr id="27" name="Grafik 27" descr="DreiBedingungendesBrenners-Te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eiBedingungendesBrenners-Tei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147955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 xml:space="preserve">Durchführung: </w:t>
      </w:r>
      <w:r>
        <w:rPr>
          <w:color w:val="auto"/>
        </w:rPr>
        <w:tab/>
      </w:r>
      <w:r>
        <w:rPr>
          <w:color w:val="auto"/>
        </w:rPr>
        <w:tab/>
        <w:t>Durchtränke ein Papiertaschentuch mit  einer 1:1 Wasser-Ethanol-Mischung. Halte dann mit einer Ti</w:t>
      </w:r>
      <w:r>
        <w:rPr>
          <w:color w:val="auto"/>
        </w:rPr>
        <w:t>e</w:t>
      </w:r>
      <w:r>
        <w:rPr>
          <w:color w:val="auto"/>
        </w:rPr>
        <w:t>gelzange das Taschentuch in die Flamme des Bunse</w:t>
      </w:r>
      <w:r>
        <w:rPr>
          <w:color w:val="auto"/>
        </w:rPr>
        <w:t>n</w:t>
      </w:r>
      <w:r>
        <w:rPr>
          <w:color w:val="auto"/>
        </w:rPr>
        <w:t xml:space="preserve">brenners. Wenn das Taschentuch anfängt zu brennen nimm es wieder aus der Flamme.   </w:t>
      </w:r>
    </w:p>
    <w:p w:rsidR="00CD076A" w:rsidRDefault="00CD076A" w:rsidP="00CD076A">
      <w:pPr>
        <w:tabs>
          <w:tab w:val="left" w:pos="1701"/>
          <w:tab w:val="left" w:pos="1985"/>
        </w:tabs>
        <w:ind w:left="1980" w:hanging="1980"/>
        <w:rPr>
          <w:color w:val="auto"/>
        </w:rPr>
      </w:pPr>
      <w:r>
        <w:rPr>
          <w:color w:val="auto"/>
        </w:rPr>
        <w:t xml:space="preserve">Beobachtung:   </w:t>
      </w:r>
      <w:r>
        <w:rPr>
          <w:color w:val="auto"/>
        </w:rPr>
        <w:tab/>
      </w:r>
      <w:r>
        <w:rPr>
          <w:color w:val="auto"/>
          <w:sz w:val="28"/>
          <w:szCs w:val="28"/>
        </w:rPr>
        <w:t>________________________________________________________________________________________________________________________________________</w:t>
      </w:r>
    </w:p>
    <w:p w:rsidR="00CD076A" w:rsidRDefault="00CD076A" w:rsidP="00CD076A">
      <w:pPr>
        <w:tabs>
          <w:tab w:val="left" w:pos="1701"/>
          <w:tab w:val="left" w:pos="1985"/>
        </w:tabs>
        <w:ind w:left="1980" w:hanging="1980"/>
        <w:jc w:val="left"/>
        <w:rPr>
          <w:color w:val="auto"/>
        </w:rPr>
      </w:pPr>
      <w:r>
        <w:rPr>
          <w:color w:val="auto"/>
        </w:rPr>
        <w:t>Deutung:</w:t>
      </w:r>
      <w:r>
        <w:rPr>
          <w:color w:val="auto"/>
        </w:rPr>
        <w:tab/>
        <w:t xml:space="preserve">      </w:t>
      </w:r>
      <w:r>
        <w:rPr>
          <w:color w:val="auto"/>
        </w:rPr>
        <w:tab/>
      </w:r>
      <w:r>
        <w:rPr>
          <w:color w:val="auto"/>
          <w:sz w:val="28"/>
          <w:szCs w:val="28"/>
        </w:rPr>
        <w:t>____________________________________________________________________________________________________________________________________________________________________________________________________________</w:t>
      </w:r>
    </w:p>
    <w:p w:rsidR="00CD076A" w:rsidRDefault="00CD076A" w:rsidP="00CD076A">
      <w:pPr>
        <w:rPr>
          <w:b/>
          <w:color w:val="auto"/>
        </w:rPr>
      </w:pPr>
      <w:r>
        <w:rPr>
          <w:noProof/>
          <w:lang w:eastAsia="de-DE"/>
        </w:rPr>
        <w:drawing>
          <wp:anchor distT="0" distB="0" distL="114300" distR="114300" simplePos="0" relativeHeight="251658240" behindDoc="0" locked="0" layoutInCell="1" allowOverlap="1">
            <wp:simplePos x="0" y="0"/>
            <wp:positionH relativeFrom="column">
              <wp:posOffset>4398645</wp:posOffset>
            </wp:positionH>
            <wp:positionV relativeFrom="paragraph">
              <wp:posOffset>344170</wp:posOffset>
            </wp:positionV>
            <wp:extent cx="1123950" cy="1295400"/>
            <wp:effectExtent l="0" t="0" r="0" b="0"/>
            <wp:wrapSquare wrapText="bothSides"/>
            <wp:docPr id="26" name="Grafik 26" descr="DreiBedingungendesBrenners-Te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eiBedingungendesBrenners-Teil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29540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Teil 3</w:t>
      </w:r>
    </w:p>
    <w:p w:rsidR="00CD076A" w:rsidRDefault="00CD076A" w:rsidP="00CD076A">
      <w:pPr>
        <w:tabs>
          <w:tab w:val="left" w:pos="1701"/>
          <w:tab w:val="left" w:pos="1985"/>
        </w:tabs>
        <w:ind w:left="1980" w:hanging="1980"/>
        <w:rPr>
          <w:color w:val="auto"/>
        </w:rPr>
      </w:pPr>
      <w:r>
        <w:rPr>
          <w:color w:val="auto"/>
        </w:rPr>
        <w:t xml:space="preserve">Materialien: </w:t>
      </w:r>
      <w:r>
        <w:rPr>
          <w:color w:val="auto"/>
        </w:rPr>
        <w:tab/>
      </w:r>
      <w:r>
        <w:rPr>
          <w:color w:val="auto"/>
        </w:rPr>
        <w:tab/>
        <w:t>Teelicht</w:t>
      </w:r>
    </w:p>
    <w:p w:rsidR="00CD076A" w:rsidRDefault="00CD076A" w:rsidP="00CD076A">
      <w:pPr>
        <w:tabs>
          <w:tab w:val="left" w:pos="1701"/>
          <w:tab w:val="left" w:pos="1985"/>
        </w:tabs>
        <w:ind w:left="1980" w:hanging="1980"/>
        <w:rPr>
          <w:color w:val="auto"/>
        </w:rPr>
      </w:pPr>
      <w:r>
        <w:rPr>
          <w:color w:val="auto"/>
        </w:rPr>
        <w:t>Chemikalien:</w:t>
      </w:r>
      <w:r>
        <w:rPr>
          <w:color w:val="auto"/>
        </w:rPr>
        <w:tab/>
      </w:r>
      <w:r>
        <w:rPr>
          <w:color w:val="auto"/>
        </w:rPr>
        <w:tab/>
        <w:t>-</w:t>
      </w:r>
    </w:p>
    <w:p w:rsidR="00CD076A" w:rsidRDefault="00CD076A" w:rsidP="00CD076A">
      <w:pPr>
        <w:tabs>
          <w:tab w:val="left" w:pos="1701"/>
          <w:tab w:val="left" w:pos="1985"/>
        </w:tabs>
        <w:ind w:left="1980" w:hanging="1980"/>
        <w:rPr>
          <w:color w:val="auto"/>
        </w:rPr>
      </w:pPr>
      <w:r>
        <w:rPr>
          <w:color w:val="auto"/>
        </w:rPr>
        <w:t xml:space="preserve">Durchführung: </w:t>
      </w:r>
      <w:r>
        <w:rPr>
          <w:color w:val="auto"/>
        </w:rPr>
        <w:tab/>
      </w:r>
      <w:r>
        <w:rPr>
          <w:color w:val="auto"/>
        </w:rPr>
        <w:tab/>
        <w:t xml:space="preserve">Zünde ein Teelicht an und stelle anschließend ein Becherglas über die Kerze.  </w:t>
      </w:r>
    </w:p>
    <w:p w:rsidR="00CD076A" w:rsidRDefault="00CD076A" w:rsidP="00CD076A">
      <w:pPr>
        <w:tabs>
          <w:tab w:val="left" w:pos="1701"/>
          <w:tab w:val="left" w:pos="1985"/>
        </w:tabs>
        <w:ind w:left="1980" w:hanging="1980"/>
        <w:rPr>
          <w:color w:val="auto"/>
        </w:rPr>
      </w:pPr>
      <w:r>
        <w:rPr>
          <w:color w:val="auto"/>
        </w:rPr>
        <w:t xml:space="preserve">Beobachtung:   </w:t>
      </w:r>
      <w:r>
        <w:rPr>
          <w:color w:val="auto"/>
        </w:rPr>
        <w:tab/>
      </w:r>
      <w:r>
        <w:rPr>
          <w:color w:val="auto"/>
          <w:sz w:val="28"/>
          <w:szCs w:val="28"/>
        </w:rPr>
        <w:t>________________________________________________________________________________________________________________________________________</w:t>
      </w:r>
    </w:p>
    <w:p w:rsidR="00CD076A" w:rsidRDefault="00CD076A" w:rsidP="00CD076A">
      <w:pPr>
        <w:tabs>
          <w:tab w:val="left" w:pos="1701"/>
          <w:tab w:val="left" w:pos="1985"/>
        </w:tabs>
        <w:ind w:left="1980" w:hanging="1980"/>
        <w:jc w:val="left"/>
        <w:rPr>
          <w:color w:val="auto"/>
        </w:rPr>
      </w:pPr>
      <w:r>
        <w:rPr>
          <w:color w:val="auto"/>
        </w:rPr>
        <w:t>Deutung:</w:t>
      </w:r>
      <w:r>
        <w:rPr>
          <w:color w:val="auto"/>
        </w:rPr>
        <w:tab/>
      </w:r>
      <w:r>
        <w:rPr>
          <w:color w:val="auto"/>
        </w:rPr>
        <w:tab/>
      </w:r>
      <w:r>
        <w:rPr>
          <w:color w:val="auto"/>
          <w:sz w:val="28"/>
          <w:szCs w:val="28"/>
        </w:rPr>
        <w:t>____________________________________________________________________________________________________________________________________________________________________________________________________________</w:t>
      </w:r>
    </w:p>
    <w:p w:rsidR="00CD076A" w:rsidRDefault="00CD076A" w:rsidP="00CD076A">
      <w:pPr>
        <w:rPr>
          <w:b/>
          <w:color w:val="auto"/>
        </w:rPr>
      </w:pPr>
      <w:r>
        <w:rPr>
          <w:b/>
          <w:color w:val="auto"/>
        </w:rPr>
        <w:t>Nenne die drei Bedingungen für das Brennen:</w:t>
      </w:r>
    </w:p>
    <w:p w:rsidR="00CD076A" w:rsidRDefault="00CD076A" w:rsidP="00CD076A">
      <w:pPr>
        <w:ind w:left="2124"/>
        <w:rPr>
          <w:color w:val="auto"/>
        </w:rPr>
      </w:pPr>
      <w:r>
        <w:rPr>
          <w:color w:val="auto"/>
          <w:sz w:val="28"/>
          <w:szCs w:val="28"/>
        </w:rPr>
        <w:t>______________________________________________________________________________________________________________________________________________________________________________________________________</w:t>
      </w:r>
    </w:p>
    <w:p w:rsidR="00CD076A" w:rsidRDefault="00CD076A" w:rsidP="00CD076A">
      <w:pPr>
        <w:spacing w:after="0"/>
        <w:jc w:val="left"/>
        <w:rPr>
          <w:color w:val="auto"/>
        </w:rPr>
        <w:sectPr w:rsidR="00CD076A">
          <w:pgSz w:w="11906" w:h="16838"/>
          <w:pgMar w:top="1417" w:right="1417" w:bottom="709" w:left="1417" w:header="708" w:footer="708" w:gutter="0"/>
          <w:pgNumType w:start="0"/>
          <w:cols w:space="720"/>
        </w:sectPr>
      </w:pPr>
    </w:p>
    <w:p w:rsidR="00CD076A" w:rsidRDefault="00CD076A" w:rsidP="00CD076A">
      <w:pPr>
        <w:pStyle w:val="berschrift1"/>
        <w:rPr>
          <w:color w:val="auto"/>
        </w:rPr>
      </w:pPr>
      <w:bookmarkStart w:id="0" w:name="_Toc338321577"/>
      <w:r>
        <w:rPr>
          <w:color w:val="auto"/>
        </w:rPr>
        <w:lastRenderedPageBreak/>
        <w:t>Reflexion des Arbeitsblattes</w:t>
      </w:r>
      <w:bookmarkEnd w:id="0"/>
    </w:p>
    <w:p w:rsidR="00CD076A" w:rsidRDefault="00CD076A" w:rsidP="00CD076A">
      <w:pPr>
        <w:rPr>
          <w:color w:val="auto"/>
        </w:rPr>
      </w:pPr>
      <w:r>
        <w:rPr>
          <w:color w:val="auto"/>
        </w:rPr>
        <w:t xml:space="preserve">Das Arbeitsblatt thematisiert die Bedingungen für das Brennen und ist dem Thema </w:t>
      </w:r>
      <w:r>
        <w:rPr>
          <w:i/>
          <w:color w:val="auto"/>
        </w:rPr>
        <w:t>Brennba</w:t>
      </w:r>
      <w:r>
        <w:rPr>
          <w:i/>
          <w:color w:val="auto"/>
        </w:rPr>
        <w:t>r</w:t>
      </w:r>
      <w:r>
        <w:rPr>
          <w:i/>
          <w:color w:val="auto"/>
        </w:rPr>
        <w:t>keit</w:t>
      </w:r>
      <w:r>
        <w:rPr>
          <w:color w:val="auto"/>
        </w:rPr>
        <w:t xml:space="preserve"> zuzuordnen. Es findet sich im Kerncurriculum unter dem Basiskonzept </w:t>
      </w:r>
      <w:r>
        <w:rPr>
          <w:i/>
          <w:color w:val="auto"/>
        </w:rPr>
        <w:t>Stoff-Teilchen</w:t>
      </w:r>
      <w:r>
        <w:rPr>
          <w:color w:val="auto"/>
        </w:rPr>
        <w:t xml:space="preserve"> und ist den Stoffeigenschaften untergeordnet.  Die Schülerinnen und Schüler sollen in jedem der drei Teilversuche jeweils eine Bedingung des Brennens vertieft betrachten und letztlich alle drei Bedingungen nennen können. Das Arbeitsblatt eignet sich, um in das Thema Brennbarkeit ei</w:t>
      </w:r>
      <w:r>
        <w:rPr>
          <w:color w:val="auto"/>
        </w:rPr>
        <w:t>n</w:t>
      </w:r>
      <w:r>
        <w:rPr>
          <w:color w:val="auto"/>
        </w:rPr>
        <w:t xml:space="preserve">zuführen. </w:t>
      </w:r>
    </w:p>
    <w:p w:rsidR="00CD076A" w:rsidRDefault="00CD076A" w:rsidP="00CD076A">
      <w:pPr>
        <w:pStyle w:val="berschrift2"/>
        <w:rPr>
          <w:color w:val="auto"/>
        </w:rPr>
      </w:pPr>
      <w:bookmarkStart w:id="1" w:name="_Toc338321578"/>
      <w:r>
        <w:rPr>
          <w:color w:val="auto"/>
        </w:rPr>
        <w:t>Erwartungshorizont (Kerncurriculum)</w:t>
      </w:r>
      <w:bookmarkEnd w:id="1"/>
    </w:p>
    <w:p w:rsidR="00CD076A" w:rsidRDefault="00CD076A" w:rsidP="00CD076A">
      <w:pPr>
        <w:spacing w:after="0"/>
        <w:rPr>
          <w:color w:val="auto"/>
        </w:rPr>
      </w:pPr>
      <w:r>
        <w:rPr>
          <w:color w:val="auto"/>
        </w:rPr>
        <w:t xml:space="preserve">Fachwissen: </w:t>
      </w:r>
      <w:r>
        <w:rPr>
          <w:color w:val="auto"/>
        </w:rPr>
        <w:tab/>
      </w:r>
      <w:r>
        <w:rPr>
          <w:color w:val="auto"/>
        </w:rPr>
        <w:tab/>
      </w:r>
      <w:r>
        <w:rPr>
          <w:color w:val="auto"/>
        </w:rPr>
        <w:tab/>
        <w:t xml:space="preserve">Die Schülerinnen und Schüler benennen die drei Bedingungen für </w:t>
      </w:r>
    </w:p>
    <w:p w:rsidR="00CD076A" w:rsidRDefault="00CD076A" w:rsidP="00CD076A">
      <w:pPr>
        <w:spacing w:after="0"/>
        <w:rPr>
          <w:color w:val="auto"/>
        </w:rPr>
      </w:pPr>
      <w:r>
        <w:rPr>
          <w:color w:val="auto"/>
        </w:rPr>
        <w:tab/>
      </w:r>
      <w:r>
        <w:rPr>
          <w:color w:val="auto"/>
        </w:rPr>
        <w:tab/>
      </w:r>
      <w:r>
        <w:rPr>
          <w:color w:val="auto"/>
        </w:rPr>
        <w:tab/>
      </w:r>
      <w:r>
        <w:rPr>
          <w:color w:val="auto"/>
        </w:rPr>
        <w:tab/>
        <w:t>das Brennen (Brandgut, Zündenergie, Sauerstoff).</w:t>
      </w:r>
    </w:p>
    <w:p w:rsidR="00CD076A" w:rsidRDefault="00CD076A" w:rsidP="00CD076A">
      <w:pPr>
        <w:spacing w:after="0"/>
        <w:ind w:left="1416" w:firstLine="708"/>
        <w:rPr>
          <w:color w:val="auto"/>
        </w:rPr>
      </w:pPr>
    </w:p>
    <w:p w:rsidR="00CD076A" w:rsidRDefault="00CD076A" w:rsidP="00CD076A">
      <w:pPr>
        <w:spacing w:after="0"/>
        <w:rPr>
          <w:color w:val="auto"/>
        </w:rPr>
      </w:pPr>
      <w:r>
        <w:rPr>
          <w:color w:val="auto"/>
        </w:rPr>
        <w:t xml:space="preserve">Erkenntnisgewinnung: </w:t>
      </w:r>
      <w:r>
        <w:rPr>
          <w:color w:val="auto"/>
        </w:rPr>
        <w:tab/>
        <w:t xml:space="preserve">Die Schülerinnen und Schüler experimentieren sachgerecht nach </w:t>
      </w:r>
    </w:p>
    <w:p w:rsidR="00CD076A" w:rsidRDefault="00CD076A" w:rsidP="00CD076A">
      <w:pPr>
        <w:spacing w:after="0"/>
        <w:rPr>
          <w:color w:val="auto"/>
        </w:rPr>
      </w:pPr>
      <w:r>
        <w:rPr>
          <w:color w:val="auto"/>
        </w:rPr>
        <w:tab/>
      </w:r>
      <w:r>
        <w:rPr>
          <w:color w:val="auto"/>
        </w:rPr>
        <w:tab/>
      </w:r>
      <w:r>
        <w:rPr>
          <w:color w:val="auto"/>
        </w:rPr>
        <w:tab/>
      </w:r>
      <w:r>
        <w:rPr>
          <w:color w:val="auto"/>
        </w:rPr>
        <w:tab/>
        <w:t>Anleitung und beobachten und beschreiben die Experimente sorg-</w:t>
      </w:r>
    </w:p>
    <w:p w:rsidR="00CD076A" w:rsidRDefault="00CD076A" w:rsidP="00CD076A">
      <w:pPr>
        <w:spacing w:after="0"/>
        <w:rPr>
          <w:color w:val="auto"/>
        </w:rPr>
      </w:pPr>
      <w:r>
        <w:rPr>
          <w:color w:val="auto"/>
        </w:rPr>
        <w:tab/>
      </w:r>
      <w:r>
        <w:rPr>
          <w:color w:val="auto"/>
        </w:rPr>
        <w:tab/>
      </w:r>
      <w:r>
        <w:rPr>
          <w:color w:val="auto"/>
        </w:rPr>
        <w:tab/>
      </w:r>
      <w:r>
        <w:rPr>
          <w:color w:val="auto"/>
        </w:rPr>
        <w:tab/>
        <w:t>fältig.  Die Schülerinnen und Schüler beachten Sicherheitsaspe</w:t>
      </w:r>
      <w:r>
        <w:rPr>
          <w:color w:val="auto"/>
        </w:rPr>
        <w:t>k</w:t>
      </w:r>
      <w:r>
        <w:rPr>
          <w:color w:val="auto"/>
        </w:rPr>
        <w:t>te.</w:t>
      </w:r>
    </w:p>
    <w:p w:rsidR="00CD076A" w:rsidRDefault="00CD076A" w:rsidP="00CD076A">
      <w:pPr>
        <w:spacing w:after="0"/>
        <w:rPr>
          <w:color w:val="auto"/>
        </w:rPr>
      </w:pPr>
    </w:p>
    <w:p w:rsidR="00CD076A" w:rsidRDefault="00CD076A" w:rsidP="00CD076A">
      <w:pPr>
        <w:spacing w:after="0"/>
        <w:rPr>
          <w:color w:val="auto"/>
        </w:rPr>
      </w:pPr>
      <w:r>
        <w:rPr>
          <w:color w:val="auto"/>
        </w:rPr>
        <w:t xml:space="preserve">Bewerten: </w:t>
      </w:r>
      <w:r>
        <w:rPr>
          <w:color w:val="auto"/>
        </w:rPr>
        <w:tab/>
      </w:r>
      <w:r>
        <w:rPr>
          <w:color w:val="auto"/>
        </w:rPr>
        <w:tab/>
      </w:r>
      <w:r>
        <w:rPr>
          <w:color w:val="auto"/>
        </w:rPr>
        <w:tab/>
        <w:t xml:space="preserve">Die Schülerinnen und Schüler können durch die Experimente </w:t>
      </w:r>
    </w:p>
    <w:p w:rsidR="00CD076A" w:rsidRDefault="00CD076A" w:rsidP="00CD076A">
      <w:pPr>
        <w:spacing w:after="0"/>
        <w:ind w:left="2124" w:firstLine="708"/>
        <w:rPr>
          <w:color w:val="auto"/>
        </w:rPr>
      </w:pPr>
      <w:r>
        <w:rPr>
          <w:color w:val="auto"/>
        </w:rPr>
        <w:t xml:space="preserve">beschreiben, dass Chemie sie in ihrer Lebenswelt umgibt. </w:t>
      </w:r>
    </w:p>
    <w:p w:rsidR="00CD076A" w:rsidRDefault="00CD076A" w:rsidP="00CD076A">
      <w:pPr>
        <w:pStyle w:val="berschrift2"/>
        <w:rPr>
          <w:color w:val="auto"/>
        </w:rPr>
      </w:pPr>
      <w:bookmarkStart w:id="2" w:name="_Toc338321579"/>
      <w:r>
        <w:rPr>
          <w:color w:val="auto"/>
        </w:rPr>
        <w:t>Erwartungshorizont (Inhaltlich)</w:t>
      </w:r>
      <w:bookmarkEnd w:id="2"/>
    </w:p>
    <w:p w:rsidR="00CD076A" w:rsidRDefault="00CD076A" w:rsidP="00CD076A">
      <w:pPr>
        <w:rPr>
          <w:b/>
          <w:color w:val="auto"/>
        </w:rPr>
      </w:pPr>
      <w:r>
        <w:rPr>
          <w:b/>
          <w:color w:val="auto"/>
        </w:rPr>
        <w:t xml:space="preserve">Teil 1   </w:t>
      </w:r>
    </w:p>
    <w:p w:rsidR="00CD076A" w:rsidRDefault="00CD076A" w:rsidP="00CD076A">
      <w:pPr>
        <w:spacing w:after="0"/>
        <w:rPr>
          <w:color w:val="auto"/>
        </w:rPr>
      </w:pPr>
      <w:r>
        <w:rPr>
          <w:color w:val="auto"/>
        </w:rPr>
        <w:t xml:space="preserve">Beobachtung: </w:t>
      </w:r>
      <w:r>
        <w:rPr>
          <w:color w:val="auto"/>
        </w:rPr>
        <w:tab/>
      </w:r>
      <w:r>
        <w:rPr>
          <w:color w:val="auto"/>
        </w:rPr>
        <w:tab/>
        <w:t>Die entweichenden Gase werden entflammt. Nachdem man den Bunsen-</w:t>
      </w:r>
    </w:p>
    <w:p w:rsidR="00CD076A" w:rsidRDefault="00CD076A" w:rsidP="00CD076A">
      <w:pPr>
        <w:spacing w:after="0"/>
        <w:ind w:left="2124"/>
        <w:rPr>
          <w:color w:val="auto"/>
        </w:rPr>
      </w:pPr>
      <w:proofErr w:type="spellStart"/>
      <w:r>
        <w:rPr>
          <w:color w:val="auto"/>
        </w:rPr>
        <w:t>brenner</w:t>
      </w:r>
      <w:proofErr w:type="spellEnd"/>
      <w:r>
        <w:rPr>
          <w:color w:val="auto"/>
        </w:rPr>
        <w:t xml:space="preserve"> wegzieht, erlischt die Flamme ziemlich schnell.     </w:t>
      </w:r>
    </w:p>
    <w:p w:rsidR="00CD076A" w:rsidRDefault="00CD076A" w:rsidP="00CD076A">
      <w:pPr>
        <w:spacing w:after="0"/>
        <w:rPr>
          <w:color w:val="auto"/>
        </w:rPr>
      </w:pPr>
      <w:r>
        <w:rPr>
          <w:color w:val="auto"/>
        </w:rPr>
        <w:t xml:space="preserve">Deutung:                  </w:t>
      </w:r>
      <w:r>
        <w:rPr>
          <w:color w:val="auto"/>
        </w:rPr>
        <w:tab/>
        <w:t xml:space="preserve">Solange der Bunsenbrenner den Ethanol erwärmt steigt das </w:t>
      </w:r>
      <w:r>
        <w:rPr>
          <w:color w:val="auto"/>
        </w:rPr>
        <w:tab/>
        <w:t xml:space="preserve">brennbare </w:t>
      </w:r>
    </w:p>
    <w:p w:rsidR="00CD076A" w:rsidRDefault="00CD076A" w:rsidP="00CD076A">
      <w:pPr>
        <w:spacing w:after="0"/>
        <w:rPr>
          <w:color w:val="auto"/>
        </w:rPr>
      </w:pPr>
      <w:r>
        <w:rPr>
          <w:color w:val="auto"/>
        </w:rPr>
        <w:tab/>
      </w:r>
      <w:r>
        <w:rPr>
          <w:color w:val="auto"/>
        </w:rPr>
        <w:tab/>
      </w:r>
      <w:r>
        <w:rPr>
          <w:color w:val="auto"/>
        </w:rPr>
        <w:tab/>
        <w:t xml:space="preserve">Gas aus der Glasdüse heraus und man kann es entzünden. </w:t>
      </w:r>
    </w:p>
    <w:p w:rsidR="00CD076A" w:rsidRDefault="00CD076A" w:rsidP="00CD076A">
      <w:pPr>
        <w:rPr>
          <w:b/>
          <w:color w:val="auto"/>
        </w:rPr>
      </w:pPr>
      <w:r>
        <w:rPr>
          <w:b/>
          <w:color w:val="auto"/>
        </w:rPr>
        <w:t xml:space="preserve">Teil 2   </w:t>
      </w:r>
    </w:p>
    <w:p w:rsidR="00CD076A" w:rsidRDefault="00CD076A" w:rsidP="00CD076A">
      <w:pPr>
        <w:spacing w:after="0"/>
        <w:rPr>
          <w:color w:val="auto"/>
        </w:rPr>
      </w:pPr>
      <w:r>
        <w:rPr>
          <w:color w:val="auto"/>
        </w:rPr>
        <w:t xml:space="preserve">Beobachtung: </w:t>
      </w:r>
      <w:r>
        <w:rPr>
          <w:color w:val="auto"/>
        </w:rPr>
        <w:tab/>
      </w:r>
      <w:r>
        <w:rPr>
          <w:color w:val="auto"/>
        </w:rPr>
        <w:tab/>
        <w:t xml:space="preserve">Zunächst brennt das Taschentuch weiter, dann erlischt die Flamme. Das </w:t>
      </w:r>
    </w:p>
    <w:p w:rsidR="00CD076A" w:rsidRDefault="00CD076A" w:rsidP="00CD076A">
      <w:pPr>
        <w:spacing w:after="0"/>
        <w:rPr>
          <w:color w:val="auto"/>
        </w:rPr>
      </w:pPr>
      <w:r>
        <w:rPr>
          <w:color w:val="auto"/>
        </w:rPr>
        <w:tab/>
      </w:r>
      <w:r>
        <w:rPr>
          <w:color w:val="auto"/>
        </w:rPr>
        <w:tab/>
      </w:r>
      <w:r>
        <w:rPr>
          <w:color w:val="auto"/>
        </w:rPr>
        <w:tab/>
        <w:t>Taschentuch bleibt unversehrt.</w:t>
      </w:r>
      <w:r>
        <w:rPr>
          <w:b/>
          <w:color w:val="auto"/>
        </w:rPr>
        <w:t xml:space="preserve">                                                                                    </w:t>
      </w:r>
      <w:r>
        <w:rPr>
          <w:color w:val="auto"/>
        </w:rPr>
        <w:t xml:space="preserve">    </w:t>
      </w:r>
    </w:p>
    <w:p w:rsidR="00CD076A" w:rsidRDefault="00CD076A" w:rsidP="00CD076A">
      <w:pPr>
        <w:spacing w:after="0"/>
        <w:rPr>
          <w:color w:val="auto"/>
        </w:rPr>
      </w:pPr>
      <w:r>
        <w:rPr>
          <w:color w:val="auto"/>
        </w:rPr>
        <w:t xml:space="preserve">Deutung:                  </w:t>
      </w:r>
      <w:r>
        <w:rPr>
          <w:color w:val="auto"/>
        </w:rPr>
        <w:tab/>
        <w:t>Durch das Verbrennen des Ethanols wird das Wasser erhitzt. Die Ver-</w:t>
      </w:r>
    </w:p>
    <w:p w:rsidR="00CD076A" w:rsidRDefault="00CD076A" w:rsidP="00CD076A">
      <w:pPr>
        <w:spacing w:after="0"/>
        <w:ind w:left="1416" w:firstLine="708"/>
        <w:rPr>
          <w:color w:val="auto"/>
        </w:rPr>
      </w:pPr>
      <w:proofErr w:type="spellStart"/>
      <w:r>
        <w:rPr>
          <w:color w:val="auto"/>
        </w:rPr>
        <w:t>brennungstemperatur</w:t>
      </w:r>
      <w:proofErr w:type="spellEnd"/>
      <w:r>
        <w:rPr>
          <w:color w:val="auto"/>
        </w:rPr>
        <w:t xml:space="preserve"> des Taschentuchs ist jedoch höher, als die des </w:t>
      </w:r>
    </w:p>
    <w:p w:rsidR="00CD076A" w:rsidRDefault="00CD076A" w:rsidP="00CD076A">
      <w:pPr>
        <w:spacing w:after="0"/>
        <w:ind w:left="1416" w:firstLine="708"/>
        <w:rPr>
          <w:b/>
          <w:color w:val="auto"/>
        </w:rPr>
      </w:pPr>
      <w:r>
        <w:rPr>
          <w:color w:val="auto"/>
        </w:rPr>
        <w:lastRenderedPageBreak/>
        <w:t xml:space="preserve">Ethanols, wodurch das Taschentuch unversehrt bleibt.   </w:t>
      </w:r>
      <w:r>
        <w:rPr>
          <w:b/>
          <w:color w:val="auto"/>
        </w:rPr>
        <w:t xml:space="preserve">     </w:t>
      </w:r>
    </w:p>
    <w:p w:rsidR="00CD076A" w:rsidRDefault="00CD076A" w:rsidP="00CD076A">
      <w:pPr>
        <w:rPr>
          <w:b/>
          <w:color w:val="auto"/>
        </w:rPr>
      </w:pPr>
      <w:r>
        <w:rPr>
          <w:b/>
          <w:color w:val="auto"/>
        </w:rPr>
        <w:t xml:space="preserve">Teil 3   </w:t>
      </w:r>
    </w:p>
    <w:p w:rsidR="00CD076A" w:rsidRDefault="00CD076A" w:rsidP="00CD076A">
      <w:pPr>
        <w:spacing w:after="0"/>
        <w:jc w:val="left"/>
        <w:rPr>
          <w:color w:val="auto"/>
        </w:rPr>
      </w:pPr>
      <w:r>
        <w:rPr>
          <w:color w:val="auto"/>
        </w:rPr>
        <w:t xml:space="preserve">Beobachtung: </w:t>
      </w:r>
      <w:r>
        <w:rPr>
          <w:color w:val="auto"/>
        </w:rPr>
        <w:tab/>
      </w:r>
      <w:r>
        <w:rPr>
          <w:color w:val="auto"/>
        </w:rPr>
        <w:tab/>
        <w:t>Kurz nachdem das Becherglas über die Kerze gestülpt wurde erlischt sie.</w:t>
      </w:r>
    </w:p>
    <w:p w:rsidR="00CD076A" w:rsidRDefault="00CD076A" w:rsidP="00CD076A">
      <w:pPr>
        <w:spacing w:after="0"/>
        <w:jc w:val="left"/>
        <w:rPr>
          <w:color w:val="auto"/>
        </w:rPr>
      </w:pPr>
      <w:r>
        <w:rPr>
          <w:color w:val="auto"/>
        </w:rPr>
        <w:t xml:space="preserve">Deutung: </w:t>
      </w:r>
      <w:r>
        <w:rPr>
          <w:color w:val="auto"/>
        </w:rPr>
        <w:tab/>
      </w:r>
      <w:r>
        <w:rPr>
          <w:color w:val="auto"/>
        </w:rPr>
        <w:tab/>
        <w:t xml:space="preserve">Die Kerze erlischt, weil die Zufuhr von Luftsauerstoff unterbunden wird.      </w:t>
      </w:r>
    </w:p>
    <w:p w:rsidR="00CD076A" w:rsidRDefault="00CD076A" w:rsidP="00CD076A">
      <w:pPr>
        <w:spacing w:after="0"/>
        <w:jc w:val="left"/>
        <w:rPr>
          <w:color w:val="auto"/>
        </w:rPr>
      </w:pPr>
    </w:p>
    <w:p w:rsidR="00BE6DD9" w:rsidRPr="00CD076A" w:rsidRDefault="00CD076A" w:rsidP="00CD076A">
      <w:r>
        <w:rPr>
          <w:color w:val="auto"/>
        </w:rPr>
        <w:t>Drei Bedingungen für das Brennen</w:t>
      </w:r>
      <w:r>
        <w:rPr>
          <w:b/>
          <w:color w:val="auto"/>
        </w:rPr>
        <w:t>: Brandgut, Wärme (Zündenergie) und Luft(-</w:t>
      </w:r>
      <w:proofErr w:type="spellStart"/>
      <w:r>
        <w:rPr>
          <w:b/>
          <w:color w:val="auto"/>
        </w:rPr>
        <w:t>sauerstoff</w:t>
      </w:r>
      <w:proofErr w:type="spellEnd"/>
      <w:r>
        <w:rPr>
          <w:b/>
          <w:color w:val="auto"/>
        </w:rPr>
        <w:t xml:space="preserve">)   </w:t>
      </w:r>
      <w:bookmarkStart w:id="3" w:name="_GoBack"/>
      <w:bookmarkEnd w:id="3"/>
    </w:p>
    <w:sectPr w:rsidR="00BE6DD9" w:rsidRPr="00CD076A" w:rsidSect="0010525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B5" w:rsidRDefault="00567CB5" w:rsidP="009524CC">
      <w:pPr>
        <w:spacing w:after="0"/>
      </w:pPr>
      <w:r>
        <w:separator/>
      </w:r>
    </w:p>
  </w:endnote>
  <w:endnote w:type="continuationSeparator" w:id="0">
    <w:p w:rsidR="00567CB5" w:rsidRDefault="00567CB5"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B5" w:rsidRDefault="00567CB5" w:rsidP="009524CC">
      <w:pPr>
        <w:spacing w:after="0"/>
      </w:pPr>
      <w:r>
        <w:separator/>
      </w:r>
    </w:p>
  </w:footnote>
  <w:footnote w:type="continuationSeparator" w:id="0">
    <w:p w:rsidR="00567CB5" w:rsidRDefault="00567CB5"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CD076A" w:rsidRPr="00CD076A">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D076A">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1F54"/>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56732"/>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67CB5"/>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0FE2"/>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B2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0AC"/>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76A"/>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5303"/>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396">
      <w:bodyDiv w:val="1"/>
      <w:marLeft w:val="0"/>
      <w:marRight w:val="0"/>
      <w:marTop w:val="0"/>
      <w:marBottom w:val="0"/>
      <w:divBdr>
        <w:top w:val="none" w:sz="0" w:space="0" w:color="auto"/>
        <w:left w:val="none" w:sz="0" w:space="0" w:color="auto"/>
        <w:bottom w:val="none" w:sz="0" w:space="0" w:color="auto"/>
        <w:right w:val="none" w:sz="0" w:space="0" w:color="auto"/>
      </w:divBdr>
    </w:div>
    <w:div w:id="100999832">
      <w:bodyDiv w:val="1"/>
      <w:marLeft w:val="0"/>
      <w:marRight w:val="0"/>
      <w:marTop w:val="0"/>
      <w:marBottom w:val="0"/>
      <w:divBdr>
        <w:top w:val="none" w:sz="0" w:space="0" w:color="auto"/>
        <w:left w:val="none" w:sz="0" w:space="0" w:color="auto"/>
        <w:bottom w:val="none" w:sz="0" w:space="0" w:color="auto"/>
        <w:right w:val="none" w:sz="0" w:space="0" w:color="auto"/>
      </w:divBdr>
    </w:div>
    <w:div w:id="488637999">
      <w:bodyDiv w:val="1"/>
      <w:marLeft w:val="0"/>
      <w:marRight w:val="0"/>
      <w:marTop w:val="0"/>
      <w:marBottom w:val="0"/>
      <w:divBdr>
        <w:top w:val="none" w:sz="0" w:space="0" w:color="auto"/>
        <w:left w:val="none" w:sz="0" w:space="0" w:color="auto"/>
        <w:bottom w:val="none" w:sz="0" w:space="0" w:color="auto"/>
        <w:right w:val="none" w:sz="0" w:space="0" w:color="auto"/>
      </w:divBdr>
    </w:div>
    <w:div w:id="792016446">
      <w:bodyDiv w:val="1"/>
      <w:marLeft w:val="0"/>
      <w:marRight w:val="0"/>
      <w:marTop w:val="0"/>
      <w:marBottom w:val="0"/>
      <w:divBdr>
        <w:top w:val="none" w:sz="0" w:space="0" w:color="auto"/>
        <w:left w:val="none" w:sz="0" w:space="0" w:color="auto"/>
        <w:bottom w:val="none" w:sz="0" w:space="0" w:color="auto"/>
        <w:right w:val="none" w:sz="0" w:space="0" w:color="auto"/>
      </w:divBdr>
    </w:div>
    <w:div w:id="836651140">
      <w:bodyDiv w:val="1"/>
      <w:marLeft w:val="0"/>
      <w:marRight w:val="0"/>
      <w:marTop w:val="0"/>
      <w:marBottom w:val="0"/>
      <w:divBdr>
        <w:top w:val="none" w:sz="0" w:space="0" w:color="auto"/>
        <w:left w:val="none" w:sz="0" w:space="0" w:color="auto"/>
        <w:bottom w:val="none" w:sz="0" w:space="0" w:color="auto"/>
        <w:right w:val="none" w:sz="0" w:space="0" w:color="auto"/>
      </w:divBdr>
    </w:div>
    <w:div w:id="918101124">
      <w:bodyDiv w:val="1"/>
      <w:marLeft w:val="0"/>
      <w:marRight w:val="0"/>
      <w:marTop w:val="0"/>
      <w:marBottom w:val="0"/>
      <w:divBdr>
        <w:top w:val="none" w:sz="0" w:space="0" w:color="auto"/>
        <w:left w:val="none" w:sz="0" w:space="0" w:color="auto"/>
        <w:bottom w:val="none" w:sz="0" w:space="0" w:color="auto"/>
        <w:right w:val="none" w:sz="0" w:space="0" w:color="auto"/>
      </w:divBdr>
    </w:div>
    <w:div w:id="928274418">
      <w:bodyDiv w:val="1"/>
      <w:marLeft w:val="0"/>
      <w:marRight w:val="0"/>
      <w:marTop w:val="0"/>
      <w:marBottom w:val="0"/>
      <w:divBdr>
        <w:top w:val="none" w:sz="0" w:space="0" w:color="auto"/>
        <w:left w:val="none" w:sz="0" w:space="0" w:color="auto"/>
        <w:bottom w:val="none" w:sz="0" w:space="0" w:color="auto"/>
        <w:right w:val="none" w:sz="0" w:space="0" w:color="auto"/>
      </w:divBdr>
    </w:div>
    <w:div w:id="972518151">
      <w:bodyDiv w:val="1"/>
      <w:marLeft w:val="0"/>
      <w:marRight w:val="0"/>
      <w:marTop w:val="0"/>
      <w:marBottom w:val="0"/>
      <w:divBdr>
        <w:top w:val="none" w:sz="0" w:space="0" w:color="auto"/>
        <w:left w:val="none" w:sz="0" w:space="0" w:color="auto"/>
        <w:bottom w:val="none" w:sz="0" w:space="0" w:color="auto"/>
        <w:right w:val="none" w:sz="0" w:space="0" w:color="auto"/>
      </w:divBdr>
    </w:div>
    <w:div w:id="1104157380">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7373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9762-DF4B-4456-80F0-77153E55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2013-07-02T12:52:00Z</dcterms:created>
  <dcterms:modified xsi:type="dcterms:W3CDTF">2013-07-02T12:52:00Z</dcterms:modified>
</cp:coreProperties>
</file>