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954" w:rsidRDefault="00183954" w:rsidP="00183954">
      <w:pPr>
        <w:pStyle w:val="berschrift2"/>
      </w:pPr>
      <w:bookmarkStart w:id="0" w:name="_Toc364169834"/>
      <w:r>
        <w:t>V 1 – Becherversuch</w:t>
      </w:r>
      <w:bookmarkEnd w:id="0"/>
    </w:p>
    <w:p w:rsidR="00183954" w:rsidRDefault="00183954" w:rsidP="00183954">
      <w:r>
        <w:rPr>
          <w:noProof/>
          <w:lang w:eastAsia="de-DE"/>
        </w:rPr>
      </w:r>
      <w:r>
        <w:pict>
          <v:shapetype id="_x0000_t202" coordsize="21600,21600" o:spt="202" path="m,l,21600r21600,l21600,xe">
            <v:stroke joinstyle="miter"/>
            <v:path gradientshapeok="t" o:connecttype="rect"/>
          </v:shapetype>
          <v:shape id="_x0000_s1035" type="#_x0000_t202" style="width:462.45pt;height:43.05pt;mso-position-horizontal-relative:char;mso-position-vertical-relative:line;mso-width-relative:margin;mso-height-relative:margin" fillcolor="white [3201]" strokecolor="#4bacc6 [3208]" strokeweight="1pt">
            <v:stroke dashstyle="dash"/>
            <v:shadow color="#868686"/>
            <v:textbox style="mso-next-textbox:#_x0000_s1035">
              <w:txbxContent>
                <w:p w:rsidR="00183954" w:rsidRPr="00F927A9" w:rsidRDefault="00183954" w:rsidP="00183954">
                  <w:pPr>
                    <w:rPr>
                      <w:color w:val="auto"/>
                    </w:rPr>
                  </w:pPr>
                  <w:r w:rsidRPr="00F927A9">
                    <w:rPr>
                      <w:color w:val="auto"/>
                    </w:rPr>
                    <w:t xml:space="preserve">In diesem Versuch können sich die SuS mit den verschiedenen Aggregatzuständen an Hand von Eis, Wasser und Luft auseinandersetzen und deren Eigenschaften erforschen. </w:t>
                  </w:r>
                </w:p>
              </w:txbxContent>
            </v:textbox>
            <w10:wrap type="none"/>
            <w10:anchorlock/>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183954" w:rsidRPr="009C5E28" w:rsidTr="00F04CAB">
        <w:tc>
          <w:tcPr>
            <w:tcW w:w="9322" w:type="dxa"/>
            <w:gridSpan w:val="9"/>
            <w:shd w:val="clear" w:color="auto" w:fill="4F81BD"/>
            <w:vAlign w:val="center"/>
          </w:tcPr>
          <w:p w:rsidR="00183954" w:rsidRPr="009C5E28" w:rsidRDefault="00183954" w:rsidP="00F04CAB">
            <w:pPr>
              <w:spacing w:after="0"/>
              <w:jc w:val="center"/>
              <w:rPr>
                <w:b/>
                <w:bCs/>
              </w:rPr>
            </w:pPr>
            <w:r w:rsidRPr="009C5E28">
              <w:rPr>
                <w:b/>
                <w:bCs/>
              </w:rPr>
              <w:t>Gefahrenstoffe</w:t>
            </w:r>
          </w:p>
        </w:tc>
      </w:tr>
      <w:tr w:rsidR="00183954" w:rsidRPr="009C5E28" w:rsidTr="00F04C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83954" w:rsidRPr="009C5E28" w:rsidRDefault="00183954" w:rsidP="00F04CAB">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183954" w:rsidRPr="009C5E28" w:rsidRDefault="00183954" w:rsidP="00F04CAB">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83954" w:rsidRPr="009C5E28" w:rsidRDefault="00183954" w:rsidP="00F04CAB">
            <w:pPr>
              <w:spacing w:after="0"/>
              <w:jc w:val="center"/>
            </w:pPr>
            <w:r w:rsidRPr="009C5E28">
              <w:rPr>
                <w:sz w:val="20"/>
              </w:rPr>
              <w:t xml:space="preserve">P: </w:t>
            </w:r>
            <w:r>
              <w:t>-</w:t>
            </w:r>
          </w:p>
        </w:tc>
      </w:tr>
      <w:tr w:rsidR="00183954" w:rsidRPr="009C5E28" w:rsidTr="00F04CAB">
        <w:tc>
          <w:tcPr>
            <w:tcW w:w="1009" w:type="dxa"/>
            <w:tcBorders>
              <w:top w:val="single" w:sz="8" w:space="0" w:color="4F81BD"/>
              <w:left w:val="single" w:sz="8" w:space="0" w:color="4F81BD"/>
              <w:bottom w:val="single" w:sz="8" w:space="0" w:color="4F81BD"/>
            </w:tcBorders>
            <w:shd w:val="clear" w:color="auto" w:fill="auto"/>
            <w:vAlign w:val="center"/>
          </w:tcPr>
          <w:p w:rsidR="00183954" w:rsidRPr="009C5E28" w:rsidRDefault="00183954" w:rsidP="00F04CAB">
            <w:pPr>
              <w:spacing w:after="0"/>
              <w:jc w:val="center"/>
              <w:rPr>
                <w:b/>
                <w:bCs/>
              </w:rPr>
            </w:pPr>
            <w:r>
              <w:rPr>
                <w:b/>
                <w:bCs/>
                <w:noProof/>
                <w:lang w:eastAsia="de-DE"/>
              </w:rPr>
              <w:drawing>
                <wp:inline distT="0" distB="0" distL="0" distR="0">
                  <wp:extent cx="503555" cy="503555"/>
                  <wp:effectExtent l="19050" t="0" r="0" b="0"/>
                  <wp:docPr id="46" name="Grafik 28"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5"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3954" w:rsidRPr="009C5E28" w:rsidRDefault="00183954" w:rsidP="00F04CAB">
            <w:pPr>
              <w:spacing w:after="0"/>
              <w:jc w:val="center"/>
            </w:pPr>
            <w:r>
              <w:rPr>
                <w:noProof/>
                <w:lang w:eastAsia="de-DE"/>
              </w:rPr>
              <w:drawing>
                <wp:inline distT="0" distB="0" distL="0" distR="0">
                  <wp:extent cx="504190" cy="504190"/>
                  <wp:effectExtent l="0" t="0" r="0" b="0"/>
                  <wp:docPr id="4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3954" w:rsidRPr="009C5E28" w:rsidRDefault="00183954" w:rsidP="00F04CAB">
            <w:pPr>
              <w:spacing w:after="0"/>
              <w:jc w:val="center"/>
            </w:pPr>
            <w:r>
              <w:rPr>
                <w:noProof/>
                <w:lang w:eastAsia="de-DE"/>
              </w:rPr>
              <w:drawing>
                <wp:inline distT="0" distB="0" distL="0" distR="0">
                  <wp:extent cx="504190" cy="504190"/>
                  <wp:effectExtent l="0" t="0" r="0" b="0"/>
                  <wp:docPr id="4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3954" w:rsidRPr="009C5E28" w:rsidRDefault="00183954" w:rsidP="00F04CAB">
            <w:pPr>
              <w:spacing w:after="0"/>
              <w:jc w:val="center"/>
            </w:pPr>
            <w:r>
              <w:rPr>
                <w:noProof/>
                <w:lang w:eastAsia="de-DE"/>
              </w:rPr>
              <w:drawing>
                <wp:inline distT="0" distB="0" distL="0" distR="0">
                  <wp:extent cx="504190" cy="504190"/>
                  <wp:effectExtent l="0" t="0" r="0" b="0"/>
                  <wp:docPr id="4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83954" w:rsidRPr="009C5E28" w:rsidRDefault="00183954" w:rsidP="00F04CAB">
            <w:pPr>
              <w:spacing w:after="0"/>
              <w:jc w:val="center"/>
            </w:pPr>
            <w:r>
              <w:rPr>
                <w:noProof/>
                <w:lang w:eastAsia="de-DE"/>
              </w:rPr>
              <w:drawing>
                <wp:inline distT="0" distB="0" distL="0" distR="0">
                  <wp:extent cx="504190" cy="504190"/>
                  <wp:effectExtent l="0" t="0" r="0" b="0"/>
                  <wp:docPr id="5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83954" w:rsidRPr="009C5E28" w:rsidRDefault="00183954" w:rsidP="00F04CAB">
            <w:pPr>
              <w:spacing w:after="0"/>
              <w:jc w:val="center"/>
            </w:pPr>
            <w:r>
              <w:rPr>
                <w:noProof/>
                <w:lang w:eastAsia="de-DE"/>
              </w:rPr>
              <w:drawing>
                <wp:inline distT="0" distB="0" distL="0" distR="0">
                  <wp:extent cx="504190" cy="504190"/>
                  <wp:effectExtent l="0" t="0" r="0" b="0"/>
                  <wp:docPr id="5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83954" w:rsidRPr="009C5E28" w:rsidRDefault="00183954" w:rsidP="00F04CAB">
            <w:pPr>
              <w:spacing w:after="0"/>
              <w:jc w:val="center"/>
            </w:pPr>
            <w:r>
              <w:rPr>
                <w:noProof/>
                <w:lang w:eastAsia="de-DE"/>
              </w:rPr>
              <w:drawing>
                <wp:inline distT="0" distB="0" distL="0" distR="0">
                  <wp:extent cx="504190" cy="504190"/>
                  <wp:effectExtent l="0" t="0" r="0" b="0"/>
                  <wp:docPr id="5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3954" w:rsidRPr="009C5E28" w:rsidRDefault="00183954" w:rsidP="00F04CAB">
            <w:pPr>
              <w:spacing w:after="0"/>
              <w:jc w:val="center"/>
            </w:pPr>
            <w:r>
              <w:rPr>
                <w:noProof/>
                <w:lang w:eastAsia="de-DE"/>
              </w:rPr>
              <w:drawing>
                <wp:inline distT="0" distB="0" distL="0" distR="0">
                  <wp:extent cx="503555" cy="503555"/>
                  <wp:effectExtent l="19050" t="0" r="0" b="0"/>
                  <wp:docPr id="1" name="Grafik 0"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83954" w:rsidRPr="009C5E28" w:rsidRDefault="00183954" w:rsidP="00F04CAB">
            <w:pPr>
              <w:spacing w:after="0"/>
              <w:jc w:val="center"/>
            </w:pPr>
            <w:r>
              <w:rPr>
                <w:noProof/>
                <w:lang w:eastAsia="de-DE"/>
              </w:rPr>
              <w:drawing>
                <wp:inline distT="0" distB="0" distL="0" distR="0">
                  <wp:extent cx="582930" cy="582930"/>
                  <wp:effectExtent l="19050" t="0" r="7620" b="0"/>
                  <wp:docPr id="2" name="Grafik 1"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3" cstate="print"/>
                          <a:stretch>
                            <a:fillRect/>
                          </a:stretch>
                        </pic:blipFill>
                        <pic:spPr>
                          <a:xfrm>
                            <a:off x="0" y="0"/>
                            <a:ext cx="582930" cy="582930"/>
                          </a:xfrm>
                          <a:prstGeom prst="rect">
                            <a:avLst/>
                          </a:prstGeom>
                        </pic:spPr>
                      </pic:pic>
                    </a:graphicData>
                  </a:graphic>
                </wp:inline>
              </w:drawing>
            </w:r>
          </w:p>
        </w:tc>
      </w:tr>
    </w:tbl>
    <w:p w:rsidR="00183954" w:rsidRDefault="00183954" w:rsidP="00183954">
      <w:pPr>
        <w:tabs>
          <w:tab w:val="left" w:pos="1701"/>
          <w:tab w:val="left" w:pos="1985"/>
        </w:tabs>
        <w:ind w:left="1980" w:hanging="1980"/>
      </w:pPr>
    </w:p>
    <w:p w:rsidR="00183954" w:rsidRDefault="00183954" w:rsidP="00183954">
      <w:pPr>
        <w:tabs>
          <w:tab w:val="left" w:pos="1701"/>
          <w:tab w:val="left" w:pos="1985"/>
        </w:tabs>
        <w:ind w:left="1980" w:hanging="1980"/>
      </w:pPr>
      <w:r>
        <w:t xml:space="preserve">Materialien: </w:t>
      </w:r>
      <w:r>
        <w:tab/>
      </w:r>
      <w:r>
        <w:tab/>
        <w:t xml:space="preserve">3 gleiche Plastikbecher, </w:t>
      </w:r>
    </w:p>
    <w:p w:rsidR="00183954" w:rsidRPr="00ED07C2" w:rsidRDefault="00183954" w:rsidP="00183954">
      <w:pPr>
        <w:tabs>
          <w:tab w:val="left" w:pos="1701"/>
          <w:tab w:val="left" w:pos="1985"/>
        </w:tabs>
        <w:ind w:left="1980" w:hanging="1980"/>
      </w:pPr>
      <w:r>
        <w:t>Chemikalien:</w:t>
      </w:r>
      <w:r>
        <w:tab/>
      </w:r>
      <w:r>
        <w:tab/>
        <w:t>Wasser</w:t>
      </w:r>
    </w:p>
    <w:p w:rsidR="00183954" w:rsidRDefault="00183954" w:rsidP="00183954">
      <w:pPr>
        <w:tabs>
          <w:tab w:val="left" w:pos="1701"/>
          <w:tab w:val="left" w:pos="1985"/>
        </w:tabs>
        <w:ind w:left="1980" w:hanging="1980"/>
      </w:pPr>
      <w:r>
        <w:t xml:space="preserve">Durchführung: </w:t>
      </w:r>
      <w:r>
        <w:tab/>
      </w:r>
      <w:r>
        <w:tab/>
        <w:t>Ein Plastikbecher wird mit Wasser gefüllt und in den Gefrierschrank g</w:t>
      </w:r>
      <w:r>
        <w:t>e</w:t>
      </w:r>
      <w:r>
        <w:t>stellt, bis das Wasser erstarrt ist. Der zweite Becher wird mit flüssigem Wasser gefüllt, der dritte Becher bleibt mit gasförmiger Luft gefüllt. Nun werden alle drei Inhalte der Becher auf ihre Eigenschaften untersucht.</w:t>
      </w:r>
    </w:p>
    <w:p w:rsidR="00183954" w:rsidRDefault="00183954" w:rsidP="00183954">
      <w:pPr>
        <w:tabs>
          <w:tab w:val="left" w:pos="1701"/>
          <w:tab w:val="left" w:pos="1985"/>
        </w:tabs>
        <w:ind w:left="1980" w:hanging="1980"/>
      </w:pPr>
      <w:r>
        <w:t>Beobachtung:</w:t>
      </w:r>
      <w:r>
        <w:tab/>
      </w:r>
      <w:r>
        <w:tab/>
      </w:r>
      <w:r>
        <w:tab/>
        <w:t>Der mit Eis gefüllte Becher ist fest und lässt sich nicht verformen, wobei sich der mit Wasser gefüllte Becher verformen lässt. Wenn man ihn z</w:t>
      </w:r>
      <w:r>
        <w:t>u</w:t>
      </w:r>
      <w:r>
        <w:t>sammendrückt, so läuft das flüssige Wasser über. Der dritte Becher lässt sich beliebig verformen.</w:t>
      </w:r>
    </w:p>
    <w:p w:rsidR="00183954" w:rsidRDefault="00183954" w:rsidP="00183954">
      <w:pPr>
        <w:keepNext/>
        <w:tabs>
          <w:tab w:val="left" w:pos="1701"/>
          <w:tab w:val="left" w:pos="1985"/>
        </w:tabs>
        <w:ind w:left="1980" w:hanging="1980"/>
        <w:jc w:val="center"/>
      </w:pPr>
      <w:r>
        <w:rPr>
          <w:noProof/>
          <w:lang w:eastAsia="de-DE"/>
        </w:rPr>
        <w:drawing>
          <wp:inline distT="0" distB="0" distL="0" distR="0">
            <wp:extent cx="2863971" cy="2147978"/>
            <wp:effectExtent l="19050" t="0" r="0" b="0"/>
            <wp:docPr id="42" name="Grafik 41" descr="WP_001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001229.jpg"/>
                    <pic:cNvPicPr/>
                  </pic:nvPicPr>
                  <pic:blipFill>
                    <a:blip r:embed="rId14" cstate="print"/>
                    <a:stretch>
                      <a:fillRect/>
                    </a:stretch>
                  </pic:blipFill>
                  <pic:spPr>
                    <a:xfrm>
                      <a:off x="0" y="0"/>
                      <a:ext cx="2864808" cy="2148606"/>
                    </a:xfrm>
                    <a:prstGeom prst="rect">
                      <a:avLst/>
                    </a:prstGeom>
                  </pic:spPr>
                </pic:pic>
              </a:graphicData>
            </a:graphic>
          </wp:inline>
        </w:drawing>
      </w:r>
    </w:p>
    <w:p w:rsidR="00183954" w:rsidRDefault="00183954" w:rsidP="00183954">
      <w:pPr>
        <w:pStyle w:val="Beschriftung"/>
        <w:jc w:val="center"/>
      </w:pPr>
      <w:r>
        <w:t xml:space="preserve">Abb. </w:t>
      </w:r>
      <w:fldSimple w:instr=" SEQ Abb. \* ARABIC ">
        <w:r>
          <w:rPr>
            <w:noProof/>
          </w:rPr>
          <w:t>3</w:t>
        </w:r>
      </w:fldSimple>
      <w:r>
        <w:t xml:space="preserve"> - </w:t>
      </w:r>
      <w:r>
        <w:rPr>
          <w:noProof/>
        </w:rPr>
        <w:t>Versuchsaufbau Becherversuch</w:t>
      </w:r>
    </w:p>
    <w:p w:rsidR="00183954" w:rsidRDefault="00183954" w:rsidP="00183954">
      <w:pPr>
        <w:tabs>
          <w:tab w:val="left" w:pos="1701"/>
          <w:tab w:val="left" w:pos="1985"/>
        </w:tabs>
        <w:ind w:left="1980" w:hanging="1980"/>
        <w:rPr>
          <w:rFonts w:eastAsiaTheme="minorEastAsia"/>
        </w:rPr>
      </w:pPr>
      <w:r>
        <w:lastRenderedPageBreak/>
        <w:t>Deutung:</w:t>
      </w:r>
      <w:r>
        <w:tab/>
      </w:r>
      <w:r>
        <w:tab/>
        <w:t>In dem ersten Becher liegt Wasser im festen Aggregatzustand und in dem zweiten Becher im flüssigen Aggregatzustand vor. Der dritte Becher en</w:t>
      </w:r>
      <w:r>
        <w:t>t</w:t>
      </w:r>
      <w:r>
        <w:t>spricht dem gasförmigen Aggregatzustand.</w:t>
      </w:r>
    </w:p>
    <w:p w:rsidR="00183954" w:rsidRDefault="00183954" w:rsidP="00183954">
      <w:pPr>
        <w:ind w:left="1361" w:hanging="1361"/>
        <w:jc w:val="left"/>
        <w:rPr>
          <w:rFonts w:asciiTheme="majorHAnsi" w:hAnsiTheme="majorHAnsi"/>
        </w:rPr>
      </w:pPr>
      <w:r>
        <w:t>Literatur:</w:t>
      </w:r>
      <w:r>
        <w:tab/>
      </w:r>
      <w:r>
        <w:tab/>
        <w:t xml:space="preserve">            </w:t>
      </w:r>
      <w:r>
        <w:rPr>
          <w:rFonts w:asciiTheme="majorHAnsi" w:hAnsiTheme="majorHAnsi"/>
        </w:rPr>
        <w:t>J. Hecker</w:t>
      </w:r>
      <w:r w:rsidRPr="00B937A2">
        <w:rPr>
          <w:rFonts w:asciiTheme="majorHAnsi" w:hAnsiTheme="majorHAnsi"/>
        </w:rPr>
        <w:t xml:space="preserve">, </w:t>
      </w:r>
      <w:r>
        <w:rPr>
          <w:rFonts w:asciiTheme="majorHAnsi" w:hAnsiTheme="majorHAnsi"/>
        </w:rPr>
        <w:t xml:space="preserve">Der Kinder Brockhaus Experimente Den Naturwissenschaften auf </w:t>
      </w:r>
      <w:r>
        <w:rPr>
          <w:rFonts w:asciiTheme="majorHAnsi" w:hAnsiTheme="majorHAnsi"/>
        </w:rPr>
        <w:tab/>
        <w:t xml:space="preserve">            der Spur</w:t>
      </w:r>
      <w:r w:rsidRPr="00B937A2">
        <w:rPr>
          <w:rFonts w:asciiTheme="majorHAnsi" w:hAnsiTheme="majorHAnsi"/>
        </w:rPr>
        <w:t xml:space="preserve">, </w:t>
      </w:r>
      <w:r>
        <w:rPr>
          <w:rFonts w:asciiTheme="majorHAnsi" w:hAnsiTheme="majorHAnsi"/>
        </w:rPr>
        <w:t>F. A. Brockhaus</w:t>
      </w:r>
      <w:r w:rsidRPr="00B937A2">
        <w:rPr>
          <w:rFonts w:asciiTheme="majorHAnsi" w:hAnsiTheme="majorHAnsi"/>
        </w:rPr>
        <w:t>,</w:t>
      </w:r>
      <w:r>
        <w:rPr>
          <w:rFonts w:asciiTheme="majorHAnsi" w:hAnsiTheme="majorHAnsi"/>
        </w:rPr>
        <w:t xml:space="preserve"> 1</w:t>
      </w:r>
      <w:r w:rsidRPr="00B937A2">
        <w:rPr>
          <w:rFonts w:asciiTheme="majorHAnsi" w:hAnsiTheme="majorHAnsi"/>
        </w:rPr>
        <w:t>. Aufla</w:t>
      </w:r>
      <w:r>
        <w:rPr>
          <w:rFonts w:asciiTheme="majorHAnsi" w:hAnsiTheme="majorHAnsi"/>
        </w:rPr>
        <w:t xml:space="preserve">ge, 2010 </w:t>
      </w:r>
    </w:p>
    <w:p w:rsidR="00183954" w:rsidRPr="007408AD" w:rsidRDefault="00183954" w:rsidP="00183954">
      <w:pPr>
        <w:jc w:val="left"/>
        <w:rPr>
          <w:rFonts w:asciiTheme="majorHAnsi" w:hAnsiTheme="majorHAnsi"/>
        </w:rPr>
      </w:pPr>
    </w:p>
    <w:p w:rsidR="00183954" w:rsidRPr="006E32AF" w:rsidRDefault="00183954" w:rsidP="00183954">
      <w:pPr>
        <w:tabs>
          <w:tab w:val="left" w:pos="1701"/>
          <w:tab w:val="left" w:pos="1985"/>
        </w:tabs>
        <w:ind w:left="1980" w:hanging="1980"/>
        <w:rPr>
          <w:rFonts w:eastAsiaTheme="minorEastAsia"/>
        </w:rPr>
      </w:pPr>
      <w:r w:rsidRPr="00B85C4F">
        <w:pict>
          <v:shape id="_x0000_s1033" type="#_x0000_t202" style="width:462.45pt;height:83.15pt;mso-position-horizontal-relative:char;mso-position-vertical-relative:line;mso-width-relative:margin;mso-height-relative:margin" fillcolor="white [3201]" strokecolor="#c0504d [3205]" strokeweight="1pt">
            <v:stroke dashstyle="dash"/>
            <v:shadow color="#868686"/>
            <v:textbox style="mso-next-textbox:#_x0000_s1033">
              <w:txbxContent>
                <w:p w:rsidR="00183954" w:rsidRPr="002741C2" w:rsidRDefault="00183954" w:rsidP="00183954">
                  <w:pPr>
                    <w:rPr>
                      <w:color w:val="auto"/>
                    </w:rPr>
                  </w:pPr>
                  <w:r w:rsidRPr="002741C2">
                    <w:rPr>
                      <w:color w:val="auto"/>
                    </w:rPr>
                    <w:t>Dieses Experiment kann der Erarbeitung der Eigenschaften von den Aggregatzuständen dienen. Es sollte dabei jedoch mit anderen Stoffen ergänzt werden, um die Eigenschaften der A</w:t>
                  </w:r>
                  <w:r w:rsidRPr="002741C2">
                    <w:rPr>
                      <w:color w:val="auto"/>
                    </w:rPr>
                    <w:t>g</w:t>
                  </w:r>
                  <w:r w:rsidRPr="002741C2">
                    <w:rPr>
                      <w:color w:val="auto"/>
                    </w:rPr>
                    <w:t>gregatzustände von den Stoffeigenschaften zu trennen. Sonst kann es leicht passieren, dass die SuS dem festen Aggregatzustand die Eigenschaft kalt zuordnen, da festes Wasser kalt ist.</w:t>
                  </w:r>
                </w:p>
              </w:txbxContent>
            </v:textbox>
            <w10:wrap type="none"/>
            <w10:anchorlock/>
          </v:shape>
        </w:pict>
      </w:r>
    </w:p>
    <w:p w:rsidR="00183954" w:rsidRDefault="00183954" w:rsidP="00183954">
      <w:pPr>
        <w:tabs>
          <w:tab w:val="left" w:pos="1701"/>
          <w:tab w:val="left" w:pos="1985"/>
        </w:tabs>
        <w:ind w:left="1980" w:hanging="1980"/>
        <w:rPr>
          <w:color w:val="1F497D" w:themeColor="text2"/>
        </w:rPr>
      </w:pPr>
    </w:p>
    <w:p w:rsidR="00571E98" w:rsidRDefault="001A3574"/>
    <w:sectPr w:rsidR="00571E98" w:rsidSect="008421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15384"/>
    <w:rsid w:val="00007942"/>
    <w:rsid w:val="00065F38"/>
    <w:rsid w:val="000B2B21"/>
    <w:rsid w:val="00183954"/>
    <w:rsid w:val="001A3574"/>
    <w:rsid w:val="00532490"/>
    <w:rsid w:val="006D58AC"/>
    <w:rsid w:val="007A7EC8"/>
    <w:rsid w:val="008421E2"/>
    <w:rsid w:val="00A40FB1"/>
    <w:rsid w:val="00BF3520"/>
    <w:rsid w:val="00C5025D"/>
    <w:rsid w:val="00D216D8"/>
    <w:rsid w:val="00E7230F"/>
    <w:rsid w:val="00ED2F23"/>
    <w:rsid w:val="00F1538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395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8395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8395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8395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8395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8395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8395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8395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8395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8395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395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8395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8395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8395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8395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8395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8395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8395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8395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83954"/>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1839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3954"/>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1008</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Prinzessin</dc:creator>
  <cp:lastModifiedBy>Prinzessin</cp:lastModifiedBy>
  <cp:revision>2</cp:revision>
  <dcterms:created xsi:type="dcterms:W3CDTF">2013-08-14T07:27:00Z</dcterms:created>
  <dcterms:modified xsi:type="dcterms:W3CDTF">2013-08-14T07:27:00Z</dcterms:modified>
</cp:coreProperties>
</file>