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FD" w:rsidRDefault="007C76FD" w:rsidP="007C76FD">
      <w:pPr>
        <w:pStyle w:val="berschrift2"/>
        <w:numPr>
          <w:ilvl w:val="0"/>
          <w:numId w:val="0"/>
        </w:numPr>
        <w:ind w:left="576" w:hanging="576"/>
      </w:pPr>
      <w:bookmarkStart w:id="0" w:name="_Toc39546635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B4E5F" wp14:editId="71DA7065">
                <wp:simplePos x="0" y="0"/>
                <wp:positionH relativeFrom="column">
                  <wp:posOffset>-73660</wp:posOffset>
                </wp:positionH>
                <wp:positionV relativeFrom="paragraph">
                  <wp:posOffset>521335</wp:posOffset>
                </wp:positionV>
                <wp:extent cx="5873115" cy="619760"/>
                <wp:effectExtent l="0" t="0" r="13335" b="27940"/>
                <wp:wrapSquare wrapText="bothSides"/>
                <wp:docPr id="4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619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76FD" w:rsidRPr="00D02165" w:rsidRDefault="007C76FD" w:rsidP="007C76FD">
                            <w:pPr>
                              <w:rPr>
                                <w:color w:val="auto"/>
                              </w:rPr>
                            </w:pPr>
                            <w:r w:rsidRPr="00D02165">
                              <w:rPr>
                                <w:color w:val="auto"/>
                              </w:rPr>
                              <w:t>Dieser Versuch zeigt die dispergierende Wirkung von Tensiden. Er lässt sich phänomenol</w:t>
                            </w:r>
                            <w:r w:rsidRPr="00D02165">
                              <w:rPr>
                                <w:color w:val="auto"/>
                              </w:rPr>
                              <w:t>o</w:t>
                            </w:r>
                            <w:r w:rsidRPr="00D02165">
                              <w:rPr>
                                <w:color w:val="auto"/>
                              </w:rPr>
                              <w:t>gisch sehr leicht auf Waschprozesse übertragen.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5.8pt;margin-top:41.05pt;width:462.45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7C76FD" w:rsidRPr="00D02165" w:rsidRDefault="007C76FD" w:rsidP="007C76FD">
                      <w:pPr>
                        <w:rPr>
                          <w:color w:val="auto"/>
                        </w:rPr>
                      </w:pPr>
                      <w:r w:rsidRPr="00D02165">
                        <w:rPr>
                          <w:color w:val="auto"/>
                        </w:rPr>
                        <w:t>Dieser Versuch zeigt die dispergierende Wirkung von Tensiden. Er lässt sich phänomenol</w:t>
                      </w:r>
                      <w:r w:rsidRPr="00D02165">
                        <w:rPr>
                          <w:color w:val="auto"/>
                        </w:rPr>
                        <w:t>o</w:t>
                      </w:r>
                      <w:r w:rsidRPr="00D02165">
                        <w:rPr>
                          <w:color w:val="auto"/>
                        </w:rPr>
                        <w:t>gisch sehr leicht auf Waschprozesse übertragen.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 5 – Dispergierende Wirkung von Tensiden</w:t>
      </w:r>
      <w:bookmarkEnd w:id="0"/>
    </w:p>
    <w:p w:rsidR="007C76FD" w:rsidRDefault="007C76FD" w:rsidP="007C76FD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C76FD" w:rsidRPr="009C5E28" w:rsidTr="00D574EA">
        <w:tc>
          <w:tcPr>
            <w:tcW w:w="9322" w:type="dxa"/>
            <w:gridSpan w:val="9"/>
            <w:shd w:val="clear" w:color="auto" w:fill="4F81BD"/>
            <w:vAlign w:val="center"/>
          </w:tcPr>
          <w:p w:rsidR="007C76FD" w:rsidRPr="009C5E28" w:rsidRDefault="007C76FD" w:rsidP="00D574EA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7C76FD" w:rsidRPr="009C5E28" w:rsidTr="00D574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76FD" w:rsidRPr="005D71F1" w:rsidRDefault="007C76FD" w:rsidP="00D574EA">
            <w:pPr>
              <w:spacing w:after="0" w:line="276" w:lineRule="auto"/>
              <w:jc w:val="center"/>
              <w:rPr>
                <w:b/>
                <w:bCs/>
                <w:highlight w:val="yellow"/>
              </w:rPr>
            </w:pPr>
            <w:r>
              <w:rPr>
                <w:sz w:val="20"/>
              </w:rPr>
              <w:t>Mangan(IV)-oxid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76FD" w:rsidRPr="009C5E28" w:rsidRDefault="007C76FD" w:rsidP="00D574EA">
            <w:pPr>
              <w:spacing w:after="0"/>
              <w:jc w:val="center"/>
            </w:pPr>
            <w:r w:rsidRPr="009C5E28">
              <w:rPr>
                <w:sz w:val="20"/>
              </w:rPr>
              <w:t>H</w:t>
            </w:r>
            <w:r w:rsidRPr="0002608F">
              <w:rPr>
                <w:bCs/>
                <w:color w:val="auto"/>
                <w:sz w:val="20"/>
                <w:szCs w:val="18"/>
              </w:rPr>
              <w:t xml:space="preserve">: </w:t>
            </w:r>
            <w:r>
              <w:rPr>
                <w:bCs/>
                <w:color w:val="auto"/>
                <w:sz w:val="20"/>
                <w:szCs w:val="18"/>
              </w:rPr>
              <w:t>272-302-332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C76FD" w:rsidRPr="009C5E28" w:rsidRDefault="007C76FD" w:rsidP="00D574EA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 w:rsidRPr="0002608F">
              <w:rPr>
                <w:sz w:val="20"/>
                <w:szCs w:val="20"/>
              </w:rPr>
              <w:t>221</w:t>
            </w:r>
          </w:p>
        </w:tc>
      </w:tr>
      <w:tr w:rsidR="007C76FD" w:rsidRPr="009C5E28" w:rsidTr="00D574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76FD" w:rsidRDefault="007C76FD" w:rsidP="00D574EA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76FD" w:rsidRPr="009C5E28" w:rsidRDefault="007C76FD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C76FD" w:rsidRPr="009C5E28" w:rsidRDefault="007C76FD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76FD" w:rsidRPr="009C5E28" w:rsidTr="00D574EA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C76FD" w:rsidRPr="005D71F1" w:rsidRDefault="007C76FD" w:rsidP="00D574EA">
            <w:pPr>
              <w:spacing w:after="0" w:line="276" w:lineRule="auto"/>
              <w:jc w:val="center"/>
              <w:rPr>
                <w:bCs/>
                <w:sz w:val="20"/>
                <w:highlight w:val="yellow"/>
              </w:rPr>
            </w:pPr>
            <w:r>
              <w:rPr>
                <w:color w:val="auto"/>
                <w:sz w:val="20"/>
                <w:szCs w:val="20"/>
              </w:rPr>
              <w:t>Spülmittel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C76FD" w:rsidRPr="009C5E28" w:rsidRDefault="007C76FD" w:rsidP="00D574EA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C76FD" w:rsidRPr="009C5E28" w:rsidRDefault="007C76FD" w:rsidP="00D574EA">
            <w:pPr>
              <w:pStyle w:val="Beschriftung"/>
              <w:spacing w:after="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76FD" w:rsidRPr="009C5E28" w:rsidTr="00D574E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76FD" w:rsidRPr="009C5E28" w:rsidRDefault="007C76FD" w:rsidP="00D574E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089D53CA" wp14:editId="16A43152">
                  <wp:extent cx="504190" cy="504190"/>
                  <wp:effectExtent l="0" t="0" r="0" b="0"/>
                  <wp:docPr id="186" name="Grafik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76FD" w:rsidRPr="009C5E28" w:rsidRDefault="007C76FD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404CE76" wp14:editId="37715D22">
                  <wp:extent cx="512064" cy="512064"/>
                  <wp:effectExtent l="0" t="0" r="2540" b="2540"/>
                  <wp:docPr id="187" name="Grafik 187" descr="C:\Elena\Uni\Chemie\SVP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Elena\Uni\Chemie\SVP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76FD" w:rsidRPr="009C5E28" w:rsidRDefault="007C76FD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30EBA25" wp14:editId="3707DA49">
                  <wp:extent cx="512064" cy="512064"/>
                  <wp:effectExtent l="0" t="0" r="2540" b="2540"/>
                  <wp:docPr id="188" name="Grafik 188" descr="C:\Elena\Uni\Chemie\SVP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Elena\Uni\Chemie\SVP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76FD" w:rsidRPr="009C5E28" w:rsidRDefault="007C76FD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34DE8E1" wp14:editId="1EEBC8B9">
                  <wp:extent cx="512064" cy="512064"/>
                  <wp:effectExtent l="0" t="0" r="2540" b="2540"/>
                  <wp:docPr id="189" name="Grafik 189" descr="C:\Elena\Uni\Chemie\SVP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Elena\Uni\Chemie\SVP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76FD" w:rsidRPr="009C5E28" w:rsidRDefault="007C76FD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6801189" wp14:editId="0A2D94AE">
                  <wp:extent cx="512064" cy="512064"/>
                  <wp:effectExtent l="0" t="0" r="2540" b="2540"/>
                  <wp:docPr id="190" name="Grafik 190" descr="C:\Elena\Uni\Chemie\SVP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Elena\Uni\Chemie\SVP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76FD" w:rsidRPr="009C5E28" w:rsidRDefault="007C76FD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1AD9DDF" wp14:editId="4C8E3280">
                  <wp:extent cx="512064" cy="512064"/>
                  <wp:effectExtent l="0" t="0" r="2540" b="2540"/>
                  <wp:docPr id="191" name="Grafik 191" descr="C:\Elena\Uni\Chemie\SVP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Elena\Uni\Chemie\SVP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76FD" w:rsidRPr="009C5E28" w:rsidRDefault="007C76FD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6344513" wp14:editId="1E4AA4F3">
                  <wp:extent cx="512064" cy="512064"/>
                  <wp:effectExtent l="0" t="0" r="2540" b="2540"/>
                  <wp:docPr id="192" name="Grafik 192" descr="C:\Elena\Uni\Chemie\SVP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Elena\Uni\Chemie\SVP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76FD" w:rsidRPr="009C5E28" w:rsidRDefault="007C76FD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0A6B6D9" wp14:editId="06C181FF">
                  <wp:extent cx="512064" cy="512064"/>
                  <wp:effectExtent l="0" t="0" r="2540" b="2540"/>
                  <wp:docPr id="193" name="Grafik 193" descr="C:\Elena\Uni\Chemie\SVP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Elena\Uni\Chemie\SVP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C76FD" w:rsidRPr="009C5E28" w:rsidRDefault="007C76FD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8A4BAF9" wp14:editId="72A5CA28">
                  <wp:extent cx="512064" cy="512064"/>
                  <wp:effectExtent l="0" t="0" r="2540" b="2540"/>
                  <wp:docPr id="194" name="Grafik 194" descr="C:\Elena\Uni\Chemie\SVP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Elena\Uni\Chemie\SVP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6FD" w:rsidRDefault="007C76FD" w:rsidP="007C76FD">
      <w:pPr>
        <w:tabs>
          <w:tab w:val="left" w:pos="1701"/>
          <w:tab w:val="left" w:pos="1985"/>
        </w:tabs>
        <w:ind w:left="1980" w:hanging="1980"/>
      </w:pPr>
    </w:p>
    <w:p w:rsidR="007C76FD" w:rsidRDefault="007C76FD" w:rsidP="007C76F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Schnelllauftrichter, 4 Bechergläser, Filtriergestell, Filterpapier, Spatel</w:t>
      </w:r>
    </w:p>
    <w:p w:rsidR="007C76FD" w:rsidRPr="00ED07C2" w:rsidRDefault="007C76FD" w:rsidP="007C76F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Mangan(IV)-oxid, Wasser, Spülmittel</w:t>
      </w:r>
    </w:p>
    <w:p w:rsidR="007C76FD" w:rsidRDefault="007C76FD" w:rsidP="007C76FD">
      <w:pPr>
        <w:tabs>
          <w:tab w:val="left" w:pos="1701"/>
          <w:tab w:val="left" w:pos="1985"/>
        </w:tabs>
        <w:ind w:left="1987" w:hanging="1987"/>
      </w:pPr>
      <w:r>
        <w:t xml:space="preserve">Durchführung: </w:t>
      </w:r>
      <w:r>
        <w:tab/>
      </w:r>
      <w:r>
        <w:tab/>
        <w:t>In zwei Bechergläsern werden Suspensionen von 100 mL Wasser mit j</w:t>
      </w:r>
      <w:r>
        <w:t>e</w:t>
      </w:r>
      <w:r>
        <w:t>weils einer Spatelspitze Braunstein vorgelegt. In eines der beiden Beche</w:t>
      </w:r>
      <w:r>
        <w:t>r</w:t>
      </w:r>
      <w:r>
        <w:t>gläser werden zusätzlich einige Tropfen Spülmittel gegeben. Anschließend werden beide Suspensionen mit Hilfe eines Schnelllauftrichters filtriert.</w:t>
      </w:r>
    </w:p>
    <w:p w:rsidR="007C76FD" w:rsidRDefault="007C76FD" w:rsidP="007C76FD">
      <w:pPr>
        <w:tabs>
          <w:tab w:val="left" w:pos="1701"/>
          <w:tab w:val="left" w:pos="1985"/>
        </w:tabs>
        <w:ind w:left="1980" w:hanging="1980"/>
      </w:pPr>
      <w:r w:rsidRPr="00B02268">
        <w:t>Beobachtung:</w:t>
      </w:r>
      <w:r>
        <w:tab/>
      </w:r>
      <w:r>
        <w:tab/>
      </w:r>
      <w:r>
        <w:tab/>
        <w:t>Das Filtrat der zuvor schwarzen Braunstein-Wasser-Suspension ist klar, der Braunstein ist im Filter zurückgeblieben. Im Kontrast dazu ist das Fil</w:t>
      </w:r>
      <w:r>
        <w:t>t</w:t>
      </w:r>
      <w:r>
        <w:t>rat der Suspension mit Spülmittel schwarz geblieben, wobei trotzdem e</w:t>
      </w:r>
      <w:r>
        <w:t>t</w:t>
      </w:r>
      <w:r>
        <w:t>was Braunstein im Filter zurückgeblieben ist.</w:t>
      </w:r>
    </w:p>
    <w:p w:rsidR="007C76FD" w:rsidRDefault="007C76FD" w:rsidP="007C76FD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val="en-US"/>
        </w:rPr>
        <w:lastRenderedPageBreak/>
        <w:drawing>
          <wp:inline distT="0" distB="0" distL="0" distR="0" wp14:anchorId="5D49495B" wp14:editId="5F900664">
            <wp:extent cx="5748655" cy="2727325"/>
            <wp:effectExtent l="0" t="0" r="4445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FD" w:rsidRDefault="007C76FD" w:rsidP="007C76FD">
      <w:pPr>
        <w:pStyle w:val="Beschriftung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 w:rsidR="00B01610">
        <w:rPr>
          <w:noProof/>
        </w:rPr>
        <w:t>1</w:t>
      </w:r>
      <w:r>
        <w:rPr>
          <w:noProof/>
        </w:rPr>
        <w:fldChar w:fldCharType="end"/>
      </w:r>
      <w:r>
        <w:t xml:space="preserve"> – Das </w:t>
      </w:r>
      <w:proofErr w:type="spellStart"/>
      <w:r>
        <w:t>Dispergiervermögen</w:t>
      </w:r>
      <w:proofErr w:type="spellEnd"/>
      <w:r>
        <w:t xml:space="preserve"> von Tensiden.</w:t>
      </w:r>
    </w:p>
    <w:p w:rsidR="007C76FD" w:rsidRDefault="007C76FD" w:rsidP="007C76FD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Neben den emulgierenden Eigenschaften besitzen Tenside auch dispergi</w:t>
      </w:r>
      <w:r>
        <w:t>e</w:t>
      </w:r>
      <w:r>
        <w:t>rende Eigenschaften. In diesem Experiment werden die Braunstein-Partikel von dem Spülmittel fein im Wasser verteilt, sodass diese keine großen Klumpen bilden können. Diese fein verteilten Partikel passen nun viel be</w:t>
      </w:r>
      <w:r>
        <w:t>s</w:t>
      </w:r>
      <w:r>
        <w:t xml:space="preserve">ser durch das Filterpapier und sind deshalb zum Teil im Filtrat vorhanden. </w:t>
      </w:r>
    </w:p>
    <w:p w:rsidR="007C76FD" w:rsidRDefault="007C76FD" w:rsidP="007C76FD">
      <w:pPr>
        <w:tabs>
          <w:tab w:val="left" w:pos="1701"/>
          <w:tab w:val="left" w:pos="1985"/>
        </w:tabs>
        <w:ind w:left="1980" w:hanging="1980"/>
      </w:pPr>
      <w:r>
        <w:t xml:space="preserve">Entsorgung: </w:t>
      </w:r>
      <w:r>
        <w:tab/>
      </w:r>
      <w:r>
        <w:tab/>
        <w:t>Die Entsorgung erfolgt über den Schwermetall-Abfall.</w:t>
      </w:r>
    </w:p>
    <w:p w:rsidR="007C76FD" w:rsidRDefault="007C76FD" w:rsidP="007C76FD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 xml:space="preserve">R. Blume, </w:t>
      </w:r>
      <w:r w:rsidRPr="0082296E">
        <w:t>http://www.chemieunterricht.de/dc2/haus/v074.htm</w:t>
      </w:r>
      <w:r>
        <w:t>, 08.06.1998 (Zuletzt abgerufen am 08.08.2014 um 23:10).</w:t>
      </w:r>
    </w:p>
    <w:p w:rsidR="007C76FD" w:rsidRDefault="007C76FD" w:rsidP="007C76FD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3521E78" wp14:editId="7067A9E6">
                <wp:extent cx="5873115" cy="1526651"/>
                <wp:effectExtent l="0" t="0" r="13335" b="16510"/>
                <wp:docPr id="4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52665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76FD" w:rsidRPr="00D02165" w:rsidRDefault="007C76FD" w:rsidP="007C76FD">
                            <w:pPr>
                              <w:contextualSpacing/>
                              <w:rPr>
                                <w:color w:val="auto"/>
                              </w:rPr>
                            </w:pPr>
                            <w:r w:rsidRPr="00D02165">
                              <w:rPr>
                                <w:color w:val="auto"/>
                              </w:rPr>
                              <w:t>Dieser Versuch passt, neben V 3 und V 4, gut in eine Unterrichtseinheit zu den Wirkungsweisen von Tensiden (entspannend, dispergierend und emulgierend). Die braunsteinhaltigen Suspe</w:t>
                            </w:r>
                            <w:r w:rsidRPr="00D02165">
                              <w:rPr>
                                <w:color w:val="auto"/>
                              </w:rPr>
                              <w:t>n</w:t>
                            </w:r>
                            <w:r w:rsidRPr="00D02165">
                              <w:rPr>
                                <w:color w:val="auto"/>
                              </w:rPr>
                              <w:t>sionen müssen dem Schwermetallabfall zugeführt werden, die Filterkuchen können über den Feststoffabfall entsorgt werden.</w:t>
                            </w:r>
                          </w:p>
                          <w:p w:rsidR="007C76FD" w:rsidRPr="00D02165" w:rsidRDefault="007C76FD" w:rsidP="007C76FD">
                            <w:pPr>
                              <w:contextualSpacing/>
                              <w:rPr>
                                <w:color w:val="auto"/>
                              </w:rPr>
                            </w:pPr>
                            <w:r w:rsidRPr="00D02165">
                              <w:rPr>
                                <w:color w:val="auto"/>
                              </w:rPr>
                              <w:t>Alternativ kann statt Braunstein auch Holzkohlepulver verwendet werden, jedoch ist der Effekt weniger gut sichtbar, da sich nur ein leichter Farbunterschied einstellt.</w:t>
                            </w:r>
                          </w:p>
                          <w:p w:rsidR="007C76FD" w:rsidRPr="000D10FB" w:rsidRDefault="007C76FD" w:rsidP="007C76FD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62.45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" fillcolor="white [3201]" strokecolor="#c0504d [3205]" strokeweight="1pt">
                <v:stroke dashstyle="dash"/>
                <v:shadow color="#868686"/>
                <v:textbox>
                  <w:txbxContent>
                    <w:p w:rsidR="007C76FD" w:rsidRPr="00D02165" w:rsidRDefault="007C76FD" w:rsidP="007C76FD">
                      <w:pPr>
                        <w:contextualSpacing/>
                        <w:rPr>
                          <w:color w:val="auto"/>
                        </w:rPr>
                      </w:pPr>
                      <w:r w:rsidRPr="00D02165">
                        <w:rPr>
                          <w:color w:val="auto"/>
                        </w:rPr>
                        <w:t>Dieser Versuch passt, neben V 3 und V 4, gut in eine Unterrichtseinheit zu den Wirkungsweisen von Tensiden (entspannend, dispergierend und emulgierend). Die braunsteinhaltigen Suspe</w:t>
                      </w:r>
                      <w:r w:rsidRPr="00D02165">
                        <w:rPr>
                          <w:color w:val="auto"/>
                        </w:rPr>
                        <w:t>n</w:t>
                      </w:r>
                      <w:r w:rsidRPr="00D02165">
                        <w:rPr>
                          <w:color w:val="auto"/>
                        </w:rPr>
                        <w:t>sionen müssen dem Schwermetallabfall zugeführt werden, die Filterkuchen können über den Feststoffabfall entsorgt werden.</w:t>
                      </w:r>
                    </w:p>
                    <w:p w:rsidR="007C76FD" w:rsidRPr="00D02165" w:rsidRDefault="007C76FD" w:rsidP="007C76FD">
                      <w:pPr>
                        <w:contextualSpacing/>
                        <w:rPr>
                          <w:color w:val="auto"/>
                        </w:rPr>
                      </w:pPr>
                      <w:r w:rsidRPr="00D02165">
                        <w:rPr>
                          <w:color w:val="auto"/>
                        </w:rPr>
                        <w:t>Alternativ kann statt Braunstein auch Holzkohlepulver verwendet werden, jedoch ist der Effekt weniger gut sichtbar, da sich nur ein leichter Farbunterschied einstellt.</w:t>
                      </w:r>
                    </w:p>
                    <w:p w:rsidR="007C76FD" w:rsidRPr="000D10FB" w:rsidRDefault="007C76FD" w:rsidP="007C76FD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845EC" w:rsidRPr="009A4511" w:rsidRDefault="00B01610" w:rsidP="009A4511"/>
    <w:sectPr w:rsidR="007845EC" w:rsidRPr="009A4511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C3"/>
    <w:rsid w:val="000C6EC3"/>
    <w:rsid w:val="00245FE9"/>
    <w:rsid w:val="00353599"/>
    <w:rsid w:val="005B23F6"/>
    <w:rsid w:val="0062685E"/>
    <w:rsid w:val="006F0420"/>
    <w:rsid w:val="007C52D8"/>
    <w:rsid w:val="007C76FD"/>
    <w:rsid w:val="007F34F0"/>
    <w:rsid w:val="008B5E23"/>
    <w:rsid w:val="009A4511"/>
    <w:rsid w:val="00A71BC7"/>
    <w:rsid w:val="00B0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EC3"/>
    <w:pPr>
      <w:spacing w:line="360" w:lineRule="auto"/>
      <w:jc w:val="both"/>
    </w:pPr>
    <w:rPr>
      <w:rFonts w:ascii="Cambria" w:hAnsi="Cambria"/>
      <w:color w:val="1D1B11" w:themeColor="background2" w:themeShade="1A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6EC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6EC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6EC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6EC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EC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6EC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6EC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6EC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6EC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6EC3"/>
    <w:rPr>
      <w:rFonts w:asciiTheme="majorHAnsi" w:eastAsiaTheme="majorEastAsia" w:hAnsiTheme="majorHAnsi" w:cstheme="majorBidi"/>
      <w:b/>
      <w:bCs/>
      <w:i/>
      <w:color w:val="1D1B11" w:themeColor="background2" w:themeShade="1A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6EC3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EC3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6EC3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6E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C6EC3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C6E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EC3"/>
    <w:rPr>
      <w:rFonts w:ascii="Tahoma" w:hAnsi="Tahoma" w:cs="Tahoma"/>
      <w:color w:val="1D1B11" w:themeColor="background2" w:themeShade="1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EC3"/>
    <w:pPr>
      <w:spacing w:line="360" w:lineRule="auto"/>
      <w:jc w:val="both"/>
    </w:pPr>
    <w:rPr>
      <w:rFonts w:ascii="Cambria" w:hAnsi="Cambria"/>
      <w:color w:val="1D1B11" w:themeColor="background2" w:themeShade="1A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6EC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6EC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6EC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6EC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EC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6EC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6EC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6EC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6EC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6EC3"/>
    <w:rPr>
      <w:rFonts w:asciiTheme="majorHAnsi" w:eastAsiaTheme="majorEastAsia" w:hAnsiTheme="majorHAnsi" w:cstheme="majorBidi"/>
      <w:b/>
      <w:bCs/>
      <w:i/>
      <w:color w:val="1D1B11" w:themeColor="background2" w:themeShade="1A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6EC3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EC3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6EC3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6E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C6EC3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C6E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EC3"/>
    <w:rPr>
      <w:rFonts w:ascii="Tahoma" w:hAnsi="Tahoma" w:cs="Tahoma"/>
      <w:color w:val="1D1B11" w:themeColor="background2" w:themeShade="1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2014-08-26T20:10:00Z</cp:lastPrinted>
  <dcterms:created xsi:type="dcterms:W3CDTF">2014-08-26T20:10:00Z</dcterms:created>
  <dcterms:modified xsi:type="dcterms:W3CDTF">2014-08-26T20:10:00Z</dcterms:modified>
</cp:coreProperties>
</file>