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6B063D" w:rsidP="00954DC8">
      <w:r>
        <w:t>Elena von Hoff</w:t>
      </w:r>
    </w:p>
    <w:p w:rsidR="00954DC8" w:rsidRDefault="006B063D" w:rsidP="00954DC8">
      <w:r>
        <w:t>Sommersemester 2014</w:t>
      </w:r>
    </w:p>
    <w:p w:rsidR="00954DC8" w:rsidRDefault="00954DC8" w:rsidP="00954DC8">
      <w:r>
        <w:t xml:space="preserve">Klassenstufen </w:t>
      </w:r>
      <w:r w:rsidR="006B063D">
        <w:t>5 &amp; 6</w:t>
      </w:r>
    </w:p>
    <w:p w:rsidR="00954DC8" w:rsidRDefault="00954DC8" w:rsidP="00954DC8">
      <w:r>
        <w:tab/>
      </w:r>
    </w:p>
    <w:p w:rsidR="008B7FD6" w:rsidRDefault="00303D74" w:rsidP="00954DC8">
      <w:r>
        <w:rPr>
          <w:rFonts w:ascii="Times New Roman" w:hAnsi="Times New Roman" w:cs="Times New Roman"/>
          <w:noProof/>
          <w:sz w:val="52"/>
          <w:szCs w:val="24"/>
          <w:lang w:val="en-US"/>
        </w:rPr>
        <w:drawing>
          <wp:anchor distT="0" distB="0" distL="114300" distR="114300" simplePos="0" relativeHeight="251817087" behindDoc="0" locked="0" layoutInCell="1" allowOverlap="1" wp14:anchorId="0EF0EE11" wp14:editId="4BE9C563">
            <wp:simplePos x="0" y="0"/>
            <wp:positionH relativeFrom="column">
              <wp:posOffset>880110</wp:posOffset>
            </wp:positionH>
            <wp:positionV relativeFrom="paragraph">
              <wp:posOffset>342265</wp:posOffset>
            </wp:positionV>
            <wp:extent cx="2295525" cy="3061335"/>
            <wp:effectExtent l="361950" t="266700" r="390525" b="329565"/>
            <wp:wrapSquare wrapText="bothSides"/>
            <wp:docPr id="22" name="Grafik 22" descr="C:\Elena\Uni\Chemie\SVP\Bilder 5-6\DSC0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na\Uni\Chemie\SVP\Bilder 5-6\DSC0167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21039026">
                      <a:off x="0" y="0"/>
                      <a:ext cx="2295525" cy="306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B7FD6" w:rsidRDefault="00303D74" w:rsidP="00954DC8">
      <w:r>
        <w:rPr>
          <w:noProof/>
          <w:lang w:val="en-US"/>
        </w:rPr>
        <w:drawing>
          <wp:anchor distT="0" distB="0" distL="114300" distR="114300" simplePos="0" relativeHeight="251817215" behindDoc="0" locked="0" layoutInCell="1" allowOverlap="1" wp14:anchorId="62463E2E" wp14:editId="3BCC5509">
            <wp:simplePos x="0" y="0"/>
            <wp:positionH relativeFrom="column">
              <wp:posOffset>3333115</wp:posOffset>
            </wp:positionH>
            <wp:positionV relativeFrom="paragraph">
              <wp:posOffset>7620</wp:posOffset>
            </wp:positionV>
            <wp:extent cx="1328420" cy="2797175"/>
            <wp:effectExtent l="400050" t="209550" r="424180" b="288925"/>
            <wp:wrapSquare wrapText="bothSides"/>
            <wp:docPr id="26" name="Grafik 26" descr="C:\Elena\Uni\Chemie\SVP\Bilder 5-6\DSC01764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na\Uni\Chemie\SVP\Bilder 5-6\DSC01764 cropped.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724865">
                      <a:off x="0" y="0"/>
                      <a:ext cx="1328420" cy="279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D33C0" w:rsidRDefault="008D33C0" w:rsidP="00954DC8"/>
    <w:p w:rsidR="008D33C0" w:rsidRDefault="008D33C0" w:rsidP="00954DC8"/>
    <w:p w:rsidR="008D33C0" w:rsidRDefault="008D33C0" w:rsidP="00954DC8"/>
    <w:p w:rsidR="008D33C0" w:rsidRDefault="008D33C0" w:rsidP="00954DC8"/>
    <w:p w:rsidR="00303D74" w:rsidRDefault="00303D74" w:rsidP="00954DC8"/>
    <w:p w:rsidR="00303D74" w:rsidRDefault="00303D74" w:rsidP="00954DC8"/>
    <w:p w:rsidR="00303D74" w:rsidRDefault="00E7438F" w:rsidP="00954DC8">
      <w:r>
        <w:rPr>
          <w:noProof/>
          <w:lang w:val="en-US"/>
        </w:rPr>
        <w:drawing>
          <wp:anchor distT="0" distB="0" distL="114300" distR="114300" simplePos="0" relativeHeight="251819008" behindDoc="0" locked="0" layoutInCell="1" allowOverlap="1" wp14:anchorId="5C114E4A" wp14:editId="1EF54201">
            <wp:simplePos x="0" y="0"/>
            <wp:positionH relativeFrom="column">
              <wp:posOffset>1355090</wp:posOffset>
            </wp:positionH>
            <wp:positionV relativeFrom="paragraph">
              <wp:posOffset>193040</wp:posOffset>
            </wp:positionV>
            <wp:extent cx="2924175" cy="1755140"/>
            <wp:effectExtent l="0" t="0" r="0" b="0"/>
            <wp:wrapSquare wrapText="bothSides"/>
            <wp:docPr id="23" name="Grafik 23" descr="C:\Elena\Uni\Chemie\SVP\Bilder 5-6\DSC01748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na\Uni\Chemie\SVP\Bilder 5-6\DSC01748 cropped 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24175" cy="1755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03D74" w:rsidRDefault="00303D74" w:rsidP="00954DC8"/>
    <w:p w:rsidR="00303D74" w:rsidRDefault="00303D74" w:rsidP="00954DC8"/>
    <w:p w:rsidR="00303D74" w:rsidRDefault="00303D74" w:rsidP="00954DC8"/>
    <w:p w:rsidR="00303D74" w:rsidRDefault="00303D74" w:rsidP="00954DC8"/>
    <w:p w:rsidR="008B7FD6" w:rsidRDefault="00B9111D" w:rsidP="008B7FD6">
      <w:pPr>
        <w:rPr>
          <w:rFonts w:ascii="Times New Roman" w:hAnsi="Times New Roman" w:cs="Times New Roman"/>
          <w:sz w:val="52"/>
          <w:szCs w:val="24"/>
        </w:rPr>
      </w:pPr>
      <w:r>
        <w:rPr>
          <w:rFonts w:ascii="Times New Roman" w:hAnsi="Times New Roman" w:cs="Times New Roman"/>
          <w:noProof/>
          <w:sz w:val="52"/>
          <w:szCs w:val="24"/>
          <w:lang w:val="en-US"/>
        </w:rPr>
        <mc:AlternateContent>
          <mc:Choice Requires="wps">
            <w:drawing>
              <wp:anchor distT="0" distB="0" distL="114300" distR="114300" simplePos="0" relativeHeight="251784192" behindDoc="0" locked="0" layoutInCell="1" allowOverlap="1" wp14:anchorId="6C1F7AAD" wp14:editId="5772DADE">
                <wp:simplePos x="0" y="0"/>
                <wp:positionH relativeFrom="column">
                  <wp:posOffset>24130</wp:posOffset>
                </wp:positionH>
                <wp:positionV relativeFrom="paragraph">
                  <wp:posOffset>560705</wp:posOffset>
                </wp:positionV>
                <wp:extent cx="5695950" cy="0"/>
                <wp:effectExtent l="5080" t="8255" r="13970" b="10795"/>
                <wp:wrapNone/>
                <wp:docPr id="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mc:Fallback>
        </mc:AlternateContent>
      </w:r>
    </w:p>
    <w:p w:rsidR="0006684E" w:rsidRDefault="00B9111D"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val="en-US"/>
        </w:rPr>
        <mc:AlternateContent>
          <mc:Choice Requires="wps">
            <w:drawing>
              <wp:anchor distT="0" distB="0" distL="114300" distR="114300" simplePos="0" relativeHeight="251786240" behindDoc="0" locked="0" layoutInCell="1" allowOverlap="1" wp14:anchorId="0EB21FF5" wp14:editId="2E95722A">
                <wp:simplePos x="0" y="0"/>
                <wp:positionH relativeFrom="column">
                  <wp:posOffset>147955</wp:posOffset>
                </wp:positionH>
                <wp:positionV relativeFrom="paragraph">
                  <wp:posOffset>540385</wp:posOffset>
                </wp:positionV>
                <wp:extent cx="5419725" cy="0"/>
                <wp:effectExtent l="5080" t="6985" r="13970" b="12065"/>
                <wp:wrapNone/>
                <wp:docPr id="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mc:Fallback>
        </mc:AlternateContent>
      </w:r>
      <w:r w:rsidR="006B063D">
        <w:rPr>
          <w:rFonts w:ascii="Times New Roman" w:hAnsi="Times New Roman" w:cs="Times New Roman"/>
          <w:b/>
          <w:sz w:val="52"/>
          <w:szCs w:val="24"/>
        </w:rPr>
        <w:t>Waschmittel &amp; Haushaltsreiniger</w:t>
      </w:r>
    </w:p>
    <w:p w:rsidR="008B7FD6" w:rsidRDefault="008B7FD6" w:rsidP="00954DC8">
      <w:pPr>
        <w:autoSpaceDE w:val="0"/>
        <w:autoSpaceDN w:val="0"/>
        <w:adjustRightInd w:val="0"/>
        <w:rPr>
          <w:noProof/>
          <w:lang w:eastAsia="de-DE"/>
        </w:rPr>
      </w:pPr>
    </w:p>
    <w:p w:rsidR="008B7FD6" w:rsidRDefault="008D33C0" w:rsidP="008D33C0">
      <w:pPr>
        <w:spacing w:line="276" w:lineRule="auto"/>
        <w:jc w:val="left"/>
        <w:rPr>
          <w:noProof/>
          <w:lang w:eastAsia="de-DE"/>
        </w:rPr>
      </w:pPr>
      <w:r>
        <w:rPr>
          <w:noProof/>
          <w:lang w:eastAsia="de-DE"/>
        </w:rPr>
        <w:br w:type="page"/>
      </w:r>
    </w:p>
    <w:p w:rsidR="00A90BD6" w:rsidRDefault="00B9111D">
      <w:pPr>
        <w:pStyle w:val="Inhaltsverzeichnisberschrift"/>
      </w:pPr>
      <w:r>
        <w:rPr>
          <w:noProof/>
          <w:lang w:val="en-US"/>
        </w:rPr>
        <w:lastRenderedPageBreak/>
        <mc:AlternateContent>
          <mc:Choice Requires="wps">
            <w:drawing>
              <wp:anchor distT="0" distB="0" distL="114300" distR="114300" simplePos="0" relativeHeight="251782144" behindDoc="0" locked="0" layoutInCell="1" allowOverlap="1" wp14:anchorId="6280BD10" wp14:editId="1945E6E0">
                <wp:simplePos x="0" y="0"/>
                <wp:positionH relativeFrom="column">
                  <wp:align>center</wp:align>
                </wp:positionH>
                <wp:positionV relativeFrom="paragraph">
                  <wp:posOffset>0</wp:posOffset>
                </wp:positionV>
                <wp:extent cx="5958840" cy="2377440"/>
                <wp:effectExtent l="0" t="0" r="22860" b="22860"/>
                <wp:wrapNone/>
                <wp:docPr id="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37744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Default="0037653B">
                            <w:pPr>
                              <w:pBdr>
                                <w:bottom w:val="single" w:sz="6" w:space="1" w:color="auto"/>
                              </w:pBdr>
                              <w:rPr>
                                <w:b/>
                              </w:rPr>
                            </w:pPr>
                            <w:r w:rsidRPr="00A90BD6">
                              <w:rPr>
                                <w:b/>
                              </w:rPr>
                              <w:t>Auf einen Blick:</w:t>
                            </w:r>
                          </w:p>
                          <w:p w:rsidR="0037653B" w:rsidRPr="0037653B" w:rsidRDefault="0037653B" w:rsidP="004944F3">
                            <w:pPr>
                              <w:rPr>
                                <w:rFonts w:asciiTheme="majorHAnsi" w:hAnsiTheme="majorHAnsi"/>
                                <w:color w:val="auto"/>
                              </w:rPr>
                            </w:pPr>
                            <w:r w:rsidRPr="0037653B">
                              <w:rPr>
                                <w:rFonts w:asciiTheme="majorHAnsi" w:hAnsiTheme="majorHAnsi"/>
                                <w:color w:val="auto"/>
                              </w:rPr>
                              <w:t xml:space="preserve">Diese Unterrichtseinheit für die </w:t>
                            </w:r>
                            <w:r w:rsidRPr="0037653B">
                              <w:rPr>
                                <w:rFonts w:asciiTheme="majorHAnsi" w:hAnsiTheme="majorHAnsi"/>
                                <w:b/>
                                <w:color w:val="auto"/>
                              </w:rPr>
                              <w:t>Klassen 5 &amp; 6</w:t>
                            </w:r>
                            <w:r w:rsidRPr="0037653B">
                              <w:rPr>
                                <w:rFonts w:asciiTheme="majorHAnsi" w:hAnsiTheme="majorHAnsi"/>
                                <w:color w:val="auto"/>
                              </w:rPr>
                              <w:t xml:space="preserve"> enthält </w:t>
                            </w:r>
                            <w:r w:rsidRPr="0037653B">
                              <w:rPr>
                                <w:rFonts w:asciiTheme="majorHAnsi" w:hAnsiTheme="majorHAnsi"/>
                                <w:b/>
                                <w:color w:val="auto"/>
                              </w:rPr>
                              <w:t xml:space="preserve">zwei Lehrer- </w:t>
                            </w:r>
                            <w:r w:rsidRPr="0037653B">
                              <w:rPr>
                                <w:rFonts w:asciiTheme="majorHAnsi" w:hAnsiTheme="majorHAnsi"/>
                                <w:color w:val="auto"/>
                              </w:rPr>
                              <w:t xml:space="preserve">sowie </w:t>
                            </w:r>
                            <w:r w:rsidRPr="0037653B">
                              <w:rPr>
                                <w:rFonts w:asciiTheme="majorHAnsi" w:hAnsiTheme="majorHAnsi"/>
                                <w:b/>
                                <w:color w:val="auto"/>
                              </w:rPr>
                              <w:t>fünf Schülervers</w:t>
                            </w:r>
                            <w:r w:rsidRPr="0037653B">
                              <w:rPr>
                                <w:rFonts w:asciiTheme="majorHAnsi" w:hAnsiTheme="majorHAnsi"/>
                                <w:b/>
                                <w:color w:val="auto"/>
                              </w:rPr>
                              <w:t>u</w:t>
                            </w:r>
                            <w:r w:rsidRPr="0037653B">
                              <w:rPr>
                                <w:rFonts w:asciiTheme="majorHAnsi" w:hAnsiTheme="majorHAnsi"/>
                                <w:b/>
                                <w:color w:val="auto"/>
                              </w:rPr>
                              <w:t>che</w:t>
                            </w:r>
                            <w:r w:rsidRPr="0037653B">
                              <w:rPr>
                                <w:rFonts w:asciiTheme="majorHAnsi" w:hAnsiTheme="majorHAnsi"/>
                                <w:color w:val="auto"/>
                              </w:rPr>
                              <w:t xml:space="preserve">. Der erste der beiden Lehrerversuche veranschaulicht die </w:t>
                            </w:r>
                            <w:r w:rsidRPr="0037653B">
                              <w:rPr>
                                <w:rFonts w:asciiTheme="majorHAnsi" w:hAnsiTheme="majorHAnsi"/>
                                <w:b/>
                                <w:color w:val="auto"/>
                              </w:rPr>
                              <w:t>Wirkungsweise von Abflussre</w:t>
                            </w:r>
                            <w:r w:rsidRPr="0037653B">
                              <w:rPr>
                                <w:rFonts w:asciiTheme="majorHAnsi" w:hAnsiTheme="majorHAnsi"/>
                                <w:b/>
                                <w:color w:val="auto"/>
                              </w:rPr>
                              <w:t>i</w:t>
                            </w:r>
                            <w:r w:rsidRPr="0037653B">
                              <w:rPr>
                                <w:rFonts w:asciiTheme="majorHAnsi" w:hAnsiTheme="majorHAnsi"/>
                                <w:b/>
                                <w:color w:val="auto"/>
                              </w:rPr>
                              <w:t>nigern</w:t>
                            </w:r>
                            <w:r w:rsidRPr="0037653B">
                              <w:rPr>
                                <w:rFonts w:asciiTheme="majorHAnsi" w:hAnsiTheme="majorHAnsi"/>
                                <w:color w:val="auto"/>
                              </w:rPr>
                              <w:t xml:space="preserve">, während der zweite der Sensibilisierung der </w:t>
                            </w:r>
                            <w:proofErr w:type="spellStart"/>
                            <w:r w:rsidRPr="0037653B">
                              <w:rPr>
                                <w:rFonts w:asciiTheme="majorHAnsi" w:hAnsiTheme="majorHAnsi"/>
                                <w:color w:val="auto"/>
                              </w:rPr>
                              <w:t>SuS</w:t>
                            </w:r>
                            <w:proofErr w:type="spellEnd"/>
                            <w:r w:rsidRPr="0037653B">
                              <w:rPr>
                                <w:rFonts w:asciiTheme="majorHAnsi" w:hAnsiTheme="majorHAnsi"/>
                                <w:color w:val="auto"/>
                              </w:rPr>
                              <w:t xml:space="preserve"> gegenüber möglichen </w:t>
                            </w:r>
                            <w:r w:rsidRPr="0037653B">
                              <w:rPr>
                                <w:rFonts w:asciiTheme="majorHAnsi" w:hAnsiTheme="majorHAnsi"/>
                                <w:b/>
                                <w:color w:val="auto"/>
                              </w:rPr>
                              <w:t>Unfällen mit Haushaltsreinigern</w:t>
                            </w:r>
                            <w:r w:rsidRPr="0037653B">
                              <w:rPr>
                                <w:rFonts w:asciiTheme="majorHAnsi" w:hAnsiTheme="majorHAnsi"/>
                                <w:color w:val="auto"/>
                              </w:rPr>
                              <w:t xml:space="preserve"> dient. Die ersten drei Schülerversuche beschäftigen sich mit den </w:t>
                            </w:r>
                            <w:r w:rsidRPr="0037653B">
                              <w:rPr>
                                <w:rFonts w:asciiTheme="majorHAnsi" w:hAnsiTheme="majorHAnsi"/>
                                <w:b/>
                                <w:color w:val="auto"/>
                              </w:rPr>
                              <w:t>Wi</w:t>
                            </w:r>
                            <w:r w:rsidRPr="0037653B">
                              <w:rPr>
                                <w:rFonts w:asciiTheme="majorHAnsi" w:hAnsiTheme="majorHAnsi"/>
                                <w:b/>
                                <w:color w:val="auto"/>
                              </w:rPr>
                              <w:t>r</w:t>
                            </w:r>
                            <w:r w:rsidRPr="0037653B">
                              <w:rPr>
                                <w:rFonts w:asciiTheme="majorHAnsi" w:hAnsiTheme="majorHAnsi"/>
                                <w:b/>
                                <w:color w:val="auto"/>
                              </w:rPr>
                              <w:t xml:space="preserve">kungsweisen von Tensiden </w:t>
                            </w:r>
                            <w:r w:rsidRPr="0037653B">
                              <w:rPr>
                                <w:rFonts w:asciiTheme="majorHAnsi" w:hAnsiTheme="majorHAnsi"/>
                                <w:color w:val="auto"/>
                              </w:rPr>
                              <w:t xml:space="preserve">(entspannend, emulgierend und dispergierend), sowie den </w:t>
                            </w:r>
                            <w:r w:rsidRPr="0037653B">
                              <w:rPr>
                                <w:rFonts w:asciiTheme="majorHAnsi" w:hAnsiTheme="majorHAnsi"/>
                                <w:b/>
                                <w:color w:val="auto"/>
                              </w:rPr>
                              <w:t>Inhal</w:t>
                            </w:r>
                            <w:r w:rsidRPr="0037653B">
                              <w:rPr>
                                <w:rFonts w:asciiTheme="majorHAnsi" w:hAnsiTheme="majorHAnsi"/>
                                <w:b/>
                                <w:color w:val="auto"/>
                              </w:rPr>
                              <w:t>t</w:t>
                            </w:r>
                            <w:r w:rsidRPr="0037653B">
                              <w:rPr>
                                <w:rFonts w:asciiTheme="majorHAnsi" w:hAnsiTheme="majorHAnsi"/>
                                <w:b/>
                                <w:color w:val="auto"/>
                              </w:rPr>
                              <w:t>stoffen von Haushaltsreinigern und Waschmitteln</w:t>
                            </w:r>
                            <w:r w:rsidRPr="0037653B">
                              <w:rPr>
                                <w:rFonts w:asciiTheme="majorHAnsi" w:hAnsiTheme="majorHAnsi"/>
                                <w:color w:val="auto"/>
                              </w:rPr>
                              <w:t>.</w:t>
                            </w:r>
                          </w:p>
                          <w:p w:rsidR="0037653B" w:rsidRPr="0037653B" w:rsidRDefault="0037653B" w:rsidP="004944F3">
                            <w:pPr>
                              <w:rPr>
                                <w:color w:val="auto"/>
                              </w:rPr>
                            </w:pPr>
                            <w:r w:rsidRPr="0037653B">
                              <w:rPr>
                                <w:rFonts w:asciiTheme="majorHAnsi" w:hAnsiTheme="majorHAnsi"/>
                                <w:color w:val="auto"/>
                              </w:rPr>
                              <w:t xml:space="preserve">Das </w:t>
                            </w:r>
                            <w:r w:rsidRPr="0037653B">
                              <w:rPr>
                                <w:rFonts w:asciiTheme="majorHAnsi" w:hAnsiTheme="majorHAnsi"/>
                                <w:b/>
                                <w:color w:val="auto"/>
                              </w:rPr>
                              <w:t>Arbeitsblatt „Der Geist aus der Flasche“</w:t>
                            </w:r>
                            <w:r w:rsidRPr="0037653B">
                              <w:rPr>
                                <w:rFonts w:asciiTheme="majorHAnsi" w:hAnsiTheme="majorHAnsi"/>
                                <w:color w:val="auto"/>
                              </w:rPr>
                              <w:t xml:space="preserve"> kann unterstützend zu V 3 eingesetzt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87.2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" fillcolor="white [3201]" strokecolor="#9bbb59 [3206]" strokeweight="1pt">
                <v:stroke dashstyle="dash"/>
                <v:shadow color="#868686"/>
                <v:textbox>
                  <w:txbxContent>
                    <w:p w:rsidR="0037653B" w:rsidRDefault="0037653B">
                      <w:pPr>
                        <w:pBdr>
                          <w:bottom w:val="single" w:sz="6" w:space="1" w:color="auto"/>
                        </w:pBdr>
                        <w:rPr>
                          <w:b/>
                        </w:rPr>
                      </w:pPr>
                      <w:r w:rsidRPr="00A90BD6">
                        <w:rPr>
                          <w:b/>
                        </w:rPr>
                        <w:t>Auf einen Blick:</w:t>
                      </w:r>
                    </w:p>
                    <w:p w:rsidR="0037653B" w:rsidRPr="0037653B" w:rsidRDefault="0037653B" w:rsidP="004944F3">
                      <w:pPr>
                        <w:rPr>
                          <w:rFonts w:asciiTheme="majorHAnsi" w:hAnsiTheme="majorHAnsi"/>
                          <w:color w:val="auto"/>
                        </w:rPr>
                      </w:pPr>
                      <w:r w:rsidRPr="0037653B">
                        <w:rPr>
                          <w:rFonts w:asciiTheme="majorHAnsi" w:hAnsiTheme="majorHAnsi"/>
                          <w:color w:val="auto"/>
                        </w:rPr>
                        <w:t xml:space="preserve">Diese Unterrichtseinheit für die </w:t>
                      </w:r>
                      <w:r w:rsidRPr="0037653B">
                        <w:rPr>
                          <w:rFonts w:asciiTheme="majorHAnsi" w:hAnsiTheme="majorHAnsi"/>
                          <w:b/>
                          <w:color w:val="auto"/>
                        </w:rPr>
                        <w:t>Klassen 5 &amp; 6</w:t>
                      </w:r>
                      <w:r w:rsidRPr="0037653B">
                        <w:rPr>
                          <w:rFonts w:asciiTheme="majorHAnsi" w:hAnsiTheme="majorHAnsi"/>
                          <w:color w:val="auto"/>
                        </w:rPr>
                        <w:t xml:space="preserve"> enthält </w:t>
                      </w:r>
                      <w:r w:rsidRPr="0037653B">
                        <w:rPr>
                          <w:rFonts w:asciiTheme="majorHAnsi" w:hAnsiTheme="majorHAnsi"/>
                          <w:b/>
                          <w:color w:val="auto"/>
                        </w:rPr>
                        <w:t xml:space="preserve">zwei Lehrer- </w:t>
                      </w:r>
                      <w:r w:rsidRPr="0037653B">
                        <w:rPr>
                          <w:rFonts w:asciiTheme="majorHAnsi" w:hAnsiTheme="majorHAnsi"/>
                          <w:color w:val="auto"/>
                        </w:rPr>
                        <w:t xml:space="preserve">sowie </w:t>
                      </w:r>
                      <w:r w:rsidRPr="0037653B">
                        <w:rPr>
                          <w:rFonts w:asciiTheme="majorHAnsi" w:hAnsiTheme="majorHAnsi"/>
                          <w:b/>
                          <w:color w:val="auto"/>
                        </w:rPr>
                        <w:t>fünf Schülervers</w:t>
                      </w:r>
                      <w:r w:rsidRPr="0037653B">
                        <w:rPr>
                          <w:rFonts w:asciiTheme="majorHAnsi" w:hAnsiTheme="majorHAnsi"/>
                          <w:b/>
                          <w:color w:val="auto"/>
                        </w:rPr>
                        <w:t>u</w:t>
                      </w:r>
                      <w:r w:rsidRPr="0037653B">
                        <w:rPr>
                          <w:rFonts w:asciiTheme="majorHAnsi" w:hAnsiTheme="majorHAnsi"/>
                          <w:b/>
                          <w:color w:val="auto"/>
                        </w:rPr>
                        <w:t>che</w:t>
                      </w:r>
                      <w:r w:rsidRPr="0037653B">
                        <w:rPr>
                          <w:rFonts w:asciiTheme="majorHAnsi" w:hAnsiTheme="majorHAnsi"/>
                          <w:color w:val="auto"/>
                        </w:rPr>
                        <w:t xml:space="preserve">. Der erste der beiden Lehrerversuche veranschaulicht die </w:t>
                      </w:r>
                      <w:r w:rsidRPr="0037653B">
                        <w:rPr>
                          <w:rFonts w:asciiTheme="majorHAnsi" w:hAnsiTheme="majorHAnsi"/>
                          <w:b/>
                          <w:color w:val="auto"/>
                        </w:rPr>
                        <w:t>Wirkungsweise von Abflussre</w:t>
                      </w:r>
                      <w:r w:rsidRPr="0037653B">
                        <w:rPr>
                          <w:rFonts w:asciiTheme="majorHAnsi" w:hAnsiTheme="majorHAnsi"/>
                          <w:b/>
                          <w:color w:val="auto"/>
                        </w:rPr>
                        <w:t>i</w:t>
                      </w:r>
                      <w:r w:rsidRPr="0037653B">
                        <w:rPr>
                          <w:rFonts w:asciiTheme="majorHAnsi" w:hAnsiTheme="majorHAnsi"/>
                          <w:b/>
                          <w:color w:val="auto"/>
                        </w:rPr>
                        <w:t>nigern</w:t>
                      </w:r>
                      <w:r w:rsidRPr="0037653B">
                        <w:rPr>
                          <w:rFonts w:asciiTheme="majorHAnsi" w:hAnsiTheme="majorHAnsi"/>
                          <w:color w:val="auto"/>
                        </w:rPr>
                        <w:t xml:space="preserve">, während der zweite der Sensibilisierung der </w:t>
                      </w:r>
                      <w:proofErr w:type="spellStart"/>
                      <w:r w:rsidRPr="0037653B">
                        <w:rPr>
                          <w:rFonts w:asciiTheme="majorHAnsi" w:hAnsiTheme="majorHAnsi"/>
                          <w:color w:val="auto"/>
                        </w:rPr>
                        <w:t>SuS</w:t>
                      </w:r>
                      <w:proofErr w:type="spellEnd"/>
                      <w:r w:rsidRPr="0037653B">
                        <w:rPr>
                          <w:rFonts w:asciiTheme="majorHAnsi" w:hAnsiTheme="majorHAnsi"/>
                          <w:color w:val="auto"/>
                        </w:rPr>
                        <w:t xml:space="preserve"> gegenüber möglichen </w:t>
                      </w:r>
                      <w:r w:rsidRPr="0037653B">
                        <w:rPr>
                          <w:rFonts w:asciiTheme="majorHAnsi" w:hAnsiTheme="majorHAnsi"/>
                          <w:b/>
                          <w:color w:val="auto"/>
                        </w:rPr>
                        <w:t>Unfällen mit Haushaltsreinigern</w:t>
                      </w:r>
                      <w:r w:rsidRPr="0037653B">
                        <w:rPr>
                          <w:rFonts w:asciiTheme="majorHAnsi" w:hAnsiTheme="majorHAnsi"/>
                          <w:color w:val="auto"/>
                        </w:rPr>
                        <w:t xml:space="preserve"> dient. Die ersten drei Schülerversuche beschäftigen sich mit den </w:t>
                      </w:r>
                      <w:r w:rsidRPr="0037653B">
                        <w:rPr>
                          <w:rFonts w:asciiTheme="majorHAnsi" w:hAnsiTheme="majorHAnsi"/>
                          <w:b/>
                          <w:color w:val="auto"/>
                        </w:rPr>
                        <w:t>Wi</w:t>
                      </w:r>
                      <w:r w:rsidRPr="0037653B">
                        <w:rPr>
                          <w:rFonts w:asciiTheme="majorHAnsi" w:hAnsiTheme="majorHAnsi"/>
                          <w:b/>
                          <w:color w:val="auto"/>
                        </w:rPr>
                        <w:t>r</w:t>
                      </w:r>
                      <w:r w:rsidRPr="0037653B">
                        <w:rPr>
                          <w:rFonts w:asciiTheme="majorHAnsi" w:hAnsiTheme="majorHAnsi"/>
                          <w:b/>
                          <w:color w:val="auto"/>
                        </w:rPr>
                        <w:t xml:space="preserve">kungsweisen von Tensiden </w:t>
                      </w:r>
                      <w:r w:rsidRPr="0037653B">
                        <w:rPr>
                          <w:rFonts w:asciiTheme="majorHAnsi" w:hAnsiTheme="majorHAnsi"/>
                          <w:color w:val="auto"/>
                        </w:rPr>
                        <w:t xml:space="preserve">(entspannend, emulgierend und dispergierend), sowie den </w:t>
                      </w:r>
                      <w:r w:rsidRPr="0037653B">
                        <w:rPr>
                          <w:rFonts w:asciiTheme="majorHAnsi" w:hAnsiTheme="majorHAnsi"/>
                          <w:b/>
                          <w:color w:val="auto"/>
                        </w:rPr>
                        <w:t>Inhal</w:t>
                      </w:r>
                      <w:r w:rsidRPr="0037653B">
                        <w:rPr>
                          <w:rFonts w:asciiTheme="majorHAnsi" w:hAnsiTheme="majorHAnsi"/>
                          <w:b/>
                          <w:color w:val="auto"/>
                        </w:rPr>
                        <w:t>t</w:t>
                      </w:r>
                      <w:r w:rsidRPr="0037653B">
                        <w:rPr>
                          <w:rFonts w:asciiTheme="majorHAnsi" w:hAnsiTheme="majorHAnsi"/>
                          <w:b/>
                          <w:color w:val="auto"/>
                        </w:rPr>
                        <w:t>stoffen von Haushaltsreinigern und Waschmitteln</w:t>
                      </w:r>
                      <w:r w:rsidRPr="0037653B">
                        <w:rPr>
                          <w:rFonts w:asciiTheme="majorHAnsi" w:hAnsiTheme="majorHAnsi"/>
                          <w:color w:val="auto"/>
                        </w:rPr>
                        <w:t>.</w:t>
                      </w:r>
                    </w:p>
                    <w:p w:rsidR="0037653B" w:rsidRPr="0037653B" w:rsidRDefault="0037653B" w:rsidP="004944F3">
                      <w:pPr>
                        <w:rPr>
                          <w:color w:val="auto"/>
                        </w:rPr>
                      </w:pPr>
                      <w:r w:rsidRPr="0037653B">
                        <w:rPr>
                          <w:rFonts w:asciiTheme="majorHAnsi" w:hAnsiTheme="majorHAnsi"/>
                          <w:color w:val="auto"/>
                        </w:rPr>
                        <w:t xml:space="preserve">Das </w:t>
                      </w:r>
                      <w:r w:rsidRPr="0037653B">
                        <w:rPr>
                          <w:rFonts w:asciiTheme="majorHAnsi" w:hAnsiTheme="majorHAnsi"/>
                          <w:b/>
                          <w:color w:val="auto"/>
                        </w:rPr>
                        <w:t>Arbeitsblatt „Der Geist aus der Flasche“</w:t>
                      </w:r>
                      <w:r w:rsidRPr="0037653B">
                        <w:rPr>
                          <w:rFonts w:asciiTheme="majorHAnsi" w:hAnsiTheme="majorHAnsi"/>
                          <w:color w:val="auto"/>
                        </w:rPr>
                        <w:t xml:space="preserve"> kann unterstützend zu V 3 eingesetzt werden.</w:t>
                      </w:r>
                    </w:p>
                  </w:txbxContent>
                </v:textbox>
              </v:shape>
            </w:pict>
          </mc:Fallback>
        </mc:AlternateContent>
      </w:r>
    </w:p>
    <w:p w:rsidR="00A90BD6" w:rsidRDefault="00A90BD6" w:rsidP="00A90BD6"/>
    <w:p w:rsidR="00A90BD6" w:rsidRDefault="00A90BD6" w:rsidP="00A90BD6"/>
    <w:p w:rsidR="00A90BD6" w:rsidRDefault="00A90BD6" w:rsidP="00A90BD6"/>
    <w:p w:rsidR="00A90BD6" w:rsidRDefault="00A90BD6" w:rsidP="00A90BD6"/>
    <w:p w:rsidR="00A90BD6" w:rsidRDefault="00A90BD6" w:rsidP="00A90BD6"/>
    <w:p w:rsidR="00222F30" w:rsidRDefault="00222F30" w:rsidP="00A90BD6"/>
    <w:p w:rsidR="00222F30" w:rsidRPr="00A90BD6" w:rsidRDefault="00222F30"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p w:rsidR="003C362D" w:rsidRDefault="00E26180">
          <w:pPr>
            <w:pStyle w:val="Verzeichnis1"/>
            <w:tabs>
              <w:tab w:val="left" w:pos="440"/>
              <w:tab w:val="right" w:leader="dot" w:pos="9062"/>
            </w:tabs>
            <w:rPr>
              <w:rFonts w:asciiTheme="minorHAnsi" w:eastAsiaTheme="minorEastAsia" w:hAnsiTheme="minorHAnsi"/>
              <w:noProof/>
              <w:color w:val="auto"/>
              <w:lang w:val="en-US"/>
            </w:rPr>
          </w:pPr>
          <w:r>
            <w:fldChar w:fldCharType="begin"/>
          </w:r>
          <w:r>
            <w:instrText xml:space="preserve"> TOC \o "1-3" \h \z \u </w:instrText>
          </w:r>
          <w:r>
            <w:fldChar w:fldCharType="separate"/>
          </w:r>
          <w:hyperlink w:anchor="_Toc396855037" w:history="1">
            <w:r w:rsidR="003C362D" w:rsidRPr="008C7AF9">
              <w:rPr>
                <w:rStyle w:val="Hyperlink"/>
                <w:noProof/>
              </w:rPr>
              <w:t>1</w:t>
            </w:r>
            <w:r w:rsidR="003C362D">
              <w:rPr>
                <w:rFonts w:asciiTheme="minorHAnsi" w:eastAsiaTheme="minorEastAsia" w:hAnsiTheme="minorHAnsi"/>
                <w:noProof/>
                <w:color w:val="auto"/>
                <w:lang w:val="en-US"/>
              </w:rPr>
              <w:tab/>
            </w:r>
            <w:r w:rsidR="003C362D" w:rsidRPr="008C7AF9">
              <w:rPr>
                <w:rStyle w:val="Hyperlink"/>
                <w:noProof/>
              </w:rPr>
              <w:t>Beschreibung  des Themas und zugehörige Lernziele</w:t>
            </w:r>
            <w:r w:rsidR="003C362D">
              <w:rPr>
                <w:noProof/>
                <w:webHidden/>
              </w:rPr>
              <w:tab/>
            </w:r>
            <w:r w:rsidR="003C362D">
              <w:rPr>
                <w:noProof/>
                <w:webHidden/>
              </w:rPr>
              <w:fldChar w:fldCharType="begin"/>
            </w:r>
            <w:r w:rsidR="003C362D">
              <w:rPr>
                <w:noProof/>
                <w:webHidden/>
              </w:rPr>
              <w:instrText xml:space="preserve"> PAGEREF _Toc396855037 \h </w:instrText>
            </w:r>
            <w:r w:rsidR="003C362D">
              <w:rPr>
                <w:noProof/>
                <w:webHidden/>
              </w:rPr>
            </w:r>
            <w:r w:rsidR="003C362D">
              <w:rPr>
                <w:noProof/>
                <w:webHidden/>
              </w:rPr>
              <w:fldChar w:fldCharType="separate"/>
            </w:r>
            <w:r w:rsidR="000318D3">
              <w:rPr>
                <w:noProof/>
                <w:webHidden/>
              </w:rPr>
              <w:t>2</w:t>
            </w:r>
            <w:r w:rsidR="003C362D">
              <w:rPr>
                <w:noProof/>
                <w:webHidden/>
              </w:rPr>
              <w:fldChar w:fldCharType="end"/>
            </w:r>
          </w:hyperlink>
          <w:bookmarkStart w:id="0" w:name="_GoBack"/>
          <w:bookmarkEnd w:id="0"/>
        </w:p>
        <w:p w:rsidR="003C362D" w:rsidRDefault="003C362D">
          <w:pPr>
            <w:pStyle w:val="Verzeichnis1"/>
            <w:tabs>
              <w:tab w:val="left" w:pos="440"/>
              <w:tab w:val="right" w:leader="dot" w:pos="9062"/>
            </w:tabs>
            <w:rPr>
              <w:rFonts w:asciiTheme="minorHAnsi" w:eastAsiaTheme="minorEastAsia" w:hAnsiTheme="minorHAnsi"/>
              <w:noProof/>
              <w:color w:val="auto"/>
              <w:lang w:val="en-US"/>
            </w:rPr>
          </w:pPr>
          <w:hyperlink w:anchor="_Toc396855038" w:history="1">
            <w:r w:rsidRPr="008C7AF9">
              <w:rPr>
                <w:rStyle w:val="Hyperlink"/>
                <w:noProof/>
              </w:rPr>
              <w:t>2</w:t>
            </w:r>
            <w:r>
              <w:rPr>
                <w:rFonts w:asciiTheme="minorHAnsi" w:eastAsiaTheme="minorEastAsia" w:hAnsiTheme="minorHAnsi"/>
                <w:noProof/>
                <w:color w:val="auto"/>
                <w:lang w:val="en-US"/>
              </w:rPr>
              <w:tab/>
            </w:r>
            <w:r w:rsidRPr="008C7AF9">
              <w:rPr>
                <w:rStyle w:val="Hyperlink"/>
                <w:noProof/>
              </w:rPr>
              <w:t>Lehrerversuche</w:t>
            </w:r>
            <w:r>
              <w:rPr>
                <w:noProof/>
                <w:webHidden/>
              </w:rPr>
              <w:tab/>
            </w:r>
            <w:r>
              <w:rPr>
                <w:noProof/>
                <w:webHidden/>
              </w:rPr>
              <w:fldChar w:fldCharType="begin"/>
            </w:r>
            <w:r>
              <w:rPr>
                <w:noProof/>
                <w:webHidden/>
              </w:rPr>
              <w:instrText xml:space="preserve"> PAGEREF _Toc396855038 \h </w:instrText>
            </w:r>
            <w:r>
              <w:rPr>
                <w:noProof/>
                <w:webHidden/>
              </w:rPr>
            </w:r>
            <w:r>
              <w:rPr>
                <w:noProof/>
                <w:webHidden/>
              </w:rPr>
              <w:fldChar w:fldCharType="separate"/>
            </w:r>
            <w:r w:rsidR="000318D3">
              <w:rPr>
                <w:noProof/>
                <w:webHidden/>
              </w:rPr>
              <w:t>3</w:t>
            </w:r>
            <w:r>
              <w:rPr>
                <w:noProof/>
                <w:webHidden/>
              </w:rPr>
              <w:fldChar w:fldCharType="end"/>
            </w:r>
          </w:hyperlink>
        </w:p>
        <w:p w:rsidR="003C362D" w:rsidRDefault="003C362D">
          <w:pPr>
            <w:pStyle w:val="Verzeichnis2"/>
            <w:tabs>
              <w:tab w:val="left" w:pos="880"/>
              <w:tab w:val="right" w:leader="dot" w:pos="9062"/>
            </w:tabs>
            <w:rPr>
              <w:rFonts w:asciiTheme="minorHAnsi" w:eastAsiaTheme="minorEastAsia" w:hAnsiTheme="minorHAnsi"/>
              <w:noProof/>
              <w:color w:val="auto"/>
              <w:lang w:val="en-US"/>
            </w:rPr>
          </w:pPr>
          <w:hyperlink w:anchor="_Toc396855039" w:history="1">
            <w:r w:rsidRPr="008C7AF9">
              <w:rPr>
                <w:rStyle w:val="Hyperlink"/>
                <w:noProof/>
              </w:rPr>
              <w:t>2.1</w:t>
            </w:r>
            <w:r>
              <w:rPr>
                <w:rFonts w:asciiTheme="minorHAnsi" w:eastAsiaTheme="minorEastAsia" w:hAnsiTheme="minorHAnsi"/>
                <w:noProof/>
                <w:color w:val="auto"/>
                <w:lang w:val="en-US"/>
              </w:rPr>
              <w:tab/>
            </w:r>
            <w:r w:rsidRPr="008C7AF9">
              <w:rPr>
                <w:rStyle w:val="Hyperlink"/>
                <w:noProof/>
              </w:rPr>
              <w:t>V 1 – Wirkungsweise eines Abflussreinigers</w:t>
            </w:r>
            <w:r>
              <w:rPr>
                <w:noProof/>
                <w:webHidden/>
              </w:rPr>
              <w:tab/>
            </w:r>
            <w:r>
              <w:rPr>
                <w:noProof/>
                <w:webHidden/>
              </w:rPr>
              <w:fldChar w:fldCharType="begin"/>
            </w:r>
            <w:r>
              <w:rPr>
                <w:noProof/>
                <w:webHidden/>
              </w:rPr>
              <w:instrText xml:space="preserve"> PAGEREF _Toc396855039 \h </w:instrText>
            </w:r>
            <w:r>
              <w:rPr>
                <w:noProof/>
                <w:webHidden/>
              </w:rPr>
            </w:r>
            <w:r>
              <w:rPr>
                <w:noProof/>
                <w:webHidden/>
              </w:rPr>
              <w:fldChar w:fldCharType="separate"/>
            </w:r>
            <w:r w:rsidR="000318D3">
              <w:rPr>
                <w:noProof/>
                <w:webHidden/>
              </w:rPr>
              <w:t>3</w:t>
            </w:r>
            <w:r>
              <w:rPr>
                <w:noProof/>
                <w:webHidden/>
              </w:rPr>
              <w:fldChar w:fldCharType="end"/>
            </w:r>
          </w:hyperlink>
        </w:p>
        <w:p w:rsidR="003C362D" w:rsidRDefault="003C362D">
          <w:pPr>
            <w:pStyle w:val="Verzeichnis2"/>
            <w:tabs>
              <w:tab w:val="left" w:pos="880"/>
              <w:tab w:val="right" w:leader="dot" w:pos="9062"/>
            </w:tabs>
            <w:rPr>
              <w:rFonts w:asciiTheme="minorHAnsi" w:eastAsiaTheme="minorEastAsia" w:hAnsiTheme="minorHAnsi"/>
              <w:noProof/>
              <w:color w:val="auto"/>
              <w:lang w:val="en-US"/>
            </w:rPr>
          </w:pPr>
          <w:hyperlink w:anchor="_Toc396855040" w:history="1">
            <w:r w:rsidRPr="008C7AF9">
              <w:rPr>
                <w:rStyle w:val="Hyperlink"/>
                <w:noProof/>
              </w:rPr>
              <w:t>2.2</w:t>
            </w:r>
            <w:r>
              <w:rPr>
                <w:rFonts w:asciiTheme="minorHAnsi" w:eastAsiaTheme="minorEastAsia" w:hAnsiTheme="minorHAnsi"/>
                <w:noProof/>
                <w:color w:val="auto"/>
                <w:lang w:val="en-US"/>
              </w:rPr>
              <w:tab/>
            </w:r>
            <w:r w:rsidRPr="008C7AF9">
              <w:rPr>
                <w:rStyle w:val="Hyperlink"/>
                <w:noProof/>
              </w:rPr>
              <w:t>V 2 – Gefährliche Mischung aus Sanitär- und WC-Reinigern</w:t>
            </w:r>
            <w:r>
              <w:rPr>
                <w:noProof/>
                <w:webHidden/>
              </w:rPr>
              <w:tab/>
            </w:r>
            <w:r>
              <w:rPr>
                <w:noProof/>
                <w:webHidden/>
              </w:rPr>
              <w:fldChar w:fldCharType="begin"/>
            </w:r>
            <w:r>
              <w:rPr>
                <w:noProof/>
                <w:webHidden/>
              </w:rPr>
              <w:instrText xml:space="preserve"> PAGEREF _Toc396855040 \h </w:instrText>
            </w:r>
            <w:r>
              <w:rPr>
                <w:noProof/>
                <w:webHidden/>
              </w:rPr>
            </w:r>
            <w:r>
              <w:rPr>
                <w:noProof/>
                <w:webHidden/>
              </w:rPr>
              <w:fldChar w:fldCharType="separate"/>
            </w:r>
            <w:r w:rsidR="000318D3">
              <w:rPr>
                <w:noProof/>
                <w:webHidden/>
              </w:rPr>
              <w:t>5</w:t>
            </w:r>
            <w:r>
              <w:rPr>
                <w:noProof/>
                <w:webHidden/>
              </w:rPr>
              <w:fldChar w:fldCharType="end"/>
            </w:r>
          </w:hyperlink>
        </w:p>
        <w:p w:rsidR="003C362D" w:rsidRDefault="003C362D">
          <w:pPr>
            <w:pStyle w:val="Verzeichnis1"/>
            <w:tabs>
              <w:tab w:val="left" w:pos="440"/>
              <w:tab w:val="right" w:leader="dot" w:pos="9062"/>
            </w:tabs>
            <w:rPr>
              <w:rFonts w:asciiTheme="minorHAnsi" w:eastAsiaTheme="minorEastAsia" w:hAnsiTheme="minorHAnsi"/>
              <w:noProof/>
              <w:color w:val="auto"/>
              <w:lang w:val="en-US"/>
            </w:rPr>
          </w:pPr>
          <w:hyperlink w:anchor="_Toc396855041" w:history="1">
            <w:r w:rsidRPr="008C7AF9">
              <w:rPr>
                <w:rStyle w:val="Hyperlink"/>
                <w:noProof/>
              </w:rPr>
              <w:t>3</w:t>
            </w:r>
            <w:r>
              <w:rPr>
                <w:rFonts w:asciiTheme="minorHAnsi" w:eastAsiaTheme="minorEastAsia" w:hAnsiTheme="minorHAnsi"/>
                <w:noProof/>
                <w:color w:val="auto"/>
                <w:lang w:val="en-US"/>
              </w:rPr>
              <w:tab/>
            </w:r>
            <w:r w:rsidRPr="008C7AF9">
              <w:rPr>
                <w:rStyle w:val="Hyperlink"/>
                <w:noProof/>
              </w:rPr>
              <w:t>Schülerversuche</w:t>
            </w:r>
            <w:r>
              <w:rPr>
                <w:noProof/>
                <w:webHidden/>
              </w:rPr>
              <w:tab/>
            </w:r>
            <w:r>
              <w:rPr>
                <w:noProof/>
                <w:webHidden/>
              </w:rPr>
              <w:fldChar w:fldCharType="begin"/>
            </w:r>
            <w:r>
              <w:rPr>
                <w:noProof/>
                <w:webHidden/>
              </w:rPr>
              <w:instrText xml:space="preserve"> PAGEREF _Toc396855041 \h </w:instrText>
            </w:r>
            <w:r>
              <w:rPr>
                <w:noProof/>
                <w:webHidden/>
              </w:rPr>
            </w:r>
            <w:r>
              <w:rPr>
                <w:noProof/>
                <w:webHidden/>
              </w:rPr>
              <w:fldChar w:fldCharType="separate"/>
            </w:r>
            <w:r w:rsidR="000318D3">
              <w:rPr>
                <w:noProof/>
                <w:webHidden/>
              </w:rPr>
              <w:t>6</w:t>
            </w:r>
            <w:r>
              <w:rPr>
                <w:noProof/>
                <w:webHidden/>
              </w:rPr>
              <w:fldChar w:fldCharType="end"/>
            </w:r>
          </w:hyperlink>
        </w:p>
        <w:p w:rsidR="003C362D" w:rsidRDefault="003C362D">
          <w:pPr>
            <w:pStyle w:val="Verzeichnis2"/>
            <w:tabs>
              <w:tab w:val="left" w:pos="880"/>
              <w:tab w:val="right" w:leader="dot" w:pos="9062"/>
            </w:tabs>
            <w:rPr>
              <w:rFonts w:asciiTheme="minorHAnsi" w:eastAsiaTheme="minorEastAsia" w:hAnsiTheme="minorHAnsi"/>
              <w:noProof/>
              <w:color w:val="auto"/>
              <w:lang w:val="en-US"/>
            </w:rPr>
          </w:pPr>
          <w:hyperlink w:anchor="_Toc396855042" w:history="1">
            <w:r w:rsidRPr="008C7AF9">
              <w:rPr>
                <w:rStyle w:val="Hyperlink"/>
                <w:noProof/>
              </w:rPr>
              <w:t>3.1</w:t>
            </w:r>
            <w:r>
              <w:rPr>
                <w:rFonts w:asciiTheme="minorHAnsi" w:eastAsiaTheme="minorEastAsia" w:hAnsiTheme="minorHAnsi"/>
                <w:noProof/>
                <w:color w:val="auto"/>
                <w:lang w:val="en-US"/>
              </w:rPr>
              <w:tab/>
            </w:r>
            <w:r w:rsidRPr="008C7AF9">
              <w:rPr>
                <w:rStyle w:val="Hyperlink"/>
                <w:noProof/>
              </w:rPr>
              <w:t>V 3 – Der Geist aus der Flasche</w:t>
            </w:r>
            <w:r>
              <w:rPr>
                <w:noProof/>
                <w:webHidden/>
              </w:rPr>
              <w:tab/>
            </w:r>
            <w:r>
              <w:rPr>
                <w:noProof/>
                <w:webHidden/>
              </w:rPr>
              <w:fldChar w:fldCharType="begin"/>
            </w:r>
            <w:r>
              <w:rPr>
                <w:noProof/>
                <w:webHidden/>
              </w:rPr>
              <w:instrText xml:space="preserve"> PAGEREF _Toc396855042 \h </w:instrText>
            </w:r>
            <w:r>
              <w:rPr>
                <w:noProof/>
                <w:webHidden/>
              </w:rPr>
            </w:r>
            <w:r>
              <w:rPr>
                <w:noProof/>
                <w:webHidden/>
              </w:rPr>
              <w:fldChar w:fldCharType="separate"/>
            </w:r>
            <w:r w:rsidR="000318D3">
              <w:rPr>
                <w:noProof/>
                <w:webHidden/>
              </w:rPr>
              <w:t>6</w:t>
            </w:r>
            <w:r>
              <w:rPr>
                <w:noProof/>
                <w:webHidden/>
              </w:rPr>
              <w:fldChar w:fldCharType="end"/>
            </w:r>
          </w:hyperlink>
        </w:p>
        <w:p w:rsidR="003C362D" w:rsidRDefault="003C362D">
          <w:pPr>
            <w:pStyle w:val="Verzeichnis2"/>
            <w:tabs>
              <w:tab w:val="left" w:pos="880"/>
              <w:tab w:val="right" w:leader="dot" w:pos="9062"/>
            </w:tabs>
            <w:rPr>
              <w:rFonts w:asciiTheme="minorHAnsi" w:eastAsiaTheme="minorEastAsia" w:hAnsiTheme="minorHAnsi"/>
              <w:noProof/>
              <w:color w:val="auto"/>
              <w:lang w:val="en-US"/>
            </w:rPr>
          </w:pPr>
          <w:hyperlink w:anchor="_Toc396855043" w:history="1">
            <w:r w:rsidRPr="008C7AF9">
              <w:rPr>
                <w:rStyle w:val="Hyperlink"/>
                <w:noProof/>
              </w:rPr>
              <w:t>3.2</w:t>
            </w:r>
            <w:r>
              <w:rPr>
                <w:rFonts w:asciiTheme="minorHAnsi" w:eastAsiaTheme="minorEastAsia" w:hAnsiTheme="minorHAnsi"/>
                <w:noProof/>
                <w:color w:val="auto"/>
                <w:lang w:val="en-US"/>
              </w:rPr>
              <w:tab/>
            </w:r>
            <w:r w:rsidRPr="008C7AF9">
              <w:rPr>
                <w:rStyle w:val="Hyperlink"/>
                <w:noProof/>
              </w:rPr>
              <w:t>V 4 – Emulgierende Wirkung von Tensiden</w:t>
            </w:r>
            <w:r>
              <w:rPr>
                <w:noProof/>
                <w:webHidden/>
              </w:rPr>
              <w:tab/>
            </w:r>
            <w:r>
              <w:rPr>
                <w:noProof/>
                <w:webHidden/>
              </w:rPr>
              <w:fldChar w:fldCharType="begin"/>
            </w:r>
            <w:r>
              <w:rPr>
                <w:noProof/>
                <w:webHidden/>
              </w:rPr>
              <w:instrText xml:space="preserve"> PAGEREF _Toc396855043 \h </w:instrText>
            </w:r>
            <w:r>
              <w:rPr>
                <w:noProof/>
                <w:webHidden/>
              </w:rPr>
            </w:r>
            <w:r>
              <w:rPr>
                <w:noProof/>
                <w:webHidden/>
              </w:rPr>
              <w:fldChar w:fldCharType="separate"/>
            </w:r>
            <w:r w:rsidR="000318D3">
              <w:rPr>
                <w:noProof/>
                <w:webHidden/>
              </w:rPr>
              <w:t>8</w:t>
            </w:r>
            <w:r>
              <w:rPr>
                <w:noProof/>
                <w:webHidden/>
              </w:rPr>
              <w:fldChar w:fldCharType="end"/>
            </w:r>
          </w:hyperlink>
        </w:p>
        <w:p w:rsidR="003C362D" w:rsidRDefault="003C362D">
          <w:pPr>
            <w:pStyle w:val="Verzeichnis2"/>
            <w:tabs>
              <w:tab w:val="left" w:pos="880"/>
              <w:tab w:val="right" w:leader="dot" w:pos="9062"/>
            </w:tabs>
            <w:rPr>
              <w:rFonts w:asciiTheme="minorHAnsi" w:eastAsiaTheme="minorEastAsia" w:hAnsiTheme="minorHAnsi"/>
              <w:noProof/>
              <w:color w:val="auto"/>
              <w:lang w:val="en-US"/>
            </w:rPr>
          </w:pPr>
          <w:hyperlink w:anchor="_Toc396855044" w:history="1">
            <w:r w:rsidRPr="008C7AF9">
              <w:rPr>
                <w:rStyle w:val="Hyperlink"/>
                <w:noProof/>
              </w:rPr>
              <w:t>3.3</w:t>
            </w:r>
            <w:r>
              <w:rPr>
                <w:rFonts w:asciiTheme="minorHAnsi" w:eastAsiaTheme="minorEastAsia" w:hAnsiTheme="minorHAnsi"/>
                <w:noProof/>
                <w:color w:val="auto"/>
                <w:lang w:val="en-US"/>
              </w:rPr>
              <w:tab/>
            </w:r>
            <w:r w:rsidRPr="008C7AF9">
              <w:rPr>
                <w:rStyle w:val="Hyperlink"/>
                <w:noProof/>
              </w:rPr>
              <w:t>V 5 – Dispergierende Wirkung von Tensiden</w:t>
            </w:r>
            <w:r>
              <w:rPr>
                <w:noProof/>
                <w:webHidden/>
              </w:rPr>
              <w:tab/>
            </w:r>
            <w:r>
              <w:rPr>
                <w:noProof/>
                <w:webHidden/>
              </w:rPr>
              <w:fldChar w:fldCharType="begin"/>
            </w:r>
            <w:r>
              <w:rPr>
                <w:noProof/>
                <w:webHidden/>
              </w:rPr>
              <w:instrText xml:space="preserve"> PAGEREF _Toc396855044 \h </w:instrText>
            </w:r>
            <w:r>
              <w:rPr>
                <w:noProof/>
                <w:webHidden/>
              </w:rPr>
            </w:r>
            <w:r>
              <w:rPr>
                <w:noProof/>
                <w:webHidden/>
              </w:rPr>
              <w:fldChar w:fldCharType="separate"/>
            </w:r>
            <w:r w:rsidR="000318D3">
              <w:rPr>
                <w:noProof/>
                <w:webHidden/>
              </w:rPr>
              <w:t>10</w:t>
            </w:r>
            <w:r>
              <w:rPr>
                <w:noProof/>
                <w:webHidden/>
              </w:rPr>
              <w:fldChar w:fldCharType="end"/>
            </w:r>
          </w:hyperlink>
        </w:p>
        <w:p w:rsidR="003C362D" w:rsidRDefault="003C362D">
          <w:pPr>
            <w:pStyle w:val="Verzeichnis2"/>
            <w:tabs>
              <w:tab w:val="left" w:pos="880"/>
              <w:tab w:val="right" w:leader="dot" w:pos="9062"/>
            </w:tabs>
            <w:rPr>
              <w:rFonts w:asciiTheme="minorHAnsi" w:eastAsiaTheme="minorEastAsia" w:hAnsiTheme="minorHAnsi"/>
              <w:noProof/>
              <w:color w:val="auto"/>
              <w:lang w:val="en-US"/>
            </w:rPr>
          </w:pPr>
          <w:hyperlink w:anchor="_Toc396855045" w:history="1">
            <w:r w:rsidRPr="008C7AF9">
              <w:rPr>
                <w:rStyle w:val="Hyperlink"/>
                <w:noProof/>
              </w:rPr>
              <w:t>3.4</w:t>
            </w:r>
            <w:r>
              <w:rPr>
                <w:rFonts w:asciiTheme="minorHAnsi" w:eastAsiaTheme="minorEastAsia" w:hAnsiTheme="minorHAnsi"/>
                <w:noProof/>
                <w:color w:val="auto"/>
                <w:lang w:val="en-US"/>
              </w:rPr>
              <w:tab/>
            </w:r>
            <w:r w:rsidRPr="008C7AF9">
              <w:rPr>
                <w:rStyle w:val="Hyperlink"/>
                <w:noProof/>
              </w:rPr>
              <w:t>V 6 – Bleichwirkung verschiedener Waschmittel</w:t>
            </w:r>
            <w:r>
              <w:rPr>
                <w:noProof/>
                <w:webHidden/>
              </w:rPr>
              <w:tab/>
            </w:r>
            <w:r>
              <w:rPr>
                <w:noProof/>
                <w:webHidden/>
              </w:rPr>
              <w:fldChar w:fldCharType="begin"/>
            </w:r>
            <w:r>
              <w:rPr>
                <w:noProof/>
                <w:webHidden/>
              </w:rPr>
              <w:instrText xml:space="preserve"> PAGEREF _Toc396855045 \h </w:instrText>
            </w:r>
            <w:r>
              <w:rPr>
                <w:noProof/>
                <w:webHidden/>
              </w:rPr>
            </w:r>
            <w:r>
              <w:rPr>
                <w:noProof/>
                <w:webHidden/>
              </w:rPr>
              <w:fldChar w:fldCharType="separate"/>
            </w:r>
            <w:r w:rsidR="000318D3">
              <w:rPr>
                <w:noProof/>
                <w:webHidden/>
              </w:rPr>
              <w:t>11</w:t>
            </w:r>
            <w:r>
              <w:rPr>
                <w:noProof/>
                <w:webHidden/>
              </w:rPr>
              <w:fldChar w:fldCharType="end"/>
            </w:r>
          </w:hyperlink>
        </w:p>
        <w:p w:rsidR="003C362D" w:rsidRDefault="003C362D">
          <w:pPr>
            <w:pStyle w:val="Verzeichnis2"/>
            <w:tabs>
              <w:tab w:val="left" w:pos="880"/>
              <w:tab w:val="right" w:leader="dot" w:pos="9062"/>
            </w:tabs>
            <w:rPr>
              <w:rFonts w:asciiTheme="minorHAnsi" w:eastAsiaTheme="minorEastAsia" w:hAnsiTheme="minorHAnsi"/>
              <w:noProof/>
              <w:color w:val="auto"/>
              <w:lang w:val="en-US"/>
            </w:rPr>
          </w:pPr>
          <w:hyperlink w:anchor="_Toc396855046" w:history="1">
            <w:r w:rsidRPr="008C7AF9">
              <w:rPr>
                <w:rStyle w:val="Hyperlink"/>
                <w:noProof/>
              </w:rPr>
              <w:t>3.5</w:t>
            </w:r>
            <w:r>
              <w:rPr>
                <w:rFonts w:asciiTheme="minorHAnsi" w:eastAsiaTheme="minorEastAsia" w:hAnsiTheme="minorHAnsi"/>
                <w:noProof/>
                <w:color w:val="auto"/>
                <w:lang w:val="en-US"/>
              </w:rPr>
              <w:tab/>
            </w:r>
            <w:r w:rsidRPr="008C7AF9">
              <w:rPr>
                <w:rStyle w:val="Hyperlink"/>
                <w:noProof/>
              </w:rPr>
              <w:t>V 7 – Wirkungsweise eines Entkalkers</w:t>
            </w:r>
            <w:r>
              <w:rPr>
                <w:noProof/>
                <w:webHidden/>
              </w:rPr>
              <w:tab/>
            </w:r>
            <w:r>
              <w:rPr>
                <w:noProof/>
                <w:webHidden/>
              </w:rPr>
              <w:fldChar w:fldCharType="begin"/>
            </w:r>
            <w:r>
              <w:rPr>
                <w:noProof/>
                <w:webHidden/>
              </w:rPr>
              <w:instrText xml:space="preserve"> PAGEREF _Toc396855046 \h </w:instrText>
            </w:r>
            <w:r>
              <w:rPr>
                <w:noProof/>
                <w:webHidden/>
              </w:rPr>
            </w:r>
            <w:r>
              <w:rPr>
                <w:noProof/>
                <w:webHidden/>
              </w:rPr>
              <w:fldChar w:fldCharType="separate"/>
            </w:r>
            <w:r w:rsidR="000318D3">
              <w:rPr>
                <w:noProof/>
                <w:webHidden/>
              </w:rPr>
              <w:t>13</w:t>
            </w:r>
            <w:r>
              <w:rPr>
                <w:noProof/>
                <w:webHidden/>
              </w:rPr>
              <w:fldChar w:fldCharType="end"/>
            </w:r>
          </w:hyperlink>
        </w:p>
        <w:p w:rsidR="003C362D" w:rsidRDefault="003C362D">
          <w:pPr>
            <w:pStyle w:val="Verzeichnis1"/>
            <w:tabs>
              <w:tab w:val="left" w:pos="440"/>
              <w:tab w:val="right" w:leader="dot" w:pos="9062"/>
            </w:tabs>
            <w:rPr>
              <w:rFonts w:asciiTheme="minorHAnsi" w:eastAsiaTheme="minorEastAsia" w:hAnsiTheme="minorHAnsi"/>
              <w:noProof/>
              <w:color w:val="auto"/>
              <w:lang w:val="en-US"/>
            </w:rPr>
          </w:pPr>
          <w:hyperlink w:anchor="_Toc396855047" w:history="1">
            <w:r w:rsidRPr="008C7AF9">
              <w:rPr>
                <w:rStyle w:val="Hyperlink"/>
                <w:noProof/>
              </w:rPr>
              <w:t>4</w:t>
            </w:r>
            <w:r>
              <w:rPr>
                <w:rFonts w:asciiTheme="minorHAnsi" w:eastAsiaTheme="minorEastAsia" w:hAnsiTheme="minorHAnsi"/>
                <w:noProof/>
                <w:color w:val="auto"/>
                <w:lang w:val="en-US"/>
              </w:rPr>
              <w:tab/>
            </w:r>
            <w:r w:rsidRPr="008C7AF9">
              <w:rPr>
                <w:rStyle w:val="Hyperlink"/>
                <w:noProof/>
              </w:rPr>
              <w:t>Didaktischer Kommentar</w:t>
            </w:r>
            <w:r>
              <w:rPr>
                <w:noProof/>
                <w:webHidden/>
              </w:rPr>
              <w:tab/>
            </w:r>
            <w:r>
              <w:rPr>
                <w:noProof/>
                <w:webHidden/>
              </w:rPr>
              <w:fldChar w:fldCharType="begin"/>
            </w:r>
            <w:r>
              <w:rPr>
                <w:noProof/>
                <w:webHidden/>
              </w:rPr>
              <w:instrText xml:space="preserve"> PAGEREF _Toc396855047 \h </w:instrText>
            </w:r>
            <w:r>
              <w:rPr>
                <w:noProof/>
                <w:webHidden/>
              </w:rPr>
            </w:r>
            <w:r>
              <w:rPr>
                <w:noProof/>
                <w:webHidden/>
              </w:rPr>
              <w:fldChar w:fldCharType="separate"/>
            </w:r>
            <w:r w:rsidR="000318D3">
              <w:rPr>
                <w:noProof/>
                <w:webHidden/>
              </w:rPr>
              <w:t>16</w:t>
            </w:r>
            <w:r>
              <w:rPr>
                <w:noProof/>
                <w:webHidden/>
              </w:rPr>
              <w:fldChar w:fldCharType="end"/>
            </w:r>
          </w:hyperlink>
        </w:p>
        <w:p w:rsidR="003C362D" w:rsidRDefault="003C362D">
          <w:pPr>
            <w:pStyle w:val="Verzeichnis2"/>
            <w:tabs>
              <w:tab w:val="left" w:pos="880"/>
              <w:tab w:val="right" w:leader="dot" w:pos="9062"/>
            </w:tabs>
            <w:rPr>
              <w:rFonts w:asciiTheme="minorHAnsi" w:eastAsiaTheme="minorEastAsia" w:hAnsiTheme="minorHAnsi"/>
              <w:noProof/>
              <w:color w:val="auto"/>
              <w:lang w:val="en-US"/>
            </w:rPr>
          </w:pPr>
          <w:hyperlink w:anchor="_Toc396855048" w:history="1">
            <w:r w:rsidRPr="008C7AF9">
              <w:rPr>
                <w:rStyle w:val="Hyperlink"/>
                <w:noProof/>
              </w:rPr>
              <w:t>4.1</w:t>
            </w:r>
            <w:r>
              <w:rPr>
                <w:rFonts w:asciiTheme="minorHAnsi" w:eastAsiaTheme="minorEastAsia" w:hAnsiTheme="minorHAnsi"/>
                <w:noProof/>
                <w:color w:val="auto"/>
                <w:lang w:val="en-US"/>
              </w:rPr>
              <w:tab/>
            </w:r>
            <w:r w:rsidRPr="008C7AF9">
              <w:rPr>
                <w:rStyle w:val="Hyperlink"/>
                <w:noProof/>
              </w:rPr>
              <w:t>Erwartungshorizont (Kerncurriculum)</w:t>
            </w:r>
            <w:r>
              <w:rPr>
                <w:noProof/>
                <w:webHidden/>
              </w:rPr>
              <w:tab/>
            </w:r>
            <w:r>
              <w:rPr>
                <w:noProof/>
                <w:webHidden/>
              </w:rPr>
              <w:fldChar w:fldCharType="begin"/>
            </w:r>
            <w:r>
              <w:rPr>
                <w:noProof/>
                <w:webHidden/>
              </w:rPr>
              <w:instrText xml:space="preserve"> PAGEREF _Toc396855048 \h </w:instrText>
            </w:r>
            <w:r>
              <w:rPr>
                <w:noProof/>
                <w:webHidden/>
              </w:rPr>
            </w:r>
            <w:r>
              <w:rPr>
                <w:noProof/>
                <w:webHidden/>
              </w:rPr>
              <w:fldChar w:fldCharType="separate"/>
            </w:r>
            <w:r w:rsidR="000318D3">
              <w:rPr>
                <w:noProof/>
                <w:webHidden/>
              </w:rPr>
              <w:t>16</w:t>
            </w:r>
            <w:r>
              <w:rPr>
                <w:noProof/>
                <w:webHidden/>
              </w:rPr>
              <w:fldChar w:fldCharType="end"/>
            </w:r>
          </w:hyperlink>
        </w:p>
        <w:p w:rsidR="003C362D" w:rsidRDefault="003C362D">
          <w:pPr>
            <w:pStyle w:val="Verzeichnis2"/>
            <w:tabs>
              <w:tab w:val="left" w:pos="880"/>
              <w:tab w:val="right" w:leader="dot" w:pos="9062"/>
            </w:tabs>
            <w:rPr>
              <w:rFonts w:asciiTheme="minorHAnsi" w:eastAsiaTheme="minorEastAsia" w:hAnsiTheme="minorHAnsi"/>
              <w:noProof/>
              <w:color w:val="auto"/>
              <w:lang w:val="en-US"/>
            </w:rPr>
          </w:pPr>
          <w:hyperlink w:anchor="_Toc396855049" w:history="1">
            <w:r w:rsidRPr="008C7AF9">
              <w:rPr>
                <w:rStyle w:val="Hyperlink"/>
                <w:noProof/>
              </w:rPr>
              <w:t>4.2</w:t>
            </w:r>
            <w:r>
              <w:rPr>
                <w:rFonts w:asciiTheme="minorHAnsi" w:eastAsiaTheme="minorEastAsia" w:hAnsiTheme="minorHAnsi"/>
                <w:noProof/>
                <w:color w:val="auto"/>
                <w:lang w:val="en-US"/>
              </w:rPr>
              <w:tab/>
            </w:r>
            <w:r w:rsidRPr="008C7AF9">
              <w:rPr>
                <w:rStyle w:val="Hyperlink"/>
                <w:noProof/>
              </w:rPr>
              <w:t>Erwartungshorizont (Inhaltlich)</w:t>
            </w:r>
            <w:r>
              <w:rPr>
                <w:noProof/>
                <w:webHidden/>
              </w:rPr>
              <w:tab/>
            </w:r>
            <w:r>
              <w:rPr>
                <w:noProof/>
                <w:webHidden/>
              </w:rPr>
              <w:fldChar w:fldCharType="begin"/>
            </w:r>
            <w:r>
              <w:rPr>
                <w:noProof/>
                <w:webHidden/>
              </w:rPr>
              <w:instrText xml:space="preserve"> PAGEREF _Toc396855049 \h </w:instrText>
            </w:r>
            <w:r>
              <w:rPr>
                <w:noProof/>
                <w:webHidden/>
              </w:rPr>
            </w:r>
            <w:r>
              <w:rPr>
                <w:noProof/>
                <w:webHidden/>
              </w:rPr>
              <w:fldChar w:fldCharType="separate"/>
            </w:r>
            <w:r w:rsidR="000318D3">
              <w:rPr>
                <w:noProof/>
                <w:webHidden/>
              </w:rPr>
              <w:t>17</w:t>
            </w:r>
            <w:r>
              <w:rPr>
                <w:noProof/>
                <w:webHidden/>
              </w:rPr>
              <w:fldChar w:fldCharType="end"/>
            </w:r>
          </w:hyperlink>
        </w:p>
        <w:p w:rsidR="00E26180" w:rsidRDefault="00E26180">
          <w:r>
            <w:fldChar w:fldCharType="end"/>
          </w:r>
        </w:p>
      </w:sdtContent>
    </w:sdt>
    <w:p w:rsidR="00E26180" w:rsidRDefault="00E26180" w:rsidP="00E26180"/>
    <w:p w:rsidR="00E26180" w:rsidRDefault="00E26180" w:rsidP="00E26180">
      <w:r>
        <w:br w:type="page"/>
      </w:r>
    </w:p>
    <w:p w:rsidR="0086227B" w:rsidRPr="0006684E" w:rsidRDefault="000D10FB" w:rsidP="00954DC8">
      <w:pPr>
        <w:pStyle w:val="berschrift1"/>
      </w:pPr>
      <w:bookmarkStart w:id="1" w:name="_Toc396855037"/>
      <w:r>
        <w:lastRenderedPageBreak/>
        <w:t xml:space="preserve">Beschreibung </w:t>
      </w:r>
      <w:r w:rsidR="0086227B" w:rsidRPr="0006684E">
        <w:t xml:space="preserve"> </w:t>
      </w:r>
      <w:r>
        <w:t>des Themas und zugehörige Lernziele</w:t>
      </w:r>
      <w:bookmarkEnd w:id="1"/>
      <w:r>
        <w:t xml:space="preserve"> </w:t>
      </w:r>
    </w:p>
    <w:p w:rsidR="008D395B" w:rsidRDefault="008D395B" w:rsidP="002A716F">
      <w:pPr>
        <w:rPr>
          <w:color w:val="auto"/>
        </w:rPr>
      </w:pPr>
      <w:r>
        <w:rPr>
          <w:color w:val="auto"/>
        </w:rPr>
        <w:t xml:space="preserve">Waschmittel und Haushaltsreiniger begegnen </w:t>
      </w:r>
      <w:proofErr w:type="spellStart"/>
      <w:r>
        <w:rPr>
          <w:color w:val="auto"/>
        </w:rPr>
        <w:t>SuS</w:t>
      </w:r>
      <w:proofErr w:type="spellEnd"/>
      <w:r>
        <w:rPr>
          <w:color w:val="auto"/>
        </w:rPr>
        <w:t xml:space="preserve"> im Alltag beinahe täglich, jedoch ist ihr Wi</w:t>
      </w:r>
      <w:r>
        <w:rPr>
          <w:color w:val="auto"/>
        </w:rPr>
        <w:t>s</w:t>
      </w:r>
      <w:r>
        <w:rPr>
          <w:color w:val="auto"/>
        </w:rPr>
        <w:t xml:space="preserve">sen über die Wirkweisen, Inhaltsstoffe und Gefahrenpotenziale diverser Reinigungsmittel </w:t>
      </w:r>
      <w:r w:rsidR="00967855">
        <w:rPr>
          <w:color w:val="auto"/>
        </w:rPr>
        <w:t xml:space="preserve">sehr gering. Deshalb ist es sinnvoll, den </w:t>
      </w:r>
      <w:proofErr w:type="spellStart"/>
      <w:r w:rsidR="00967855">
        <w:rPr>
          <w:color w:val="auto"/>
        </w:rPr>
        <w:t>SuS</w:t>
      </w:r>
      <w:proofErr w:type="spellEnd"/>
      <w:r w:rsidR="00967855">
        <w:rPr>
          <w:color w:val="auto"/>
        </w:rPr>
        <w:t xml:space="preserve"> bereits in den Klassenstufen 5 &amp; 6 einen ersten Einblick auf phänomenologischer Ebene in das Thema der Waschmittel und Haushaltsreiniger zu geben.</w:t>
      </w:r>
    </w:p>
    <w:p w:rsidR="00967855" w:rsidRDefault="00967855" w:rsidP="002A716F">
      <w:pPr>
        <w:rPr>
          <w:color w:val="auto"/>
        </w:rPr>
      </w:pPr>
      <w:r>
        <w:rPr>
          <w:color w:val="auto"/>
        </w:rPr>
        <w:t>Zwar werden Reinigungsmittel im Kerncurriculum nicht explizit erwähnt, es können jedoch trotzdem Kompetenzen des Basiskonzepts Stoff-Teilchen gefördert werden. Im Bereich Fac</w:t>
      </w:r>
      <w:r>
        <w:rPr>
          <w:color w:val="auto"/>
        </w:rPr>
        <w:t>h</w:t>
      </w:r>
      <w:r>
        <w:rPr>
          <w:color w:val="auto"/>
        </w:rPr>
        <w:t xml:space="preserve">wissen, können die </w:t>
      </w:r>
      <w:proofErr w:type="spellStart"/>
      <w:r>
        <w:rPr>
          <w:color w:val="auto"/>
        </w:rPr>
        <w:t>SuS</w:t>
      </w:r>
      <w:proofErr w:type="spellEnd"/>
      <w:r>
        <w:rPr>
          <w:color w:val="auto"/>
        </w:rPr>
        <w:t xml:space="preserve"> beispielsweise anhand der Eigenschaften ausgewählter Stoffe auf ihre Verwendungsmöglichkeiten schließen. Die Kompetenz Erkenntnisgewinnung kann vor allem mit Hilfe der Schülerexperimente gefördert werden, in denen sie sachgerecht nach Anleitung exp</w:t>
      </w:r>
      <w:r>
        <w:rPr>
          <w:color w:val="auto"/>
        </w:rPr>
        <w:t>e</w:t>
      </w:r>
      <w:r>
        <w:rPr>
          <w:color w:val="auto"/>
        </w:rPr>
        <w:t>rimentieren</w:t>
      </w:r>
      <w:r w:rsidR="000B1B8D">
        <w:rPr>
          <w:color w:val="auto"/>
        </w:rPr>
        <w:t xml:space="preserve">, sowie sorgfältig beobachten und beschreiben müssen. Die Kommunikation wird vor allem durch das protokollieren einfacher Experimente gefördert. Indem die </w:t>
      </w:r>
      <w:proofErr w:type="spellStart"/>
      <w:r w:rsidR="000B1B8D">
        <w:rPr>
          <w:color w:val="auto"/>
        </w:rPr>
        <w:t>SuS</w:t>
      </w:r>
      <w:proofErr w:type="spellEnd"/>
      <w:r w:rsidR="000B1B8D">
        <w:rPr>
          <w:color w:val="auto"/>
        </w:rPr>
        <w:t xml:space="preserve"> beschreiben, dass Waschmittel und Haushaltsreiniger, und in diesem Zuge die Chemie, sie in ihrer Lebenswelt umgibt und sie die Verwendung dieser Reinigungsmittel kritisch einschätzen, werden außerdem die Bewertungskompetenzen der </w:t>
      </w:r>
      <w:proofErr w:type="spellStart"/>
      <w:r w:rsidR="000B1B8D">
        <w:rPr>
          <w:color w:val="auto"/>
        </w:rPr>
        <w:t>SuS</w:t>
      </w:r>
      <w:proofErr w:type="spellEnd"/>
      <w:r w:rsidR="000B1B8D">
        <w:rPr>
          <w:color w:val="auto"/>
        </w:rPr>
        <w:t xml:space="preserve"> gefördert.</w:t>
      </w:r>
    </w:p>
    <w:p w:rsidR="00820771" w:rsidRDefault="000B1B8D" w:rsidP="002A716F">
      <w:pPr>
        <w:rPr>
          <w:color w:val="auto"/>
        </w:rPr>
      </w:pPr>
      <w:r>
        <w:rPr>
          <w:color w:val="auto"/>
        </w:rPr>
        <w:t xml:space="preserve">Die im Folgenden vorgestellten Experimente dienen dem Zweck, die </w:t>
      </w:r>
      <w:proofErr w:type="spellStart"/>
      <w:r>
        <w:rPr>
          <w:color w:val="auto"/>
        </w:rPr>
        <w:t>SuS</w:t>
      </w:r>
      <w:proofErr w:type="spellEnd"/>
      <w:r>
        <w:rPr>
          <w:color w:val="auto"/>
        </w:rPr>
        <w:t xml:space="preserve"> langsam </w:t>
      </w:r>
      <w:r w:rsidR="00900885">
        <w:rPr>
          <w:color w:val="auto"/>
        </w:rPr>
        <w:t>an</w:t>
      </w:r>
      <w:r>
        <w:rPr>
          <w:color w:val="auto"/>
        </w:rPr>
        <w:t xml:space="preserve"> das Thema der Waschmittel und Haushaltsreiniger </w:t>
      </w:r>
      <w:r w:rsidR="00900885">
        <w:rPr>
          <w:color w:val="auto"/>
        </w:rPr>
        <w:t>heranzuführen</w:t>
      </w:r>
      <w:r>
        <w:rPr>
          <w:color w:val="auto"/>
        </w:rPr>
        <w:t xml:space="preserve">. Der </w:t>
      </w:r>
      <w:r w:rsidR="00900885">
        <w:rPr>
          <w:color w:val="auto"/>
        </w:rPr>
        <w:t xml:space="preserve">erste </w:t>
      </w:r>
      <w:r>
        <w:rPr>
          <w:color w:val="auto"/>
        </w:rPr>
        <w:t>Lehrerversuch</w:t>
      </w:r>
      <w:r w:rsidR="00900885">
        <w:rPr>
          <w:color w:val="auto"/>
        </w:rPr>
        <w:t xml:space="preserve"> (V 1) demon</w:t>
      </w:r>
      <w:r w:rsidR="00900885">
        <w:rPr>
          <w:color w:val="auto"/>
        </w:rPr>
        <w:t>s</w:t>
      </w:r>
      <w:r w:rsidR="00900885">
        <w:rPr>
          <w:color w:val="auto"/>
        </w:rPr>
        <w:t xml:space="preserve">triert dabei auf anschauliche Weise, wie ein Abflussreiniger Verstopfungen löst, währen der zweite Lehrerversuch (V 2) einen Unfall mit Reinigungsmitteln simuliert und die </w:t>
      </w:r>
      <w:proofErr w:type="spellStart"/>
      <w:r w:rsidR="00900885">
        <w:rPr>
          <w:color w:val="auto"/>
        </w:rPr>
        <w:t>SuS</w:t>
      </w:r>
      <w:proofErr w:type="spellEnd"/>
      <w:r w:rsidR="00900885">
        <w:rPr>
          <w:color w:val="auto"/>
        </w:rPr>
        <w:t xml:space="preserve"> für das Gefahrenpotential von Haushaltsreinigern sensibilisieren soll. Die Schülerexperimente V 3 bis V 5 beschäftigen sich respektive mit den entspannenden, emulgierenden und dispergierenden Wirkweisen von Tensiden, während sich die </w:t>
      </w:r>
      <w:proofErr w:type="spellStart"/>
      <w:r w:rsidR="00900885">
        <w:rPr>
          <w:color w:val="auto"/>
        </w:rPr>
        <w:t>SuS</w:t>
      </w:r>
      <w:proofErr w:type="spellEnd"/>
      <w:r w:rsidR="00900885">
        <w:rPr>
          <w:color w:val="auto"/>
        </w:rPr>
        <w:t xml:space="preserve"> in den Versuchen V 6 und V 7 mit den Inhalt</w:t>
      </w:r>
      <w:r w:rsidR="00900885">
        <w:rPr>
          <w:color w:val="auto"/>
        </w:rPr>
        <w:t>s</w:t>
      </w:r>
      <w:r w:rsidR="00900885">
        <w:rPr>
          <w:color w:val="auto"/>
        </w:rPr>
        <w:t>stoffen verschiedener Waschmittel und Haushaltsreinigern auseinander setzen können.</w:t>
      </w:r>
    </w:p>
    <w:p w:rsidR="00820771" w:rsidRDefault="00820771">
      <w:pPr>
        <w:spacing w:line="276" w:lineRule="auto"/>
        <w:jc w:val="left"/>
        <w:rPr>
          <w:color w:val="auto"/>
        </w:rPr>
      </w:pPr>
      <w:r>
        <w:rPr>
          <w:color w:val="auto"/>
        </w:rPr>
        <w:br w:type="page"/>
      </w:r>
    </w:p>
    <w:p w:rsidR="0086227B" w:rsidRDefault="00977ED8" w:rsidP="0086227B">
      <w:pPr>
        <w:pStyle w:val="berschrift1"/>
      </w:pPr>
      <w:bookmarkStart w:id="2" w:name="_Toc396855038"/>
      <w:r>
        <w:lastRenderedPageBreak/>
        <w:t>Lehrer</w:t>
      </w:r>
      <w:r w:rsidR="00A0582F">
        <w:t>versuche</w:t>
      </w:r>
      <w:bookmarkEnd w:id="2"/>
      <w:r w:rsidR="000D10FB">
        <w:t xml:space="preserve"> </w:t>
      </w:r>
    </w:p>
    <w:p w:rsidR="00401750" w:rsidRDefault="00B9111D" w:rsidP="00401750">
      <w:pPr>
        <w:pStyle w:val="berschrift2"/>
      </w:pPr>
      <w:bookmarkStart w:id="3" w:name="_Toc396855039"/>
      <w:r>
        <w:rPr>
          <w:noProof/>
          <w:lang w:val="en-US"/>
        </w:rPr>
        <mc:AlternateContent>
          <mc:Choice Requires="wps">
            <w:drawing>
              <wp:anchor distT="0" distB="0" distL="114300" distR="114300" simplePos="0" relativeHeight="251731968" behindDoc="0" locked="0" layoutInCell="1" allowOverlap="1" wp14:anchorId="7FE1FE74" wp14:editId="0B40A91D">
                <wp:simplePos x="0" y="0"/>
                <wp:positionH relativeFrom="column">
                  <wp:posOffset>-1905</wp:posOffset>
                </wp:positionH>
                <wp:positionV relativeFrom="paragraph">
                  <wp:posOffset>405130</wp:posOffset>
                </wp:positionV>
                <wp:extent cx="5873115" cy="1033145"/>
                <wp:effectExtent l="0" t="0" r="13335" b="14605"/>
                <wp:wrapSquare wrapText="bothSides"/>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31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0D10FB">
                            <w:pPr>
                              <w:contextualSpacing/>
                              <w:rPr>
                                <w:color w:val="auto"/>
                              </w:rPr>
                            </w:pPr>
                            <w:r w:rsidRPr="00D02165">
                              <w:rPr>
                                <w:color w:val="auto"/>
                              </w:rPr>
                              <w:t>Dieser Versuch demonstriert die Wirkungsweise von Abflussreinigern. Dazu wird ein U-Rohr mit verschiedenen organischen Materialien befüllt, um eine Verstopfung zu simulieren. Da das Lösen der Verstopfung einige Zeit in Anspruch nimmt, sollte der Versuch am Anfang der Stunde durchgeführt werden.</w:t>
                            </w:r>
                          </w:p>
                          <w:p w:rsidR="0037653B" w:rsidRPr="000D10FB" w:rsidRDefault="0037653B" w:rsidP="000D10FB">
                            <w:pPr>
                              <w:rPr>
                                <w:color w:val="1F497D"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15pt;margin-top:31.9pt;width:462.45pt;height:8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" fillcolor="white [3201]" strokecolor="#4bacc6 [3208]" strokeweight="1pt">
                <v:stroke dashstyle="dash"/>
                <v:shadow color="#868686"/>
                <v:textbox>
                  <w:txbxContent>
                    <w:p w:rsidR="0037653B" w:rsidRPr="00D02165" w:rsidRDefault="0037653B" w:rsidP="000D10FB">
                      <w:pPr>
                        <w:contextualSpacing/>
                        <w:rPr>
                          <w:color w:val="auto"/>
                        </w:rPr>
                      </w:pPr>
                      <w:r w:rsidRPr="00D02165">
                        <w:rPr>
                          <w:color w:val="auto"/>
                        </w:rPr>
                        <w:t>Dieser Versuch demonstriert die Wirkungsweise von Abflussreinigern. Dazu wird ein U-Rohr mit verschiedenen organischen Materialien befüllt, um eine Verstopfung zu simulieren. Da das Lösen der Verstopfung einige Zeit in Anspruch nimmt, sollte der Versuch am Anfang der Stunde durchgeführt werden.</w:t>
                      </w:r>
                    </w:p>
                    <w:p w:rsidR="0037653B" w:rsidRPr="000D10FB" w:rsidRDefault="0037653B" w:rsidP="000D10FB">
                      <w:pPr>
                        <w:rPr>
                          <w:color w:val="1F497D" w:themeColor="text2"/>
                        </w:rPr>
                      </w:pPr>
                    </w:p>
                  </w:txbxContent>
                </v:textbox>
                <w10:wrap type="square"/>
              </v:shape>
            </w:pict>
          </mc:Fallback>
        </mc:AlternateContent>
      </w:r>
      <w:r w:rsidR="00401750">
        <w:t xml:space="preserve">V 1 – </w:t>
      </w:r>
      <w:r w:rsidR="005D71F1">
        <w:t>Wirkungsweise eines Abflussreinigers</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rsidTr="003D6ACB">
        <w:tc>
          <w:tcPr>
            <w:tcW w:w="9322" w:type="dxa"/>
            <w:gridSpan w:val="9"/>
            <w:shd w:val="clear" w:color="auto" w:fill="4F81BD"/>
            <w:vAlign w:val="center"/>
          </w:tcPr>
          <w:p w:rsidR="00D76F6F" w:rsidRPr="009C5E28" w:rsidRDefault="00D76F6F" w:rsidP="003D6ACB">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5D71F1" w:rsidRDefault="005D71F1" w:rsidP="00D76F6F">
            <w:pPr>
              <w:spacing w:after="0" w:line="276" w:lineRule="auto"/>
              <w:jc w:val="center"/>
              <w:rPr>
                <w:b/>
                <w:bCs/>
                <w:highlight w:val="yellow"/>
              </w:rPr>
            </w:pPr>
            <w:r w:rsidRPr="004438A0">
              <w:rPr>
                <w:sz w:val="20"/>
              </w:rPr>
              <w:t>Natriumhydroxid</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5D71F1">
            <w:pPr>
              <w:spacing w:after="0"/>
              <w:jc w:val="center"/>
            </w:pPr>
            <w:r w:rsidRPr="009C5E28">
              <w:rPr>
                <w:sz w:val="20"/>
              </w:rPr>
              <w:t>H</w:t>
            </w:r>
            <w:r w:rsidRPr="0002608F">
              <w:rPr>
                <w:rStyle w:val="Hyperlink"/>
                <w:color w:val="auto"/>
                <w:u w:val="none"/>
              </w:rPr>
              <w:t xml:space="preserve">: </w:t>
            </w:r>
            <w:r w:rsidR="005D71F1" w:rsidRPr="0002608F">
              <w:rPr>
                <w:rStyle w:val="Hyperlink"/>
                <w:color w:val="auto"/>
                <w:sz w:val="20"/>
                <w:u w:val="none"/>
              </w:rPr>
              <w:t>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sidRPr="009C5E28">
              <w:rPr>
                <w:sz w:val="20"/>
              </w:rPr>
              <w:t xml:space="preserve">P: </w:t>
            </w:r>
            <w:hyperlink r:id="rId12" w:anchor="P-S.C3.A4tze" w:tooltip="H- und P-Sätze" w:history="1">
              <w:r w:rsidRPr="009C5E28">
                <w:rPr>
                  <w:rStyle w:val="Hyperlink"/>
                  <w:color w:val="auto"/>
                  <w:sz w:val="20"/>
                  <w:u w:val="none"/>
                </w:rPr>
                <w:t>280</w:t>
              </w:r>
            </w:hyperlink>
            <w:r w:rsidR="00452640">
              <w:rPr>
                <w:sz w:val="20"/>
              </w:rPr>
              <w:t>-</w:t>
            </w:r>
            <w:hyperlink r:id="rId13" w:anchor="P-S.C3.A4tze" w:tooltip="H- und P-Sätze" w:history="1">
              <w:r w:rsidRPr="009C5E28">
                <w:rPr>
                  <w:rStyle w:val="Hyperlink"/>
                  <w:color w:val="auto"/>
                  <w:sz w:val="20"/>
                  <w:u w:val="none"/>
                </w:rPr>
                <w:t>301+330+331</w:t>
              </w:r>
            </w:hyperlink>
            <w:r w:rsidR="005D71F1">
              <w:rPr>
                <w:rStyle w:val="Hyperlink"/>
                <w:color w:val="auto"/>
                <w:sz w:val="20"/>
                <w:u w:val="none"/>
              </w:rPr>
              <w:t>-305+351+338</w:t>
            </w:r>
          </w:p>
        </w:tc>
      </w:tr>
      <w:tr w:rsidR="00E20027"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20027" w:rsidRPr="004438A0" w:rsidRDefault="00E20027" w:rsidP="00D76F6F">
            <w:pPr>
              <w:spacing w:after="0" w:line="276" w:lineRule="auto"/>
              <w:jc w:val="center"/>
              <w:rPr>
                <w:sz w:val="20"/>
              </w:rPr>
            </w:pPr>
            <w:r w:rsidRPr="004438A0">
              <w:rPr>
                <w:color w:val="auto"/>
                <w:sz w:val="20"/>
                <w:szCs w:val="20"/>
              </w:rPr>
              <w:t>Kaliumhydroxid</w:t>
            </w:r>
          </w:p>
        </w:tc>
        <w:tc>
          <w:tcPr>
            <w:tcW w:w="3177" w:type="dxa"/>
            <w:gridSpan w:val="3"/>
            <w:tcBorders>
              <w:top w:val="single" w:sz="8" w:space="0" w:color="4F81BD"/>
              <w:bottom w:val="single" w:sz="8" w:space="0" w:color="4F81BD"/>
            </w:tcBorders>
            <w:shd w:val="clear" w:color="auto" w:fill="auto"/>
            <w:vAlign w:val="center"/>
          </w:tcPr>
          <w:p w:rsidR="00E20027" w:rsidRPr="009C5E28" w:rsidRDefault="00E20027" w:rsidP="005D71F1">
            <w:pPr>
              <w:spacing w:after="0"/>
              <w:jc w:val="center"/>
              <w:rPr>
                <w:sz w:val="20"/>
              </w:rPr>
            </w:pPr>
            <w:r w:rsidRPr="009C5E28">
              <w:rPr>
                <w:sz w:val="20"/>
              </w:rPr>
              <w:t xml:space="preserve">H: </w:t>
            </w:r>
            <w:hyperlink r:id="rId14" w:anchor="H-S.C3.A4tze" w:tooltip="H- und P-Sätze" w:history="1">
              <w:r>
                <w:rPr>
                  <w:rStyle w:val="Hyperlink"/>
                  <w:color w:val="auto"/>
                  <w:sz w:val="20"/>
                  <w:u w:val="none"/>
                </w:rPr>
                <w:t>302+314+290</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20027" w:rsidRPr="009C5E28" w:rsidRDefault="00E20027" w:rsidP="00D76F6F">
            <w:pPr>
              <w:spacing w:after="0"/>
              <w:jc w:val="center"/>
              <w:rPr>
                <w:sz w:val="20"/>
              </w:rPr>
            </w:pPr>
            <w:r w:rsidRPr="009C5E28">
              <w:rPr>
                <w:sz w:val="20"/>
              </w:rPr>
              <w:t xml:space="preserve">P: </w:t>
            </w:r>
            <w:hyperlink r:id="rId15" w:anchor="P-S.C3.A4tze" w:tooltip="H- und P-Sätze" w:history="1">
              <w:r>
                <w:rPr>
                  <w:rStyle w:val="Hyperlink"/>
                  <w:color w:val="auto"/>
                  <w:sz w:val="20"/>
                  <w:u w:val="none"/>
                </w:rPr>
                <w:t>280-301+330+331-305+351+338-309+310</w:t>
              </w:r>
            </w:hyperlink>
          </w:p>
        </w:tc>
      </w:tr>
      <w:tr w:rsidR="00D76F6F" w:rsidRPr="009C5E28" w:rsidTr="00D76F6F">
        <w:trPr>
          <w:trHeight w:val="434"/>
        </w:trPr>
        <w:tc>
          <w:tcPr>
            <w:tcW w:w="3027" w:type="dxa"/>
            <w:gridSpan w:val="3"/>
            <w:shd w:val="clear" w:color="auto" w:fill="auto"/>
            <w:vAlign w:val="center"/>
          </w:tcPr>
          <w:p w:rsidR="00D76F6F" w:rsidRPr="005D71F1" w:rsidRDefault="00E20027" w:rsidP="00D76F6F">
            <w:pPr>
              <w:spacing w:after="0" w:line="276" w:lineRule="auto"/>
              <w:jc w:val="center"/>
              <w:rPr>
                <w:bCs/>
                <w:sz w:val="20"/>
                <w:highlight w:val="yellow"/>
              </w:rPr>
            </w:pPr>
            <w:r w:rsidRPr="00E20027">
              <w:rPr>
                <w:bCs/>
                <w:sz w:val="20"/>
              </w:rPr>
              <w:t>Wasser</w:t>
            </w:r>
          </w:p>
        </w:tc>
        <w:tc>
          <w:tcPr>
            <w:tcW w:w="3177" w:type="dxa"/>
            <w:gridSpan w:val="3"/>
            <w:shd w:val="clear" w:color="auto" w:fill="auto"/>
            <w:vAlign w:val="center"/>
          </w:tcPr>
          <w:p w:rsidR="00D76F6F" w:rsidRPr="009C5E28" w:rsidRDefault="00E20027" w:rsidP="005D71F1">
            <w:pPr>
              <w:pStyle w:val="Beschriftung"/>
              <w:spacing w:after="0"/>
              <w:jc w:val="center"/>
              <w:rPr>
                <w:sz w:val="20"/>
              </w:rPr>
            </w:pPr>
            <w:r>
              <w:rPr>
                <w:sz w:val="20"/>
              </w:rPr>
              <w:t>-</w:t>
            </w:r>
          </w:p>
        </w:tc>
        <w:tc>
          <w:tcPr>
            <w:tcW w:w="3118" w:type="dxa"/>
            <w:gridSpan w:val="3"/>
            <w:shd w:val="clear" w:color="auto" w:fill="auto"/>
            <w:vAlign w:val="center"/>
          </w:tcPr>
          <w:p w:rsidR="00D76F6F" w:rsidRPr="009C5E28" w:rsidRDefault="00E20027" w:rsidP="00452640">
            <w:pPr>
              <w:pStyle w:val="Beschriftung"/>
              <w:spacing w:after="0" w:line="360" w:lineRule="auto"/>
              <w:contextualSpacing/>
              <w:jc w:val="center"/>
              <w:rPr>
                <w:sz w:val="20"/>
              </w:rPr>
            </w:pPr>
            <w:r>
              <w:rPr>
                <w:sz w:val="20"/>
              </w:rPr>
              <w:t>-</w:t>
            </w:r>
          </w:p>
        </w:tc>
      </w:tr>
      <w:tr w:rsidR="00F5064A" w:rsidRPr="009C5E28" w:rsidTr="003D6ACB">
        <w:tc>
          <w:tcPr>
            <w:tcW w:w="1009" w:type="dxa"/>
            <w:tcBorders>
              <w:top w:val="single" w:sz="8" w:space="0" w:color="4F81BD"/>
              <w:left w:val="single" w:sz="8" w:space="0" w:color="4F81BD"/>
              <w:bottom w:val="single" w:sz="8" w:space="0" w:color="4F81BD"/>
            </w:tcBorders>
            <w:shd w:val="clear" w:color="auto" w:fill="auto"/>
            <w:vAlign w:val="center"/>
          </w:tcPr>
          <w:p w:rsidR="00F5064A" w:rsidRPr="009C5E28" w:rsidRDefault="00F5064A" w:rsidP="003D6ACB">
            <w:pPr>
              <w:spacing w:after="0"/>
              <w:jc w:val="center"/>
              <w:rPr>
                <w:b/>
                <w:bCs/>
              </w:rPr>
            </w:pPr>
            <w:r>
              <w:rPr>
                <w:b/>
                <w:noProof/>
                <w:lang w:val="en-US"/>
              </w:rPr>
              <w:drawing>
                <wp:inline distT="0" distB="0" distL="0" distR="0" wp14:anchorId="3475DB98" wp14:editId="287630E2">
                  <wp:extent cx="504190" cy="50419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5064A" w:rsidRPr="009C5E28" w:rsidRDefault="00F5064A" w:rsidP="003D6ACB">
            <w:pPr>
              <w:spacing w:after="0"/>
              <w:jc w:val="center"/>
            </w:pPr>
            <w:r>
              <w:rPr>
                <w:noProof/>
                <w:lang w:val="en-US"/>
              </w:rPr>
              <w:drawing>
                <wp:inline distT="0" distB="0" distL="0" distR="0" wp14:anchorId="593E1FB2" wp14:editId="69D07BE3">
                  <wp:extent cx="512064" cy="512064"/>
                  <wp:effectExtent l="0" t="0" r="2540" b="2540"/>
                  <wp:docPr id="106" name="Grafik 106" descr="C:\Elena\Uni\Chemie\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Brandfördernd.png"/>
                          <pic:cNvPicPr>
                            <a:picLocks noChangeAspect="1" noChangeArrowheads="1"/>
                          </pic:cNvPicPr>
                        </pic:nvPicPr>
                        <pic:blipFill>
                          <a:blip r:embed="rId17"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5064A" w:rsidRPr="009C5E28" w:rsidRDefault="00F5064A" w:rsidP="003D6ACB">
            <w:pPr>
              <w:spacing w:after="0"/>
              <w:jc w:val="center"/>
            </w:pPr>
            <w:r>
              <w:rPr>
                <w:noProof/>
                <w:lang w:val="en-US"/>
              </w:rPr>
              <w:drawing>
                <wp:inline distT="0" distB="0" distL="0" distR="0" wp14:anchorId="6AAC561F" wp14:editId="7E2DAA5F">
                  <wp:extent cx="512064" cy="512064"/>
                  <wp:effectExtent l="0" t="0" r="2540" b="2540"/>
                  <wp:docPr id="107" name="Grafik 107" descr="C:\Elena\Uni\Chemie\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na\Uni\Chemie\SVP\Piktogramme\Brennbar.png"/>
                          <pic:cNvPicPr>
                            <a:picLocks noChangeAspect="1" noChangeArrowheads="1"/>
                          </pic:cNvPicPr>
                        </pic:nvPicPr>
                        <pic:blipFill>
                          <a:blip r:embed="rId18"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5064A" w:rsidRPr="009C5E28" w:rsidRDefault="00F5064A" w:rsidP="003D6ACB">
            <w:pPr>
              <w:spacing w:after="0"/>
              <w:jc w:val="center"/>
            </w:pPr>
            <w:r>
              <w:rPr>
                <w:noProof/>
                <w:lang w:val="en-US"/>
              </w:rPr>
              <w:drawing>
                <wp:inline distT="0" distB="0" distL="0" distR="0" wp14:anchorId="33A856DD" wp14:editId="38EE08D5">
                  <wp:extent cx="512064" cy="512064"/>
                  <wp:effectExtent l="0" t="0" r="2540" b="2540"/>
                  <wp:docPr id="108" name="Grafik 108" descr="C:\Elena\Uni\Chemie\SVP\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na\Uni\Chemie\SVP\Piktogramme\Explosionsgefahr.png"/>
                          <pic:cNvPicPr>
                            <a:picLocks noChangeAspect="1" noChangeArrowheads="1"/>
                          </pic:cNvPicPr>
                        </pic:nvPicPr>
                        <pic:blipFill>
                          <a:blip r:embed="rId19"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5064A" w:rsidRPr="009C5E28" w:rsidRDefault="00F5064A" w:rsidP="003D6ACB">
            <w:pPr>
              <w:spacing w:after="0"/>
              <w:jc w:val="center"/>
            </w:pPr>
            <w:r>
              <w:rPr>
                <w:noProof/>
                <w:lang w:val="en-US"/>
              </w:rPr>
              <w:drawing>
                <wp:inline distT="0" distB="0" distL="0" distR="0" wp14:anchorId="4CA60DA9" wp14:editId="2FEDCC65">
                  <wp:extent cx="512064" cy="512064"/>
                  <wp:effectExtent l="0" t="0" r="2540" b="2540"/>
                  <wp:docPr id="109" name="Grafik 109" descr="C:\Elena\Uni\Chemie\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na\Uni\Chemie\SVP\Piktogramme\Gasflasche.png"/>
                          <pic:cNvPicPr>
                            <a:picLocks noChangeAspect="1" noChangeArrowheads="1"/>
                          </pic:cNvPicPr>
                        </pic:nvPicPr>
                        <pic:blipFill>
                          <a:blip r:embed="rId20"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5064A" w:rsidRPr="009C5E28" w:rsidRDefault="00F5064A" w:rsidP="003D6ACB">
            <w:pPr>
              <w:spacing w:after="0"/>
              <w:jc w:val="center"/>
            </w:pPr>
            <w:r>
              <w:rPr>
                <w:noProof/>
                <w:lang w:val="en-US"/>
              </w:rPr>
              <w:drawing>
                <wp:inline distT="0" distB="0" distL="0" distR="0" wp14:anchorId="1CFFCD6F" wp14:editId="50C715E8">
                  <wp:extent cx="512064" cy="512064"/>
                  <wp:effectExtent l="0" t="0" r="2540" b="2540"/>
                  <wp:docPr id="110" name="Grafik 110" descr="C:\Elena\Uni\Chemie\SVP\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ena\Uni\Chemie\SVP\Piktogramme\Gesundheitsgefahr.png"/>
                          <pic:cNvPicPr>
                            <a:picLocks noChangeAspect="1" noChangeArrowheads="1"/>
                          </pic:cNvPicPr>
                        </pic:nvPicPr>
                        <pic:blipFill>
                          <a:blip r:embed="rId21"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5064A" w:rsidRPr="009C5E28" w:rsidRDefault="00F5064A" w:rsidP="003D6ACB">
            <w:pPr>
              <w:spacing w:after="0"/>
              <w:jc w:val="center"/>
            </w:pPr>
            <w:r>
              <w:rPr>
                <w:noProof/>
                <w:lang w:val="en-US"/>
              </w:rPr>
              <w:drawing>
                <wp:inline distT="0" distB="0" distL="0" distR="0" wp14:anchorId="657973EA" wp14:editId="00A04F9C">
                  <wp:extent cx="512064" cy="512064"/>
                  <wp:effectExtent l="0" t="0" r="2540" b="2540"/>
                  <wp:docPr id="111" name="Grafik 111" descr="C:\Elena\Uni\Chemie\SVP\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na\Uni\Chemie\SVP\Piktogramme\Giftig.png"/>
                          <pic:cNvPicPr>
                            <a:picLocks noChangeAspect="1" noChangeArrowheads="1"/>
                          </pic:cNvPicPr>
                        </pic:nvPicPr>
                        <pic:blipFill>
                          <a:blip r:embed="rId22"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5064A" w:rsidRPr="009C5E28" w:rsidRDefault="00F5064A" w:rsidP="003D6ACB">
            <w:pPr>
              <w:spacing w:after="0"/>
              <w:jc w:val="center"/>
            </w:pPr>
            <w:r>
              <w:rPr>
                <w:noProof/>
                <w:lang w:val="en-US"/>
              </w:rPr>
              <w:drawing>
                <wp:inline distT="0" distB="0" distL="0" distR="0" wp14:anchorId="3D0392F3" wp14:editId="2F0DCFB3">
                  <wp:extent cx="512064" cy="512064"/>
                  <wp:effectExtent l="0" t="0" r="2540" b="2540"/>
                  <wp:docPr id="112" name="Grafik 112" descr="C:\Elena\Uni\Chemie\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na\Uni\Chemie\SVP\Piktogramme\Reizend.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5064A" w:rsidRPr="009C5E28" w:rsidRDefault="00F5064A" w:rsidP="003D6ACB">
            <w:pPr>
              <w:spacing w:after="0"/>
              <w:jc w:val="center"/>
            </w:pPr>
            <w:r>
              <w:rPr>
                <w:noProof/>
                <w:lang w:val="en-US"/>
              </w:rPr>
              <w:drawing>
                <wp:inline distT="0" distB="0" distL="0" distR="0" wp14:anchorId="460556CB" wp14:editId="211ABD7C">
                  <wp:extent cx="512064" cy="512064"/>
                  <wp:effectExtent l="0" t="0" r="2540" b="2540"/>
                  <wp:docPr id="113" name="Grafik 113" descr="C:\Elena\Uni\Chemie\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Umweltgefahr.png"/>
                          <pic:cNvPicPr>
                            <a:picLocks noChangeAspect="1" noChangeArrowheads="1"/>
                          </pic:cNvPicPr>
                        </pic:nvPicPr>
                        <pic:blipFill>
                          <a:blip r:embed="rId24"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B0338F">
        <w:t>2 </w:t>
      </w:r>
      <w:r w:rsidR="005D71F1">
        <w:t>U-Rohr</w:t>
      </w:r>
      <w:r w:rsidR="00B0338F">
        <w:t>e</w:t>
      </w:r>
      <w:r w:rsidR="005D71F1">
        <w:t>, Spatel</w:t>
      </w:r>
      <w:r w:rsidR="00FB1896">
        <w:t>, Glasstab</w:t>
      </w:r>
      <w:r w:rsidR="004438A0">
        <w:t xml:space="preserve">, </w:t>
      </w:r>
      <w:r w:rsidR="005D71F1">
        <w:t>Stativmaterial, Watte, Wollreste, Textilschni</w:t>
      </w:r>
      <w:r w:rsidR="005D71F1">
        <w:t>p</w:t>
      </w:r>
      <w:r w:rsidR="005D71F1">
        <w:t>sel, Haare, Brotreste, Seifenschuppen</w:t>
      </w:r>
    </w:p>
    <w:p w:rsidR="008E1A25" w:rsidRPr="00ED07C2" w:rsidRDefault="00A9233D" w:rsidP="008E1A25">
      <w:pPr>
        <w:tabs>
          <w:tab w:val="left" w:pos="1701"/>
          <w:tab w:val="left" w:pos="1985"/>
        </w:tabs>
        <w:ind w:left="1980" w:hanging="1980"/>
      </w:pPr>
      <w:r>
        <w:t>Chemikalien:</w:t>
      </w:r>
      <w:r>
        <w:tab/>
      </w:r>
      <w:r>
        <w:tab/>
      </w:r>
      <w:r w:rsidR="00B9111D" w:rsidRPr="004438A0">
        <w:t>Rohrreiniger,</w:t>
      </w:r>
      <w:r w:rsidR="00B9111D">
        <w:t xml:space="preserve"> Wasser</w:t>
      </w:r>
    </w:p>
    <w:p w:rsidR="00B0338F" w:rsidRDefault="008E1A25" w:rsidP="00B0338F">
      <w:pPr>
        <w:tabs>
          <w:tab w:val="left" w:pos="1701"/>
          <w:tab w:val="left" w:pos="1985"/>
        </w:tabs>
        <w:ind w:left="1987" w:hanging="1987"/>
        <w:contextualSpacing/>
      </w:pPr>
      <w:r>
        <w:t xml:space="preserve">Durchführung: </w:t>
      </w:r>
      <w:r>
        <w:tab/>
      </w:r>
      <w:r>
        <w:tab/>
      </w:r>
      <w:r w:rsidR="00FB1896">
        <w:t>Das U-Rohr wird in das Stativmaterial eingespannt und mit Watte, Wollre</w:t>
      </w:r>
      <w:r w:rsidR="00FB1896">
        <w:t>s</w:t>
      </w:r>
      <w:r w:rsidR="00FB1896">
        <w:t>ten, Textilschnipseln, Haaren, Brotresten und Seifenschuppen befüllt</w:t>
      </w:r>
      <w:r w:rsidR="007848F1">
        <w:t>.</w:t>
      </w:r>
      <w:r w:rsidR="00325890">
        <w:t xml:space="preserve"> </w:t>
      </w:r>
      <w:r w:rsidR="007848F1">
        <w:t>D</w:t>
      </w:r>
      <w:r w:rsidR="00FB1896">
        <w:t xml:space="preserve">ie entstandene Verstopfung des Rohres mit </w:t>
      </w:r>
      <w:r w:rsidR="00325890">
        <w:t xml:space="preserve">Hilfe </w:t>
      </w:r>
      <w:r w:rsidR="00FB1896">
        <w:t xml:space="preserve">einem Glasstab nach unten </w:t>
      </w:r>
      <w:r w:rsidR="00325890">
        <w:t xml:space="preserve">gedrückt und verdichtet. Im Anschluss wird eine Seite des U-Rohres </w:t>
      </w:r>
      <w:r w:rsidR="00B0338F">
        <w:t xml:space="preserve">mit </w:t>
      </w:r>
      <w:r w:rsidR="00325890">
        <w:t xml:space="preserve">ca. 2 cm Wasser befüllt - dabei sollte die Verstopfung möglichst so dicht sein, dass kein Wasser auf die andere Seite gelangt. Schließlich werden </w:t>
      </w:r>
      <w:r w:rsidR="004438A0">
        <w:t>zwei</w:t>
      </w:r>
      <w:r w:rsidR="00325890" w:rsidRPr="004438A0">
        <w:t xml:space="preserve"> Spatelspitzen</w:t>
      </w:r>
      <w:r w:rsidR="00325890">
        <w:t xml:space="preserve"> des Rohrreinigers </w:t>
      </w:r>
      <w:r w:rsidR="00B0338F">
        <w:t>zu dem Wasser gegeben.</w:t>
      </w:r>
    </w:p>
    <w:p w:rsidR="00B0338F" w:rsidRDefault="00591FF0" w:rsidP="00B0338F">
      <w:pPr>
        <w:tabs>
          <w:tab w:val="left" w:pos="1701"/>
          <w:tab w:val="left" w:pos="1985"/>
        </w:tabs>
        <w:ind w:left="1987" w:hanging="7"/>
        <w:contextualSpacing/>
      </w:pPr>
      <w:r>
        <w:t>Im Verlauf des Unterrichts können die Veränderungen im U-Rohr immer wieder beobachtet und notiert werden. Zum Vergleich kann auf dieselbe Weise ein zweites Rohr präpariert werden, welches jedoch nur mit Wasser und nicht mit Rohrreiniger befüllt wird.</w:t>
      </w:r>
    </w:p>
    <w:p w:rsidR="00B0338F" w:rsidRDefault="00B0338F" w:rsidP="00B0338F">
      <w:pPr>
        <w:tabs>
          <w:tab w:val="left" w:pos="1701"/>
          <w:tab w:val="left" w:pos="1985"/>
        </w:tabs>
        <w:ind w:left="1980" w:hanging="1980"/>
      </w:pPr>
    </w:p>
    <w:p w:rsidR="00820771" w:rsidRDefault="00820771" w:rsidP="00B0338F">
      <w:pPr>
        <w:tabs>
          <w:tab w:val="left" w:pos="1701"/>
          <w:tab w:val="left" w:pos="1985"/>
        </w:tabs>
        <w:ind w:left="1980" w:hanging="1980"/>
      </w:pPr>
    </w:p>
    <w:p w:rsidR="008E1A25" w:rsidRDefault="008E1A25" w:rsidP="008E1A25">
      <w:pPr>
        <w:tabs>
          <w:tab w:val="left" w:pos="1701"/>
          <w:tab w:val="left" w:pos="1985"/>
        </w:tabs>
        <w:ind w:left="1980" w:hanging="1980"/>
      </w:pPr>
      <w:r w:rsidRPr="007848F1">
        <w:lastRenderedPageBreak/>
        <w:t>Beobachtung:</w:t>
      </w:r>
      <w:r>
        <w:tab/>
      </w:r>
      <w:r>
        <w:tab/>
      </w:r>
      <w:r w:rsidR="007848F1">
        <w:t xml:space="preserve">Bei der Zugabe des Rohrreinigers ist eine Gasentwicklung zu beobachten. Nach ca. einer viertel Stunde sind Veränderungen an der Verstopfung zu erkennen. Das Wasser </w:t>
      </w:r>
      <w:r w:rsidR="00EC7B0E">
        <w:t>ist braun</w:t>
      </w:r>
      <w:r w:rsidR="007848F1">
        <w:t xml:space="preserve"> gefärbt und das Haarknäul hat sich zum Teil aufgelöst. Des Weiteren haben sich die Stofffetzen und Brotreste gel</w:t>
      </w:r>
      <w:r w:rsidR="007848F1">
        <w:t>b</w:t>
      </w:r>
      <w:r w:rsidR="007848F1">
        <w:t>lich verfärbt und die vorher eher harte Verstopfung eine matschige Konsi</w:t>
      </w:r>
      <w:r w:rsidR="007848F1">
        <w:t>s</w:t>
      </w:r>
      <w:r w:rsidR="007848F1">
        <w:t xml:space="preserve">tenz angenommen. </w:t>
      </w:r>
    </w:p>
    <w:p w:rsidR="00B901F6" w:rsidRDefault="004438A0" w:rsidP="005D1B86">
      <w:pPr>
        <w:keepNext/>
        <w:tabs>
          <w:tab w:val="left" w:pos="1701"/>
          <w:tab w:val="left" w:pos="1985"/>
        </w:tabs>
        <w:ind w:left="1980" w:hanging="1980"/>
        <w:jc w:val="center"/>
      </w:pPr>
      <w:r>
        <w:rPr>
          <w:noProof/>
          <w:lang w:val="en-US"/>
        </w:rPr>
        <w:drawing>
          <wp:inline distT="0" distB="0" distL="0" distR="0" wp14:anchorId="58ED1E1F" wp14:editId="4A9DEE20">
            <wp:extent cx="2142906" cy="2651760"/>
            <wp:effectExtent l="0" t="0" r="0" b="0"/>
            <wp:docPr id="12" name="Grafik 12" descr="C:\Elena\Uni\Chemie\SVP\Bilder 5-6\DSC01794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Bilder 5-6\DSC01794 cropped.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42906" cy="2651760"/>
                    </a:xfrm>
                    <a:prstGeom prst="rect">
                      <a:avLst/>
                    </a:prstGeom>
                    <a:noFill/>
                    <a:ln>
                      <a:noFill/>
                    </a:ln>
                  </pic:spPr>
                </pic:pic>
              </a:graphicData>
            </a:graphic>
          </wp:inline>
        </w:drawing>
      </w:r>
      <w:r w:rsidR="005D1B86" w:rsidRPr="008D395B">
        <w:rPr>
          <w:noProof/>
        </w:rPr>
        <w:t xml:space="preserve">  </w:t>
      </w:r>
      <w:r>
        <w:rPr>
          <w:noProof/>
          <w:lang w:val="en-US"/>
        </w:rPr>
        <w:drawing>
          <wp:inline distT="0" distB="0" distL="0" distR="0" wp14:anchorId="1723658C" wp14:editId="43FB6135">
            <wp:extent cx="2109329" cy="2651760"/>
            <wp:effectExtent l="0" t="0" r="5715" b="0"/>
            <wp:docPr id="14" name="Grafik 14" descr="C:\Elena\Uni\Chemie\SVP\Bilder 5-6\DSC01835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na\Uni\Chemie\SVP\Bilder 5-6\DSC01835 cropped.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09329" cy="2651760"/>
                    </a:xfrm>
                    <a:prstGeom prst="rect">
                      <a:avLst/>
                    </a:prstGeom>
                    <a:noFill/>
                    <a:ln>
                      <a:noFill/>
                    </a:ln>
                  </pic:spPr>
                </pic:pic>
              </a:graphicData>
            </a:graphic>
          </wp:inline>
        </w:drawing>
      </w:r>
    </w:p>
    <w:p w:rsidR="00B901F6" w:rsidRDefault="00B901F6" w:rsidP="00A0582F">
      <w:pPr>
        <w:pStyle w:val="Beschriftung"/>
        <w:jc w:val="left"/>
      </w:pPr>
      <w:r>
        <w:t xml:space="preserve">Abb. </w:t>
      </w:r>
      <w:r w:rsidR="00180D46">
        <w:fldChar w:fldCharType="begin"/>
      </w:r>
      <w:r w:rsidR="00180D46">
        <w:instrText xml:space="preserve"> SEQ Abb. \* ARABIC </w:instrText>
      </w:r>
      <w:r w:rsidR="00180D46">
        <w:fldChar w:fldCharType="separate"/>
      </w:r>
      <w:r w:rsidR="000318D3">
        <w:rPr>
          <w:noProof/>
        </w:rPr>
        <w:t>1</w:t>
      </w:r>
      <w:r w:rsidR="00180D46">
        <w:rPr>
          <w:noProof/>
        </w:rPr>
        <w:fldChar w:fldCharType="end"/>
      </w:r>
      <w:r>
        <w:t xml:space="preserve"> - </w:t>
      </w:r>
      <w:r>
        <w:rPr>
          <w:noProof/>
        </w:rPr>
        <w:t xml:space="preserve"> </w:t>
      </w:r>
      <w:r w:rsidR="00EC7B0E">
        <w:rPr>
          <w:noProof/>
        </w:rPr>
        <w:t>Verstopfung des U-Rohres vor der Zugabe des Rohrreinigers (links) und nach fünfzehn minütiger Einwirkzeit des Rohrreinigers (rechts).</w:t>
      </w:r>
    </w:p>
    <w:p w:rsidR="00994634" w:rsidRDefault="008E1A25" w:rsidP="00994634">
      <w:pPr>
        <w:tabs>
          <w:tab w:val="left" w:pos="1701"/>
          <w:tab w:val="left" w:pos="1985"/>
        </w:tabs>
        <w:ind w:left="1980" w:hanging="1980"/>
      </w:pPr>
      <w:r w:rsidRPr="00DD7225">
        <w:t>Deutung:</w:t>
      </w:r>
      <w:r>
        <w:tab/>
      </w:r>
      <w:r>
        <w:tab/>
      </w:r>
      <w:r w:rsidR="00EC7B0E">
        <w:t xml:space="preserve">Rohrreiniger enthalten </w:t>
      </w:r>
      <w:r w:rsidR="00C53978" w:rsidRPr="00F77DF9">
        <w:t>alkalische</w:t>
      </w:r>
      <w:r w:rsidR="00EC7B0E" w:rsidRPr="00F77DF9">
        <w:t xml:space="preserve"> Verbindungen</w:t>
      </w:r>
      <w:r w:rsidR="00EC7B0E">
        <w:t xml:space="preserve"> wie Natriumhydroxid oder Kaliumhydroxid. </w:t>
      </w:r>
      <w:r w:rsidR="00C53978">
        <w:t xml:space="preserve">Diese </w:t>
      </w:r>
      <w:r w:rsidR="00C53978" w:rsidRPr="00F77DF9">
        <w:t>starken Basen</w:t>
      </w:r>
      <w:r w:rsidR="00C53978">
        <w:t xml:space="preserve"> sind in der Lage</w:t>
      </w:r>
      <w:r w:rsidR="006F7C4C">
        <w:t>,</w:t>
      </w:r>
      <w:r w:rsidR="00C53978">
        <w:t xml:space="preserve"> organische Verbi</w:t>
      </w:r>
      <w:r w:rsidR="00C53978">
        <w:t>n</w:t>
      </w:r>
      <w:r w:rsidR="00C53978">
        <w:t xml:space="preserve">dungen wie </w:t>
      </w:r>
      <w:r w:rsidR="00DD7225">
        <w:t>Haare, Nahrungsmittel und Fette hydrolytisch</w:t>
      </w:r>
      <w:r w:rsidR="00C53978">
        <w:t xml:space="preserve"> ab</w:t>
      </w:r>
      <w:r w:rsidR="00DD7225">
        <w:t xml:space="preserve">zubauen und Verstopfungen dadurch zu lösen. </w:t>
      </w:r>
    </w:p>
    <w:p w:rsidR="000A5681" w:rsidRDefault="000A5681" w:rsidP="00994634">
      <w:pPr>
        <w:tabs>
          <w:tab w:val="left" w:pos="1701"/>
          <w:tab w:val="left" w:pos="1985"/>
        </w:tabs>
        <w:ind w:left="1980" w:hanging="1980"/>
      </w:pPr>
      <w:r>
        <w:t>Entsorgung:</w:t>
      </w:r>
      <w:r>
        <w:tab/>
      </w:r>
      <w:r>
        <w:tab/>
        <w:t>Etwaige Reste der Verstopfung können dem Hausmüll zugeführt werden. Restliche Flüssigkeiten können über das Abwasser entsorgt werden. Dabei sollte mit viel Wasser nachgespült werden.</w:t>
      </w:r>
    </w:p>
    <w:p w:rsidR="00C53978" w:rsidRDefault="00591FF0" w:rsidP="00535BD9">
      <w:pPr>
        <w:tabs>
          <w:tab w:val="left" w:pos="1701"/>
          <w:tab w:val="left" w:pos="1985"/>
        </w:tabs>
        <w:ind w:left="1980" w:hanging="1980"/>
      </w:pPr>
      <w:r>
        <w:t>Literatur:</w:t>
      </w:r>
      <w:r>
        <w:tab/>
      </w:r>
      <w:r>
        <w:tab/>
      </w:r>
      <w:r w:rsidR="00C53978">
        <w:t>G. Lange</w:t>
      </w:r>
      <w:r w:rsidR="00DD7225">
        <w:t xml:space="preserve">, </w:t>
      </w:r>
      <w:r w:rsidR="00DD7225" w:rsidRPr="00DD7225">
        <w:t>http://www.didaktik.chemie.uni-rostock.de/fileadmin/MathNat_</w:t>
      </w:r>
      <w:r w:rsidR="00DD7225">
        <w:t xml:space="preserve"> </w:t>
      </w:r>
      <w:proofErr w:type="spellStart"/>
      <w:r w:rsidR="00DD7225" w:rsidRPr="00DD7225">
        <w:t>Chemie_Didaktik</w:t>
      </w:r>
      <w:proofErr w:type="spellEnd"/>
      <w:r w:rsidR="00DD7225" w:rsidRPr="00DD7225">
        <w:t>/Downloads/Reinigungsmittel.pdf</w:t>
      </w:r>
      <w:r w:rsidR="00DD7225">
        <w:t>, 12.08.2013 (Zuletzt abgerufen am 08.08.2014 um 19.59)</w:t>
      </w:r>
      <w:r w:rsidR="00F07275">
        <w:t>.</w:t>
      </w:r>
    </w:p>
    <w:p w:rsidR="00F17765" w:rsidRDefault="00DD7225" w:rsidP="00535BD9">
      <w:pPr>
        <w:tabs>
          <w:tab w:val="left" w:pos="1701"/>
          <w:tab w:val="left" w:pos="1985"/>
        </w:tabs>
        <w:ind w:left="1980" w:hanging="1980"/>
      </w:pPr>
      <w:r>
        <w:tab/>
      </w:r>
      <w:r w:rsidR="003D6ACB">
        <w:tab/>
      </w:r>
      <w:r w:rsidR="00535BD9">
        <w:t xml:space="preserve">V. </w:t>
      </w:r>
      <w:proofErr w:type="spellStart"/>
      <w:r w:rsidR="00535BD9">
        <w:t>Woest</w:t>
      </w:r>
      <w:proofErr w:type="spellEnd"/>
      <w:r w:rsidR="00535BD9">
        <w:t xml:space="preserve">, J. Popp, W. </w:t>
      </w:r>
      <w:proofErr w:type="spellStart"/>
      <w:r w:rsidR="00535BD9">
        <w:t>Boland</w:t>
      </w:r>
      <w:proofErr w:type="spellEnd"/>
      <w:r w:rsidR="00535BD9">
        <w:t xml:space="preserve">, </w:t>
      </w:r>
      <w:r w:rsidR="00535BD9" w:rsidRPr="00535BD9">
        <w:t>http://www.nat-working.uni-jena.de/pdf/</w:t>
      </w:r>
      <w:r w:rsidR="00535BD9">
        <w:t xml:space="preserve"> </w:t>
      </w:r>
      <w:r w:rsidR="00535BD9" w:rsidRPr="00535BD9">
        <w:t>Thema_Haushaltsreiniger.pdf</w:t>
      </w:r>
      <w:r w:rsidR="00535BD9">
        <w:t>, 07.03.2012 (Zuletzt abgerufen am 05.08.2014 um 23:50)</w:t>
      </w:r>
      <w:r w:rsidR="00F07275">
        <w:t>.</w:t>
      </w:r>
    </w:p>
    <w:p w:rsidR="006E32AF" w:rsidRPr="006E32AF" w:rsidRDefault="00B9111D" w:rsidP="006E32AF">
      <w:pPr>
        <w:tabs>
          <w:tab w:val="left" w:pos="1701"/>
          <w:tab w:val="left" w:pos="1985"/>
        </w:tabs>
        <w:ind w:left="1980" w:hanging="1980"/>
        <w:rPr>
          <w:rFonts w:eastAsiaTheme="minorEastAsia"/>
        </w:rPr>
      </w:pPr>
      <w:r>
        <w:rPr>
          <w:noProof/>
          <w:lang w:val="en-US"/>
        </w:rPr>
        <mc:AlternateContent>
          <mc:Choice Requires="wps">
            <w:drawing>
              <wp:inline distT="0" distB="0" distL="0" distR="0" wp14:anchorId="17E4B506" wp14:editId="6AD7618B">
                <wp:extent cx="5873115" cy="552091"/>
                <wp:effectExtent l="0" t="0" r="13335" b="19685"/>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52091"/>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0D10FB">
                            <w:pPr>
                              <w:contextualSpacing/>
                              <w:rPr>
                                <w:color w:val="auto"/>
                              </w:rPr>
                            </w:pPr>
                            <w:r w:rsidRPr="00D02165">
                              <w:rPr>
                                <w:color w:val="auto"/>
                              </w:rPr>
                              <w:t>Der Versuch kann als Einstieg in das Thema der Haushaltsreiniger genutzt werden. Es em</w:t>
                            </w:r>
                            <w:r w:rsidRPr="00D02165">
                              <w:rPr>
                                <w:color w:val="auto"/>
                              </w:rPr>
                              <w:t>p</w:t>
                            </w:r>
                            <w:r w:rsidRPr="00D02165">
                              <w:rPr>
                                <w:color w:val="auto"/>
                              </w:rPr>
                              <w:t>fiehlt sich dabei</w:t>
                            </w:r>
                            <w:r w:rsidR="006F7C4C">
                              <w:rPr>
                                <w:color w:val="auto"/>
                              </w:rPr>
                              <w:t>,</w:t>
                            </w:r>
                            <w:r w:rsidRPr="00D02165">
                              <w:rPr>
                                <w:color w:val="auto"/>
                              </w:rPr>
                              <w:t xml:space="preserve"> den Versuch unter dem Abzug durchzuführen und Schutzbrillen zu tragen. </w:t>
                            </w:r>
                          </w:p>
                        </w:txbxContent>
                      </wps:txbx>
                      <wps:bodyPr rot="0" vert="horz" wrap="square" lIns="91440" tIns="45720" rIns="91440" bIns="45720" anchor="t" anchorCtr="0" upright="1">
                        <a:noAutofit/>
                      </wps:bodyPr>
                    </wps:wsp>
                  </a:graphicData>
                </a:graphic>
              </wp:inline>
            </w:drawing>
          </mc:Choice>
          <mc:Fallback>
            <w:pict>
              <v:shape id="Text Box 131" o:spid="_x0000_s1028" type="#_x0000_t202" style="width:462.4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" fillcolor="white [3201]" strokecolor="#c0504d [3205]" strokeweight="1pt">
                <v:stroke dashstyle="dash"/>
                <v:shadow color="#868686"/>
                <v:textbox>
                  <w:txbxContent>
                    <w:p w:rsidR="0037653B" w:rsidRPr="00D02165" w:rsidRDefault="0037653B" w:rsidP="000D10FB">
                      <w:pPr>
                        <w:contextualSpacing/>
                        <w:rPr>
                          <w:color w:val="auto"/>
                        </w:rPr>
                      </w:pPr>
                      <w:r w:rsidRPr="00D02165">
                        <w:rPr>
                          <w:color w:val="auto"/>
                        </w:rPr>
                        <w:t>Der Versuch kann als Einstieg in das Thema der Haushaltsreiniger genutzt werden. Es em</w:t>
                      </w:r>
                      <w:r w:rsidRPr="00D02165">
                        <w:rPr>
                          <w:color w:val="auto"/>
                        </w:rPr>
                        <w:t>p</w:t>
                      </w:r>
                      <w:r w:rsidRPr="00D02165">
                        <w:rPr>
                          <w:color w:val="auto"/>
                        </w:rPr>
                        <w:t>fiehlt sich dabei</w:t>
                      </w:r>
                      <w:r w:rsidR="006F7C4C">
                        <w:rPr>
                          <w:color w:val="auto"/>
                        </w:rPr>
                        <w:t>,</w:t>
                      </w:r>
                      <w:r w:rsidRPr="00D02165">
                        <w:rPr>
                          <w:color w:val="auto"/>
                        </w:rPr>
                        <w:t xml:space="preserve"> den Versuch unter dem Abzug durchzuführen und Schutzbrillen zu tragen. </w:t>
                      </w:r>
                    </w:p>
                  </w:txbxContent>
                </v:textbox>
                <w10:anchorlock/>
              </v:shape>
            </w:pict>
          </mc:Fallback>
        </mc:AlternateContent>
      </w:r>
    </w:p>
    <w:p w:rsidR="00452640" w:rsidRDefault="00D02165" w:rsidP="00452640">
      <w:pPr>
        <w:pStyle w:val="berschrift2"/>
      </w:pPr>
      <w:bookmarkStart w:id="4" w:name="_Toc396855040"/>
      <w:r>
        <w:lastRenderedPageBreak/>
        <w:t>V 2 –</w:t>
      </w:r>
      <w:r w:rsidR="00535BD9">
        <w:t xml:space="preserve"> Gefährliche Mischung aus Sanitär- und WC-Reinigern</w:t>
      </w:r>
      <w:r w:rsidR="00452640">
        <w:rPr>
          <w:noProof/>
          <w:lang w:val="en-US"/>
        </w:rPr>
        <mc:AlternateContent>
          <mc:Choice Requires="wps">
            <w:drawing>
              <wp:anchor distT="0" distB="0" distL="114300" distR="114300" simplePos="0" relativeHeight="251790336" behindDoc="0" locked="0" layoutInCell="1" allowOverlap="1" wp14:anchorId="52E7BBDF" wp14:editId="1F1F35A7">
                <wp:simplePos x="0" y="0"/>
                <wp:positionH relativeFrom="column">
                  <wp:posOffset>-635</wp:posOffset>
                </wp:positionH>
                <wp:positionV relativeFrom="paragraph">
                  <wp:posOffset>408940</wp:posOffset>
                </wp:positionV>
                <wp:extent cx="5873115" cy="796925"/>
                <wp:effectExtent l="8890" t="8890" r="13970" b="13335"/>
                <wp:wrapSquare wrapText="bothSides"/>
                <wp:docPr id="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452640">
                            <w:pPr>
                              <w:rPr>
                                <w:color w:val="auto"/>
                              </w:rPr>
                            </w:pPr>
                            <w:r w:rsidRPr="00D02165">
                              <w:rPr>
                                <w:color w:val="auto"/>
                              </w:rPr>
                              <w:t xml:space="preserve">Dieser Versuch simuliert einen Haushaltsunfall, bei dem gefährliches Chlorgas entsteht. Dazu wird Null </w:t>
                            </w:r>
                            <w:proofErr w:type="spellStart"/>
                            <w:r w:rsidRPr="00D02165">
                              <w:rPr>
                                <w:color w:val="auto"/>
                              </w:rPr>
                              <w:t>Null</w:t>
                            </w:r>
                            <w:proofErr w:type="spellEnd"/>
                            <w:r w:rsidRPr="00D02165">
                              <w:rPr>
                                <w:color w:val="auto"/>
                              </w:rPr>
                              <w:t xml:space="preserve"> WC Reiniger mit </w:t>
                            </w:r>
                            <w:proofErr w:type="spellStart"/>
                            <w:r w:rsidRPr="00D02165">
                              <w:rPr>
                                <w:color w:val="auto"/>
                              </w:rPr>
                              <w:t>DanKlorix</w:t>
                            </w:r>
                            <w:proofErr w:type="spellEnd"/>
                            <w:r w:rsidRPr="00D02165">
                              <w:rPr>
                                <w:color w:val="auto"/>
                              </w:rPr>
                              <w:t xml:space="preserve"> Hygiene Reiniger vermischt. Der Versuch ist unb</w:t>
                            </w:r>
                            <w:r w:rsidRPr="00D02165">
                              <w:rPr>
                                <w:color w:val="auto"/>
                              </w:rPr>
                              <w:t>e</w:t>
                            </w:r>
                            <w:r w:rsidRPr="00D02165">
                              <w:rPr>
                                <w:color w:val="auto"/>
                              </w:rPr>
                              <w:t xml:space="preserve">dingt unter dem </w:t>
                            </w:r>
                            <w:r w:rsidRPr="00D02165">
                              <w:rPr>
                                <w:b/>
                                <w:color w:val="auto"/>
                              </w:rPr>
                              <w:t>Abzug</w:t>
                            </w:r>
                            <w:r w:rsidRPr="00D02165">
                              <w:rPr>
                                <w:color w:val="auto"/>
                              </w:rPr>
                              <w:t xml:space="preserve"> durchzuführen!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5pt;margin-top:32.2pt;width:462.45pt;height:6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" fillcolor="white [3201]" strokecolor="#4bacc6 [3208]" strokeweight="1pt">
                <v:stroke dashstyle="dash"/>
                <v:shadow color="#868686"/>
                <v:textbox>
                  <w:txbxContent>
                    <w:p w:rsidR="0037653B" w:rsidRPr="00D02165" w:rsidRDefault="0037653B" w:rsidP="00452640">
                      <w:pPr>
                        <w:rPr>
                          <w:color w:val="auto"/>
                        </w:rPr>
                      </w:pPr>
                      <w:r w:rsidRPr="00D02165">
                        <w:rPr>
                          <w:color w:val="auto"/>
                        </w:rPr>
                        <w:t xml:space="preserve">Dieser Versuch simuliert einen Haushaltsunfall, bei dem gefährliches Chlorgas entsteht. Dazu wird Null </w:t>
                      </w:r>
                      <w:proofErr w:type="spellStart"/>
                      <w:r w:rsidRPr="00D02165">
                        <w:rPr>
                          <w:color w:val="auto"/>
                        </w:rPr>
                        <w:t>Null</w:t>
                      </w:r>
                      <w:proofErr w:type="spellEnd"/>
                      <w:r w:rsidRPr="00D02165">
                        <w:rPr>
                          <w:color w:val="auto"/>
                        </w:rPr>
                        <w:t xml:space="preserve"> WC Reiniger mit </w:t>
                      </w:r>
                      <w:proofErr w:type="spellStart"/>
                      <w:r w:rsidRPr="00D02165">
                        <w:rPr>
                          <w:color w:val="auto"/>
                        </w:rPr>
                        <w:t>DanKlorix</w:t>
                      </w:r>
                      <w:proofErr w:type="spellEnd"/>
                      <w:r w:rsidRPr="00D02165">
                        <w:rPr>
                          <w:color w:val="auto"/>
                        </w:rPr>
                        <w:t xml:space="preserve"> Hygiene Reiniger vermischt. Der Versuch ist unb</w:t>
                      </w:r>
                      <w:r w:rsidRPr="00D02165">
                        <w:rPr>
                          <w:color w:val="auto"/>
                        </w:rPr>
                        <w:t>e</w:t>
                      </w:r>
                      <w:r w:rsidRPr="00D02165">
                        <w:rPr>
                          <w:color w:val="auto"/>
                        </w:rPr>
                        <w:t xml:space="preserve">dingt unter dem </w:t>
                      </w:r>
                      <w:r w:rsidRPr="00D02165">
                        <w:rPr>
                          <w:b/>
                          <w:color w:val="auto"/>
                        </w:rPr>
                        <w:t>Abzug</w:t>
                      </w:r>
                      <w:r w:rsidRPr="00D02165">
                        <w:rPr>
                          <w:color w:val="auto"/>
                        </w:rPr>
                        <w:t xml:space="preserve"> durchzuführen!</w:t>
                      </w:r>
                    </w:p>
                  </w:txbxContent>
                </v:textbox>
                <w10:wrap type="square"/>
              </v:shape>
            </w:pict>
          </mc:Fallback>
        </mc:AlternateContent>
      </w:r>
      <w:bookmarkEnd w:id="4"/>
    </w:p>
    <w:p w:rsidR="00452640" w:rsidRDefault="00452640" w:rsidP="0045264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52640" w:rsidRPr="009C5E28" w:rsidTr="003D6ACB">
        <w:tc>
          <w:tcPr>
            <w:tcW w:w="9322" w:type="dxa"/>
            <w:gridSpan w:val="9"/>
            <w:shd w:val="clear" w:color="auto" w:fill="4F81BD"/>
            <w:vAlign w:val="center"/>
          </w:tcPr>
          <w:p w:rsidR="00452640" w:rsidRPr="009C5E28" w:rsidRDefault="00452640" w:rsidP="003D6ACB">
            <w:pPr>
              <w:spacing w:after="0"/>
              <w:jc w:val="center"/>
              <w:rPr>
                <w:b/>
                <w:bCs/>
              </w:rPr>
            </w:pPr>
            <w:r w:rsidRPr="009C5E28">
              <w:rPr>
                <w:b/>
                <w:bCs/>
              </w:rPr>
              <w:t>Gefahrenstoffe</w:t>
            </w:r>
          </w:p>
        </w:tc>
      </w:tr>
      <w:tr w:rsidR="00452640"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52640" w:rsidRPr="005D71F1" w:rsidRDefault="00452640" w:rsidP="00452640">
            <w:pPr>
              <w:spacing w:after="0" w:line="276" w:lineRule="auto"/>
              <w:jc w:val="center"/>
              <w:rPr>
                <w:b/>
                <w:bCs/>
                <w:highlight w:val="yellow"/>
              </w:rPr>
            </w:pPr>
            <w:r w:rsidRPr="00452640">
              <w:rPr>
                <w:sz w:val="20"/>
              </w:rPr>
              <w:t>Natriumhypochlorit</w:t>
            </w:r>
          </w:p>
        </w:tc>
        <w:tc>
          <w:tcPr>
            <w:tcW w:w="3177" w:type="dxa"/>
            <w:gridSpan w:val="3"/>
            <w:tcBorders>
              <w:top w:val="single" w:sz="8" w:space="0" w:color="4F81BD"/>
              <w:bottom w:val="single" w:sz="8" w:space="0" w:color="4F81BD"/>
            </w:tcBorders>
            <w:shd w:val="clear" w:color="auto" w:fill="auto"/>
            <w:vAlign w:val="center"/>
          </w:tcPr>
          <w:p w:rsidR="00452640" w:rsidRPr="009C5E28" w:rsidRDefault="00452640" w:rsidP="00452640">
            <w:pPr>
              <w:spacing w:after="0"/>
              <w:jc w:val="center"/>
            </w:pPr>
            <w:r w:rsidRPr="009C5E28">
              <w:rPr>
                <w:sz w:val="20"/>
              </w:rPr>
              <w:t xml:space="preserve">H: </w:t>
            </w:r>
            <w:r w:rsidRPr="0002608F">
              <w:rPr>
                <w:rStyle w:val="Hyperlink"/>
                <w:bCs/>
                <w:color w:val="auto"/>
                <w:sz w:val="20"/>
                <w:szCs w:val="18"/>
                <w:u w:val="none"/>
              </w:rPr>
              <w:t>314-400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52640" w:rsidRPr="009C5E28" w:rsidRDefault="00452640" w:rsidP="00452640">
            <w:pPr>
              <w:spacing w:after="0"/>
              <w:jc w:val="center"/>
            </w:pPr>
            <w:r w:rsidRPr="009C5E28">
              <w:rPr>
                <w:sz w:val="20"/>
              </w:rPr>
              <w:t xml:space="preserve">P: </w:t>
            </w:r>
            <w:hyperlink r:id="rId27" w:anchor="P-S.C3.A4tze" w:tooltip="H- und P-Sätze" w:history="1">
              <w:r w:rsidRPr="009C5E28">
                <w:rPr>
                  <w:rStyle w:val="Hyperlink"/>
                  <w:color w:val="auto"/>
                  <w:sz w:val="20"/>
                  <w:u w:val="none"/>
                </w:rPr>
                <w:t>2</w:t>
              </w:r>
              <w:r>
                <w:rPr>
                  <w:rStyle w:val="Hyperlink"/>
                  <w:color w:val="auto"/>
                  <w:sz w:val="20"/>
                  <w:u w:val="none"/>
                </w:rPr>
                <w:t>6</w:t>
              </w:r>
              <w:r w:rsidRPr="009C5E28">
                <w:rPr>
                  <w:rStyle w:val="Hyperlink"/>
                  <w:color w:val="auto"/>
                  <w:sz w:val="20"/>
                  <w:u w:val="none"/>
                </w:rPr>
                <w:t>0</w:t>
              </w:r>
            </w:hyperlink>
            <w:r>
              <w:rPr>
                <w:sz w:val="20"/>
              </w:rPr>
              <w:t>-</w:t>
            </w:r>
            <w:hyperlink r:id="rId28" w:anchor="P-S.C3.A4tze" w:tooltip="H- und P-Sätze" w:history="1">
              <w:r w:rsidRPr="009C5E28">
                <w:rPr>
                  <w:rStyle w:val="Hyperlink"/>
                  <w:color w:val="auto"/>
                  <w:sz w:val="20"/>
                  <w:u w:val="none"/>
                </w:rPr>
                <w:t>301+330+331</w:t>
              </w:r>
            </w:hyperlink>
            <w:r>
              <w:rPr>
                <w:rStyle w:val="Hyperlink"/>
                <w:color w:val="auto"/>
                <w:sz w:val="20"/>
                <w:u w:val="none"/>
              </w:rPr>
              <w:t>-303+361+353-305+351+338-405</w:t>
            </w:r>
          </w:p>
        </w:tc>
      </w:tr>
      <w:tr w:rsidR="00452640" w:rsidRPr="009C5E28" w:rsidTr="003D6ACB">
        <w:trPr>
          <w:trHeight w:val="434"/>
        </w:trPr>
        <w:tc>
          <w:tcPr>
            <w:tcW w:w="3027" w:type="dxa"/>
            <w:gridSpan w:val="3"/>
            <w:shd w:val="clear" w:color="auto" w:fill="auto"/>
            <w:vAlign w:val="center"/>
          </w:tcPr>
          <w:p w:rsidR="00452640" w:rsidRPr="005D71F1" w:rsidRDefault="00452640" w:rsidP="003D6ACB">
            <w:pPr>
              <w:spacing w:after="0" w:line="276" w:lineRule="auto"/>
              <w:jc w:val="center"/>
              <w:rPr>
                <w:bCs/>
                <w:sz w:val="20"/>
                <w:highlight w:val="yellow"/>
              </w:rPr>
            </w:pPr>
            <w:r w:rsidRPr="00452640">
              <w:rPr>
                <w:color w:val="auto"/>
                <w:sz w:val="20"/>
                <w:szCs w:val="20"/>
              </w:rPr>
              <w:t>Natriumhydrogensulfat</w:t>
            </w:r>
          </w:p>
        </w:tc>
        <w:tc>
          <w:tcPr>
            <w:tcW w:w="3177" w:type="dxa"/>
            <w:gridSpan w:val="3"/>
            <w:shd w:val="clear" w:color="auto" w:fill="auto"/>
            <w:vAlign w:val="center"/>
          </w:tcPr>
          <w:p w:rsidR="00452640" w:rsidRPr="009C5E28" w:rsidRDefault="00452640" w:rsidP="00B02268">
            <w:pPr>
              <w:pStyle w:val="Beschriftung"/>
              <w:spacing w:after="0"/>
              <w:jc w:val="center"/>
              <w:rPr>
                <w:sz w:val="20"/>
              </w:rPr>
            </w:pPr>
            <w:r w:rsidRPr="009C5E28">
              <w:rPr>
                <w:sz w:val="20"/>
              </w:rPr>
              <w:t xml:space="preserve">H: </w:t>
            </w:r>
            <w:hyperlink r:id="rId29" w:anchor="H-S.C3.A4tze" w:tooltip="H- und P-Sätze" w:history="1">
              <w:r w:rsidR="00B02268">
                <w:rPr>
                  <w:rStyle w:val="Hyperlink"/>
                  <w:color w:val="auto"/>
                  <w:sz w:val="20"/>
                  <w:u w:val="none"/>
                </w:rPr>
                <w:t>318</w:t>
              </w:r>
            </w:hyperlink>
          </w:p>
        </w:tc>
        <w:tc>
          <w:tcPr>
            <w:tcW w:w="3118" w:type="dxa"/>
            <w:gridSpan w:val="3"/>
            <w:shd w:val="clear" w:color="auto" w:fill="auto"/>
            <w:vAlign w:val="center"/>
          </w:tcPr>
          <w:p w:rsidR="00452640" w:rsidRPr="009C5E28" w:rsidRDefault="00452640" w:rsidP="00B02268">
            <w:pPr>
              <w:pStyle w:val="Beschriftung"/>
              <w:spacing w:after="0" w:line="360" w:lineRule="auto"/>
              <w:jc w:val="center"/>
              <w:rPr>
                <w:sz w:val="20"/>
              </w:rPr>
            </w:pPr>
            <w:r w:rsidRPr="009C5E28">
              <w:rPr>
                <w:sz w:val="20"/>
              </w:rPr>
              <w:t xml:space="preserve">P: </w:t>
            </w:r>
            <w:hyperlink r:id="rId30" w:anchor="P-S.C3.A4tze" w:tooltip="H- und P-Sätze" w:history="1">
              <w:r w:rsidR="00B02268">
                <w:rPr>
                  <w:rStyle w:val="Hyperlink"/>
                  <w:color w:val="auto"/>
                  <w:sz w:val="20"/>
                  <w:u w:val="none"/>
                </w:rPr>
                <w:t>262-305+351+338</w:t>
              </w:r>
            </w:hyperlink>
          </w:p>
        </w:tc>
      </w:tr>
      <w:tr w:rsidR="00452640" w:rsidRPr="009C5E28" w:rsidTr="003D6ACB">
        <w:tc>
          <w:tcPr>
            <w:tcW w:w="1009" w:type="dxa"/>
            <w:tcBorders>
              <w:top w:val="single" w:sz="8" w:space="0" w:color="4F81BD"/>
              <w:left w:val="single" w:sz="8" w:space="0" w:color="4F81BD"/>
              <w:bottom w:val="single" w:sz="8" w:space="0" w:color="4F81BD"/>
            </w:tcBorders>
            <w:shd w:val="clear" w:color="auto" w:fill="auto"/>
            <w:vAlign w:val="center"/>
          </w:tcPr>
          <w:p w:rsidR="00452640" w:rsidRPr="009C5E28" w:rsidRDefault="00452640" w:rsidP="003D6ACB">
            <w:pPr>
              <w:spacing w:after="0"/>
              <w:jc w:val="center"/>
              <w:rPr>
                <w:b/>
                <w:bCs/>
              </w:rPr>
            </w:pPr>
            <w:r>
              <w:rPr>
                <w:b/>
                <w:noProof/>
                <w:lang w:val="en-US"/>
              </w:rPr>
              <w:drawing>
                <wp:inline distT="0" distB="0" distL="0" distR="0" wp14:anchorId="0B5A00C4" wp14:editId="16DC226B">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52640" w:rsidRPr="009C5E28" w:rsidRDefault="00F5064A" w:rsidP="003D6ACB">
            <w:pPr>
              <w:spacing w:after="0"/>
              <w:jc w:val="center"/>
            </w:pPr>
            <w:r>
              <w:rPr>
                <w:noProof/>
                <w:lang w:val="en-US"/>
              </w:rPr>
              <w:drawing>
                <wp:inline distT="0" distB="0" distL="0" distR="0" wp14:anchorId="47F04FFB" wp14:editId="19E3FF2A">
                  <wp:extent cx="512064" cy="512064"/>
                  <wp:effectExtent l="0" t="0" r="2540" b="2540"/>
                  <wp:docPr id="30" name="Grafik 30" descr="C:\Elena\Uni\Chemie\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Brandfördernd.png"/>
                          <pic:cNvPicPr>
                            <a:picLocks noChangeAspect="1" noChangeArrowheads="1"/>
                          </pic:cNvPicPr>
                        </pic:nvPicPr>
                        <pic:blipFill>
                          <a:blip r:embed="rId17"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52640" w:rsidRPr="009C5E28" w:rsidRDefault="00F5064A" w:rsidP="003D6ACB">
            <w:pPr>
              <w:spacing w:after="0"/>
              <w:jc w:val="center"/>
            </w:pPr>
            <w:r>
              <w:rPr>
                <w:noProof/>
                <w:lang w:val="en-US"/>
              </w:rPr>
              <w:drawing>
                <wp:inline distT="0" distB="0" distL="0" distR="0" wp14:anchorId="13312E93" wp14:editId="5AC0A750">
                  <wp:extent cx="512064" cy="512064"/>
                  <wp:effectExtent l="0" t="0" r="2540" b="2540"/>
                  <wp:docPr id="31" name="Grafik 31" descr="C:\Elena\Uni\Chemie\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na\Uni\Chemie\SVP\Piktogramme\Brennbar.png"/>
                          <pic:cNvPicPr>
                            <a:picLocks noChangeAspect="1" noChangeArrowheads="1"/>
                          </pic:cNvPicPr>
                        </pic:nvPicPr>
                        <pic:blipFill>
                          <a:blip r:embed="rId18"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52640" w:rsidRPr="009C5E28" w:rsidRDefault="00F5064A" w:rsidP="003D6ACB">
            <w:pPr>
              <w:spacing w:after="0"/>
              <w:jc w:val="center"/>
            </w:pPr>
            <w:r>
              <w:rPr>
                <w:noProof/>
                <w:lang w:val="en-US"/>
              </w:rPr>
              <w:drawing>
                <wp:inline distT="0" distB="0" distL="0" distR="0" wp14:anchorId="18D874B2" wp14:editId="2BDFA156">
                  <wp:extent cx="512064" cy="512064"/>
                  <wp:effectExtent l="0" t="0" r="2540" b="2540"/>
                  <wp:docPr id="100" name="Grafik 100" descr="C:\Elena\Uni\Chemie\SVP\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na\Uni\Chemie\SVP\Piktogramme\Explosionsgefahr.png"/>
                          <pic:cNvPicPr>
                            <a:picLocks noChangeAspect="1" noChangeArrowheads="1"/>
                          </pic:cNvPicPr>
                        </pic:nvPicPr>
                        <pic:blipFill>
                          <a:blip r:embed="rId19"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52640" w:rsidRPr="009C5E28" w:rsidRDefault="00F5064A" w:rsidP="003D6ACB">
            <w:pPr>
              <w:spacing w:after="0"/>
              <w:jc w:val="center"/>
            </w:pPr>
            <w:r>
              <w:rPr>
                <w:noProof/>
                <w:lang w:val="en-US"/>
              </w:rPr>
              <w:drawing>
                <wp:inline distT="0" distB="0" distL="0" distR="0" wp14:anchorId="3E7E0DEB" wp14:editId="3D3D2660">
                  <wp:extent cx="512064" cy="512064"/>
                  <wp:effectExtent l="0" t="0" r="2540" b="2540"/>
                  <wp:docPr id="101" name="Grafik 101" descr="C:\Elena\Uni\Chemie\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na\Uni\Chemie\SVP\Piktogramme\Gasflasche.png"/>
                          <pic:cNvPicPr>
                            <a:picLocks noChangeAspect="1" noChangeArrowheads="1"/>
                          </pic:cNvPicPr>
                        </pic:nvPicPr>
                        <pic:blipFill>
                          <a:blip r:embed="rId20"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52640" w:rsidRPr="009C5E28" w:rsidRDefault="00F5064A" w:rsidP="003D6ACB">
            <w:pPr>
              <w:spacing w:after="0"/>
              <w:jc w:val="center"/>
            </w:pPr>
            <w:r>
              <w:rPr>
                <w:noProof/>
                <w:lang w:val="en-US"/>
              </w:rPr>
              <w:drawing>
                <wp:inline distT="0" distB="0" distL="0" distR="0" wp14:anchorId="4AD824F9" wp14:editId="6DF60B50">
                  <wp:extent cx="512064" cy="512064"/>
                  <wp:effectExtent l="0" t="0" r="2540" b="2540"/>
                  <wp:docPr id="102" name="Grafik 102" descr="C:\Elena\Uni\Chemie\SVP\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ena\Uni\Chemie\SVP\Piktogramme\Gesundheitsgefahr.png"/>
                          <pic:cNvPicPr>
                            <a:picLocks noChangeAspect="1" noChangeArrowheads="1"/>
                          </pic:cNvPicPr>
                        </pic:nvPicPr>
                        <pic:blipFill>
                          <a:blip r:embed="rId21"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52640" w:rsidRPr="009C5E28" w:rsidRDefault="00F5064A" w:rsidP="003D6ACB">
            <w:pPr>
              <w:spacing w:after="0"/>
              <w:jc w:val="center"/>
            </w:pPr>
            <w:r>
              <w:rPr>
                <w:noProof/>
                <w:lang w:val="en-US"/>
              </w:rPr>
              <w:drawing>
                <wp:inline distT="0" distB="0" distL="0" distR="0" wp14:anchorId="58422B40" wp14:editId="131CDF1F">
                  <wp:extent cx="512064" cy="512064"/>
                  <wp:effectExtent l="0" t="0" r="2540" b="2540"/>
                  <wp:docPr id="103" name="Grafik 103" descr="C:\Elena\Uni\Chemie\SVP\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na\Uni\Chemie\SVP\Piktogramme\Giftig.png"/>
                          <pic:cNvPicPr>
                            <a:picLocks noChangeAspect="1" noChangeArrowheads="1"/>
                          </pic:cNvPicPr>
                        </pic:nvPicPr>
                        <pic:blipFill>
                          <a:blip r:embed="rId22"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52640" w:rsidRPr="009C5E28" w:rsidRDefault="00F5064A" w:rsidP="003D6ACB">
            <w:pPr>
              <w:spacing w:after="0"/>
              <w:jc w:val="center"/>
            </w:pPr>
            <w:r>
              <w:rPr>
                <w:noProof/>
                <w:lang w:val="en-US"/>
              </w:rPr>
              <w:drawing>
                <wp:inline distT="0" distB="0" distL="0" distR="0" wp14:anchorId="58EEEE61" wp14:editId="55A860AF">
                  <wp:extent cx="512064" cy="512064"/>
                  <wp:effectExtent l="0" t="0" r="2540" b="2540"/>
                  <wp:docPr id="104" name="Grafik 104" descr="C:\Elena\Uni\Chemie\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na\Uni\Chemie\SVP\Piktogramme\Reizend.png"/>
                          <pic:cNvPicPr>
                            <a:picLocks noChangeAspect="1" noChangeArrowheads="1"/>
                          </pic:cNvPicPr>
                        </pic:nvPicPr>
                        <pic:blipFill>
                          <a:blip r:embed="rId23"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52640" w:rsidRPr="009C5E28" w:rsidRDefault="00B02268" w:rsidP="003D6ACB">
            <w:pPr>
              <w:spacing w:after="0"/>
              <w:jc w:val="center"/>
            </w:pPr>
            <w:r>
              <w:rPr>
                <w:noProof/>
                <w:lang w:val="en-US"/>
              </w:rPr>
              <w:drawing>
                <wp:inline distT="0" distB="0" distL="0" distR="0" wp14:anchorId="7CB18737" wp14:editId="1C64A7CF">
                  <wp:extent cx="512064" cy="512064"/>
                  <wp:effectExtent l="0" t="0" r="2540" b="2540"/>
                  <wp:docPr id="32" name="Grafik 32" descr="C:\Elena\Uni\Chemie\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Umweltgefahr.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r>
    </w:tbl>
    <w:p w:rsidR="00452640" w:rsidRDefault="00452640" w:rsidP="00452640">
      <w:pPr>
        <w:tabs>
          <w:tab w:val="left" w:pos="1701"/>
          <w:tab w:val="left" w:pos="1985"/>
        </w:tabs>
        <w:ind w:left="1980" w:hanging="1980"/>
      </w:pPr>
    </w:p>
    <w:p w:rsidR="00452640" w:rsidRDefault="00452640" w:rsidP="00452640">
      <w:pPr>
        <w:tabs>
          <w:tab w:val="left" w:pos="1701"/>
          <w:tab w:val="left" w:pos="1985"/>
        </w:tabs>
        <w:ind w:left="1980" w:hanging="1980"/>
      </w:pPr>
      <w:r>
        <w:t xml:space="preserve">Materialien: </w:t>
      </w:r>
      <w:r>
        <w:tab/>
      </w:r>
      <w:r>
        <w:tab/>
      </w:r>
      <w:r w:rsidR="00F5064A">
        <w:t xml:space="preserve">Standzylinder, </w:t>
      </w:r>
      <w:proofErr w:type="spellStart"/>
      <w:r w:rsidR="00F5064A">
        <w:t>Spatellöffel</w:t>
      </w:r>
      <w:proofErr w:type="spellEnd"/>
      <w:r w:rsidR="00F5064A">
        <w:t>, Uhrglas</w:t>
      </w:r>
    </w:p>
    <w:p w:rsidR="00452640" w:rsidRPr="00ED07C2" w:rsidRDefault="00452640" w:rsidP="00452640">
      <w:pPr>
        <w:tabs>
          <w:tab w:val="left" w:pos="1701"/>
          <w:tab w:val="left" w:pos="1985"/>
        </w:tabs>
        <w:ind w:left="1980" w:hanging="1980"/>
      </w:pPr>
      <w:r>
        <w:t>Chemikalien:</w:t>
      </w:r>
      <w:r>
        <w:tab/>
      </w:r>
      <w:r>
        <w:tab/>
      </w:r>
      <w:proofErr w:type="spellStart"/>
      <w:r w:rsidR="00946205">
        <w:t>DanKlorix</w:t>
      </w:r>
      <w:proofErr w:type="spellEnd"/>
      <w:r w:rsidR="00946205">
        <w:t xml:space="preserve"> Hygiene </w:t>
      </w:r>
      <w:r w:rsidR="00F5064A">
        <w:t xml:space="preserve">Reiniger, Null </w:t>
      </w:r>
      <w:proofErr w:type="spellStart"/>
      <w:r w:rsidR="00F5064A">
        <w:t>Null</w:t>
      </w:r>
      <w:proofErr w:type="spellEnd"/>
      <w:r w:rsidR="00F5064A">
        <w:t xml:space="preserve"> Power WC Aktiv Pulver</w:t>
      </w:r>
    </w:p>
    <w:p w:rsidR="003D6ACB" w:rsidRDefault="00452640" w:rsidP="003D6ACB">
      <w:pPr>
        <w:tabs>
          <w:tab w:val="left" w:pos="1701"/>
          <w:tab w:val="left" w:pos="1985"/>
        </w:tabs>
        <w:ind w:left="1987" w:hanging="1987"/>
      </w:pPr>
      <w:r>
        <w:t xml:space="preserve">Durchführung: </w:t>
      </w:r>
      <w:r>
        <w:tab/>
      </w:r>
      <w:r>
        <w:tab/>
      </w:r>
      <w:r w:rsidR="00DD7225">
        <w:t xml:space="preserve">20 mL </w:t>
      </w:r>
      <w:proofErr w:type="spellStart"/>
      <w:r w:rsidR="00DD7225">
        <w:t>DanKlorix</w:t>
      </w:r>
      <w:proofErr w:type="spellEnd"/>
      <w:r w:rsidR="00DD7225">
        <w:t xml:space="preserve"> werden mit zwei</w:t>
      </w:r>
      <w:r w:rsidR="00F5064A">
        <w:t xml:space="preserve"> </w:t>
      </w:r>
      <w:proofErr w:type="spellStart"/>
      <w:r w:rsidR="00F5064A">
        <w:t>Spatellöffeln</w:t>
      </w:r>
      <w:proofErr w:type="spellEnd"/>
      <w:r w:rsidR="00F5064A">
        <w:t xml:space="preserve"> Null </w:t>
      </w:r>
      <w:proofErr w:type="spellStart"/>
      <w:r w:rsidR="00F5064A">
        <w:t>Null</w:t>
      </w:r>
      <w:proofErr w:type="spellEnd"/>
      <w:r w:rsidR="00F5064A">
        <w:t xml:space="preserve"> WC-Reiniger in einem Standzylinder gemischt. Anschließend wird ein Uhrglas auf den Standzylinder gelegt. Der Versuch findet unter dem Abzug statt.</w:t>
      </w:r>
    </w:p>
    <w:p w:rsidR="00452640" w:rsidRDefault="00452640" w:rsidP="00452640">
      <w:pPr>
        <w:tabs>
          <w:tab w:val="left" w:pos="1701"/>
          <w:tab w:val="left" w:pos="1985"/>
        </w:tabs>
        <w:ind w:left="1980" w:hanging="1980"/>
      </w:pPr>
      <w:r w:rsidRPr="00B02268">
        <w:t>Beobachtung:</w:t>
      </w:r>
      <w:r>
        <w:tab/>
      </w:r>
      <w:r>
        <w:tab/>
      </w:r>
      <w:r>
        <w:tab/>
      </w:r>
      <w:r w:rsidR="00DD7225">
        <w:t xml:space="preserve">Der feste Null </w:t>
      </w:r>
      <w:proofErr w:type="spellStart"/>
      <w:r w:rsidR="00DD7225">
        <w:t>Null</w:t>
      </w:r>
      <w:proofErr w:type="spellEnd"/>
      <w:r w:rsidR="00DD7225">
        <w:t xml:space="preserve"> WC-Rein</w:t>
      </w:r>
      <w:r w:rsidR="0037653B">
        <w:t xml:space="preserve">iger löst sich in der </w:t>
      </w:r>
      <w:proofErr w:type="spellStart"/>
      <w:r w:rsidR="0037653B">
        <w:t>DanKlorix</w:t>
      </w:r>
      <w:proofErr w:type="spellEnd"/>
      <w:r w:rsidR="0037653B">
        <w:t>-</w:t>
      </w:r>
      <w:r w:rsidR="00DD7225">
        <w:t>Lösung unter Gas</w:t>
      </w:r>
      <w:r w:rsidR="003D6ACB">
        <w:t>entwicklung</w:t>
      </w:r>
      <w:r w:rsidR="00DD7225">
        <w:t>. Das entstandene Gas riecht charakteristisch nach Chlor</w:t>
      </w:r>
      <w:r w:rsidR="003D6ACB">
        <w:t>.</w:t>
      </w:r>
    </w:p>
    <w:p w:rsidR="003D6ACB" w:rsidRDefault="004B0F2E" w:rsidP="002C34A7">
      <w:pPr>
        <w:keepNext/>
        <w:tabs>
          <w:tab w:val="left" w:pos="1701"/>
          <w:tab w:val="left" w:pos="1985"/>
        </w:tabs>
        <w:ind w:left="1980" w:hanging="1980"/>
        <w:jc w:val="center"/>
      </w:pPr>
      <w:r>
        <w:rPr>
          <w:noProof/>
          <w:lang w:val="en-US"/>
        </w:rPr>
        <w:drawing>
          <wp:inline distT="0" distB="0" distL="0" distR="0" wp14:anchorId="11CB0582" wp14:editId="0912B036">
            <wp:extent cx="3754703" cy="301752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754703" cy="3017520"/>
                    </a:xfrm>
                    <a:prstGeom prst="rect">
                      <a:avLst/>
                    </a:prstGeom>
                    <a:noFill/>
                    <a:ln>
                      <a:noFill/>
                    </a:ln>
                  </pic:spPr>
                </pic:pic>
              </a:graphicData>
            </a:graphic>
          </wp:inline>
        </w:drawing>
      </w:r>
    </w:p>
    <w:p w:rsidR="007B2AF0" w:rsidRDefault="007B2AF0" w:rsidP="007B2AF0">
      <w:pPr>
        <w:pStyle w:val="Beschriftung"/>
      </w:pPr>
      <w:r>
        <w:t xml:space="preserve">Abb. </w:t>
      </w:r>
      <w:r w:rsidR="00180D46">
        <w:fldChar w:fldCharType="begin"/>
      </w:r>
      <w:r w:rsidR="00180D46">
        <w:instrText xml:space="preserve"> SEQ Abb. \* ARABIC </w:instrText>
      </w:r>
      <w:r w:rsidR="00180D46">
        <w:fldChar w:fldCharType="separate"/>
      </w:r>
      <w:r w:rsidR="000318D3">
        <w:rPr>
          <w:noProof/>
        </w:rPr>
        <w:t>2</w:t>
      </w:r>
      <w:r w:rsidR="00180D46">
        <w:rPr>
          <w:noProof/>
        </w:rPr>
        <w:fldChar w:fldCharType="end"/>
      </w:r>
      <w:r>
        <w:t xml:space="preserve"> – Simulation eines Haushaltsunfalls mit Reinigungsmitteln</w:t>
      </w:r>
      <w:r w:rsidR="002C34A7">
        <w:t>.</w:t>
      </w:r>
    </w:p>
    <w:p w:rsidR="00452640" w:rsidRDefault="00452640" w:rsidP="00452640">
      <w:pPr>
        <w:tabs>
          <w:tab w:val="left" w:pos="1701"/>
          <w:tab w:val="left" w:pos="1985"/>
        </w:tabs>
        <w:ind w:left="1980" w:hanging="1980"/>
      </w:pPr>
      <w:r>
        <w:lastRenderedPageBreak/>
        <w:t>Deutung:</w:t>
      </w:r>
      <w:r>
        <w:tab/>
      </w:r>
      <w:r>
        <w:tab/>
      </w:r>
      <w:r>
        <w:tab/>
      </w:r>
      <w:r w:rsidR="003D6ACB">
        <w:t xml:space="preserve">Das Natriumhypochlorit im </w:t>
      </w:r>
      <w:proofErr w:type="spellStart"/>
      <w:r w:rsidR="003D6ACB">
        <w:t>DanKlorix</w:t>
      </w:r>
      <w:proofErr w:type="spellEnd"/>
      <w:r w:rsidR="003D6ACB">
        <w:t xml:space="preserve"> Reiniger reagiert mit dem sauren Natriumhydrogensulfat des Null </w:t>
      </w:r>
      <w:proofErr w:type="spellStart"/>
      <w:r w:rsidR="003D6ACB">
        <w:t>Null</w:t>
      </w:r>
      <w:proofErr w:type="spellEnd"/>
      <w:r w:rsidR="003D6ACB">
        <w:t xml:space="preserve"> WC Reinigers unter Bildung von Chlorgas. </w:t>
      </w:r>
    </w:p>
    <w:p w:rsidR="003D6ACB" w:rsidRPr="000A5681" w:rsidRDefault="00F75690" w:rsidP="003D6ACB">
      <w:pPr>
        <w:tabs>
          <w:tab w:val="left" w:pos="1701"/>
          <w:tab w:val="left" w:pos="1985"/>
        </w:tabs>
        <w:ind w:left="1980" w:hanging="1980"/>
        <w:jc w:val="center"/>
        <w:rPr>
          <w:rFonts w:eastAsiaTheme="minorEastAsia"/>
        </w:rPr>
      </w:pPr>
      <m:oMathPara>
        <m:oMath>
          <m:sSup>
            <m:sSupPr>
              <m:ctrlPr>
                <w:rPr>
                  <w:rFonts w:ascii="Cambria Math" w:hAnsi="Cambria Math"/>
                  <w:i/>
                </w:rPr>
              </m:ctrlPr>
            </m:sSupPr>
            <m:e>
              <m:r>
                <w:rPr>
                  <w:rFonts w:ascii="Cambria Math" w:hAnsi="Cambria Math"/>
                </w:rPr>
                <m:t>(OCl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2H</m:t>
              </m:r>
            </m:e>
            <m:sub>
              <m:r>
                <w:rPr>
                  <w:rFonts w:ascii="Cambria Math" w:hAnsi="Cambria Math"/>
                </w:rPr>
                <m:t>3</m:t>
              </m:r>
            </m:sub>
          </m:sSub>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2H</m:t>
              </m:r>
            </m:e>
            <m:sub>
              <m:r>
                <w:rPr>
                  <w:rFonts w:ascii="Cambria Math" w:hAnsi="Cambria Math"/>
                </w:rPr>
                <m:t>2</m:t>
              </m:r>
            </m:sub>
          </m:sSub>
          <m:r>
            <w:rPr>
              <w:rFonts w:ascii="Cambria Math" w:hAnsi="Cambria Math"/>
            </w:rPr>
            <m:t>O)</m:t>
          </m:r>
        </m:oMath>
      </m:oMathPara>
    </w:p>
    <w:p w:rsidR="000A5681" w:rsidRPr="003D6ACB" w:rsidRDefault="000A5681" w:rsidP="000A5681">
      <w:pPr>
        <w:tabs>
          <w:tab w:val="left" w:pos="1701"/>
          <w:tab w:val="left" w:pos="1985"/>
        </w:tabs>
        <w:ind w:left="1980" w:hanging="1980"/>
        <w:rPr>
          <w:rFonts w:eastAsiaTheme="minorEastAsia"/>
        </w:rPr>
      </w:pPr>
      <w:r>
        <w:rPr>
          <w:rFonts w:eastAsiaTheme="minorEastAsia"/>
        </w:rPr>
        <w:t xml:space="preserve">Entsorgung: </w:t>
      </w:r>
      <w:r>
        <w:rPr>
          <w:rFonts w:eastAsiaTheme="minorEastAsia"/>
        </w:rPr>
        <w:tab/>
      </w:r>
      <w:r>
        <w:rPr>
          <w:rFonts w:eastAsiaTheme="minorEastAsia"/>
        </w:rPr>
        <w:tab/>
        <w:t>Die Entsorgung erfolgt über den Säure-Base-Behälter.</w:t>
      </w:r>
    </w:p>
    <w:p w:rsidR="00452640" w:rsidRDefault="00452640" w:rsidP="003D6ACB">
      <w:pPr>
        <w:tabs>
          <w:tab w:val="left" w:pos="1701"/>
          <w:tab w:val="left" w:pos="1985"/>
        </w:tabs>
        <w:ind w:left="1980" w:hanging="1980"/>
      </w:pPr>
      <w:r>
        <w:t>Literatur:</w:t>
      </w:r>
      <w:r>
        <w:tab/>
      </w:r>
      <w:r>
        <w:tab/>
      </w:r>
      <w:r w:rsidR="003D6ACB">
        <w:t xml:space="preserve">V. </w:t>
      </w:r>
      <w:proofErr w:type="spellStart"/>
      <w:r w:rsidR="003D6ACB">
        <w:t>Woest</w:t>
      </w:r>
      <w:proofErr w:type="spellEnd"/>
      <w:r w:rsidR="003D6ACB">
        <w:t xml:space="preserve">, J. Popp, W. </w:t>
      </w:r>
      <w:proofErr w:type="spellStart"/>
      <w:r w:rsidR="003D6ACB">
        <w:t>Boland</w:t>
      </w:r>
      <w:proofErr w:type="spellEnd"/>
      <w:r w:rsidR="003D6ACB">
        <w:t xml:space="preserve">, </w:t>
      </w:r>
      <w:r w:rsidR="003D6ACB" w:rsidRPr="00535BD9">
        <w:t>http://www.nat-working.uni-jena.de/pdf/</w:t>
      </w:r>
      <w:r w:rsidR="003D6ACB">
        <w:t xml:space="preserve"> </w:t>
      </w:r>
      <w:r w:rsidR="003D6ACB" w:rsidRPr="00535BD9">
        <w:t>Thema_Haushaltsreiniger.pdf</w:t>
      </w:r>
      <w:r w:rsidR="003D6ACB">
        <w:t>, 07.03.2012 (Zuletzt abgerufen am 05.08.2014 um 23:50)</w:t>
      </w:r>
      <w:r w:rsidR="00F07275">
        <w:t>.</w:t>
      </w:r>
    </w:p>
    <w:p w:rsidR="00452640" w:rsidRPr="006E32AF" w:rsidRDefault="00452640" w:rsidP="00452640">
      <w:pPr>
        <w:tabs>
          <w:tab w:val="left" w:pos="1701"/>
          <w:tab w:val="left" w:pos="1985"/>
        </w:tabs>
        <w:ind w:left="1980" w:hanging="1980"/>
        <w:rPr>
          <w:rFonts w:eastAsiaTheme="minorEastAsia"/>
        </w:rPr>
      </w:pPr>
      <w:r>
        <w:rPr>
          <w:noProof/>
          <w:lang w:val="en-US"/>
        </w:rPr>
        <mc:AlternateContent>
          <mc:Choice Requires="wps">
            <w:drawing>
              <wp:inline distT="0" distB="0" distL="0" distR="0" wp14:anchorId="1F93AB67" wp14:editId="2F0C1679">
                <wp:extent cx="5873115" cy="1073426"/>
                <wp:effectExtent l="0" t="0" r="13335" b="12700"/>
                <wp:docPr id="1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73426"/>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452640">
                            <w:pPr>
                              <w:rPr>
                                <w:color w:val="auto"/>
                              </w:rPr>
                            </w:pPr>
                            <w:r w:rsidRPr="00D02165">
                              <w:rPr>
                                <w:color w:val="auto"/>
                              </w:rPr>
                              <w:t xml:space="preserve">Dieser Versuch dient der Sensibilisierung der </w:t>
                            </w:r>
                            <w:proofErr w:type="spellStart"/>
                            <w:r w:rsidRPr="00D02165">
                              <w:rPr>
                                <w:color w:val="auto"/>
                              </w:rPr>
                              <w:t>SuS</w:t>
                            </w:r>
                            <w:proofErr w:type="spellEnd"/>
                            <w:r w:rsidRPr="00D02165">
                              <w:rPr>
                                <w:color w:val="auto"/>
                              </w:rPr>
                              <w:t xml:space="preserve"> für die Gefahrenpotenziale von Haushalt</w:t>
                            </w:r>
                            <w:r w:rsidRPr="00D02165">
                              <w:rPr>
                                <w:color w:val="auto"/>
                              </w:rPr>
                              <w:t>s</w:t>
                            </w:r>
                            <w:r w:rsidRPr="00D02165">
                              <w:rPr>
                                <w:color w:val="auto"/>
                              </w:rPr>
                              <w:t>reinigern. Im Internet sind zu diesem Thema zahlreiche Zeitungsartikel zu finden. Alternativ kann das Chlorgas zusätzlich in eine Waschflasche mit Pflanzenblättern geleitet werden, we</w:t>
                            </w:r>
                            <w:r w:rsidRPr="00D02165">
                              <w:rPr>
                                <w:color w:val="auto"/>
                              </w:rPr>
                              <w:t>l</w:t>
                            </w:r>
                            <w:r w:rsidRPr="00D02165">
                              <w:rPr>
                                <w:color w:val="auto"/>
                              </w:rPr>
                              <w:t>ches diese entfärbt.</w:t>
                            </w:r>
                          </w:p>
                        </w:txbxContent>
                      </wps:txbx>
                      <wps:bodyPr rot="0" vert="horz" wrap="square" lIns="91440" tIns="45720" rIns="91440" bIns="45720" anchor="t" anchorCtr="0" upright="1">
                        <a:noAutofit/>
                      </wps:bodyPr>
                    </wps:wsp>
                  </a:graphicData>
                </a:graphic>
              </wp:inline>
            </w:drawing>
          </mc:Choice>
          <mc:Fallback>
            <w:pict>
              <v:shape id="_x0000_s1030" type="#_x0000_t202" style="width:462.45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" fillcolor="white [3201]" strokecolor="#c0504d [3205]" strokeweight="1pt">
                <v:stroke dashstyle="dash"/>
                <v:shadow color="#868686"/>
                <v:textbox>
                  <w:txbxContent>
                    <w:p w:rsidR="0037653B" w:rsidRPr="00D02165" w:rsidRDefault="0037653B" w:rsidP="00452640">
                      <w:pPr>
                        <w:rPr>
                          <w:color w:val="auto"/>
                        </w:rPr>
                      </w:pPr>
                      <w:r w:rsidRPr="00D02165">
                        <w:rPr>
                          <w:color w:val="auto"/>
                        </w:rPr>
                        <w:t xml:space="preserve">Dieser Versuch dient der Sensibilisierung der </w:t>
                      </w:r>
                      <w:proofErr w:type="spellStart"/>
                      <w:r w:rsidRPr="00D02165">
                        <w:rPr>
                          <w:color w:val="auto"/>
                        </w:rPr>
                        <w:t>SuS</w:t>
                      </w:r>
                      <w:proofErr w:type="spellEnd"/>
                      <w:r w:rsidRPr="00D02165">
                        <w:rPr>
                          <w:color w:val="auto"/>
                        </w:rPr>
                        <w:t xml:space="preserve"> für die Gefahrenpotenziale von Haushalt</w:t>
                      </w:r>
                      <w:r w:rsidRPr="00D02165">
                        <w:rPr>
                          <w:color w:val="auto"/>
                        </w:rPr>
                        <w:t>s</w:t>
                      </w:r>
                      <w:r w:rsidRPr="00D02165">
                        <w:rPr>
                          <w:color w:val="auto"/>
                        </w:rPr>
                        <w:t>reinigern. Im Internet sind zu diesem Thema zahlreiche Zeitungsartikel zu finden. Alternativ kann das Chlorgas zusätzlich in eine Waschflasche mit Pflanzenblättern geleitet werden, we</w:t>
                      </w:r>
                      <w:r w:rsidRPr="00D02165">
                        <w:rPr>
                          <w:color w:val="auto"/>
                        </w:rPr>
                        <w:t>l</w:t>
                      </w:r>
                      <w:r w:rsidRPr="00D02165">
                        <w:rPr>
                          <w:color w:val="auto"/>
                        </w:rPr>
                        <w:t>ches diese entfärbt.</w:t>
                      </w:r>
                    </w:p>
                  </w:txbxContent>
                </v:textbox>
                <w10:anchorlock/>
              </v:shape>
            </w:pict>
          </mc:Fallback>
        </mc:AlternateContent>
      </w:r>
    </w:p>
    <w:p w:rsidR="00452640" w:rsidRPr="00452640" w:rsidRDefault="00452640" w:rsidP="00452640"/>
    <w:p w:rsidR="00B619BB" w:rsidRDefault="00994634" w:rsidP="005669B2">
      <w:pPr>
        <w:pStyle w:val="berschrift1"/>
      </w:pPr>
      <w:bookmarkStart w:id="5" w:name="_Toc396855041"/>
      <w:r>
        <w:t>Schülerversuche</w:t>
      </w:r>
      <w:bookmarkEnd w:id="5"/>
      <w:r w:rsidR="000D10FB">
        <w:t xml:space="preserve"> </w:t>
      </w:r>
    </w:p>
    <w:p w:rsidR="00B02268" w:rsidRDefault="00B02268" w:rsidP="00B02268">
      <w:pPr>
        <w:pStyle w:val="berschrift2"/>
      </w:pPr>
      <w:bookmarkStart w:id="6" w:name="_Toc396855042"/>
      <w:r>
        <w:t xml:space="preserve">V </w:t>
      </w:r>
      <w:r w:rsidR="004B0F2E">
        <w:t>3</w:t>
      </w:r>
      <w:r>
        <w:t xml:space="preserve"> </w:t>
      </w:r>
      <w:r>
        <w:rPr>
          <w:noProof/>
          <w:lang w:val="en-US"/>
        </w:rPr>
        <mc:AlternateContent>
          <mc:Choice Requires="wps">
            <w:drawing>
              <wp:anchor distT="0" distB="0" distL="114300" distR="114300" simplePos="0" relativeHeight="251792384" behindDoc="0" locked="0" layoutInCell="1" allowOverlap="1" wp14:anchorId="5F313F58" wp14:editId="7F5803A8">
                <wp:simplePos x="0" y="0"/>
                <wp:positionH relativeFrom="column">
                  <wp:posOffset>-635</wp:posOffset>
                </wp:positionH>
                <wp:positionV relativeFrom="paragraph">
                  <wp:posOffset>408940</wp:posOffset>
                </wp:positionV>
                <wp:extent cx="5873115" cy="796925"/>
                <wp:effectExtent l="8890" t="8890" r="13970" b="13335"/>
                <wp:wrapSquare wrapText="bothSides"/>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B02268">
                            <w:pPr>
                              <w:rPr>
                                <w:color w:val="auto"/>
                              </w:rPr>
                            </w:pPr>
                            <w:r w:rsidRPr="00D02165">
                              <w:rPr>
                                <w:color w:val="auto"/>
                              </w:rPr>
                              <w:t>Dieser Versuch veranschaulicht die Oberflächenspannung von Wasser und die Herabsenkung dieser durch die Zugabe von Spülmittel. Durch das Anfärben des Öls wird der Effekt noch ei</w:t>
                            </w:r>
                            <w:r w:rsidRPr="00D02165">
                              <w:rPr>
                                <w:color w:val="auto"/>
                              </w:rPr>
                              <w:t>n</w:t>
                            </w:r>
                            <w:r w:rsidRPr="00D02165">
                              <w:rPr>
                                <w:color w:val="auto"/>
                              </w:rPr>
                              <w:t>drucksvoller.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5pt;margin-top:32.2pt;width:462.45pt;height:6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" fillcolor="white [3201]" strokecolor="#4bacc6 [3208]" strokeweight="1pt">
                <v:stroke dashstyle="dash"/>
                <v:shadow color="#868686"/>
                <v:textbox>
                  <w:txbxContent>
                    <w:p w:rsidR="0037653B" w:rsidRPr="00D02165" w:rsidRDefault="0037653B" w:rsidP="00B02268">
                      <w:pPr>
                        <w:rPr>
                          <w:color w:val="auto"/>
                        </w:rPr>
                      </w:pPr>
                      <w:r w:rsidRPr="00D02165">
                        <w:rPr>
                          <w:color w:val="auto"/>
                        </w:rPr>
                        <w:t>Dieser Versuch veranschaulicht die Oberflächenspannung von Wasser und die Herabsenkung dieser durch die Zugabe von Spülmittel. Durch das Anfärben des Öls wird der Effekt noch ei</w:t>
                      </w:r>
                      <w:r w:rsidRPr="00D02165">
                        <w:rPr>
                          <w:color w:val="auto"/>
                        </w:rPr>
                        <w:t>n</w:t>
                      </w:r>
                      <w:r w:rsidRPr="00D02165">
                        <w:rPr>
                          <w:color w:val="auto"/>
                        </w:rPr>
                        <w:t>drucksvoller.</w:t>
                      </w:r>
                    </w:p>
                  </w:txbxContent>
                </v:textbox>
                <w10:wrap type="square"/>
              </v:shape>
            </w:pict>
          </mc:Fallback>
        </mc:AlternateContent>
      </w:r>
      <w:r w:rsidR="00D02165">
        <w:t xml:space="preserve">– </w:t>
      </w:r>
      <w:r w:rsidR="00A90F9A">
        <w:t>Der Geist aus der Flasche</w:t>
      </w:r>
      <w:bookmarkEnd w:id="6"/>
    </w:p>
    <w:p w:rsidR="00B02268" w:rsidRDefault="00B02268" w:rsidP="00B02268"/>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02268" w:rsidRPr="009C5E28" w:rsidTr="003D6ACB">
        <w:tc>
          <w:tcPr>
            <w:tcW w:w="9322" w:type="dxa"/>
            <w:gridSpan w:val="9"/>
            <w:shd w:val="clear" w:color="auto" w:fill="4F81BD"/>
            <w:vAlign w:val="center"/>
          </w:tcPr>
          <w:p w:rsidR="00B02268" w:rsidRPr="009C5E28" w:rsidRDefault="00B02268" w:rsidP="003D6ACB">
            <w:pPr>
              <w:spacing w:after="0"/>
              <w:jc w:val="center"/>
              <w:rPr>
                <w:b/>
                <w:bCs/>
              </w:rPr>
            </w:pPr>
            <w:r w:rsidRPr="009C5E28">
              <w:rPr>
                <w:b/>
                <w:bCs/>
              </w:rPr>
              <w:t>Gefahrenstoffe</w:t>
            </w:r>
          </w:p>
        </w:tc>
      </w:tr>
      <w:tr w:rsidR="00E20027"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20027" w:rsidRDefault="00E20027" w:rsidP="003D6ACB">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E20027" w:rsidRDefault="00E20027" w:rsidP="003D6ACB">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20027" w:rsidRDefault="00E20027" w:rsidP="003D6ACB">
            <w:pPr>
              <w:spacing w:after="0"/>
              <w:jc w:val="center"/>
              <w:rPr>
                <w:sz w:val="20"/>
              </w:rPr>
            </w:pPr>
            <w:r>
              <w:rPr>
                <w:sz w:val="20"/>
              </w:rPr>
              <w:t>-</w:t>
            </w:r>
          </w:p>
        </w:tc>
      </w:tr>
      <w:tr w:rsidR="00B02268"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02268" w:rsidRPr="005D71F1" w:rsidRDefault="00E20027" w:rsidP="003D6ACB">
            <w:pPr>
              <w:spacing w:after="0" w:line="276" w:lineRule="auto"/>
              <w:jc w:val="center"/>
              <w:rPr>
                <w:b/>
                <w:bCs/>
                <w:highlight w:val="yellow"/>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rsidR="00B02268" w:rsidRPr="009C5E28" w:rsidRDefault="00A90F9A" w:rsidP="003D6ACB">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02268" w:rsidRPr="009C5E28" w:rsidRDefault="00A90F9A" w:rsidP="003D6ACB">
            <w:pPr>
              <w:spacing w:after="0"/>
              <w:jc w:val="center"/>
            </w:pPr>
            <w:r>
              <w:rPr>
                <w:sz w:val="20"/>
              </w:rPr>
              <w:t>-</w:t>
            </w:r>
          </w:p>
        </w:tc>
      </w:tr>
      <w:tr w:rsidR="00E20027"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20027" w:rsidRDefault="00E20027" w:rsidP="003D6ACB">
            <w:pPr>
              <w:spacing w:after="0" w:line="276" w:lineRule="auto"/>
              <w:jc w:val="center"/>
              <w:rPr>
                <w:sz w:val="20"/>
              </w:rPr>
            </w:pPr>
            <w:r>
              <w:rPr>
                <w:sz w:val="20"/>
              </w:rPr>
              <w:t>Speiseöl</w:t>
            </w:r>
          </w:p>
        </w:tc>
        <w:tc>
          <w:tcPr>
            <w:tcW w:w="3177" w:type="dxa"/>
            <w:gridSpan w:val="3"/>
            <w:tcBorders>
              <w:top w:val="single" w:sz="8" w:space="0" w:color="4F81BD"/>
              <w:bottom w:val="single" w:sz="8" w:space="0" w:color="4F81BD"/>
            </w:tcBorders>
            <w:shd w:val="clear" w:color="auto" w:fill="auto"/>
            <w:vAlign w:val="center"/>
          </w:tcPr>
          <w:p w:rsidR="00E20027" w:rsidRDefault="00E20027" w:rsidP="003D6ACB">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20027" w:rsidRDefault="00E20027" w:rsidP="003D6ACB">
            <w:pPr>
              <w:spacing w:after="0"/>
              <w:jc w:val="center"/>
              <w:rPr>
                <w:sz w:val="20"/>
              </w:rPr>
            </w:pPr>
            <w:r>
              <w:rPr>
                <w:sz w:val="20"/>
              </w:rPr>
              <w:t>-</w:t>
            </w:r>
          </w:p>
        </w:tc>
      </w:tr>
      <w:tr w:rsidR="00E20027"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20027" w:rsidRDefault="00E20027" w:rsidP="003D6ACB">
            <w:pPr>
              <w:spacing w:after="0" w:line="276" w:lineRule="auto"/>
              <w:jc w:val="center"/>
              <w:rPr>
                <w:sz w:val="20"/>
              </w:rPr>
            </w:pPr>
            <w:r>
              <w:rPr>
                <w:sz w:val="20"/>
              </w:rPr>
              <w:t>Paprikapulver</w:t>
            </w:r>
          </w:p>
        </w:tc>
        <w:tc>
          <w:tcPr>
            <w:tcW w:w="3177" w:type="dxa"/>
            <w:gridSpan w:val="3"/>
            <w:tcBorders>
              <w:top w:val="single" w:sz="8" w:space="0" w:color="4F81BD"/>
              <w:bottom w:val="single" w:sz="8" w:space="0" w:color="4F81BD"/>
            </w:tcBorders>
            <w:shd w:val="clear" w:color="auto" w:fill="auto"/>
            <w:vAlign w:val="center"/>
          </w:tcPr>
          <w:p w:rsidR="00E20027" w:rsidRDefault="00E20027" w:rsidP="003D6ACB">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20027" w:rsidRDefault="00E20027" w:rsidP="003D6ACB">
            <w:pPr>
              <w:spacing w:after="0"/>
              <w:jc w:val="center"/>
              <w:rPr>
                <w:sz w:val="20"/>
              </w:rPr>
            </w:pPr>
            <w:r>
              <w:rPr>
                <w:sz w:val="20"/>
              </w:rPr>
              <w:t>-</w:t>
            </w:r>
          </w:p>
        </w:tc>
      </w:tr>
      <w:tr w:rsidR="00A90F9A" w:rsidRPr="009C5E28" w:rsidTr="003D6ACB">
        <w:tc>
          <w:tcPr>
            <w:tcW w:w="1009" w:type="dxa"/>
            <w:tcBorders>
              <w:top w:val="single" w:sz="8" w:space="0" w:color="4F81BD"/>
              <w:left w:val="single" w:sz="8" w:space="0" w:color="4F81BD"/>
              <w:bottom w:val="single" w:sz="8" w:space="0" w:color="4F81BD"/>
            </w:tcBorders>
            <w:shd w:val="clear" w:color="auto" w:fill="auto"/>
            <w:vAlign w:val="center"/>
          </w:tcPr>
          <w:p w:rsidR="00A90F9A" w:rsidRPr="009C5E28" w:rsidRDefault="00A90F9A" w:rsidP="003D6ACB">
            <w:pPr>
              <w:spacing w:after="0"/>
              <w:jc w:val="center"/>
              <w:rPr>
                <w:b/>
                <w:bCs/>
              </w:rPr>
            </w:pPr>
            <w:r>
              <w:rPr>
                <w:b/>
                <w:noProof/>
                <w:lang w:val="en-US"/>
              </w:rPr>
              <w:drawing>
                <wp:inline distT="0" distB="0" distL="0" distR="0" wp14:anchorId="52FEE6B6" wp14:editId="501A3D18">
                  <wp:extent cx="504190" cy="504190"/>
                  <wp:effectExtent l="0" t="0" r="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6257D5C7" wp14:editId="5EB1112D">
                  <wp:extent cx="512064" cy="512064"/>
                  <wp:effectExtent l="0" t="0" r="2540" b="2540"/>
                  <wp:docPr id="178" name="Grafik 178" descr="C:\Elena\Uni\Chemie\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Brandfördernd.png"/>
                          <pic:cNvPicPr>
                            <a:picLocks noChangeAspect="1" noChangeArrowheads="1"/>
                          </pic:cNvPicPr>
                        </pic:nvPicPr>
                        <pic:blipFill>
                          <a:blip r:embed="rId17"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49ECDC0A" wp14:editId="1EC24CAB">
                  <wp:extent cx="512064" cy="512064"/>
                  <wp:effectExtent l="0" t="0" r="2540" b="2540"/>
                  <wp:docPr id="179" name="Grafik 179" descr="C:\Elena\Uni\Chemie\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na\Uni\Chemie\SVP\Piktogramme\Brennbar.png"/>
                          <pic:cNvPicPr>
                            <a:picLocks noChangeAspect="1" noChangeArrowheads="1"/>
                          </pic:cNvPicPr>
                        </pic:nvPicPr>
                        <pic:blipFill>
                          <a:blip r:embed="rId18"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1F03F837" wp14:editId="76562361">
                  <wp:extent cx="512064" cy="512064"/>
                  <wp:effectExtent l="0" t="0" r="2540" b="2540"/>
                  <wp:docPr id="180" name="Grafik 180" descr="C:\Elena\Uni\Chemie\SVP\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na\Uni\Chemie\SVP\Piktogramme\Explosionsgefahr.png"/>
                          <pic:cNvPicPr>
                            <a:picLocks noChangeAspect="1" noChangeArrowheads="1"/>
                          </pic:cNvPicPr>
                        </pic:nvPicPr>
                        <pic:blipFill>
                          <a:blip r:embed="rId19"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6198326D" wp14:editId="26D378E9">
                  <wp:extent cx="512064" cy="512064"/>
                  <wp:effectExtent l="0" t="0" r="2540" b="2540"/>
                  <wp:docPr id="181" name="Grafik 181" descr="C:\Elena\Uni\Chemie\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na\Uni\Chemie\SVP\Piktogramme\Gasflasche.png"/>
                          <pic:cNvPicPr>
                            <a:picLocks noChangeAspect="1" noChangeArrowheads="1"/>
                          </pic:cNvPicPr>
                        </pic:nvPicPr>
                        <pic:blipFill>
                          <a:blip r:embed="rId20"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19D2390C" wp14:editId="30E32FE4">
                  <wp:extent cx="512064" cy="512064"/>
                  <wp:effectExtent l="0" t="0" r="2540" b="2540"/>
                  <wp:docPr id="182" name="Grafik 182" descr="C:\Elena\Uni\Chemie\SVP\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ena\Uni\Chemie\SVP\Piktogramme\Gesundheitsgefahr.png"/>
                          <pic:cNvPicPr>
                            <a:picLocks noChangeAspect="1" noChangeArrowheads="1"/>
                          </pic:cNvPicPr>
                        </pic:nvPicPr>
                        <pic:blipFill>
                          <a:blip r:embed="rId21"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16B10FF4" wp14:editId="21BDBA1E">
                  <wp:extent cx="512064" cy="512064"/>
                  <wp:effectExtent l="0" t="0" r="2540" b="2540"/>
                  <wp:docPr id="183" name="Grafik 183" descr="C:\Elena\Uni\Chemie\SVP\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na\Uni\Chemie\SVP\Piktogramme\Giftig.png"/>
                          <pic:cNvPicPr>
                            <a:picLocks noChangeAspect="1" noChangeArrowheads="1"/>
                          </pic:cNvPicPr>
                        </pic:nvPicPr>
                        <pic:blipFill>
                          <a:blip r:embed="rId22"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0699C667" wp14:editId="19A695F1">
                  <wp:extent cx="512064" cy="512064"/>
                  <wp:effectExtent l="0" t="0" r="2540" b="2540"/>
                  <wp:docPr id="184" name="Grafik 184" descr="C:\Elena\Uni\Chemie\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na\Uni\Chemie\SVP\Piktogramme\Reizend.png"/>
                          <pic:cNvPicPr>
                            <a:picLocks noChangeAspect="1" noChangeArrowheads="1"/>
                          </pic:cNvPicPr>
                        </pic:nvPicPr>
                        <pic:blipFill>
                          <a:blip r:embed="rId23"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0F97C74D" wp14:editId="4CC586F3">
                  <wp:extent cx="512064" cy="512064"/>
                  <wp:effectExtent l="0" t="0" r="2540" b="2540"/>
                  <wp:docPr id="185" name="Grafik 185" descr="C:\Elena\Uni\Chemie\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Umweltgefahr.png"/>
                          <pic:cNvPicPr>
                            <a:picLocks noChangeAspect="1" noChangeArrowheads="1"/>
                          </pic:cNvPicPr>
                        </pic:nvPicPr>
                        <pic:blipFill>
                          <a:blip r:embed="rId24"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r>
    </w:tbl>
    <w:p w:rsidR="00B02268" w:rsidRDefault="00B02268" w:rsidP="00B02268">
      <w:pPr>
        <w:tabs>
          <w:tab w:val="left" w:pos="1701"/>
          <w:tab w:val="left" w:pos="1985"/>
        </w:tabs>
        <w:ind w:left="1980" w:hanging="1980"/>
      </w:pPr>
    </w:p>
    <w:p w:rsidR="00B02268" w:rsidRDefault="00B02268" w:rsidP="00B02268">
      <w:pPr>
        <w:tabs>
          <w:tab w:val="left" w:pos="1701"/>
          <w:tab w:val="left" w:pos="1985"/>
        </w:tabs>
        <w:ind w:left="1980" w:hanging="1980"/>
      </w:pPr>
      <w:r>
        <w:t xml:space="preserve">Materialien: </w:t>
      </w:r>
      <w:r>
        <w:tab/>
      </w:r>
      <w:r>
        <w:tab/>
      </w:r>
      <w:r w:rsidR="00A90F9A">
        <w:t>Standzylinder, kleine Flasche mit enger Öffnung (z.B. Underberg), Tropfp</w:t>
      </w:r>
      <w:r w:rsidR="00A90F9A">
        <w:t>i</w:t>
      </w:r>
      <w:r w:rsidR="00A90F9A">
        <w:t xml:space="preserve">pette, </w:t>
      </w:r>
      <w:r w:rsidR="00FC2F4D">
        <w:t xml:space="preserve">Becherglas, </w:t>
      </w:r>
      <w:r w:rsidR="00F07275">
        <w:t>Glas</w:t>
      </w:r>
      <w:r w:rsidR="00FC2F4D">
        <w:t>stab</w:t>
      </w:r>
    </w:p>
    <w:p w:rsidR="00B02268" w:rsidRPr="00ED07C2" w:rsidRDefault="00B02268" w:rsidP="00B02268">
      <w:pPr>
        <w:tabs>
          <w:tab w:val="left" w:pos="1701"/>
          <w:tab w:val="left" w:pos="1985"/>
        </w:tabs>
        <w:ind w:left="1980" w:hanging="1980"/>
      </w:pPr>
      <w:r>
        <w:lastRenderedPageBreak/>
        <w:t>Chemikalien:</w:t>
      </w:r>
      <w:r>
        <w:tab/>
      </w:r>
      <w:r>
        <w:tab/>
      </w:r>
      <w:r w:rsidR="00E20027">
        <w:t xml:space="preserve">Wasser, </w:t>
      </w:r>
      <w:r w:rsidR="00A90F9A">
        <w:t>Spülmittel</w:t>
      </w:r>
      <w:r w:rsidR="00FC2F4D">
        <w:t xml:space="preserve">, </w:t>
      </w:r>
      <w:r w:rsidR="004B0F2E">
        <w:t>Speiseöl,</w:t>
      </w:r>
      <w:r w:rsidR="004B0F2E" w:rsidRPr="004B0F2E">
        <w:t xml:space="preserve"> </w:t>
      </w:r>
      <w:r w:rsidR="004B0F2E" w:rsidRPr="00E20027">
        <w:t>Paprikapulver</w:t>
      </w:r>
    </w:p>
    <w:p w:rsidR="00BE0195" w:rsidRDefault="00B02268" w:rsidP="00B02268">
      <w:pPr>
        <w:tabs>
          <w:tab w:val="left" w:pos="1701"/>
          <w:tab w:val="left" w:pos="1985"/>
        </w:tabs>
        <w:ind w:left="1987" w:hanging="1987"/>
        <w:contextualSpacing/>
      </w:pPr>
      <w:r>
        <w:t xml:space="preserve">Durchführung: </w:t>
      </w:r>
      <w:r>
        <w:tab/>
      </w:r>
      <w:r>
        <w:tab/>
      </w:r>
      <w:r w:rsidR="00BE0195">
        <w:t>5 g Paprikapulver werden in einem Becherglas unter Rühren mit 100 mL Öl vermischt. Nach ca. 30 Minuten kann das eingefärbte Öl dekantiert werden</w:t>
      </w:r>
      <w:r w:rsidR="006F7C4C">
        <w:t>,</w:t>
      </w:r>
      <w:r w:rsidR="00BE0195">
        <w:t xml:space="preserve"> um es vom festen Paprikapulver zu trennen.</w:t>
      </w:r>
    </w:p>
    <w:p w:rsidR="00B02268" w:rsidRDefault="00BE0195" w:rsidP="00BE0195">
      <w:pPr>
        <w:tabs>
          <w:tab w:val="left" w:pos="1701"/>
          <w:tab w:val="left" w:pos="1985"/>
        </w:tabs>
        <w:ind w:left="1987" w:hanging="1987"/>
      </w:pPr>
      <w:r>
        <w:tab/>
      </w:r>
      <w:r>
        <w:tab/>
        <w:t>Eine kleine Falsche mit enger Öffnung wird bis zum Rand mit dem eing</w:t>
      </w:r>
      <w:r>
        <w:t>e</w:t>
      </w:r>
      <w:r>
        <w:t>färbten Öl befüllt und vorsichtig mit Hilfe einer Pinzette in einen mit Wa</w:t>
      </w:r>
      <w:r>
        <w:t>s</w:t>
      </w:r>
      <w:r>
        <w:t xml:space="preserve">ser gefüllten Standzylinder herabgelassen. Anschließend werden einige Tropfen Spülmittel zum Wasser hinzugegeben. </w:t>
      </w:r>
    </w:p>
    <w:p w:rsidR="00B02268" w:rsidRDefault="00B02268" w:rsidP="00B02268">
      <w:pPr>
        <w:tabs>
          <w:tab w:val="left" w:pos="1701"/>
          <w:tab w:val="left" w:pos="1985"/>
        </w:tabs>
        <w:ind w:left="1980" w:hanging="1980"/>
      </w:pPr>
      <w:r w:rsidRPr="00B02268">
        <w:t>Beobachtung:</w:t>
      </w:r>
      <w:r w:rsidR="00BE0195">
        <w:tab/>
      </w:r>
      <w:r w:rsidR="00BE0195">
        <w:tab/>
        <w:t xml:space="preserve">Wird die Flasche mit Öl in den Standzylinder gestellt, so bleibt das Öl in der Flasche. Nach Zugabe des Spülmittels </w:t>
      </w:r>
      <w:r w:rsidR="00532469">
        <w:t>steigt das Öl aus der Flasche auf und sammelt sich oberhalb des Wassers.</w:t>
      </w:r>
    </w:p>
    <w:p w:rsidR="00B93959" w:rsidRPr="008D395B" w:rsidRDefault="005D1B86" w:rsidP="00785987">
      <w:pPr>
        <w:keepNext/>
        <w:tabs>
          <w:tab w:val="left" w:pos="1701"/>
          <w:tab w:val="left" w:pos="1985"/>
        </w:tabs>
        <w:ind w:left="1980" w:hanging="1980"/>
        <w:jc w:val="center"/>
      </w:pPr>
      <w:r>
        <w:rPr>
          <w:noProof/>
          <w:lang w:val="en-US"/>
        </w:rPr>
        <w:drawing>
          <wp:inline distT="0" distB="0" distL="0" distR="0">
            <wp:extent cx="3032326" cy="32004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32326" cy="3200400"/>
                    </a:xfrm>
                    <a:prstGeom prst="rect">
                      <a:avLst/>
                    </a:prstGeom>
                    <a:noFill/>
                    <a:ln>
                      <a:noFill/>
                    </a:ln>
                  </pic:spPr>
                </pic:pic>
              </a:graphicData>
            </a:graphic>
          </wp:inline>
        </w:drawing>
      </w:r>
      <w:r w:rsidRPr="008D395B">
        <w:rPr>
          <w:noProof/>
        </w:rPr>
        <w:t xml:space="preserve">  </w:t>
      </w:r>
    </w:p>
    <w:p w:rsidR="00785987" w:rsidRDefault="00785987" w:rsidP="00785987">
      <w:pPr>
        <w:pStyle w:val="Beschriftung"/>
      </w:pPr>
      <w:r>
        <w:t xml:space="preserve">Abb. </w:t>
      </w:r>
      <w:r w:rsidR="00180D46">
        <w:fldChar w:fldCharType="begin"/>
      </w:r>
      <w:r w:rsidR="00180D46">
        <w:instrText xml:space="preserve"> SEQ Abb. \* ARABIC </w:instrText>
      </w:r>
      <w:r w:rsidR="00180D46">
        <w:fldChar w:fldCharType="separate"/>
      </w:r>
      <w:r w:rsidR="000318D3">
        <w:rPr>
          <w:noProof/>
        </w:rPr>
        <w:t>3</w:t>
      </w:r>
      <w:r w:rsidR="00180D46">
        <w:rPr>
          <w:noProof/>
        </w:rPr>
        <w:fldChar w:fldCharType="end"/>
      </w:r>
      <w:r>
        <w:t xml:space="preserve"> – Der Geist in der Falsche vor (links) und nach der Zugabe von Spülmittel (rechts).</w:t>
      </w:r>
    </w:p>
    <w:p w:rsidR="00B02268" w:rsidRDefault="00B93959" w:rsidP="00B02268">
      <w:pPr>
        <w:tabs>
          <w:tab w:val="left" w:pos="1701"/>
          <w:tab w:val="left" w:pos="1985"/>
        </w:tabs>
        <w:ind w:left="1980" w:hanging="1980"/>
      </w:pPr>
      <w:r>
        <w:t>Deutung:</w:t>
      </w:r>
      <w:r>
        <w:tab/>
      </w:r>
      <w:r>
        <w:tab/>
      </w:r>
      <w:r w:rsidR="006377B7">
        <w:t>Aufgrun</w:t>
      </w:r>
      <w:r w:rsidR="006F7C4C">
        <w:t>d der geringeren Dichte des Öls</w:t>
      </w:r>
      <w:r w:rsidR="006377B7">
        <w:t xml:space="preserve"> müsste das Öl eigentlich so</w:t>
      </w:r>
      <w:r w:rsidR="00DC6A69">
        <w:t>fort aus der Flasche aufsteigen</w:t>
      </w:r>
      <w:r w:rsidR="006377B7">
        <w:t xml:space="preserve"> wenn es in den Kolben mit Wasser gestellt wird. Die hohe Oberflächenspannung des Wassers verhindert dies jedoch.</w:t>
      </w:r>
      <w:r w:rsidR="003A6E7F">
        <w:t xml:space="preserve"> Die Zug</w:t>
      </w:r>
      <w:r w:rsidR="003A6E7F">
        <w:t>a</w:t>
      </w:r>
      <w:r w:rsidR="003A6E7F">
        <w:t>be von einigen Tropfen Spülmittel sorgt dafür, dass die Oberflächenspa</w:t>
      </w:r>
      <w:r w:rsidR="003A6E7F">
        <w:t>n</w:t>
      </w:r>
      <w:r w:rsidR="003A6E7F">
        <w:t>nung an der Grenzfläche zwischen Öl und Wasser verringert wird. Das Öl kann diese geringere Oberflächenspannung durchbrechen und steigt in dem Standzylinder auf.</w:t>
      </w:r>
    </w:p>
    <w:p w:rsidR="006B5A41" w:rsidRDefault="006B5A41" w:rsidP="00B02268">
      <w:pPr>
        <w:tabs>
          <w:tab w:val="left" w:pos="1701"/>
          <w:tab w:val="left" w:pos="1985"/>
        </w:tabs>
        <w:ind w:left="1980" w:hanging="1980"/>
      </w:pPr>
      <w:r>
        <w:t xml:space="preserve">Entsorgung: </w:t>
      </w:r>
      <w:r>
        <w:tab/>
      </w:r>
      <w:r>
        <w:tab/>
        <w:t>Die Entsorgung erfolgt über das Abwasser.</w:t>
      </w:r>
    </w:p>
    <w:p w:rsidR="00F07275" w:rsidRDefault="00B02268" w:rsidP="003A6E7F">
      <w:pPr>
        <w:tabs>
          <w:tab w:val="left" w:pos="1701"/>
          <w:tab w:val="left" w:pos="1985"/>
        </w:tabs>
        <w:ind w:left="1980" w:hanging="1980"/>
      </w:pPr>
      <w:r>
        <w:lastRenderedPageBreak/>
        <w:t>Literatur:</w:t>
      </w:r>
      <w:r>
        <w:tab/>
      </w:r>
      <w:r>
        <w:tab/>
      </w:r>
      <w:r w:rsidR="00F07275">
        <w:t xml:space="preserve">H. </w:t>
      </w:r>
      <w:proofErr w:type="spellStart"/>
      <w:r w:rsidR="00F07275">
        <w:t>Schmidkunz</w:t>
      </w:r>
      <w:proofErr w:type="spellEnd"/>
      <w:r w:rsidR="00F07275">
        <w:t xml:space="preserve">, Chemische Freihandversuche - Kleine Versuche mit Großer Wirkung, </w:t>
      </w:r>
      <w:proofErr w:type="spellStart"/>
      <w:r w:rsidR="00F07275">
        <w:t>Aulis</w:t>
      </w:r>
      <w:proofErr w:type="spellEnd"/>
      <w:r w:rsidR="00F07275">
        <w:t xml:space="preserve"> Verlag, Band 2, 2011, S.369.</w:t>
      </w:r>
    </w:p>
    <w:p w:rsidR="003A6E7F" w:rsidRDefault="00F07275" w:rsidP="003A6E7F">
      <w:pPr>
        <w:tabs>
          <w:tab w:val="left" w:pos="1701"/>
          <w:tab w:val="left" w:pos="1985"/>
        </w:tabs>
        <w:ind w:left="1980" w:hanging="1980"/>
      </w:pPr>
      <w:r>
        <w:tab/>
      </w:r>
      <w:r>
        <w:tab/>
      </w:r>
      <w:r w:rsidR="003A6E7F">
        <w:t xml:space="preserve">V. </w:t>
      </w:r>
      <w:proofErr w:type="spellStart"/>
      <w:r w:rsidR="003A6E7F">
        <w:t>Woest</w:t>
      </w:r>
      <w:proofErr w:type="spellEnd"/>
      <w:r w:rsidR="003A6E7F">
        <w:t xml:space="preserve">, </w:t>
      </w:r>
      <w:r w:rsidR="003A6E7F" w:rsidRPr="003A6E7F">
        <w:t>http://www.chemiedidaktik.uni-jena.de/chedidmedia/Seifen_</w:t>
      </w:r>
      <w:r w:rsidR="003A6E7F">
        <w:t xml:space="preserve"> </w:t>
      </w:r>
      <w:r w:rsidR="003A6E7F" w:rsidRPr="003A6E7F">
        <w:t>Waschmittel.pdf</w:t>
      </w:r>
      <w:r w:rsidR="003A6E7F">
        <w:t>, 15.04.2014 (Zuletzt abgerufen am 0</w:t>
      </w:r>
      <w:r w:rsidR="00E20027">
        <w:t>8</w:t>
      </w:r>
      <w:r w:rsidR="003A6E7F">
        <w:t>.08.2014 um 2</w:t>
      </w:r>
      <w:r w:rsidR="00E20027">
        <w:t>2</w:t>
      </w:r>
      <w:r w:rsidR="003A6E7F">
        <w:t>:</w:t>
      </w:r>
      <w:r w:rsidR="00E20027">
        <w:t>26</w:t>
      </w:r>
      <w:r w:rsidR="003A6E7F">
        <w:t>)</w:t>
      </w:r>
      <w:r>
        <w:t>.</w:t>
      </w:r>
    </w:p>
    <w:p w:rsidR="00B02268" w:rsidRDefault="00B02268" w:rsidP="00B02268">
      <w:pPr>
        <w:tabs>
          <w:tab w:val="left" w:pos="1701"/>
          <w:tab w:val="left" w:pos="1985"/>
        </w:tabs>
        <w:ind w:left="1980" w:hanging="1980"/>
        <w:rPr>
          <w:rFonts w:eastAsiaTheme="minorEastAsia"/>
        </w:rPr>
      </w:pPr>
      <w:r>
        <w:rPr>
          <w:noProof/>
          <w:lang w:val="en-US"/>
        </w:rPr>
        <mc:AlternateContent>
          <mc:Choice Requires="wps">
            <w:drawing>
              <wp:inline distT="0" distB="0" distL="0" distR="0" wp14:anchorId="0A132245" wp14:editId="21656778">
                <wp:extent cx="5873115" cy="1590261"/>
                <wp:effectExtent l="0" t="0" r="13335" b="10160"/>
                <wp:docPr id="3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90261"/>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7130C3">
                            <w:pPr>
                              <w:contextualSpacing/>
                              <w:rPr>
                                <w:color w:val="auto"/>
                              </w:rPr>
                            </w:pPr>
                            <w:r w:rsidRPr="00D02165">
                              <w:rPr>
                                <w:color w:val="auto"/>
                              </w:rPr>
                              <w:t>Der Versuch kann sowohl als Lehrer- als auch als Schülerversuch durchgeführt werden. Bei Schülerversuchen können statt Standzylindern auch große Bechergläser verwendet werde</w:t>
                            </w:r>
                            <w:r w:rsidR="006F7C4C">
                              <w:rPr>
                                <w:color w:val="auto"/>
                              </w:rPr>
                              <w:t>n</w:t>
                            </w:r>
                            <w:r w:rsidRPr="00D02165">
                              <w:rPr>
                                <w:color w:val="auto"/>
                              </w:rPr>
                              <w:t xml:space="preserve">, da diese das Platzieren des Ölfläschchen erleichtern. Das Anfärben des Öls mit Paprikapulver ist dabei eine kostengünstige Alternative zu färben mit </w:t>
                            </w:r>
                            <w:proofErr w:type="spellStart"/>
                            <w:r w:rsidRPr="00D02165">
                              <w:rPr>
                                <w:color w:val="auto"/>
                              </w:rPr>
                              <w:t>Sudanrot</w:t>
                            </w:r>
                            <w:proofErr w:type="spellEnd"/>
                            <w:r w:rsidRPr="00D02165">
                              <w:rPr>
                                <w:color w:val="auto"/>
                              </w:rPr>
                              <w:t>.</w:t>
                            </w:r>
                          </w:p>
                          <w:p w:rsidR="0037653B" w:rsidRPr="00D02165" w:rsidRDefault="0037653B" w:rsidP="00222F30">
                            <w:pPr>
                              <w:contextualSpacing/>
                              <w:rPr>
                                <w:color w:val="auto"/>
                              </w:rPr>
                            </w:pPr>
                            <w:r w:rsidRPr="00D02165">
                              <w:rPr>
                                <w:color w:val="auto"/>
                              </w:rPr>
                              <w:t>Des Weiteren passt er, neben V 4 und V 5, gut in eine Unterrichtseinheit zu den Wirkungswe</w:t>
                            </w:r>
                            <w:r w:rsidRPr="00D02165">
                              <w:rPr>
                                <w:color w:val="auto"/>
                              </w:rPr>
                              <w:t>i</w:t>
                            </w:r>
                            <w:r w:rsidRPr="00D02165">
                              <w:rPr>
                                <w:color w:val="auto"/>
                              </w:rPr>
                              <w:t xml:space="preserve">sen von Tensiden (entspannend, dispergierend und emulgierend). </w:t>
                            </w:r>
                          </w:p>
                          <w:p w:rsidR="0037653B" w:rsidRPr="000D10FB" w:rsidRDefault="0037653B" w:rsidP="007130C3">
                            <w:pPr>
                              <w:rPr>
                                <w:color w:val="1F497D" w:themeColor="text2"/>
                              </w:rPr>
                            </w:pPr>
                          </w:p>
                        </w:txbxContent>
                      </wps:txbx>
                      <wps:bodyPr rot="0" vert="horz" wrap="square" lIns="91440" tIns="45720" rIns="91440" bIns="45720" anchor="t" anchorCtr="0" upright="1">
                        <a:noAutofit/>
                      </wps:bodyPr>
                    </wps:wsp>
                  </a:graphicData>
                </a:graphic>
              </wp:inline>
            </w:drawing>
          </mc:Choice>
          <mc:Fallback>
            <w:pict>
              <v:shape id="_x0000_s1032" type="#_x0000_t202" style="width:462.45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" fillcolor="white [3201]" strokecolor="#c0504d [3205]" strokeweight="1pt">
                <v:stroke dashstyle="dash"/>
                <v:shadow color="#868686"/>
                <v:textbox>
                  <w:txbxContent>
                    <w:p w:rsidR="0037653B" w:rsidRPr="00D02165" w:rsidRDefault="0037653B" w:rsidP="007130C3">
                      <w:pPr>
                        <w:contextualSpacing/>
                        <w:rPr>
                          <w:color w:val="auto"/>
                        </w:rPr>
                      </w:pPr>
                      <w:r w:rsidRPr="00D02165">
                        <w:rPr>
                          <w:color w:val="auto"/>
                        </w:rPr>
                        <w:t>Der Versuch kann sowohl als Lehrer- als auch als Schülerversuch durchgeführt werden. Bei Schülerversuchen können statt Standzylindern auch große Bechergläser verwendet werde</w:t>
                      </w:r>
                      <w:r w:rsidR="006F7C4C">
                        <w:rPr>
                          <w:color w:val="auto"/>
                        </w:rPr>
                        <w:t>n</w:t>
                      </w:r>
                      <w:r w:rsidRPr="00D02165">
                        <w:rPr>
                          <w:color w:val="auto"/>
                        </w:rPr>
                        <w:t xml:space="preserve">, da diese das Platzieren des Ölfläschchen erleichtern. Das Anfärben des Öls mit Paprikapulver ist dabei eine kostengünstige Alternative zu färben mit </w:t>
                      </w:r>
                      <w:proofErr w:type="spellStart"/>
                      <w:r w:rsidRPr="00D02165">
                        <w:rPr>
                          <w:color w:val="auto"/>
                        </w:rPr>
                        <w:t>Sudanrot</w:t>
                      </w:r>
                      <w:proofErr w:type="spellEnd"/>
                      <w:r w:rsidRPr="00D02165">
                        <w:rPr>
                          <w:color w:val="auto"/>
                        </w:rPr>
                        <w:t>.</w:t>
                      </w:r>
                    </w:p>
                    <w:p w:rsidR="0037653B" w:rsidRPr="00D02165" w:rsidRDefault="0037653B" w:rsidP="00222F30">
                      <w:pPr>
                        <w:contextualSpacing/>
                        <w:rPr>
                          <w:color w:val="auto"/>
                        </w:rPr>
                      </w:pPr>
                      <w:r w:rsidRPr="00D02165">
                        <w:rPr>
                          <w:color w:val="auto"/>
                        </w:rPr>
                        <w:t>Des Weiteren passt er, neben V 4 und V 5, gut in eine Unterrichtseinheit zu den Wirkungswe</w:t>
                      </w:r>
                      <w:r w:rsidRPr="00D02165">
                        <w:rPr>
                          <w:color w:val="auto"/>
                        </w:rPr>
                        <w:t>i</w:t>
                      </w:r>
                      <w:r w:rsidRPr="00D02165">
                        <w:rPr>
                          <w:color w:val="auto"/>
                        </w:rPr>
                        <w:t xml:space="preserve">sen von Tensiden (entspannend, dispergierend und emulgierend). </w:t>
                      </w:r>
                    </w:p>
                    <w:p w:rsidR="0037653B" w:rsidRPr="000D10FB" w:rsidRDefault="0037653B" w:rsidP="007130C3">
                      <w:pPr>
                        <w:rPr>
                          <w:color w:val="1F497D" w:themeColor="text2"/>
                        </w:rPr>
                      </w:pPr>
                    </w:p>
                  </w:txbxContent>
                </v:textbox>
                <w10:anchorlock/>
              </v:shape>
            </w:pict>
          </mc:Fallback>
        </mc:AlternateContent>
      </w:r>
    </w:p>
    <w:p w:rsidR="006B5A41" w:rsidRPr="006E32AF" w:rsidRDefault="006B5A41" w:rsidP="00B02268">
      <w:pPr>
        <w:tabs>
          <w:tab w:val="left" w:pos="1701"/>
          <w:tab w:val="left" w:pos="1985"/>
        </w:tabs>
        <w:ind w:left="1980" w:hanging="1980"/>
        <w:rPr>
          <w:rFonts w:eastAsiaTheme="minorEastAsia"/>
        </w:rPr>
      </w:pPr>
    </w:p>
    <w:p w:rsidR="00ED6601" w:rsidRDefault="00ED6601" w:rsidP="00ED6601">
      <w:pPr>
        <w:pStyle w:val="berschrift2"/>
      </w:pPr>
      <w:bookmarkStart w:id="7" w:name="_Toc396855043"/>
      <w:r>
        <w:rPr>
          <w:noProof/>
          <w:lang w:val="en-US"/>
        </w:rPr>
        <mc:AlternateContent>
          <mc:Choice Requires="wps">
            <w:drawing>
              <wp:anchor distT="0" distB="0" distL="114300" distR="114300" simplePos="0" relativeHeight="251800576" behindDoc="0" locked="0" layoutInCell="1" allowOverlap="1" wp14:anchorId="7424F422" wp14:editId="48B6A2A1">
                <wp:simplePos x="0" y="0"/>
                <wp:positionH relativeFrom="column">
                  <wp:posOffset>-1905</wp:posOffset>
                </wp:positionH>
                <wp:positionV relativeFrom="paragraph">
                  <wp:posOffset>407670</wp:posOffset>
                </wp:positionV>
                <wp:extent cx="5873115" cy="779145"/>
                <wp:effectExtent l="0" t="0" r="13335" b="20955"/>
                <wp:wrapSquare wrapText="bothSides"/>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791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ED6601">
                            <w:pPr>
                              <w:rPr>
                                <w:color w:val="auto"/>
                              </w:rPr>
                            </w:pPr>
                            <w:r w:rsidRPr="00D02165">
                              <w:rPr>
                                <w:color w:val="auto"/>
                              </w:rPr>
                              <w:t>Dieser Versuch zeigt die emulgierende Wirkung von Tensiden. Er lässt sich phänomenologisch sehr leicht auf Waschprozesse übertragen. Durch das Einfärben des Öls wird die Emulsion noch deutlicher sichtbar.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pt;margin-top:32.1pt;width:462.45pt;height:61.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" fillcolor="white [3201]" strokecolor="#4bacc6 [3208]" strokeweight="1pt">
                <v:stroke dashstyle="dash"/>
                <v:shadow color="#868686"/>
                <v:textbox>
                  <w:txbxContent>
                    <w:p w:rsidR="0037653B" w:rsidRPr="00D02165" w:rsidRDefault="0037653B" w:rsidP="00ED6601">
                      <w:pPr>
                        <w:rPr>
                          <w:color w:val="auto"/>
                        </w:rPr>
                      </w:pPr>
                      <w:r w:rsidRPr="00D02165">
                        <w:rPr>
                          <w:color w:val="auto"/>
                        </w:rPr>
                        <w:t>Dieser Versuch zeigt die emulgierende Wirkung von Tensiden. Er lässt sich phänomenologisch sehr leicht auf Waschprozesse übertragen. Durch das Einfärben des Öls wird die Emulsion noch deutlicher sichtbar.</w:t>
                      </w:r>
                    </w:p>
                  </w:txbxContent>
                </v:textbox>
                <w10:wrap type="square"/>
              </v:shape>
            </w:pict>
          </mc:Fallback>
        </mc:AlternateContent>
      </w:r>
      <w:r>
        <w:t xml:space="preserve">V </w:t>
      </w:r>
      <w:r w:rsidR="00ED4F5C">
        <w:t>4</w:t>
      </w:r>
      <w:r>
        <w:t xml:space="preserve"> </w:t>
      </w:r>
      <w:r w:rsidR="00D02165">
        <w:t xml:space="preserve">– </w:t>
      </w:r>
      <w:r>
        <w:t>Emulgierende Wirkung von Tensiden</w:t>
      </w:r>
      <w:bookmarkEnd w:id="7"/>
    </w:p>
    <w:p w:rsidR="00ED6601" w:rsidRDefault="00ED6601" w:rsidP="00ED660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D6601" w:rsidRPr="009C5E28" w:rsidTr="00484AAA">
        <w:tc>
          <w:tcPr>
            <w:tcW w:w="9322" w:type="dxa"/>
            <w:gridSpan w:val="9"/>
            <w:shd w:val="clear" w:color="auto" w:fill="4F81BD"/>
            <w:vAlign w:val="center"/>
          </w:tcPr>
          <w:p w:rsidR="00ED6601" w:rsidRPr="009C5E28" w:rsidRDefault="00ED6601" w:rsidP="00484AAA">
            <w:pPr>
              <w:spacing w:after="0"/>
              <w:jc w:val="center"/>
              <w:rPr>
                <w:b/>
                <w:bCs/>
              </w:rPr>
            </w:pPr>
            <w:r w:rsidRPr="009C5E28">
              <w:rPr>
                <w:b/>
                <w:bCs/>
              </w:rPr>
              <w:t>Gefahrenstoffe</w:t>
            </w:r>
          </w:p>
        </w:tc>
      </w:tr>
      <w:tr w:rsidR="00ED6601" w:rsidTr="00484AA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D6601" w:rsidRDefault="00ED6601" w:rsidP="00484AAA">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ED6601" w:rsidRDefault="00ED6601" w:rsidP="00484AAA">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D6601" w:rsidRDefault="00ED6601" w:rsidP="00484AAA">
            <w:pPr>
              <w:spacing w:after="0"/>
              <w:jc w:val="center"/>
              <w:rPr>
                <w:sz w:val="20"/>
              </w:rPr>
            </w:pPr>
            <w:r>
              <w:rPr>
                <w:sz w:val="20"/>
              </w:rPr>
              <w:t>-</w:t>
            </w:r>
          </w:p>
        </w:tc>
      </w:tr>
      <w:tr w:rsidR="00ED6601" w:rsidRPr="009C5E28" w:rsidTr="00484AA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D6601" w:rsidRPr="005D71F1" w:rsidRDefault="00ED6601" w:rsidP="00484AAA">
            <w:pPr>
              <w:spacing w:after="0" w:line="276" w:lineRule="auto"/>
              <w:jc w:val="center"/>
              <w:rPr>
                <w:b/>
                <w:bCs/>
                <w:highlight w:val="yellow"/>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rsidR="00ED6601" w:rsidRPr="009C5E28" w:rsidRDefault="00ED6601" w:rsidP="00484AAA">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D6601" w:rsidRPr="009C5E28" w:rsidRDefault="00ED6601" w:rsidP="00484AAA">
            <w:pPr>
              <w:spacing w:after="0"/>
              <w:jc w:val="center"/>
            </w:pPr>
            <w:r>
              <w:rPr>
                <w:sz w:val="20"/>
              </w:rPr>
              <w:t>-</w:t>
            </w:r>
          </w:p>
        </w:tc>
      </w:tr>
      <w:tr w:rsidR="00ED6601" w:rsidTr="00484AA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D6601" w:rsidRDefault="00ED6601" w:rsidP="00484AAA">
            <w:pPr>
              <w:spacing w:after="0" w:line="276" w:lineRule="auto"/>
              <w:jc w:val="center"/>
              <w:rPr>
                <w:sz w:val="20"/>
              </w:rPr>
            </w:pPr>
            <w:r>
              <w:rPr>
                <w:sz w:val="20"/>
              </w:rPr>
              <w:t>Speiseöl</w:t>
            </w:r>
          </w:p>
        </w:tc>
        <w:tc>
          <w:tcPr>
            <w:tcW w:w="3177" w:type="dxa"/>
            <w:gridSpan w:val="3"/>
            <w:tcBorders>
              <w:top w:val="single" w:sz="8" w:space="0" w:color="4F81BD"/>
              <w:bottom w:val="single" w:sz="8" w:space="0" w:color="4F81BD"/>
            </w:tcBorders>
            <w:shd w:val="clear" w:color="auto" w:fill="auto"/>
            <w:vAlign w:val="center"/>
          </w:tcPr>
          <w:p w:rsidR="00ED6601" w:rsidRDefault="00ED6601" w:rsidP="00484AAA">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D6601" w:rsidRDefault="00ED6601" w:rsidP="00484AAA">
            <w:pPr>
              <w:spacing w:after="0"/>
              <w:jc w:val="center"/>
              <w:rPr>
                <w:sz w:val="20"/>
              </w:rPr>
            </w:pPr>
            <w:r>
              <w:rPr>
                <w:sz w:val="20"/>
              </w:rPr>
              <w:t>-</w:t>
            </w:r>
          </w:p>
        </w:tc>
      </w:tr>
      <w:tr w:rsidR="00ED6601" w:rsidTr="00484AA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D6601" w:rsidRDefault="00ED6601" w:rsidP="00484AAA">
            <w:pPr>
              <w:spacing w:after="0" w:line="276" w:lineRule="auto"/>
              <w:jc w:val="center"/>
              <w:rPr>
                <w:sz w:val="20"/>
              </w:rPr>
            </w:pPr>
            <w:r>
              <w:rPr>
                <w:sz w:val="20"/>
              </w:rPr>
              <w:t>Paprikapulver</w:t>
            </w:r>
          </w:p>
        </w:tc>
        <w:tc>
          <w:tcPr>
            <w:tcW w:w="3177" w:type="dxa"/>
            <w:gridSpan w:val="3"/>
            <w:tcBorders>
              <w:top w:val="single" w:sz="8" w:space="0" w:color="4F81BD"/>
              <w:bottom w:val="single" w:sz="8" w:space="0" w:color="4F81BD"/>
            </w:tcBorders>
            <w:shd w:val="clear" w:color="auto" w:fill="auto"/>
            <w:vAlign w:val="center"/>
          </w:tcPr>
          <w:p w:rsidR="00ED6601" w:rsidRDefault="00ED6601" w:rsidP="00484AAA">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D6601" w:rsidRDefault="00ED6601" w:rsidP="00484AAA">
            <w:pPr>
              <w:spacing w:after="0"/>
              <w:jc w:val="center"/>
              <w:rPr>
                <w:sz w:val="20"/>
              </w:rPr>
            </w:pPr>
            <w:r>
              <w:rPr>
                <w:sz w:val="20"/>
              </w:rPr>
              <w:t>-</w:t>
            </w:r>
          </w:p>
        </w:tc>
      </w:tr>
      <w:tr w:rsidR="00ED6601" w:rsidRPr="009C5E28" w:rsidTr="00484AAA">
        <w:tc>
          <w:tcPr>
            <w:tcW w:w="1009" w:type="dxa"/>
            <w:tcBorders>
              <w:top w:val="single" w:sz="8" w:space="0" w:color="4F81BD"/>
              <w:left w:val="single" w:sz="8" w:space="0" w:color="4F81BD"/>
              <w:bottom w:val="single" w:sz="8" w:space="0" w:color="4F81BD"/>
            </w:tcBorders>
            <w:shd w:val="clear" w:color="auto" w:fill="auto"/>
            <w:vAlign w:val="center"/>
          </w:tcPr>
          <w:p w:rsidR="00ED6601" w:rsidRPr="009C5E28" w:rsidRDefault="00ED6601" w:rsidP="00484AAA">
            <w:pPr>
              <w:spacing w:after="0"/>
              <w:jc w:val="center"/>
              <w:rPr>
                <w:b/>
                <w:bCs/>
              </w:rPr>
            </w:pPr>
            <w:r>
              <w:rPr>
                <w:b/>
                <w:noProof/>
                <w:lang w:val="en-US"/>
              </w:rPr>
              <w:drawing>
                <wp:inline distT="0" distB="0" distL="0" distR="0" wp14:anchorId="602751A2" wp14:editId="5F73ACC9">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D6601" w:rsidRPr="009C5E28" w:rsidRDefault="00ED6601" w:rsidP="00484AAA">
            <w:pPr>
              <w:spacing w:after="0"/>
              <w:jc w:val="center"/>
            </w:pPr>
            <w:r>
              <w:rPr>
                <w:noProof/>
                <w:lang w:val="en-US"/>
              </w:rPr>
              <w:drawing>
                <wp:inline distT="0" distB="0" distL="0" distR="0" wp14:anchorId="73B87B4D" wp14:editId="075F227A">
                  <wp:extent cx="512064" cy="512064"/>
                  <wp:effectExtent l="0" t="0" r="2540" b="2540"/>
                  <wp:docPr id="42" name="Grafik 42" descr="C:\Elena\Uni\Chemie\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Brandfördernd.png"/>
                          <pic:cNvPicPr>
                            <a:picLocks noChangeAspect="1" noChangeArrowheads="1"/>
                          </pic:cNvPicPr>
                        </pic:nvPicPr>
                        <pic:blipFill>
                          <a:blip r:embed="rId17"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D6601" w:rsidRPr="009C5E28" w:rsidRDefault="00ED6601" w:rsidP="00484AAA">
            <w:pPr>
              <w:spacing w:after="0"/>
              <w:jc w:val="center"/>
            </w:pPr>
            <w:r>
              <w:rPr>
                <w:noProof/>
                <w:lang w:val="en-US"/>
              </w:rPr>
              <w:drawing>
                <wp:inline distT="0" distB="0" distL="0" distR="0" wp14:anchorId="67BA4C34" wp14:editId="710A5555">
                  <wp:extent cx="512064" cy="512064"/>
                  <wp:effectExtent l="0" t="0" r="2540" b="2540"/>
                  <wp:docPr id="43" name="Grafik 43" descr="C:\Elena\Uni\Chemie\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na\Uni\Chemie\SVP\Piktogramme\Brennbar.png"/>
                          <pic:cNvPicPr>
                            <a:picLocks noChangeAspect="1" noChangeArrowheads="1"/>
                          </pic:cNvPicPr>
                        </pic:nvPicPr>
                        <pic:blipFill>
                          <a:blip r:embed="rId18"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D6601" w:rsidRPr="009C5E28" w:rsidRDefault="00ED6601" w:rsidP="00484AAA">
            <w:pPr>
              <w:spacing w:after="0"/>
              <w:jc w:val="center"/>
            </w:pPr>
            <w:r>
              <w:rPr>
                <w:noProof/>
                <w:lang w:val="en-US"/>
              </w:rPr>
              <w:drawing>
                <wp:inline distT="0" distB="0" distL="0" distR="0" wp14:anchorId="3478940B" wp14:editId="10D42EB5">
                  <wp:extent cx="512064" cy="512064"/>
                  <wp:effectExtent l="0" t="0" r="2540" b="2540"/>
                  <wp:docPr id="44" name="Grafik 44" descr="C:\Elena\Uni\Chemie\SVP\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na\Uni\Chemie\SVP\Piktogramme\Explosionsgefahr.png"/>
                          <pic:cNvPicPr>
                            <a:picLocks noChangeAspect="1" noChangeArrowheads="1"/>
                          </pic:cNvPicPr>
                        </pic:nvPicPr>
                        <pic:blipFill>
                          <a:blip r:embed="rId19"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D6601" w:rsidRPr="009C5E28" w:rsidRDefault="00ED6601" w:rsidP="00484AAA">
            <w:pPr>
              <w:spacing w:after="0"/>
              <w:jc w:val="center"/>
            </w:pPr>
            <w:r>
              <w:rPr>
                <w:noProof/>
                <w:lang w:val="en-US"/>
              </w:rPr>
              <w:drawing>
                <wp:inline distT="0" distB="0" distL="0" distR="0" wp14:anchorId="37109EE3" wp14:editId="13AC28BC">
                  <wp:extent cx="512064" cy="512064"/>
                  <wp:effectExtent l="0" t="0" r="2540" b="2540"/>
                  <wp:docPr id="47" name="Grafik 47" descr="C:\Elena\Uni\Chemie\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na\Uni\Chemie\SVP\Piktogramme\Gasflasche.png"/>
                          <pic:cNvPicPr>
                            <a:picLocks noChangeAspect="1" noChangeArrowheads="1"/>
                          </pic:cNvPicPr>
                        </pic:nvPicPr>
                        <pic:blipFill>
                          <a:blip r:embed="rId20"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D6601" w:rsidRPr="009C5E28" w:rsidRDefault="00ED6601" w:rsidP="00484AAA">
            <w:pPr>
              <w:spacing w:after="0"/>
              <w:jc w:val="center"/>
            </w:pPr>
            <w:r>
              <w:rPr>
                <w:noProof/>
                <w:lang w:val="en-US"/>
              </w:rPr>
              <w:drawing>
                <wp:inline distT="0" distB="0" distL="0" distR="0" wp14:anchorId="4EA36599" wp14:editId="6D7D8C59">
                  <wp:extent cx="512064" cy="512064"/>
                  <wp:effectExtent l="0" t="0" r="2540" b="2540"/>
                  <wp:docPr id="48" name="Grafik 48" descr="C:\Elena\Uni\Chemie\SVP\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ena\Uni\Chemie\SVP\Piktogramme\Gesundheitsgefahr.png"/>
                          <pic:cNvPicPr>
                            <a:picLocks noChangeAspect="1" noChangeArrowheads="1"/>
                          </pic:cNvPicPr>
                        </pic:nvPicPr>
                        <pic:blipFill>
                          <a:blip r:embed="rId21"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D6601" w:rsidRPr="009C5E28" w:rsidRDefault="00ED6601" w:rsidP="00484AAA">
            <w:pPr>
              <w:spacing w:after="0"/>
              <w:jc w:val="center"/>
            </w:pPr>
            <w:r>
              <w:rPr>
                <w:noProof/>
                <w:lang w:val="en-US"/>
              </w:rPr>
              <w:drawing>
                <wp:inline distT="0" distB="0" distL="0" distR="0" wp14:anchorId="047E3682" wp14:editId="78FDDC95">
                  <wp:extent cx="512064" cy="512064"/>
                  <wp:effectExtent l="0" t="0" r="2540" b="2540"/>
                  <wp:docPr id="49" name="Grafik 49" descr="C:\Elena\Uni\Chemie\SVP\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na\Uni\Chemie\SVP\Piktogramme\Giftig.png"/>
                          <pic:cNvPicPr>
                            <a:picLocks noChangeAspect="1" noChangeArrowheads="1"/>
                          </pic:cNvPicPr>
                        </pic:nvPicPr>
                        <pic:blipFill>
                          <a:blip r:embed="rId22"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D6601" w:rsidRPr="009C5E28" w:rsidRDefault="00ED6601" w:rsidP="00484AAA">
            <w:pPr>
              <w:spacing w:after="0"/>
              <w:jc w:val="center"/>
            </w:pPr>
            <w:r>
              <w:rPr>
                <w:noProof/>
                <w:lang w:val="en-US"/>
              </w:rPr>
              <w:drawing>
                <wp:inline distT="0" distB="0" distL="0" distR="0" wp14:anchorId="3E044BA5" wp14:editId="45D6DB06">
                  <wp:extent cx="512064" cy="512064"/>
                  <wp:effectExtent l="0" t="0" r="2540" b="2540"/>
                  <wp:docPr id="50" name="Grafik 50" descr="C:\Elena\Uni\Chemie\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na\Uni\Chemie\SVP\Piktogramme\Reizend.png"/>
                          <pic:cNvPicPr>
                            <a:picLocks noChangeAspect="1" noChangeArrowheads="1"/>
                          </pic:cNvPicPr>
                        </pic:nvPicPr>
                        <pic:blipFill>
                          <a:blip r:embed="rId23"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D6601" w:rsidRPr="009C5E28" w:rsidRDefault="00ED6601" w:rsidP="00484AAA">
            <w:pPr>
              <w:spacing w:after="0"/>
              <w:jc w:val="center"/>
            </w:pPr>
            <w:r>
              <w:rPr>
                <w:noProof/>
                <w:lang w:val="en-US"/>
              </w:rPr>
              <w:drawing>
                <wp:inline distT="0" distB="0" distL="0" distR="0" wp14:anchorId="5E9D461A" wp14:editId="529733E1">
                  <wp:extent cx="512064" cy="512064"/>
                  <wp:effectExtent l="0" t="0" r="2540" b="2540"/>
                  <wp:docPr id="51" name="Grafik 51" descr="C:\Elena\Uni\Chemie\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Umweltgefahr.png"/>
                          <pic:cNvPicPr>
                            <a:picLocks noChangeAspect="1" noChangeArrowheads="1"/>
                          </pic:cNvPicPr>
                        </pic:nvPicPr>
                        <pic:blipFill>
                          <a:blip r:embed="rId24"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r>
    </w:tbl>
    <w:p w:rsidR="00ED6601" w:rsidRDefault="00ED6601" w:rsidP="00ED6601">
      <w:pPr>
        <w:tabs>
          <w:tab w:val="left" w:pos="1701"/>
          <w:tab w:val="left" w:pos="1985"/>
        </w:tabs>
        <w:ind w:left="1980" w:hanging="1980"/>
      </w:pPr>
    </w:p>
    <w:p w:rsidR="00ED6601" w:rsidRDefault="00ED6601" w:rsidP="00ED6601">
      <w:pPr>
        <w:tabs>
          <w:tab w:val="left" w:pos="1701"/>
          <w:tab w:val="left" w:pos="1985"/>
        </w:tabs>
        <w:ind w:left="1980" w:hanging="1980"/>
      </w:pPr>
      <w:r>
        <w:t xml:space="preserve">Materialien: </w:t>
      </w:r>
      <w:r>
        <w:tab/>
      </w:r>
      <w:r>
        <w:tab/>
        <w:t>2 Reagenzgläser, Reagenzglasständer, Stopfen, Becherglas, Glasstab</w:t>
      </w:r>
    </w:p>
    <w:p w:rsidR="00ED6601" w:rsidRPr="00ED07C2" w:rsidRDefault="00ED6601" w:rsidP="00ED6601">
      <w:pPr>
        <w:tabs>
          <w:tab w:val="left" w:pos="1701"/>
          <w:tab w:val="left" w:pos="1985"/>
        </w:tabs>
        <w:ind w:left="1980" w:hanging="1980"/>
      </w:pPr>
      <w:r>
        <w:t>Chemikalien:</w:t>
      </w:r>
      <w:r>
        <w:tab/>
      </w:r>
      <w:r>
        <w:tab/>
        <w:t>Wasser, Spülmittel, Speiseöl, Paprikapulver</w:t>
      </w:r>
    </w:p>
    <w:p w:rsidR="00ED6601" w:rsidRDefault="00ED6601" w:rsidP="00ED6601">
      <w:pPr>
        <w:tabs>
          <w:tab w:val="left" w:pos="1701"/>
          <w:tab w:val="left" w:pos="1985"/>
        </w:tabs>
        <w:ind w:left="1987" w:hanging="1987"/>
        <w:contextualSpacing/>
      </w:pPr>
      <w:r>
        <w:t xml:space="preserve">Durchführung: </w:t>
      </w:r>
      <w:r>
        <w:tab/>
      </w:r>
      <w:r>
        <w:tab/>
        <w:t>5 g Paprikapulver werden in einem Becherglas unter Rühren mit 100 mL Öl vermischt. Nach ca. 30 Minuten kann das eingefärbte Öl dekantiert werden</w:t>
      </w:r>
      <w:r w:rsidR="0037653B">
        <w:t>,</w:t>
      </w:r>
      <w:r>
        <w:t xml:space="preserve"> um es vom festen Paprikapulver zu trennen.</w:t>
      </w:r>
    </w:p>
    <w:p w:rsidR="00ED6601" w:rsidRDefault="00ED6601" w:rsidP="00ED6601">
      <w:pPr>
        <w:tabs>
          <w:tab w:val="left" w:pos="1701"/>
          <w:tab w:val="left" w:pos="1985"/>
        </w:tabs>
        <w:ind w:left="1987" w:hanging="1987"/>
        <w:contextualSpacing/>
      </w:pPr>
      <w:r>
        <w:tab/>
      </w:r>
      <w:r>
        <w:tab/>
        <w:t>In zwei Reagenzgläser wird Wasser im Verhältnis von drei zu eins mit dem angefärbten Speiseöl überschichtet. In eines der Reagenzgläser werden z</w:t>
      </w:r>
      <w:r>
        <w:t>u</w:t>
      </w:r>
      <w:r>
        <w:lastRenderedPageBreak/>
        <w:t>sätzlich einige Tropfen Spülmittel gegeben. Die Reagenzgläser werden a</w:t>
      </w:r>
      <w:r>
        <w:t>n</w:t>
      </w:r>
      <w:r>
        <w:t>schließend mit einem Stopfen verschlossen und kräftig geschüttelt.</w:t>
      </w:r>
    </w:p>
    <w:p w:rsidR="00ED6601" w:rsidRDefault="00ED6601" w:rsidP="00ED6601">
      <w:pPr>
        <w:tabs>
          <w:tab w:val="left" w:pos="1701"/>
          <w:tab w:val="left" w:pos="1985"/>
        </w:tabs>
        <w:ind w:left="1987" w:hanging="1987"/>
      </w:pPr>
      <w:r w:rsidRPr="00B02268">
        <w:t>Beobachtung:</w:t>
      </w:r>
      <w:r>
        <w:tab/>
      </w:r>
      <w:r>
        <w:tab/>
      </w:r>
      <w:r>
        <w:tab/>
        <w:t>Im Reagenzglas ohne Spülmittel trennen sich die ölige und die wässrige Phase schnell wieder voneinander. Im Reagenzglas mit Spülmittel dauert diese Trennung sehr lange Des Weiteren hat sich Schaum gebildet.</w:t>
      </w:r>
    </w:p>
    <w:p w:rsidR="00ED6601" w:rsidRDefault="005D1B86" w:rsidP="00ED6601">
      <w:pPr>
        <w:keepNext/>
        <w:tabs>
          <w:tab w:val="left" w:pos="1701"/>
          <w:tab w:val="left" w:pos="1985"/>
        </w:tabs>
        <w:ind w:left="1980" w:hanging="1980"/>
        <w:jc w:val="center"/>
      </w:pPr>
      <w:r>
        <w:rPr>
          <w:noProof/>
          <w:lang w:val="en-US"/>
        </w:rPr>
        <w:drawing>
          <wp:inline distT="0" distB="0" distL="0" distR="0">
            <wp:extent cx="3009900" cy="3165397"/>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18398" cy="3174334"/>
                    </a:xfrm>
                    <a:prstGeom prst="rect">
                      <a:avLst/>
                    </a:prstGeom>
                    <a:noFill/>
                    <a:ln>
                      <a:noFill/>
                    </a:ln>
                  </pic:spPr>
                </pic:pic>
              </a:graphicData>
            </a:graphic>
          </wp:inline>
        </w:drawing>
      </w:r>
    </w:p>
    <w:p w:rsidR="00ED6601" w:rsidRDefault="00ED6601" w:rsidP="00ED6601">
      <w:pPr>
        <w:pStyle w:val="Beschriftung"/>
      </w:pPr>
      <w:r>
        <w:t xml:space="preserve">Abb. </w:t>
      </w:r>
      <w:r w:rsidR="00180D46">
        <w:fldChar w:fldCharType="begin"/>
      </w:r>
      <w:r w:rsidR="00180D46">
        <w:instrText xml:space="preserve"> SEQ Abb. \* ARABIC </w:instrText>
      </w:r>
      <w:r w:rsidR="00180D46">
        <w:fldChar w:fldCharType="separate"/>
      </w:r>
      <w:r w:rsidR="000318D3">
        <w:rPr>
          <w:noProof/>
        </w:rPr>
        <w:t>4</w:t>
      </w:r>
      <w:r w:rsidR="00180D46">
        <w:rPr>
          <w:noProof/>
        </w:rPr>
        <w:fldChar w:fldCharType="end"/>
      </w:r>
      <w:r>
        <w:t xml:space="preserve"> – Öl in Wasser Emulsionen eine</w:t>
      </w:r>
      <w:r w:rsidR="005D1B86">
        <w:t xml:space="preserve"> Minute</w:t>
      </w:r>
      <w:r>
        <w:t xml:space="preserve"> (links) bzw. 20 Minuten nach dem Schütteln (rechts).</w:t>
      </w:r>
    </w:p>
    <w:p w:rsidR="00ED6601" w:rsidRDefault="00ED6601" w:rsidP="00ED6601">
      <w:pPr>
        <w:tabs>
          <w:tab w:val="left" w:pos="1701"/>
          <w:tab w:val="left" w:pos="1985"/>
        </w:tabs>
        <w:ind w:left="1980" w:hanging="1980"/>
      </w:pPr>
      <w:r>
        <w:t>Deutung:</w:t>
      </w:r>
      <w:r>
        <w:tab/>
      </w:r>
      <w:r>
        <w:tab/>
        <w:t>Tensid</w:t>
      </w:r>
      <w:r w:rsidR="0037653B">
        <w:t>e</w:t>
      </w:r>
      <w:r>
        <w:t xml:space="preserve">, wie sie in Spülmitteln und Seifen zu finden sind, </w:t>
      </w:r>
      <w:r w:rsidR="0037653B">
        <w:t>sind in der Lage, hydrophobe (wassermeidende) Flüssigkeiten und hydrophile (wasserli</w:t>
      </w:r>
      <w:r w:rsidR="0037653B">
        <w:t>e</w:t>
      </w:r>
      <w:r w:rsidR="0037653B">
        <w:t>bende) Flüssigkeiten</w:t>
      </w:r>
      <w:r w:rsidR="006F7C4C">
        <w:t xml:space="preserve"> zu mischen</w:t>
      </w:r>
      <w:r w:rsidR="0037653B">
        <w:t>, die sich normalerweise nicht mischen lassen. Da Öle hydrophob sind, lassen sie sich nicht mit Wasser mischen. Das Öl trennt sich deshalb nach dem Schütteln schnell wieder vom Wasser. Wird zusätzlich Spülmittel in das Reagenzglas gegeben, so sorgt dieses d</w:t>
      </w:r>
      <w:r w:rsidR="0037653B">
        <w:t>a</w:t>
      </w:r>
      <w:r w:rsidR="0037653B">
        <w:t xml:space="preserve">für, dass sich die beiden Flüssigkeiten besser mischen. Nach dem Schütteln dauert es deshalb viel länger, bis sich die beiden Phasen wieder trennen. </w:t>
      </w:r>
      <w:r w:rsidR="000419F6">
        <w:t>Substanzen die diese Wirkung haben, besitzen emulgierende Eigenscha</w:t>
      </w:r>
      <w:r w:rsidR="000419F6">
        <w:t>f</w:t>
      </w:r>
      <w:r w:rsidR="000419F6">
        <w:t>ten. Mischungen, wie hier das Öl in Wasser, werden Emulsionen genannt.</w:t>
      </w:r>
    </w:p>
    <w:p w:rsidR="006B5A41" w:rsidRDefault="006B5A41" w:rsidP="00ED6601">
      <w:pPr>
        <w:tabs>
          <w:tab w:val="left" w:pos="1701"/>
          <w:tab w:val="left" w:pos="1985"/>
        </w:tabs>
        <w:ind w:left="1980" w:hanging="1980"/>
      </w:pPr>
      <w:r>
        <w:t>Entsorgung:</w:t>
      </w:r>
      <w:r>
        <w:tab/>
      </w:r>
      <w:r>
        <w:tab/>
        <w:t>Die Entsorgung erfolgt über das Abwasser.</w:t>
      </w:r>
    </w:p>
    <w:p w:rsidR="00ED6601" w:rsidRDefault="00ED6601" w:rsidP="00ED6601">
      <w:pPr>
        <w:tabs>
          <w:tab w:val="left" w:pos="1701"/>
          <w:tab w:val="left" w:pos="1985"/>
        </w:tabs>
        <w:ind w:left="1980" w:hanging="1980"/>
      </w:pPr>
      <w:r>
        <w:t>Literatur:</w:t>
      </w:r>
      <w:r>
        <w:tab/>
      </w:r>
      <w:r>
        <w:tab/>
        <w:t xml:space="preserve">R. Blume, </w:t>
      </w:r>
      <w:r w:rsidRPr="0082296E">
        <w:t>http://www.chemieunterricht.de/dc2/haus/v07</w:t>
      </w:r>
      <w:r>
        <w:t>5</w:t>
      </w:r>
      <w:r w:rsidRPr="0082296E">
        <w:t>.htm</w:t>
      </w:r>
      <w:r>
        <w:t>, 23.06.2003 (Zuletzt abgerufen am 09.08.2014 um 12:38).</w:t>
      </w:r>
    </w:p>
    <w:p w:rsidR="00ED6601" w:rsidRPr="006E32AF" w:rsidRDefault="00ED6601" w:rsidP="00ED6601">
      <w:pPr>
        <w:tabs>
          <w:tab w:val="left" w:pos="1701"/>
          <w:tab w:val="left" w:pos="1985"/>
        </w:tabs>
        <w:ind w:left="1980" w:hanging="1980"/>
        <w:rPr>
          <w:rFonts w:eastAsiaTheme="minorEastAsia"/>
        </w:rPr>
      </w:pPr>
      <w:r>
        <w:rPr>
          <w:noProof/>
          <w:lang w:val="en-US"/>
        </w:rPr>
        <w:lastRenderedPageBreak/>
        <mc:AlternateContent>
          <mc:Choice Requires="wps">
            <w:drawing>
              <wp:inline distT="0" distB="0" distL="0" distR="0" wp14:anchorId="0C577D6F" wp14:editId="667ADFB2">
                <wp:extent cx="5873115" cy="795130"/>
                <wp:effectExtent l="0" t="0" r="13335" b="24130"/>
                <wp:docPr id="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51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ED6601">
                            <w:pPr>
                              <w:contextualSpacing/>
                              <w:rPr>
                                <w:color w:val="auto"/>
                              </w:rPr>
                            </w:pPr>
                            <w:r w:rsidRPr="00D02165">
                              <w:rPr>
                                <w:color w:val="auto"/>
                              </w:rPr>
                              <w:t xml:space="preserve">Dieser Versuch kann als Einführung es Fachbegriffs der Emulsion dienen. Des Weiteren passt er, neben V 3 und V 5, gut in eine Unterrichtseinheit zu den Wirkungsweisen von Tensiden (entspannend, dispergierend und emulgierend). </w:t>
                            </w:r>
                          </w:p>
                        </w:txbxContent>
                      </wps:txbx>
                      <wps:bodyPr rot="0" vert="horz" wrap="square" lIns="91440" tIns="45720" rIns="91440" bIns="45720" anchor="t" anchorCtr="0" upright="1">
                        <a:noAutofit/>
                      </wps:bodyPr>
                    </wps:wsp>
                  </a:graphicData>
                </a:graphic>
              </wp:inline>
            </w:drawing>
          </mc:Choice>
          <mc:Fallback>
            <w:pict>
              <v:shape id="_x0000_s1034" type="#_x0000_t202" style="width:462.4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" fillcolor="white [3201]" strokecolor="#c0504d [3205]" strokeweight="1pt">
                <v:stroke dashstyle="dash"/>
                <v:shadow color="#868686"/>
                <v:textbox>
                  <w:txbxContent>
                    <w:p w:rsidR="0037653B" w:rsidRPr="00D02165" w:rsidRDefault="0037653B" w:rsidP="00ED6601">
                      <w:pPr>
                        <w:contextualSpacing/>
                        <w:rPr>
                          <w:color w:val="auto"/>
                        </w:rPr>
                      </w:pPr>
                      <w:r w:rsidRPr="00D02165">
                        <w:rPr>
                          <w:color w:val="auto"/>
                        </w:rPr>
                        <w:t xml:space="preserve">Dieser Versuch kann als Einführung es Fachbegriffs der Emulsion dienen. Des Weiteren passt er, neben V 3 und V 5, gut in eine Unterrichtseinheit zu den Wirkungsweisen von Tensiden (entspannend, dispergierend und emulgierend). </w:t>
                      </w:r>
                    </w:p>
                  </w:txbxContent>
                </v:textbox>
                <w10:anchorlock/>
              </v:shape>
            </w:pict>
          </mc:Fallback>
        </mc:AlternateContent>
      </w:r>
    </w:p>
    <w:p w:rsidR="00ED6601" w:rsidRPr="006E32AF" w:rsidRDefault="00ED6601" w:rsidP="00ED6601">
      <w:pPr>
        <w:tabs>
          <w:tab w:val="left" w:pos="1701"/>
          <w:tab w:val="left" w:pos="1985"/>
        </w:tabs>
        <w:ind w:left="1980" w:hanging="1980"/>
        <w:rPr>
          <w:rFonts w:eastAsiaTheme="minorEastAsia"/>
        </w:rPr>
      </w:pPr>
    </w:p>
    <w:p w:rsidR="00B02268" w:rsidRDefault="007130C3" w:rsidP="00B02268">
      <w:pPr>
        <w:pStyle w:val="berschrift2"/>
      </w:pPr>
      <w:bookmarkStart w:id="8" w:name="_Toc396855044"/>
      <w:r>
        <w:rPr>
          <w:noProof/>
          <w:lang w:val="en-US"/>
        </w:rPr>
        <mc:AlternateContent>
          <mc:Choice Requires="wps">
            <w:drawing>
              <wp:anchor distT="0" distB="0" distL="114300" distR="114300" simplePos="0" relativeHeight="251794432" behindDoc="0" locked="0" layoutInCell="1" allowOverlap="1" wp14:anchorId="452B93CD" wp14:editId="33D20407">
                <wp:simplePos x="0" y="0"/>
                <wp:positionH relativeFrom="column">
                  <wp:posOffset>-1905</wp:posOffset>
                </wp:positionH>
                <wp:positionV relativeFrom="paragraph">
                  <wp:posOffset>403860</wp:posOffset>
                </wp:positionV>
                <wp:extent cx="5873115" cy="619760"/>
                <wp:effectExtent l="0" t="0" r="13335" b="27940"/>
                <wp:wrapSquare wrapText="bothSides"/>
                <wp:docPr id="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6197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B02268">
                            <w:pPr>
                              <w:rPr>
                                <w:color w:val="auto"/>
                              </w:rPr>
                            </w:pPr>
                            <w:r w:rsidRPr="00D02165">
                              <w:rPr>
                                <w:color w:val="auto"/>
                              </w:rPr>
                              <w:t>Dieser Versuch zeigt die dispergierende Wirkung von Tensiden. Er lässt sich phänomenol</w:t>
                            </w:r>
                            <w:r w:rsidRPr="00D02165">
                              <w:rPr>
                                <w:color w:val="auto"/>
                              </w:rPr>
                              <w:t>o</w:t>
                            </w:r>
                            <w:r w:rsidRPr="00D02165">
                              <w:rPr>
                                <w:color w:val="auto"/>
                              </w:rPr>
                              <w:t>gisch sehr leicht auf Waschprozesse übertragen.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pt;margin-top:31.8pt;width:462.45pt;height:48.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" fillcolor="white [3201]" strokecolor="#4bacc6 [3208]" strokeweight="1pt">
                <v:stroke dashstyle="dash"/>
                <v:shadow color="#868686"/>
                <v:textbox>
                  <w:txbxContent>
                    <w:p w:rsidR="0037653B" w:rsidRPr="00D02165" w:rsidRDefault="0037653B" w:rsidP="00B02268">
                      <w:pPr>
                        <w:rPr>
                          <w:color w:val="auto"/>
                        </w:rPr>
                      </w:pPr>
                      <w:r w:rsidRPr="00D02165">
                        <w:rPr>
                          <w:color w:val="auto"/>
                        </w:rPr>
                        <w:t>Dieser Versuch zeigt die dispergierende Wirkung von Tensiden. Er lässt sich phänomenol</w:t>
                      </w:r>
                      <w:r w:rsidRPr="00D02165">
                        <w:rPr>
                          <w:color w:val="auto"/>
                        </w:rPr>
                        <w:t>o</w:t>
                      </w:r>
                      <w:r w:rsidRPr="00D02165">
                        <w:rPr>
                          <w:color w:val="auto"/>
                        </w:rPr>
                        <w:t>gisch sehr leicht auf Waschprozesse übertragen.</w:t>
                      </w:r>
                    </w:p>
                  </w:txbxContent>
                </v:textbox>
                <w10:wrap type="square"/>
              </v:shape>
            </w:pict>
          </mc:Fallback>
        </mc:AlternateContent>
      </w:r>
      <w:r w:rsidR="00B02268">
        <w:t xml:space="preserve">V </w:t>
      </w:r>
      <w:r w:rsidR="00ED4F5C">
        <w:t>5</w:t>
      </w:r>
      <w:r w:rsidR="00E20027">
        <w:t xml:space="preserve"> </w:t>
      </w:r>
      <w:r w:rsidR="00D02165">
        <w:t xml:space="preserve">– </w:t>
      </w:r>
      <w:r w:rsidR="00E20027">
        <w:t>Dispergierende Wirkung von Tensiden</w:t>
      </w:r>
      <w:bookmarkEnd w:id="8"/>
    </w:p>
    <w:p w:rsidR="00B02268" w:rsidRDefault="00B02268" w:rsidP="00B02268"/>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02268" w:rsidRPr="009C5E28" w:rsidTr="003D6ACB">
        <w:tc>
          <w:tcPr>
            <w:tcW w:w="9322" w:type="dxa"/>
            <w:gridSpan w:val="9"/>
            <w:shd w:val="clear" w:color="auto" w:fill="4F81BD"/>
            <w:vAlign w:val="center"/>
          </w:tcPr>
          <w:p w:rsidR="00B02268" w:rsidRPr="009C5E28" w:rsidRDefault="00B02268" w:rsidP="003D6ACB">
            <w:pPr>
              <w:spacing w:after="0"/>
              <w:jc w:val="center"/>
              <w:rPr>
                <w:b/>
                <w:bCs/>
              </w:rPr>
            </w:pPr>
            <w:r w:rsidRPr="009C5E28">
              <w:rPr>
                <w:b/>
                <w:bCs/>
              </w:rPr>
              <w:t>Gefahrenstoffe</w:t>
            </w:r>
          </w:p>
        </w:tc>
      </w:tr>
      <w:tr w:rsidR="00B02268"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02268" w:rsidRPr="005D71F1" w:rsidRDefault="0002608F" w:rsidP="0002608F">
            <w:pPr>
              <w:spacing w:after="0" w:line="276" w:lineRule="auto"/>
              <w:jc w:val="center"/>
              <w:rPr>
                <w:b/>
                <w:bCs/>
                <w:highlight w:val="yellow"/>
              </w:rPr>
            </w:pPr>
            <w:r>
              <w:rPr>
                <w:sz w:val="20"/>
              </w:rPr>
              <w:t>Mangan(IV)-oxid</w:t>
            </w:r>
          </w:p>
        </w:tc>
        <w:tc>
          <w:tcPr>
            <w:tcW w:w="3177" w:type="dxa"/>
            <w:gridSpan w:val="3"/>
            <w:tcBorders>
              <w:top w:val="single" w:sz="8" w:space="0" w:color="4F81BD"/>
              <w:bottom w:val="single" w:sz="8" w:space="0" w:color="4F81BD"/>
            </w:tcBorders>
            <w:shd w:val="clear" w:color="auto" w:fill="auto"/>
            <w:vAlign w:val="center"/>
          </w:tcPr>
          <w:p w:rsidR="00B02268" w:rsidRPr="009C5E28" w:rsidRDefault="00B02268" w:rsidP="0002608F">
            <w:pPr>
              <w:spacing w:after="0"/>
              <w:jc w:val="center"/>
            </w:pPr>
            <w:r w:rsidRPr="009C5E28">
              <w:rPr>
                <w:sz w:val="20"/>
              </w:rPr>
              <w:t>H</w:t>
            </w:r>
            <w:r w:rsidRPr="0002608F">
              <w:rPr>
                <w:bCs/>
                <w:color w:val="auto"/>
                <w:sz w:val="20"/>
                <w:szCs w:val="18"/>
              </w:rPr>
              <w:t xml:space="preserve">: </w:t>
            </w:r>
            <w:r w:rsidR="0002608F">
              <w:rPr>
                <w:bCs/>
                <w:color w:val="auto"/>
                <w:sz w:val="20"/>
                <w:szCs w:val="18"/>
              </w:rPr>
              <w:t>272-302-332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02268" w:rsidRPr="009C5E28" w:rsidRDefault="00B02268" w:rsidP="0002608F">
            <w:pPr>
              <w:spacing w:after="0"/>
              <w:jc w:val="center"/>
            </w:pPr>
            <w:r w:rsidRPr="009C5E28">
              <w:rPr>
                <w:sz w:val="20"/>
              </w:rPr>
              <w:t xml:space="preserve">P: </w:t>
            </w:r>
            <w:r w:rsidR="0002608F" w:rsidRPr="0002608F">
              <w:rPr>
                <w:sz w:val="20"/>
                <w:szCs w:val="20"/>
              </w:rPr>
              <w:t>221</w:t>
            </w:r>
          </w:p>
        </w:tc>
      </w:tr>
      <w:tr w:rsidR="0002608F"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2608F" w:rsidRDefault="0002608F" w:rsidP="0002608F">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02608F" w:rsidRPr="009C5E28" w:rsidRDefault="0002608F" w:rsidP="0002608F">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2608F" w:rsidRPr="009C5E28" w:rsidRDefault="0002608F" w:rsidP="0002608F">
            <w:pPr>
              <w:spacing w:after="0"/>
              <w:jc w:val="center"/>
              <w:rPr>
                <w:sz w:val="20"/>
              </w:rPr>
            </w:pPr>
            <w:r>
              <w:rPr>
                <w:sz w:val="20"/>
              </w:rPr>
              <w:t>-</w:t>
            </w:r>
          </w:p>
        </w:tc>
      </w:tr>
      <w:tr w:rsidR="00B02268" w:rsidRPr="009C5E28" w:rsidTr="003D6ACB">
        <w:trPr>
          <w:trHeight w:val="434"/>
        </w:trPr>
        <w:tc>
          <w:tcPr>
            <w:tcW w:w="3027" w:type="dxa"/>
            <w:gridSpan w:val="3"/>
            <w:shd w:val="clear" w:color="auto" w:fill="auto"/>
            <w:vAlign w:val="center"/>
          </w:tcPr>
          <w:p w:rsidR="00B02268" w:rsidRPr="005D71F1" w:rsidRDefault="0002608F" w:rsidP="003D6ACB">
            <w:pPr>
              <w:spacing w:after="0" w:line="276" w:lineRule="auto"/>
              <w:jc w:val="center"/>
              <w:rPr>
                <w:bCs/>
                <w:sz w:val="20"/>
                <w:highlight w:val="yellow"/>
              </w:rPr>
            </w:pPr>
            <w:r>
              <w:rPr>
                <w:color w:val="auto"/>
                <w:sz w:val="20"/>
                <w:szCs w:val="20"/>
              </w:rPr>
              <w:t>Spülmittel</w:t>
            </w:r>
          </w:p>
        </w:tc>
        <w:tc>
          <w:tcPr>
            <w:tcW w:w="3177" w:type="dxa"/>
            <w:gridSpan w:val="3"/>
            <w:shd w:val="clear" w:color="auto" w:fill="auto"/>
            <w:vAlign w:val="center"/>
          </w:tcPr>
          <w:p w:rsidR="00B02268" w:rsidRPr="009C5E28" w:rsidRDefault="0002608F" w:rsidP="003D6ACB">
            <w:pPr>
              <w:pStyle w:val="Beschriftung"/>
              <w:spacing w:after="0"/>
              <w:jc w:val="center"/>
              <w:rPr>
                <w:sz w:val="20"/>
              </w:rPr>
            </w:pPr>
            <w:r>
              <w:rPr>
                <w:sz w:val="20"/>
              </w:rPr>
              <w:t>-</w:t>
            </w:r>
          </w:p>
        </w:tc>
        <w:tc>
          <w:tcPr>
            <w:tcW w:w="3118" w:type="dxa"/>
            <w:gridSpan w:val="3"/>
            <w:shd w:val="clear" w:color="auto" w:fill="auto"/>
            <w:vAlign w:val="center"/>
          </w:tcPr>
          <w:p w:rsidR="00B02268" w:rsidRPr="009C5E28" w:rsidRDefault="0002608F" w:rsidP="003D6ACB">
            <w:pPr>
              <w:pStyle w:val="Beschriftung"/>
              <w:spacing w:after="0" w:line="360" w:lineRule="auto"/>
              <w:jc w:val="center"/>
              <w:rPr>
                <w:sz w:val="20"/>
              </w:rPr>
            </w:pPr>
            <w:r>
              <w:rPr>
                <w:sz w:val="20"/>
              </w:rPr>
              <w:t>-</w:t>
            </w:r>
          </w:p>
        </w:tc>
      </w:tr>
      <w:tr w:rsidR="00A90F9A" w:rsidRPr="009C5E28" w:rsidTr="003D6ACB">
        <w:tc>
          <w:tcPr>
            <w:tcW w:w="1009" w:type="dxa"/>
            <w:tcBorders>
              <w:top w:val="single" w:sz="8" w:space="0" w:color="4F81BD"/>
              <w:left w:val="single" w:sz="8" w:space="0" w:color="4F81BD"/>
              <w:bottom w:val="single" w:sz="8" w:space="0" w:color="4F81BD"/>
            </w:tcBorders>
            <w:shd w:val="clear" w:color="auto" w:fill="auto"/>
            <w:vAlign w:val="center"/>
          </w:tcPr>
          <w:p w:rsidR="00A90F9A" w:rsidRPr="009C5E28" w:rsidRDefault="00A90F9A" w:rsidP="003D6ACB">
            <w:pPr>
              <w:spacing w:after="0"/>
              <w:jc w:val="center"/>
              <w:rPr>
                <w:b/>
                <w:bCs/>
              </w:rPr>
            </w:pPr>
            <w:r>
              <w:rPr>
                <w:b/>
                <w:noProof/>
                <w:lang w:val="en-US"/>
              </w:rPr>
              <w:drawing>
                <wp:inline distT="0" distB="0" distL="0" distR="0" wp14:anchorId="59478AB3" wp14:editId="1E0F20E2">
                  <wp:extent cx="504190" cy="504190"/>
                  <wp:effectExtent l="0" t="0" r="0" b="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3F49287F" wp14:editId="456D3087">
                  <wp:extent cx="512064" cy="512064"/>
                  <wp:effectExtent l="0" t="0" r="2540" b="2540"/>
                  <wp:docPr id="187" name="Grafik 187" descr="C:\Elena\Uni\Chemie\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Brandfördernd.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3D7B7E1A" wp14:editId="45A18D3A">
                  <wp:extent cx="512064" cy="512064"/>
                  <wp:effectExtent l="0" t="0" r="2540" b="2540"/>
                  <wp:docPr id="188" name="Grafik 188" descr="C:\Elena\Uni\Chemie\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na\Uni\Chemie\SVP\Piktogramme\Brennbar.png"/>
                          <pic:cNvPicPr>
                            <a:picLocks noChangeAspect="1" noChangeArrowheads="1"/>
                          </pic:cNvPicPr>
                        </pic:nvPicPr>
                        <pic:blipFill>
                          <a:blip r:embed="rId18"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61B3C57B" wp14:editId="48ABF09A">
                  <wp:extent cx="512064" cy="512064"/>
                  <wp:effectExtent l="0" t="0" r="2540" b="2540"/>
                  <wp:docPr id="189" name="Grafik 189" descr="C:\Elena\Uni\Chemie\SVP\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na\Uni\Chemie\SVP\Piktogramme\Explosionsgefahr.png"/>
                          <pic:cNvPicPr>
                            <a:picLocks noChangeAspect="1" noChangeArrowheads="1"/>
                          </pic:cNvPicPr>
                        </pic:nvPicPr>
                        <pic:blipFill>
                          <a:blip r:embed="rId19"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073A1386" wp14:editId="5A0BAB68">
                  <wp:extent cx="512064" cy="512064"/>
                  <wp:effectExtent l="0" t="0" r="2540" b="2540"/>
                  <wp:docPr id="190" name="Grafik 190" descr="C:\Elena\Uni\Chemie\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na\Uni\Chemie\SVP\Piktogramme\Gasflasche.png"/>
                          <pic:cNvPicPr>
                            <a:picLocks noChangeAspect="1" noChangeArrowheads="1"/>
                          </pic:cNvPicPr>
                        </pic:nvPicPr>
                        <pic:blipFill>
                          <a:blip r:embed="rId20"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0CBBA9AC" wp14:editId="1668ECC0">
                  <wp:extent cx="512064" cy="512064"/>
                  <wp:effectExtent l="0" t="0" r="2540" b="2540"/>
                  <wp:docPr id="191" name="Grafik 191" descr="C:\Elena\Uni\Chemie\SVP\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ena\Uni\Chemie\SVP\Piktogramme\Gesundheitsgefahr.png"/>
                          <pic:cNvPicPr>
                            <a:picLocks noChangeAspect="1" noChangeArrowheads="1"/>
                          </pic:cNvPicPr>
                        </pic:nvPicPr>
                        <pic:blipFill>
                          <a:blip r:embed="rId21"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524F3D3E" wp14:editId="44ED55E8">
                  <wp:extent cx="512064" cy="512064"/>
                  <wp:effectExtent l="0" t="0" r="2540" b="2540"/>
                  <wp:docPr id="192" name="Grafik 192" descr="C:\Elena\Uni\Chemie\SVP\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na\Uni\Chemie\SVP\Piktogramme\Giftig.png"/>
                          <pic:cNvPicPr>
                            <a:picLocks noChangeAspect="1" noChangeArrowheads="1"/>
                          </pic:cNvPicPr>
                        </pic:nvPicPr>
                        <pic:blipFill>
                          <a:blip r:embed="rId22"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60056BB6" wp14:editId="4B021B6E">
                  <wp:extent cx="512064" cy="512064"/>
                  <wp:effectExtent l="0" t="0" r="2540" b="2540"/>
                  <wp:docPr id="193" name="Grafik 193" descr="C:\Elena\Uni\Chemie\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na\Uni\Chemie\SVP\Piktogramme\Reizend.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2AE31D89" wp14:editId="65F0CAB0">
                  <wp:extent cx="512064" cy="512064"/>
                  <wp:effectExtent l="0" t="0" r="2540" b="2540"/>
                  <wp:docPr id="194" name="Grafik 194" descr="C:\Elena\Uni\Chemie\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Umweltgefahr.png"/>
                          <pic:cNvPicPr>
                            <a:picLocks noChangeAspect="1" noChangeArrowheads="1"/>
                          </pic:cNvPicPr>
                        </pic:nvPicPr>
                        <pic:blipFill>
                          <a:blip r:embed="rId24"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r>
    </w:tbl>
    <w:p w:rsidR="00B02268" w:rsidRDefault="00B02268" w:rsidP="00B02268">
      <w:pPr>
        <w:tabs>
          <w:tab w:val="left" w:pos="1701"/>
          <w:tab w:val="left" w:pos="1985"/>
        </w:tabs>
        <w:ind w:left="1980" w:hanging="1980"/>
      </w:pPr>
    </w:p>
    <w:p w:rsidR="00B02268" w:rsidRDefault="00B02268" w:rsidP="00B02268">
      <w:pPr>
        <w:tabs>
          <w:tab w:val="left" w:pos="1701"/>
          <w:tab w:val="left" w:pos="1985"/>
        </w:tabs>
        <w:ind w:left="1980" w:hanging="1980"/>
      </w:pPr>
      <w:r>
        <w:t xml:space="preserve">Materialien: </w:t>
      </w:r>
      <w:r>
        <w:tab/>
      </w:r>
      <w:r>
        <w:tab/>
      </w:r>
      <w:r w:rsidR="0002608F">
        <w:t>2 Schnelllauftrichter, 4 Bechergläser, Filtriergestell, Filterpapier, Spatel</w:t>
      </w:r>
    </w:p>
    <w:p w:rsidR="00B02268" w:rsidRPr="00ED07C2" w:rsidRDefault="00B02268" w:rsidP="00B02268">
      <w:pPr>
        <w:tabs>
          <w:tab w:val="left" w:pos="1701"/>
          <w:tab w:val="left" w:pos="1985"/>
        </w:tabs>
        <w:ind w:left="1980" w:hanging="1980"/>
      </w:pPr>
      <w:r>
        <w:t>Chemikalien:</w:t>
      </w:r>
      <w:r>
        <w:tab/>
      </w:r>
      <w:r>
        <w:tab/>
      </w:r>
      <w:r w:rsidR="0002608F">
        <w:t>Mangan(IV)-oxid, Wasser, Spülmittel</w:t>
      </w:r>
    </w:p>
    <w:p w:rsidR="00B02268" w:rsidRDefault="00B02268" w:rsidP="00EF1C09">
      <w:pPr>
        <w:tabs>
          <w:tab w:val="left" w:pos="1701"/>
          <w:tab w:val="left" w:pos="1985"/>
        </w:tabs>
        <w:ind w:left="1987" w:hanging="1987"/>
      </w:pPr>
      <w:r>
        <w:t xml:space="preserve">Durchführung: </w:t>
      </w:r>
      <w:r>
        <w:tab/>
      </w:r>
      <w:r>
        <w:tab/>
      </w:r>
      <w:r w:rsidR="0002608F">
        <w:t xml:space="preserve">In zwei Bechergläsern werden Suspensionen von 100 mL Wasser mit </w:t>
      </w:r>
      <w:r w:rsidR="002B22B2">
        <w:t>j</w:t>
      </w:r>
      <w:r w:rsidR="002B22B2">
        <w:t>e</w:t>
      </w:r>
      <w:r w:rsidR="002B22B2">
        <w:t>weils einer Spatelspitze Braunstein vorgelegt. In eines der beiden Beche</w:t>
      </w:r>
      <w:r w:rsidR="002B22B2">
        <w:t>r</w:t>
      </w:r>
      <w:r w:rsidR="002B22B2">
        <w:t>gläser werden zusätzlich einige Tropfen Spülmittel gegeben. Anschließend werden beide Suspensionen mit Hilfe eines</w:t>
      </w:r>
      <w:r w:rsidR="00EF1C09">
        <w:t xml:space="preserve"> Schnelllauftrichters filtriert.</w:t>
      </w:r>
    </w:p>
    <w:p w:rsidR="00B02268" w:rsidRDefault="00B02268" w:rsidP="00B02268">
      <w:pPr>
        <w:tabs>
          <w:tab w:val="left" w:pos="1701"/>
          <w:tab w:val="left" w:pos="1985"/>
        </w:tabs>
        <w:ind w:left="1980" w:hanging="1980"/>
      </w:pPr>
      <w:r w:rsidRPr="00B02268">
        <w:t>Beobachtung:</w:t>
      </w:r>
      <w:r>
        <w:tab/>
      </w:r>
      <w:r>
        <w:tab/>
      </w:r>
      <w:r>
        <w:tab/>
      </w:r>
      <w:r w:rsidR="002B22B2">
        <w:t>Das Filtrat der zu</w:t>
      </w:r>
      <w:r w:rsidR="000419F6">
        <w:t>vor schwarzen Braunstein-Wasser-</w:t>
      </w:r>
      <w:r w:rsidR="002B22B2">
        <w:t xml:space="preserve">Suspension ist klar, </w:t>
      </w:r>
      <w:r w:rsidR="002F6015">
        <w:t>der</w:t>
      </w:r>
      <w:r w:rsidR="002B22B2">
        <w:t xml:space="preserve"> Braunstein ist im Filter zurückgeblieben. Im Kontrast dazu ist das Fil</w:t>
      </w:r>
      <w:r w:rsidR="002B22B2">
        <w:t>t</w:t>
      </w:r>
      <w:r w:rsidR="002B22B2">
        <w:t>rat der Suspension mit Spülmittel schwarz geblieben</w:t>
      </w:r>
      <w:r w:rsidR="002F6015">
        <w:t>, wobei</w:t>
      </w:r>
      <w:r w:rsidR="002B22B2">
        <w:t xml:space="preserve"> trotzdem </w:t>
      </w:r>
      <w:r w:rsidR="00240883">
        <w:t>e</w:t>
      </w:r>
      <w:r w:rsidR="00240883">
        <w:t>t</w:t>
      </w:r>
      <w:r w:rsidR="00240883">
        <w:t xml:space="preserve">was </w:t>
      </w:r>
      <w:r w:rsidR="002B22B2">
        <w:t>Braunstein im Filter zurückgeblieben</w:t>
      </w:r>
      <w:r w:rsidR="002F6015">
        <w:t xml:space="preserve"> ist</w:t>
      </w:r>
      <w:r w:rsidR="002B22B2">
        <w:t>.</w:t>
      </w:r>
    </w:p>
    <w:p w:rsidR="0082296E" w:rsidRDefault="00D32AA6" w:rsidP="00306D4D">
      <w:pPr>
        <w:keepNext/>
        <w:tabs>
          <w:tab w:val="left" w:pos="1701"/>
          <w:tab w:val="left" w:pos="1985"/>
        </w:tabs>
        <w:ind w:left="1980" w:hanging="1980"/>
      </w:pPr>
      <w:r>
        <w:rPr>
          <w:noProof/>
          <w:lang w:val="en-US"/>
        </w:rPr>
        <w:lastRenderedPageBreak/>
        <w:drawing>
          <wp:inline distT="0" distB="0" distL="0" distR="0">
            <wp:extent cx="5748655" cy="2727325"/>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48655" cy="2727325"/>
                    </a:xfrm>
                    <a:prstGeom prst="rect">
                      <a:avLst/>
                    </a:prstGeom>
                    <a:noFill/>
                    <a:ln>
                      <a:noFill/>
                    </a:ln>
                  </pic:spPr>
                </pic:pic>
              </a:graphicData>
            </a:graphic>
          </wp:inline>
        </w:drawing>
      </w:r>
    </w:p>
    <w:p w:rsidR="00AD11D9" w:rsidRDefault="00306D4D" w:rsidP="006B5A41">
      <w:pPr>
        <w:pStyle w:val="Beschriftung"/>
      </w:pPr>
      <w:r>
        <w:t xml:space="preserve">Abb. </w:t>
      </w:r>
      <w:r w:rsidR="00180D46">
        <w:fldChar w:fldCharType="begin"/>
      </w:r>
      <w:r w:rsidR="00180D46">
        <w:instrText xml:space="preserve"> SEQ Abb. \* ARABIC </w:instrText>
      </w:r>
      <w:r w:rsidR="00180D46">
        <w:fldChar w:fldCharType="separate"/>
      </w:r>
      <w:r w:rsidR="000318D3">
        <w:rPr>
          <w:noProof/>
        </w:rPr>
        <w:t>5</w:t>
      </w:r>
      <w:r w:rsidR="00180D46">
        <w:rPr>
          <w:noProof/>
        </w:rPr>
        <w:fldChar w:fldCharType="end"/>
      </w:r>
      <w:r>
        <w:t xml:space="preserve"> – Das </w:t>
      </w:r>
      <w:proofErr w:type="spellStart"/>
      <w:r>
        <w:t>D</w:t>
      </w:r>
      <w:r w:rsidR="006B5A41">
        <w:t>ispergiervermögen</w:t>
      </w:r>
      <w:proofErr w:type="spellEnd"/>
      <w:r w:rsidR="006B5A41">
        <w:t xml:space="preserve"> von Tensiden.</w:t>
      </w:r>
    </w:p>
    <w:p w:rsidR="00B02268" w:rsidRDefault="00B02268" w:rsidP="00B02268">
      <w:pPr>
        <w:tabs>
          <w:tab w:val="left" w:pos="1701"/>
          <w:tab w:val="left" w:pos="1985"/>
        </w:tabs>
        <w:ind w:left="1980" w:hanging="1980"/>
      </w:pPr>
      <w:r>
        <w:t>Deutung:</w:t>
      </w:r>
      <w:r>
        <w:tab/>
      </w:r>
      <w:r>
        <w:tab/>
      </w:r>
      <w:r>
        <w:tab/>
      </w:r>
      <w:r w:rsidR="000419F6">
        <w:t>Neben den emulgierenden Eigenschaften besitzen Tenside auch dispergi</w:t>
      </w:r>
      <w:r w:rsidR="000419F6">
        <w:t>e</w:t>
      </w:r>
      <w:r w:rsidR="000419F6">
        <w:t>rende Eigenschaften. In diesem Experiment werden die Braunstein-Partikel von dem Spülmittel fein im Wasser verteilt, sodass diese keine großen Klumpen bilden können. Diese fein verteilten Partikel passen nun viel be</w:t>
      </w:r>
      <w:r w:rsidR="000419F6">
        <w:t>s</w:t>
      </w:r>
      <w:r w:rsidR="000419F6">
        <w:t xml:space="preserve">ser durch das Filterpapier und sind deshalb zum Teil im Filtrat vorhanden. </w:t>
      </w:r>
    </w:p>
    <w:p w:rsidR="006B5A41" w:rsidRDefault="006B5A41" w:rsidP="00B02268">
      <w:pPr>
        <w:tabs>
          <w:tab w:val="left" w:pos="1701"/>
          <w:tab w:val="left" w:pos="1985"/>
        </w:tabs>
        <w:ind w:left="1980" w:hanging="1980"/>
      </w:pPr>
      <w:r>
        <w:t xml:space="preserve">Entsorgung: </w:t>
      </w:r>
      <w:r>
        <w:tab/>
      </w:r>
      <w:r>
        <w:tab/>
        <w:t>Die Entsorgung erfolgt über den Schwermetall-Abfall.</w:t>
      </w:r>
    </w:p>
    <w:p w:rsidR="0082296E" w:rsidRDefault="00B02268" w:rsidP="0082296E">
      <w:pPr>
        <w:tabs>
          <w:tab w:val="left" w:pos="1701"/>
          <w:tab w:val="left" w:pos="1985"/>
        </w:tabs>
        <w:ind w:left="1980" w:hanging="1980"/>
      </w:pPr>
      <w:r>
        <w:t>Literatur:</w:t>
      </w:r>
      <w:r>
        <w:tab/>
      </w:r>
      <w:r>
        <w:tab/>
      </w:r>
      <w:r w:rsidR="0082296E">
        <w:t xml:space="preserve">R. Blume, </w:t>
      </w:r>
      <w:r w:rsidR="0082296E" w:rsidRPr="0082296E">
        <w:t>http://www.chemieunterricht.de/dc2/haus/v074.htm</w:t>
      </w:r>
      <w:r w:rsidR="0082296E">
        <w:t>, 08.06.1998 (Zuletzt abgerufen am 08.08.2014 um 23:10)</w:t>
      </w:r>
      <w:r w:rsidR="00F07275">
        <w:t>.</w:t>
      </w:r>
    </w:p>
    <w:p w:rsidR="00B02268" w:rsidRDefault="00B02268" w:rsidP="00B02268">
      <w:pPr>
        <w:tabs>
          <w:tab w:val="left" w:pos="1701"/>
          <w:tab w:val="left" w:pos="1985"/>
        </w:tabs>
        <w:ind w:left="1980" w:hanging="1980"/>
        <w:rPr>
          <w:rFonts w:eastAsiaTheme="minorEastAsia"/>
        </w:rPr>
      </w:pPr>
      <w:r>
        <w:rPr>
          <w:noProof/>
          <w:lang w:val="en-US"/>
        </w:rPr>
        <mc:AlternateContent>
          <mc:Choice Requires="wps">
            <w:drawing>
              <wp:inline distT="0" distB="0" distL="0" distR="0" wp14:anchorId="45DF668C" wp14:editId="276936E3">
                <wp:extent cx="5873115" cy="1526651"/>
                <wp:effectExtent l="0" t="0" r="13335" b="16510"/>
                <wp:docPr id="4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26651"/>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B02268">
                            <w:pPr>
                              <w:contextualSpacing/>
                              <w:rPr>
                                <w:color w:val="auto"/>
                              </w:rPr>
                            </w:pPr>
                            <w:r w:rsidRPr="00D02165">
                              <w:rPr>
                                <w:color w:val="auto"/>
                              </w:rPr>
                              <w:t>Dieser Versuch passt, neben V 3 und V 4, gut in eine Unterrichtseinheit zu den Wirkungsweisen von Tensiden (entspannend, dispergierend und emulgierend). Die braunsteinhaltigen Suspe</w:t>
                            </w:r>
                            <w:r w:rsidRPr="00D02165">
                              <w:rPr>
                                <w:color w:val="auto"/>
                              </w:rPr>
                              <w:t>n</w:t>
                            </w:r>
                            <w:r w:rsidRPr="00D02165">
                              <w:rPr>
                                <w:color w:val="auto"/>
                              </w:rPr>
                              <w:t>sionen müssen dem Schwermetallabfall zugeführt werden, die Filterkuchen können über den Feststoffabfall entsorgt werden.</w:t>
                            </w:r>
                          </w:p>
                          <w:p w:rsidR="0037653B" w:rsidRPr="00D02165" w:rsidRDefault="0037653B" w:rsidP="00B02268">
                            <w:pPr>
                              <w:contextualSpacing/>
                              <w:rPr>
                                <w:color w:val="auto"/>
                              </w:rPr>
                            </w:pPr>
                            <w:r w:rsidRPr="00D02165">
                              <w:rPr>
                                <w:color w:val="auto"/>
                              </w:rPr>
                              <w:t>Alternativ kann statt Braunstein auch Holzkohlepulver verwendet werden, jedoch ist der Effekt weniger gut sichtbar, da sich nur ein leichter Farbunterschied einstellt.</w:t>
                            </w:r>
                          </w:p>
                          <w:p w:rsidR="0037653B" w:rsidRPr="000D10FB" w:rsidRDefault="0037653B" w:rsidP="00B02268">
                            <w:pPr>
                              <w:rPr>
                                <w:color w:val="1F497D" w:themeColor="text2"/>
                              </w:rPr>
                            </w:pPr>
                          </w:p>
                        </w:txbxContent>
                      </wps:txbx>
                      <wps:bodyPr rot="0" vert="horz" wrap="square" lIns="91440" tIns="45720" rIns="91440" bIns="45720" anchor="t" anchorCtr="0" upright="1">
                        <a:noAutofit/>
                      </wps:bodyPr>
                    </wps:wsp>
                  </a:graphicData>
                </a:graphic>
              </wp:inline>
            </w:drawing>
          </mc:Choice>
          <mc:Fallback>
            <w:pict>
              <v:shape id="_x0000_s1036" type="#_x0000_t202" style="width:462.45pt;height:1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" fillcolor="white [3201]" strokecolor="#c0504d [3205]" strokeweight="1pt">
                <v:stroke dashstyle="dash"/>
                <v:shadow color="#868686"/>
                <v:textbox>
                  <w:txbxContent>
                    <w:p w:rsidR="0037653B" w:rsidRPr="00D02165" w:rsidRDefault="0037653B" w:rsidP="00B02268">
                      <w:pPr>
                        <w:contextualSpacing/>
                        <w:rPr>
                          <w:color w:val="auto"/>
                        </w:rPr>
                      </w:pPr>
                      <w:r w:rsidRPr="00D02165">
                        <w:rPr>
                          <w:color w:val="auto"/>
                        </w:rPr>
                        <w:t>Dieser Versuch passt, neben V 3 und V 4, gut in eine Unterrichtseinheit zu den Wirkungsweisen von Tensiden (entspannend, dispergierend und emulgierend). Die braunsteinhaltigen Suspe</w:t>
                      </w:r>
                      <w:r w:rsidRPr="00D02165">
                        <w:rPr>
                          <w:color w:val="auto"/>
                        </w:rPr>
                        <w:t>n</w:t>
                      </w:r>
                      <w:r w:rsidRPr="00D02165">
                        <w:rPr>
                          <w:color w:val="auto"/>
                        </w:rPr>
                        <w:t>sionen müssen dem Schwermetallabfall zugeführt werden, die Filterkuchen können über den Feststoffabfall entsorgt werden.</w:t>
                      </w:r>
                    </w:p>
                    <w:p w:rsidR="0037653B" w:rsidRPr="00D02165" w:rsidRDefault="0037653B" w:rsidP="00B02268">
                      <w:pPr>
                        <w:contextualSpacing/>
                        <w:rPr>
                          <w:color w:val="auto"/>
                        </w:rPr>
                      </w:pPr>
                      <w:r w:rsidRPr="00D02165">
                        <w:rPr>
                          <w:color w:val="auto"/>
                        </w:rPr>
                        <w:t>Alternativ kann statt Braunstein auch Holzkohlepulver verwendet werden, jedoch ist der Effekt weniger gut sichtbar, da sich nur ein leichter Farbunterschied einstellt.</w:t>
                      </w:r>
                    </w:p>
                    <w:p w:rsidR="0037653B" w:rsidRPr="000D10FB" w:rsidRDefault="0037653B" w:rsidP="00B02268">
                      <w:pPr>
                        <w:rPr>
                          <w:color w:val="1F497D" w:themeColor="text2"/>
                        </w:rPr>
                      </w:pPr>
                    </w:p>
                  </w:txbxContent>
                </v:textbox>
                <w10:anchorlock/>
              </v:shape>
            </w:pict>
          </mc:Fallback>
        </mc:AlternateContent>
      </w:r>
    </w:p>
    <w:p w:rsidR="006B5A41" w:rsidRDefault="006B5A41" w:rsidP="00B02268">
      <w:pPr>
        <w:tabs>
          <w:tab w:val="left" w:pos="1701"/>
          <w:tab w:val="left" w:pos="1985"/>
        </w:tabs>
        <w:ind w:left="1980" w:hanging="1980"/>
        <w:rPr>
          <w:rFonts w:eastAsiaTheme="minorEastAsia"/>
        </w:rPr>
      </w:pPr>
    </w:p>
    <w:p w:rsidR="00B02268" w:rsidRDefault="00C2543E" w:rsidP="00B02268">
      <w:pPr>
        <w:pStyle w:val="berschrift2"/>
      </w:pPr>
      <w:bookmarkStart w:id="9" w:name="_Toc396855045"/>
      <w:r>
        <w:rPr>
          <w:noProof/>
          <w:lang w:val="en-US"/>
        </w:rPr>
        <mc:AlternateContent>
          <mc:Choice Requires="wps">
            <w:drawing>
              <wp:anchor distT="0" distB="0" distL="114300" distR="114300" simplePos="0" relativeHeight="251796480" behindDoc="0" locked="0" layoutInCell="1" allowOverlap="1" wp14:anchorId="464F68C6" wp14:editId="6F733BB5">
                <wp:simplePos x="0" y="0"/>
                <wp:positionH relativeFrom="column">
                  <wp:posOffset>-1905</wp:posOffset>
                </wp:positionH>
                <wp:positionV relativeFrom="paragraph">
                  <wp:posOffset>407670</wp:posOffset>
                </wp:positionV>
                <wp:extent cx="5873115" cy="628015"/>
                <wp:effectExtent l="0" t="0" r="13335" b="19685"/>
                <wp:wrapSquare wrapText="bothSides"/>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6280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B02268">
                            <w:pPr>
                              <w:rPr>
                                <w:color w:val="auto"/>
                              </w:rPr>
                            </w:pPr>
                            <w:r w:rsidRPr="00D02165">
                              <w:rPr>
                                <w:color w:val="auto"/>
                              </w:rPr>
                              <w:t>Dieser Versuch veranschaulicht die Bleichwirkungen unterschiedlicher Waschmittel. Die blaue Tinte steht hierbei symbolisch für eine Verfärbung auf Kleidungsstücken.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5pt;margin-top:32.1pt;width:462.45pt;height:49.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" fillcolor="white [3201]" strokecolor="#4bacc6 [3208]" strokeweight="1pt">
                <v:stroke dashstyle="dash"/>
                <v:shadow color="#868686"/>
                <v:textbox>
                  <w:txbxContent>
                    <w:p w:rsidR="0037653B" w:rsidRPr="00D02165" w:rsidRDefault="0037653B" w:rsidP="00B02268">
                      <w:pPr>
                        <w:rPr>
                          <w:color w:val="auto"/>
                        </w:rPr>
                      </w:pPr>
                      <w:r w:rsidRPr="00D02165">
                        <w:rPr>
                          <w:color w:val="auto"/>
                        </w:rPr>
                        <w:t>Dieser Versuch veranschaulicht die Bleichwirkungen unterschiedlicher Waschmittel. Die blaue Tinte steht hierbei symbolisch für eine Verfärbung auf Kleidungsstücken.</w:t>
                      </w:r>
                    </w:p>
                  </w:txbxContent>
                </v:textbox>
                <w10:wrap type="square"/>
              </v:shape>
            </w:pict>
          </mc:Fallback>
        </mc:AlternateContent>
      </w:r>
      <w:r w:rsidR="00306D4D">
        <w:t xml:space="preserve">V </w:t>
      </w:r>
      <w:r w:rsidR="00ED4F5C">
        <w:t>6</w:t>
      </w:r>
      <w:r w:rsidR="00D02165">
        <w:t xml:space="preserve"> –</w:t>
      </w:r>
      <w:r w:rsidR="00B02268">
        <w:t xml:space="preserve"> </w:t>
      </w:r>
      <w:r w:rsidR="000378B6">
        <w:t>Bleichwirkung verschiedener Waschmittel</w:t>
      </w:r>
      <w:bookmarkEnd w:id="9"/>
    </w:p>
    <w:p w:rsidR="00B02268" w:rsidRDefault="00B02268" w:rsidP="00B02268"/>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02268" w:rsidRPr="009C5E28" w:rsidTr="003D6ACB">
        <w:tc>
          <w:tcPr>
            <w:tcW w:w="9322" w:type="dxa"/>
            <w:gridSpan w:val="9"/>
            <w:shd w:val="clear" w:color="auto" w:fill="4F81BD"/>
            <w:vAlign w:val="center"/>
          </w:tcPr>
          <w:p w:rsidR="00B02268" w:rsidRPr="009C5E28" w:rsidRDefault="00B02268" w:rsidP="003D6ACB">
            <w:pPr>
              <w:spacing w:after="0"/>
              <w:jc w:val="center"/>
              <w:rPr>
                <w:b/>
                <w:bCs/>
              </w:rPr>
            </w:pPr>
            <w:r w:rsidRPr="009C5E28">
              <w:rPr>
                <w:b/>
                <w:bCs/>
              </w:rPr>
              <w:lastRenderedPageBreak/>
              <w:t>Gefahrenstoffe</w:t>
            </w:r>
          </w:p>
        </w:tc>
      </w:tr>
      <w:tr w:rsidR="00B02268"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02268" w:rsidRPr="005D71F1" w:rsidRDefault="00306D4D" w:rsidP="003D6ACB">
            <w:pPr>
              <w:spacing w:after="0" w:line="276" w:lineRule="auto"/>
              <w:jc w:val="center"/>
              <w:rPr>
                <w:b/>
                <w:bCs/>
                <w:highlight w:val="yellow"/>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B02268" w:rsidRPr="00EF1C09" w:rsidRDefault="00306D4D" w:rsidP="003D6ACB">
            <w:pPr>
              <w:spacing w:after="0"/>
              <w:jc w:val="center"/>
              <w:rPr>
                <w:sz w:val="20"/>
                <w:szCs w:val="20"/>
              </w:rPr>
            </w:pPr>
            <w:r w:rsidRPr="00EF1C09">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02268" w:rsidRPr="00EF1C09" w:rsidRDefault="00306D4D" w:rsidP="003D6ACB">
            <w:pPr>
              <w:spacing w:after="0"/>
              <w:jc w:val="center"/>
              <w:rPr>
                <w:sz w:val="20"/>
                <w:szCs w:val="20"/>
              </w:rPr>
            </w:pPr>
            <w:r w:rsidRPr="00EF1C09">
              <w:rPr>
                <w:sz w:val="20"/>
                <w:szCs w:val="20"/>
              </w:rPr>
              <w:t>-</w:t>
            </w:r>
          </w:p>
        </w:tc>
      </w:tr>
      <w:tr w:rsidR="00306D4D"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06D4D" w:rsidRPr="00452640" w:rsidRDefault="00306D4D" w:rsidP="003D6ACB">
            <w:pPr>
              <w:spacing w:after="0" w:line="276" w:lineRule="auto"/>
              <w:jc w:val="center"/>
              <w:rPr>
                <w:sz w:val="20"/>
              </w:rPr>
            </w:pPr>
            <w:r>
              <w:rPr>
                <w:sz w:val="20"/>
              </w:rPr>
              <w:t>Tinte</w:t>
            </w:r>
          </w:p>
        </w:tc>
        <w:tc>
          <w:tcPr>
            <w:tcW w:w="3177" w:type="dxa"/>
            <w:gridSpan w:val="3"/>
            <w:tcBorders>
              <w:top w:val="single" w:sz="8" w:space="0" w:color="4F81BD"/>
              <w:bottom w:val="single" w:sz="8" w:space="0" w:color="4F81BD"/>
            </w:tcBorders>
            <w:shd w:val="clear" w:color="auto" w:fill="auto"/>
            <w:vAlign w:val="center"/>
          </w:tcPr>
          <w:p w:rsidR="00306D4D" w:rsidRPr="009C5E28" w:rsidRDefault="00306D4D" w:rsidP="003D6ACB">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06D4D" w:rsidRPr="009C5E28" w:rsidRDefault="00306D4D" w:rsidP="003D6ACB">
            <w:pPr>
              <w:spacing w:after="0"/>
              <w:jc w:val="center"/>
              <w:rPr>
                <w:sz w:val="20"/>
              </w:rPr>
            </w:pPr>
            <w:r>
              <w:rPr>
                <w:sz w:val="20"/>
              </w:rPr>
              <w:t>-</w:t>
            </w:r>
          </w:p>
        </w:tc>
      </w:tr>
      <w:tr w:rsidR="00B02268" w:rsidRPr="009C5E28" w:rsidTr="003D6ACB">
        <w:trPr>
          <w:trHeight w:val="434"/>
        </w:trPr>
        <w:tc>
          <w:tcPr>
            <w:tcW w:w="3027" w:type="dxa"/>
            <w:gridSpan w:val="3"/>
            <w:shd w:val="clear" w:color="auto" w:fill="auto"/>
            <w:vAlign w:val="center"/>
          </w:tcPr>
          <w:p w:rsidR="00B02268" w:rsidRPr="005D71F1" w:rsidRDefault="00306D4D" w:rsidP="003D6ACB">
            <w:pPr>
              <w:spacing w:after="0" w:line="276" w:lineRule="auto"/>
              <w:jc w:val="center"/>
              <w:rPr>
                <w:bCs/>
                <w:sz w:val="20"/>
                <w:highlight w:val="yellow"/>
              </w:rPr>
            </w:pPr>
            <w:r>
              <w:rPr>
                <w:color w:val="auto"/>
                <w:sz w:val="20"/>
                <w:szCs w:val="20"/>
              </w:rPr>
              <w:t>Waschmittel</w:t>
            </w:r>
          </w:p>
        </w:tc>
        <w:tc>
          <w:tcPr>
            <w:tcW w:w="3177" w:type="dxa"/>
            <w:gridSpan w:val="3"/>
            <w:shd w:val="clear" w:color="auto" w:fill="auto"/>
            <w:vAlign w:val="center"/>
          </w:tcPr>
          <w:p w:rsidR="00B02268" w:rsidRPr="009C5E28" w:rsidRDefault="00306D4D" w:rsidP="003D6ACB">
            <w:pPr>
              <w:pStyle w:val="Beschriftung"/>
              <w:spacing w:after="0"/>
              <w:jc w:val="center"/>
              <w:rPr>
                <w:sz w:val="20"/>
              </w:rPr>
            </w:pPr>
            <w:r>
              <w:rPr>
                <w:sz w:val="20"/>
              </w:rPr>
              <w:t>-</w:t>
            </w:r>
          </w:p>
        </w:tc>
        <w:tc>
          <w:tcPr>
            <w:tcW w:w="3118" w:type="dxa"/>
            <w:gridSpan w:val="3"/>
            <w:shd w:val="clear" w:color="auto" w:fill="auto"/>
            <w:vAlign w:val="center"/>
          </w:tcPr>
          <w:p w:rsidR="00B02268" w:rsidRPr="009C5E28" w:rsidRDefault="00306D4D" w:rsidP="003D6ACB">
            <w:pPr>
              <w:pStyle w:val="Beschriftung"/>
              <w:spacing w:after="0" w:line="360" w:lineRule="auto"/>
              <w:jc w:val="center"/>
              <w:rPr>
                <w:sz w:val="20"/>
              </w:rPr>
            </w:pPr>
            <w:r>
              <w:rPr>
                <w:sz w:val="20"/>
              </w:rPr>
              <w:t>-</w:t>
            </w:r>
          </w:p>
        </w:tc>
      </w:tr>
      <w:tr w:rsidR="00A90F9A" w:rsidRPr="009C5E28" w:rsidTr="003D6ACB">
        <w:tc>
          <w:tcPr>
            <w:tcW w:w="1009" w:type="dxa"/>
            <w:tcBorders>
              <w:top w:val="single" w:sz="8" w:space="0" w:color="4F81BD"/>
              <w:left w:val="single" w:sz="8" w:space="0" w:color="4F81BD"/>
              <w:bottom w:val="single" w:sz="8" w:space="0" w:color="4F81BD"/>
            </w:tcBorders>
            <w:shd w:val="clear" w:color="auto" w:fill="auto"/>
            <w:vAlign w:val="center"/>
          </w:tcPr>
          <w:p w:rsidR="00A90F9A" w:rsidRPr="009C5E28" w:rsidRDefault="00A90F9A" w:rsidP="003D6ACB">
            <w:pPr>
              <w:spacing w:after="0"/>
              <w:jc w:val="center"/>
              <w:rPr>
                <w:b/>
                <w:bCs/>
              </w:rPr>
            </w:pPr>
            <w:r>
              <w:rPr>
                <w:b/>
                <w:noProof/>
                <w:lang w:val="en-US"/>
              </w:rPr>
              <w:drawing>
                <wp:inline distT="0" distB="0" distL="0" distR="0" wp14:anchorId="40B30506" wp14:editId="59008974">
                  <wp:extent cx="504190" cy="504190"/>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2B0027AC" wp14:editId="3FFEBC90">
                  <wp:extent cx="512064" cy="512064"/>
                  <wp:effectExtent l="0" t="0" r="2540" b="2540"/>
                  <wp:docPr id="196" name="Grafik 196" descr="C:\Elena\Uni\Chemie\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Brandfördernd.png"/>
                          <pic:cNvPicPr>
                            <a:picLocks noChangeAspect="1" noChangeArrowheads="1"/>
                          </pic:cNvPicPr>
                        </pic:nvPicPr>
                        <pic:blipFill>
                          <a:blip r:embed="rId17"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2A94BA4E" wp14:editId="26BBFB95">
                  <wp:extent cx="512064" cy="512064"/>
                  <wp:effectExtent l="0" t="0" r="2540" b="2540"/>
                  <wp:docPr id="197" name="Grafik 197" descr="C:\Elena\Uni\Chemie\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na\Uni\Chemie\SVP\Piktogramme\Brennbar.png"/>
                          <pic:cNvPicPr>
                            <a:picLocks noChangeAspect="1" noChangeArrowheads="1"/>
                          </pic:cNvPicPr>
                        </pic:nvPicPr>
                        <pic:blipFill>
                          <a:blip r:embed="rId18"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14AF5447" wp14:editId="2540F6C5">
                  <wp:extent cx="512064" cy="512064"/>
                  <wp:effectExtent l="0" t="0" r="2540" b="2540"/>
                  <wp:docPr id="198" name="Grafik 198" descr="C:\Elena\Uni\Chemie\SVP\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na\Uni\Chemie\SVP\Piktogramme\Explosionsgefahr.png"/>
                          <pic:cNvPicPr>
                            <a:picLocks noChangeAspect="1" noChangeArrowheads="1"/>
                          </pic:cNvPicPr>
                        </pic:nvPicPr>
                        <pic:blipFill>
                          <a:blip r:embed="rId19"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4847A847" wp14:editId="000F74ED">
                  <wp:extent cx="512064" cy="512064"/>
                  <wp:effectExtent l="0" t="0" r="2540" b="2540"/>
                  <wp:docPr id="199" name="Grafik 199" descr="C:\Elena\Uni\Chemie\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na\Uni\Chemie\SVP\Piktogramme\Gasflasche.png"/>
                          <pic:cNvPicPr>
                            <a:picLocks noChangeAspect="1" noChangeArrowheads="1"/>
                          </pic:cNvPicPr>
                        </pic:nvPicPr>
                        <pic:blipFill>
                          <a:blip r:embed="rId20"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6C05665C" wp14:editId="2634D574">
                  <wp:extent cx="512064" cy="512064"/>
                  <wp:effectExtent l="0" t="0" r="2540" b="2540"/>
                  <wp:docPr id="200" name="Grafik 200" descr="C:\Elena\Uni\Chemie\SVP\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ena\Uni\Chemie\SVP\Piktogramme\Gesundheitsgefahr.png"/>
                          <pic:cNvPicPr>
                            <a:picLocks noChangeAspect="1" noChangeArrowheads="1"/>
                          </pic:cNvPicPr>
                        </pic:nvPicPr>
                        <pic:blipFill>
                          <a:blip r:embed="rId21"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53ED982F" wp14:editId="5CF42321">
                  <wp:extent cx="512064" cy="512064"/>
                  <wp:effectExtent l="0" t="0" r="2540" b="2540"/>
                  <wp:docPr id="201" name="Grafik 201" descr="C:\Elena\Uni\Chemie\SVP\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na\Uni\Chemie\SVP\Piktogramme\Giftig.png"/>
                          <pic:cNvPicPr>
                            <a:picLocks noChangeAspect="1" noChangeArrowheads="1"/>
                          </pic:cNvPicPr>
                        </pic:nvPicPr>
                        <pic:blipFill>
                          <a:blip r:embed="rId22"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1CF4A3F3" wp14:editId="04A616CA">
                  <wp:extent cx="512064" cy="512064"/>
                  <wp:effectExtent l="0" t="0" r="2540" b="2540"/>
                  <wp:docPr id="202" name="Grafik 202" descr="C:\Elena\Uni\Chemie\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na\Uni\Chemie\SVP\Piktogramme\Reizend.png"/>
                          <pic:cNvPicPr>
                            <a:picLocks noChangeAspect="1" noChangeArrowheads="1"/>
                          </pic:cNvPicPr>
                        </pic:nvPicPr>
                        <pic:blipFill>
                          <a:blip r:embed="rId23"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3C249D00" wp14:editId="63A7E370">
                  <wp:extent cx="512064" cy="512064"/>
                  <wp:effectExtent l="0" t="0" r="2540" b="2540"/>
                  <wp:docPr id="203" name="Grafik 203" descr="C:\Elena\Uni\Chemie\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Umweltgefahr.png"/>
                          <pic:cNvPicPr>
                            <a:picLocks noChangeAspect="1" noChangeArrowheads="1"/>
                          </pic:cNvPicPr>
                        </pic:nvPicPr>
                        <pic:blipFill>
                          <a:blip r:embed="rId24"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r>
    </w:tbl>
    <w:p w:rsidR="00B02268" w:rsidRDefault="00B02268" w:rsidP="00B02268">
      <w:pPr>
        <w:tabs>
          <w:tab w:val="left" w:pos="1701"/>
          <w:tab w:val="left" w:pos="1985"/>
        </w:tabs>
        <w:ind w:left="1980" w:hanging="1980"/>
      </w:pPr>
    </w:p>
    <w:p w:rsidR="00B02268" w:rsidRDefault="00B02268" w:rsidP="00B02268">
      <w:pPr>
        <w:tabs>
          <w:tab w:val="left" w:pos="1701"/>
          <w:tab w:val="left" w:pos="1985"/>
        </w:tabs>
        <w:ind w:left="1980" w:hanging="1980"/>
      </w:pPr>
      <w:r>
        <w:t xml:space="preserve">Materialien: </w:t>
      </w:r>
      <w:r>
        <w:tab/>
      </w:r>
      <w:r>
        <w:tab/>
      </w:r>
      <w:r w:rsidR="00306D4D">
        <w:t>4 Reagenzgläser, Reagenzglasgestell, Stopfen, Pipette, Spatel</w:t>
      </w:r>
    </w:p>
    <w:p w:rsidR="00AD11D9" w:rsidRDefault="00B02268" w:rsidP="006B5A41">
      <w:pPr>
        <w:tabs>
          <w:tab w:val="left" w:pos="1701"/>
          <w:tab w:val="left" w:pos="1985"/>
        </w:tabs>
        <w:ind w:left="1980" w:hanging="1980"/>
      </w:pPr>
      <w:r>
        <w:t>Chemikalien:</w:t>
      </w:r>
      <w:r>
        <w:tab/>
      </w:r>
      <w:r>
        <w:tab/>
      </w:r>
      <w:r w:rsidR="00306D4D">
        <w:t>Wasser, blaue Tinte, verschiede</w:t>
      </w:r>
      <w:r w:rsidR="000419F6">
        <w:t>ne</w:t>
      </w:r>
      <w:r w:rsidR="00306D4D">
        <w:t xml:space="preserve"> Waschmittel</w:t>
      </w:r>
    </w:p>
    <w:p w:rsidR="00B02268" w:rsidRDefault="00B02268" w:rsidP="00EF1C09">
      <w:pPr>
        <w:tabs>
          <w:tab w:val="left" w:pos="1701"/>
          <w:tab w:val="left" w:pos="1985"/>
        </w:tabs>
        <w:ind w:left="1987" w:hanging="1987"/>
      </w:pPr>
      <w:r>
        <w:t xml:space="preserve">Durchführung: </w:t>
      </w:r>
      <w:r>
        <w:tab/>
      </w:r>
      <w:r>
        <w:tab/>
      </w:r>
      <w:r w:rsidR="00EF1C09">
        <w:t>In vier Reagenzgläsern wird je ein Tropfen blaue Tinte mit 3 mL Wasser verdünnt. Anschließend werden in drei der vier Reagenzgläser geringe Mengen unterschiedlicher Waschmittel hinzugegeben (zwei bis drei Tro</w:t>
      </w:r>
      <w:r w:rsidR="00EF1C09">
        <w:t>p</w:t>
      </w:r>
      <w:r w:rsidR="00EF1C09">
        <w:t>fen bei flüssigen, eine Spatelspitze bei festen Waschmitteln). Das vierte R</w:t>
      </w:r>
      <w:r w:rsidR="00EF1C09">
        <w:t>e</w:t>
      </w:r>
      <w:r w:rsidR="00EF1C09">
        <w:t>agenzglas dient als Referenz</w:t>
      </w:r>
      <w:r w:rsidR="00966B24">
        <w:t>.</w:t>
      </w:r>
    </w:p>
    <w:p w:rsidR="00B02268" w:rsidRDefault="00B02268" w:rsidP="00B02268">
      <w:pPr>
        <w:tabs>
          <w:tab w:val="left" w:pos="1701"/>
          <w:tab w:val="left" w:pos="1985"/>
        </w:tabs>
        <w:ind w:left="1980" w:hanging="1980"/>
      </w:pPr>
      <w:r w:rsidRPr="00B02268">
        <w:t>Beobachtung:</w:t>
      </w:r>
      <w:r>
        <w:tab/>
      </w:r>
      <w:r>
        <w:tab/>
      </w:r>
      <w:r>
        <w:tab/>
      </w:r>
      <w:r w:rsidR="00EF1C09">
        <w:t>Die Lösungen entfärben sich unterschiedliche stark.</w:t>
      </w:r>
    </w:p>
    <w:p w:rsidR="003242B9" w:rsidRDefault="00D32AA6" w:rsidP="000378B6">
      <w:pPr>
        <w:keepNext/>
        <w:tabs>
          <w:tab w:val="left" w:pos="1701"/>
          <w:tab w:val="left" w:pos="1985"/>
        </w:tabs>
        <w:ind w:left="1980" w:hanging="1980"/>
        <w:jc w:val="center"/>
      </w:pPr>
      <w:r>
        <w:rPr>
          <w:noProof/>
          <w:lang w:val="en-US"/>
        </w:rPr>
        <w:drawing>
          <wp:inline distT="0" distB="0" distL="0" distR="0">
            <wp:extent cx="2790550" cy="36385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90550" cy="3638550"/>
                    </a:xfrm>
                    <a:prstGeom prst="rect">
                      <a:avLst/>
                    </a:prstGeom>
                    <a:noFill/>
                    <a:ln>
                      <a:noFill/>
                    </a:ln>
                  </pic:spPr>
                </pic:pic>
              </a:graphicData>
            </a:graphic>
          </wp:inline>
        </w:drawing>
      </w:r>
    </w:p>
    <w:p w:rsidR="003242B9" w:rsidRDefault="003242B9" w:rsidP="003242B9">
      <w:pPr>
        <w:pStyle w:val="Beschriftung"/>
      </w:pPr>
      <w:r>
        <w:t xml:space="preserve">Abb. </w:t>
      </w:r>
      <w:r w:rsidR="00180D46">
        <w:fldChar w:fldCharType="begin"/>
      </w:r>
      <w:r w:rsidR="00180D46">
        <w:instrText xml:space="preserve"> SEQ Abb. \* ARABIC </w:instrText>
      </w:r>
      <w:r w:rsidR="00180D46">
        <w:fldChar w:fldCharType="separate"/>
      </w:r>
      <w:r w:rsidR="000318D3">
        <w:rPr>
          <w:noProof/>
        </w:rPr>
        <w:t>6</w:t>
      </w:r>
      <w:r w:rsidR="00180D46">
        <w:rPr>
          <w:noProof/>
        </w:rPr>
        <w:fldChar w:fldCharType="end"/>
      </w:r>
      <w:r>
        <w:t xml:space="preserve"> </w:t>
      </w:r>
      <w:r w:rsidR="000378B6">
        <w:t>–</w:t>
      </w:r>
      <w:r>
        <w:t xml:space="preserve"> </w:t>
      </w:r>
      <w:r w:rsidR="000378B6">
        <w:t>Bleichwirkung verschiedener Waschmittel</w:t>
      </w:r>
    </w:p>
    <w:p w:rsidR="006B5A41" w:rsidRDefault="006B5A41" w:rsidP="00B02268">
      <w:pPr>
        <w:tabs>
          <w:tab w:val="left" w:pos="1701"/>
          <w:tab w:val="left" w:pos="1985"/>
        </w:tabs>
        <w:ind w:left="1980" w:hanging="1980"/>
      </w:pPr>
    </w:p>
    <w:p w:rsidR="00B02268" w:rsidRDefault="00B02268" w:rsidP="00B02268">
      <w:pPr>
        <w:tabs>
          <w:tab w:val="left" w:pos="1701"/>
          <w:tab w:val="left" w:pos="1985"/>
        </w:tabs>
        <w:ind w:left="1980" w:hanging="1980"/>
      </w:pPr>
      <w:r>
        <w:lastRenderedPageBreak/>
        <w:t>Deutung:</w:t>
      </w:r>
      <w:r>
        <w:tab/>
      </w:r>
      <w:r>
        <w:tab/>
      </w:r>
      <w:r>
        <w:tab/>
      </w:r>
      <w:r w:rsidR="00EF1C09">
        <w:t>Waschmittel enthalten Bleichmittel</w:t>
      </w:r>
      <w:r w:rsidR="000419F6">
        <w:t>, die in der Lage sind farbige Ve</w:t>
      </w:r>
      <w:r w:rsidR="000419F6">
        <w:t>r</w:t>
      </w:r>
      <w:r w:rsidR="000419F6">
        <w:t>schmutzungen zu entfärben</w:t>
      </w:r>
      <w:r w:rsidR="003242B9">
        <w:t>. Die unterschiedlich starken Entfärbungen der Lösungen sind auf die unterschiedlichen Bleichmittelkonzentrationen in den verschiedenen Waschmitteln zurückzuführen</w:t>
      </w:r>
    </w:p>
    <w:p w:rsidR="006B5A41" w:rsidRDefault="006B5A41" w:rsidP="00B02268">
      <w:pPr>
        <w:tabs>
          <w:tab w:val="left" w:pos="1701"/>
          <w:tab w:val="left" w:pos="1985"/>
        </w:tabs>
        <w:ind w:left="1980" w:hanging="1980"/>
      </w:pPr>
      <w:r>
        <w:t xml:space="preserve">Entsorgung: </w:t>
      </w:r>
      <w:r>
        <w:tab/>
      </w:r>
      <w:r>
        <w:tab/>
        <w:t>Die Entsorgung erfolgt über den Abfluss.</w:t>
      </w:r>
    </w:p>
    <w:p w:rsidR="003242B9" w:rsidRDefault="00B02268" w:rsidP="003242B9">
      <w:pPr>
        <w:tabs>
          <w:tab w:val="left" w:pos="1701"/>
          <w:tab w:val="left" w:pos="1985"/>
        </w:tabs>
        <w:ind w:left="1980" w:hanging="1980"/>
      </w:pPr>
      <w:r>
        <w:t>Literatur:</w:t>
      </w:r>
      <w:r>
        <w:tab/>
      </w:r>
      <w:r>
        <w:tab/>
      </w:r>
      <w:r w:rsidR="003242B9">
        <w:t xml:space="preserve">V. </w:t>
      </w:r>
      <w:proofErr w:type="spellStart"/>
      <w:r w:rsidR="003242B9">
        <w:t>Woest</w:t>
      </w:r>
      <w:proofErr w:type="spellEnd"/>
      <w:r w:rsidR="003242B9">
        <w:t xml:space="preserve">, </w:t>
      </w:r>
      <w:r w:rsidR="003242B9" w:rsidRPr="003A6E7F">
        <w:t>http://www.chemiedidaktik.uni-jena.de/chedidmedia/Seifen_</w:t>
      </w:r>
      <w:r w:rsidR="003242B9">
        <w:t xml:space="preserve"> </w:t>
      </w:r>
      <w:r w:rsidR="003242B9" w:rsidRPr="003A6E7F">
        <w:t>Waschmittel.pdf</w:t>
      </w:r>
      <w:r w:rsidR="003242B9">
        <w:t>, 15.04.2014 (Zuletzt abgerufen am 08.08.2014 um 22:26)</w:t>
      </w:r>
      <w:r w:rsidR="00F07275">
        <w:t>.</w:t>
      </w:r>
    </w:p>
    <w:p w:rsidR="00B02268" w:rsidRDefault="00B02268" w:rsidP="00B02268">
      <w:pPr>
        <w:tabs>
          <w:tab w:val="left" w:pos="1701"/>
          <w:tab w:val="left" w:pos="1985"/>
        </w:tabs>
        <w:ind w:left="1980" w:hanging="1980"/>
        <w:rPr>
          <w:rFonts w:eastAsiaTheme="minorEastAsia"/>
          <w:color w:val="auto"/>
        </w:rPr>
      </w:pPr>
      <w:r w:rsidRPr="00D02165">
        <w:rPr>
          <w:noProof/>
          <w:color w:val="auto"/>
          <w:lang w:val="en-US"/>
        </w:rPr>
        <mc:AlternateContent>
          <mc:Choice Requires="wps">
            <w:drawing>
              <wp:inline distT="0" distB="0" distL="0" distR="0" wp14:anchorId="215CA246" wp14:editId="79CA16AA">
                <wp:extent cx="5873115" cy="763325"/>
                <wp:effectExtent l="0" t="0" r="13335" b="17780"/>
                <wp:docPr id="5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633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B02268">
                            <w:pPr>
                              <w:rPr>
                                <w:color w:val="auto"/>
                              </w:rPr>
                            </w:pPr>
                            <w:r w:rsidRPr="00D02165">
                              <w:rPr>
                                <w:color w:val="auto"/>
                              </w:rPr>
                              <w:t xml:space="preserve">Für diesen Versuch können die </w:t>
                            </w:r>
                            <w:proofErr w:type="spellStart"/>
                            <w:r w:rsidRPr="00D02165">
                              <w:rPr>
                                <w:color w:val="auto"/>
                              </w:rPr>
                              <w:t>SuS</w:t>
                            </w:r>
                            <w:proofErr w:type="spellEnd"/>
                            <w:r w:rsidRPr="00D02165">
                              <w:rPr>
                                <w:color w:val="auto"/>
                              </w:rPr>
                              <w:t xml:space="preserve"> Waschmittelproben von zu Hause mitbringen. Alternativ können auch Seifen und andere Tenside getestet werden, um zu untersuchen</w:t>
                            </w:r>
                            <w:r w:rsidR="00EA1694">
                              <w:rPr>
                                <w:color w:val="auto"/>
                              </w:rPr>
                              <w:t>,</w:t>
                            </w:r>
                            <w:r w:rsidRPr="00D02165">
                              <w:rPr>
                                <w:color w:val="auto"/>
                              </w:rPr>
                              <w:t xml:space="preserve"> ob Bleichmittel vorhanden sind.</w:t>
                            </w:r>
                          </w:p>
                        </w:txbxContent>
                      </wps:txbx>
                      <wps:bodyPr rot="0" vert="horz" wrap="square" lIns="91440" tIns="45720" rIns="91440" bIns="45720" anchor="t" anchorCtr="0" upright="1">
                        <a:noAutofit/>
                      </wps:bodyPr>
                    </wps:wsp>
                  </a:graphicData>
                </a:graphic>
              </wp:inline>
            </w:drawing>
          </mc:Choice>
          <mc:Fallback>
            <w:pict>
              <v:shape id="_x0000_s1038" type="#_x0000_t202" style="width:462.45pt;height: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" fillcolor="white [3201]" strokecolor="#c0504d [3205]" strokeweight="1pt">
                <v:stroke dashstyle="dash"/>
                <v:shadow color="#868686"/>
                <v:textbox>
                  <w:txbxContent>
                    <w:p w:rsidR="0037653B" w:rsidRPr="00D02165" w:rsidRDefault="0037653B" w:rsidP="00B02268">
                      <w:pPr>
                        <w:rPr>
                          <w:color w:val="auto"/>
                        </w:rPr>
                      </w:pPr>
                      <w:r w:rsidRPr="00D02165">
                        <w:rPr>
                          <w:color w:val="auto"/>
                        </w:rPr>
                        <w:t xml:space="preserve">Für diesen Versuch können die </w:t>
                      </w:r>
                      <w:proofErr w:type="spellStart"/>
                      <w:r w:rsidRPr="00D02165">
                        <w:rPr>
                          <w:color w:val="auto"/>
                        </w:rPr>
                        <w:t>SuS</w:t>
                      </w:r>
                      <w:proofErr w:type="spellEnd"/>
                      <w:r w:rsidRPr="00D02165">
                        <w:rPr>
                          <w:color w:val="auto"/>
                        </w:rPr>
                        <w:t xml:space="preserve"> Waschmittelproben von zu Hause mitbringen. Alternativ können auch Seifen und andere Tenside getestet werden, um zu untersuchen</w:t>
                      </w:r>
                      <w:r w:rsidR="00EA1694">
                        <w:rPr>
                          <w:color w:val="auto"/>
                        </w:rPr>
                        <w:t>,</w:t>
                      </w:r>
                      <w:r w:rsidRPr="00D02165">
                        <w:rPr>
                          <w:color w:val="auto"/>
                        </w:rPr>
                        <w:t xml:space="preserve"> ob Bleichmittel vorhanden sind.</w:t>
                      </w:r>
                    </w:p>
                  </w:txbxContent>
                </v:textbox>
                <w10:anchorlock/>
              </v:shape>
            </w:pict>
          </mc:Fallback>
        </mc:AlternateContent>
      </w:r>
    </w:p>
    <w:p w:rsidR="006B5A41" w:rsidRPr="00D02165" w:rsidRDefault="006B5A41" w:rsidP="00B02268">
      <w:pPr>
        <w:tabs>
          <w:tab w:val="left" w:pos="1701"/>
          <w:tab w:val="left" w:pos="1985"/>
        </w:tabs>
        <w:ind w:left="1980" w:hanging="1980"/>
        <w:rPr>
          <w:rFonts w:eastAsiaTheme="minorEastAsia"/>
          <w:color w:val="auto"/>
        </w:rPr>
      </w:pPr>
    </w:p>
    <w:p w:rsidR="00B02268" w:rsidRDefault="00C2543E" w:rsidP="00B02268">
      <w:pPr>
        <w:pStyle w:val="berschrift2"/>
      </w:pPr>
      <w:bookmarkStart w:id="10" w:name="_Toc396855046"/>
      <w:r>
        <w:rPr>
          <w:noProof/>
          <w:lang w:val="en-US"/>
        </w:rPr>
        <mc:AlternateContent>
          <mc:Choice Requires="wps">
            <w:drawing>
              <wp:anchor distT="0" distB="0" distL="114300" distR="114300" simplePos="0" relativeHeight="251798528" behindDoc="0" locked="0" layoutInCell="1" allowOverlap="1" wp14:anchorId="43EF3635" wp14:editId="4AFF5F94">
                <wp:simplePos x="0" y="0"/>
                <wp:positionH relativeFrom="column">
                  <wp:posOffset>-1905</wp:posOffset>
                </wp:positionH>
                <wp:positionV relativeFrom="paragraph">
                  <wp:posOffset>403860</wp:posOffset>
                </wp:positionV>
                <wp:extent cx="5873115" cy="564515"/>
                <wp:effectExtent l="0" t="0" r="13335" b="26035"/>
                <wp:wrapSquare wrapText="bothSides"/>
                <wp:docPr id="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645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B02268">
                            <w:pPr>
                              <w:rPr>
                                <w:color w:val="auto"/>
                              </w:rPr>
                            </w:pPr>
                            <w:r w:rsidRPr="00D02165">
                              <w:rPr>
                                <w:color w:val="auto"/>
                              </w:rPr>
                              <w:t xml:space="preserve">Dieser Versuch vergleicht die Wirkungsweise von </w:t>
                            </w:r>
                            <w:proofErr w:type="spellStart"/>
                            <w:r w:rsidRPr="00D02165">
                              <w:rPr>
                                <w:color w:val="auto"/>
                              </w:rPr>
                              <w:t>Entkalkern</w:t>
                            </w:r>
                            <w:proofErr w:type="spellEnd"/>
                            <w:r w:rsidRPr="00D02165">
                              <w:rPr>
                                <w:color w:val="auto"/>
                              </w:rPr>
                              <w:t xml:space="preserve"> mit gängigen Haushaltsmitteln wie Essigessenz und Zitronensaft.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pt;margin-top:31.8pt;width:462.45pt;height:44.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" fillcolor="white [3201]" strokecolor="#4bacc6 [3208]" strokeweight="1pt">
                <v:stroke dashstyle="dash"/>
                <v:shadow color="#868686"/>
                <v:textbox>
                  <w:txbxContent>
                    <w:p w:rsidR="0037653B" w:rsidRPr="00D02165" w:rsidRDefault="0037653B" w:rsidP="00B02268">
                      <w:pPr>
                        <w:rPr>
                          <w:color w:val="auto"/>
                        </w:rPr>
                      </w:pPr>
                      <w:r w:rsidRPr="00D02165">
                        <w:rPr>
                          <w:color w:val="auto"/>
                        </w:rPr>
                        <w:t xml:space="preserve">Dieser Versuch vergleicht die Wirkungsweise von </w:t>
                      </w:r>
                      <w:proofErr w:type="spellStart"/>
                      <w:r w:rsidRPr="00D02165">
                        <w:rPr>
                          <w:color w:val="auto"/>
                        </w:rPr>
                        <w:t>Entkalkern</w:t>
                      </w:r>
                      <w:proofErr w:type="spellEnd"/>
                      <w:r w:rsidRPr="00D02165">
                        <w:rPr>
                          <w:color w:val="auto"/>
                        </w:rPr>
                        <w:t xml:space="preserve"> mit gängigen Haushaltsmitteln wie Essigessenz und Zitronensaft. </w:t>
                      </w:r>
                    </w:p>
                  </w:txbxContent>
                </v:textbox>
                <w10:wrap type="square"/>
              </v:shape>
            </w:pict>
          </mc:Fallback>
        </mc:AlternateContent>
      </w:r>
      <w:r w:rsidR="00B02268">
        <w:t xml:space="preserve">V </w:t>
      </w:r>
      <w:r w:rsidR="00ED4F5C">
        <w:t>7</w:t>
      </w:r>
      <w:r w:rsidR="00B02268">
        <w:t xml:space="preserve"> </w:t>
      </w:r>
      <w:r w:rsidR="00D02165">
        <w:t xml:space="preserve">– </w:t>
      </w:r>
      <w:r w:rsidR="000378B6">
        <w:t xml:space="preserve">Wirkungsweise eines </w:t>
      </w:r>
      <w:proofErr w:type="spellStart"/>
      <w:r w:rsidR="000378B6">
        <w:t>Entkalkers</w:t>
      </w:r>
      <w:bookmarkEnd w:id="10"/>
      <w:proofErr w:type="spellEnd"/>
    </w:p>
    <w:p w:rsidR="00B02268" w:rsidRDefault="00B02268" w:rsidP="00B02268"/>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02268" w:rsidRPr="009C5E28" w:rsidTr="003D6ACB">
        <w:tc>
          <w:tcPr>
            <w:tcW w:w="9322" w:type="dxa"/>
            <w:gridSpan w:val="9"/>
            <w:shd w:val="clear" w:color="auto" w:fill="4F81BD"/>
            <w:vAlign w:val="center"/>
          </w:tcPr>
          <w:p w:rsidR="00B02268" w:rsidRPr="009C5E28" w:rsidRDefault="00B02268" w:rsidP="003D6ACB">
            <w:pPr>
              <w:spacing w:after="0"/>
              <w:jc w:val="center"/>
              <w:rPr>
                <w:b/>
                <w:bCs/>
              </w:rPr>
            </w:pPr>
            <w:r w:rsidRPr="009C5E28">
              <w:rPr>
                <w:b/>
                <w:bCs/>
              </w:rPr>
              <w:t>Gefahrenstoffe</w:t>
            </w:r>
          </w:p>
        </w:tc>
      </w:tr>
      <w:tr w:rsidR="00B02268"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02268" w:rsidRPr="005D71F1" w:rsidRDefault="000378B6" w:rsidP="003D6ACB">
            <w:pPr>
              <w:spacing w:after="0" w:line="276" w:lineRule="auto"/>
              <w:jc w:val="center"/>
              <w:rPr>
                <w:b/>
                <w:bCs/>
                <w:highlight w:val="yellow"/>
              </w:rPr>
            </w:pPr>
            <w:r>
              <w:rPr>
                <w:sz w:val="20"/>
              </w:rPr>
              <w:t>Calciumcarbonat</w:t>
            </w:r>
          </w:p>
        </w:tc>
        <w:tc>
          <w:tcPr>
            <w:tcW w:w="3177" w:type="dxa"/>
            <w:gridSpan w:val="3"/>
            <w:tcBorders>
              <w:top w:val="single" w:sz="8" w:space="0" w:color="4F81BD"/>
              <w:bottom w:val="single" w:sz="8" w:space="0" w:color="4F81BD"/>
            </w:tcBorders>
            <w:shd w:val="clear" w:color="auto" w:fill="auto"/>
            <w:vAlign w:val="center"/>
          </w:tcPr>
          <w:p w:rsidR="00B02268" w:rsidRPr="000378B6" w:rsidRDefault="000378B6" w:rsidP="003D6ACB">
            <w:pPr>
              <w:spacing w:after="0"/>
              <w:jc w:val="center"/>
              <w:rPr>
                <w:sz w:val="20"/>
                <w:szCs w:val="20"/>
              </w:rPr>
            </w:pPr>
            <w:r w:rsidRPr="000378B6">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02268" w:rsidRPr="000378B6" w:rsidRDefault="000378B6" w:rsidP="003D6ACB">
            <w:pPr>
              <w:spacing w:after="0"/>
              <w:jc w:val="center"/>
              <w:rPr>
                <w:sz w:val="20"/>
                <w:szCs w:val="20"/>
              </w:rPr>
            </w:pPr>
            <w:r w:rsidRPr="000378B6">
              <w:rPr>
                <w:sz w:val="20"/>
                <w:szCs w:val="20"/>
              </w:rPr>
              <w:t>-</w:t>
            </w:r>
          </w:p>
        </w:tc>
      </w:tr>
      <w:tr w:rsidR="000378B6"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378B6" w:rsidRPr="00452640" w:rsidRDefault="00966B24" w:rsidP="00916C2F">
            <w:pPr>
              <w:spacing w:after="0" w:line="276" w:lineRule="auto"/>
              <w:jc w:val="center"/>
              <w:rPr>
                <w:sz w:val="20"/>
              </w:rPr>
            </w:pPr>
            <w:r>
              <w:rPr>
                <w:sz w:val="20"/>
              </w:rPr>
              <w:t>Essig</w:t>
            </w:r>
            <w:r w:rsidR="00916C2F">
              <w:rPr>
                <w:sz w:val="20"/>
              </w:rPr>
              <w:t>säure</w:t>
            </w:r>
          </w:p>
        </w:tc>
        <w:tc>
          <w:tcPr>
            <w:tcW w:w="3177" w:type="dxa"/>
            <w:gridSpan w:val="3"/>
            <w:tcBorders>
              <w:top w:val="single" w:sz="8" w:space="0" w:color="4F81BD"/>
              <w:bottom w:val="single" w:sz="8" w:space="0" w:color="4F81BD"/>
            </w:tcBorders>
            <w:shd w:val="clear" w:color="auto" w:fill="auto"/>
            <w:vAlign w:val="center"/>
          </w:tcPr>
          <w:p w:rsidR="000378B6" w:rsidRPr="009C5E28" w:rsidRDefault="000378B6" w:rsidP="003D6ACB">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378B6" w:rsidRPr="009C5E28" w:rsidRDefault="000378B6" w:rsidP="003D6ACB">
            <w:pPr>
              <w:spacing w:after="0"/>
              <w:jc w:val="center"/>
              <w:rPr>
                <w:sz w:val="20"/>
              </w:rPr>
            </w:pPr>
            <w:r>
              <w:rPr>
                <w:sz w:val="20"/>
              </w:rPr>
              <w:t>-</w:t>
            </w:r>
          </w:p>
        </w:tc>
      </w:tr>
      <w:tr w:rsidR="000378B6"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378B6" w:rsidRPr="00452640" w:rsidRDefault="0014178B" w:rsidP="0014178B">
            <w:pPr>
              <w:spacing w:after="0" w:line="276" w:lineRule="auto"/>
              <w:jc w:val="center"/>
              <w:rPr>
                <w:sz w:val="20"/>
              </w:rPr>
            </w:pPr>
            <w:proofErr w:type="spellStart"/>
            <w:r>
              <w:rPr>
                <w:sz w:val="20"/>
              </w:rPr>
              <w:t>Amidosulfonsäure</w:t>
            </w:r>
            <w:proofErr w:type="spellEnd"/>
          </w:p>
        </w:tc>
        <w:tc>
          <w:tcPr>
            <w:tcW w:w="3177" w:type="dxa"/>
            <w:gridSpan w:val="3"/>
            <w:tcBorders>
              <w:top w:val="single" w:sz="8" w:space="0" w:color="4F81BD"/>
              <w:bottom w:val="single" w:sz="8" w:space="0" w:color="4F81BD"/>
            </w:tcBorders>
            <w:shd w:val="clear" w:color="auto" w:fill="auto"/>
            <w:vAlign w:val="center"/>
          </w:tcPr>
          <w:p w:rsidR="000378B6" w:rsidRPr="009C5E28" w:rsidRDefault="0014178B" w:rsidP="003D6ACB">
            <w:pPr>
              <w:spacing w:after="0"/>
              <w:jc w:val="center"/>
              <w:rPr>
                <w:sz w:val="20"/>
              </w:rPr>
            </w:pPr>
            <w:r>
              <w:rPr>
                <w:sz w:val="20"/>
              </w:rPr>
              <w:t>H 319-315-412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378B6" w:rsidRPr="009C5E28" w:rsidRDefault="0014178B" w:rsidP="003D6ACB">
            <w:pPr>
              <w:spacing w:after="0"/>
              <w:jc w:val="center"/>
              <w:rPr>
                <w:sz w:val="20"/>
              </w:rPr>
            </w:pPr>
            <w:r>
              <w:rPr>
                <w:sz w:val="20"/>
              </w:rPr>
              <w:t>P 273-305+351+338-302+352</w:t>
            </w:r>
          </w:p>
        </w:tc>
      </w:tr>
      <w:tr w:rsidR="00063E54" w:rsidRPr="009C5E28" w:rsidTr="003D6AC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63E54" w:rsidRDefault="00F90EF1" w:rsidP="0014178B">
            <w:pPr>
              <w:spacing w:after="0" w:line="276" w:lineRule="auto"/>
              <w:jc w:val="center"/>
              <w:rPr>
                <w:sz w:val="20"/>
              </w:rPr>
            </w:pPr>
            <w:proofErr w:type="spellStart"/>
            <w:r>
              <w:rPr>
                <w:sz w:val="20"/>
              </w:rPr>
              <w:t>C</w:t>
            </w:r>
            <w:r w:rsidR="00063E54">
              <w:rPr>
                <w:sz w:val="20"/>
              </w:rPr>
              <w:t>itronensäure</w:t>
            </w:r>
            <w:proofErr w:type="spellEnd"/>
          </w:p>
        </w:tc>
        <w:tc>
          <w:tcPr>
            <w:tcW w:w="3177" w:type="dxa"/>
            <w:gridSpan w:val="3"/>
            <w:tcBorders>
              <w:top w:val="single" w:sz="8" w:space="0" w:color="4F81BD"/>
              <w:bottom w:val="single" w:sz="8" w:space="0" w:color="4F81BD"/>
            </w:tcBorders>
            <w:shd w:val="clear" w:color="auto" w:fill="auto"/>
            <w:vAlign w:val="center"/>
          </w:tcPr>
          <w:p w:rsidR="00063E54" w:rsidRDefault="00063E54" w:rsidP="003D6ACB">
            <w:pPr>
              <w:spacing w:after="0"/>
              <w:jc w:val="center"/>
              <w:rPr>
                <w:sz w:val="20"/>
              </w:rPr>
            </w:pPr>
            <w:r>
              <w:rPr>
                <w:sz w:val="20"/>
              </w:rPr>
              <w:t>H 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63E54" w:rsidRDefault="00063E54" w:rsidP="003D6ACB">
            <w:pPr>
              <w:spacing w:after="0"/>
              <w:jc w:val="center"/>
              <w:rPr>
                <w:sz w:val="20"/>
              </w:rPr>
            </w:pPr>
            <w:r>
              <w:rPr>
                <w:sz w:val="20"/>
              </w:rPr>
              <w:t>P 305+351+338-311</w:t>
            </w:r>
          </w:p>
        </w:tc>
      </w:tr>
      <w:tr w:rsidR="00A90F9A" w:rsidRPr="009C5E28" w:rsidTr="003D6ACB">
        <w:tc>
          <w:tcPr>
            <w:tcW w:w="1009" w:type="dxa"/>
            <w:tcBorders>
              <w:top w:val="single" w:sz="8" w:space="0" w:color="4F81BD"/>
              <w:left w:val="single" w:sz="8" w:space="0" w:color="4F81BD"/>
              <w:bottom w:val="single" w:sz="8" w:space="0" w:color="4F81BD"/>
            </w:tcBorders>
            <w:shd w:val="clear" w:color="auto" w:fill="auto"/>
            <w:vAlign w:val="center"/>
          </w:tcPr>
          <w:p w:rsidR="00A90F9A" w:rsidRPr="009C5E28" w:rsidRDefault="00A90F9A" w:rsidP="003D6ACB">
            <w:pPr>
              <w:spacing w:after="0"/>
              <w:jc w:val="center"/>
              <w:rPr>
                <w:b/>
                <w:bCs/>
              </w:rPr>
            </w:pPr>
            <w:r>
              <w:rPr>
                <w:b/>
                <w:noProof/>
                <w:lang w:val="en-US"/>
              </w:rPr>
              <w:drawing>
                <wp:inline distT="0" distB="0" distL="0" distR="0" wp14:anchorId="2F728355" wp14:editId="7146184A">
                  <wp:extent cx="504190" cy="50419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485A9D63" wp14:editId="5754B43B">
                  <wp:extent cx="512064" cy="512064"/>
                  <wp:effectExtent l="0" t="0" r="2540" b="2540"/>
                  <wp:docPr id="205" name="Grafik 205" descr="C:\Elena\Uni\Chemie\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Brandfördernd.png"/>
                          <pic:cNvPicPr>
                            <a:picLocks noChangeAspect="1" noChangeArrowheads="1"/>
                          </pic:cNvPicPr>
                        </pic:nvPicPr>
                        <pic:blipFill>
                          <a:blip r:embed="rId17"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67933065" wp14:editId="14B4814A">
                  <wp:extent cx="512064" cy="512064"/>
                  <wp:effectExtent l="0" t="0" r="2540" b="2540"/>
                  <wp:docPr id="206" name="Grafik 206" descr="C:\Elena\Uni\Chemie\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na\Uni\Chemie\SVP\Piktogramme\Brennbar.png"/>
                          <pic:cNvPicPr>
                            <a:picLocks noChangeAspect="1" noChangeArrowheads="1"/>
                          </pic:cNvPicPr>
                        </pic:nvPicPr>
                        <pic:blipFill>
                          <a:blip r:embed="rId18"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6BD0AB41" wp14:editId="3F46BF5E">
                  <wp:extent cx="512064" cy="512064"/>
                  <wp:effectExtent l="0" t="0" r="2540" b="2540"/>
                  <wp:docPr id="207" name="Grafik 207" descr="C:\Elena\Uni\Chemie\SVP\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na\Uni\Chemie\SVP\Piktogramme\Explosionsgefahr.png"/>
                          <pic:cNvPicPr>
                            <a:picLocks noChangeAspect="1" noChangeArrowheads="1"/>
                          </pic:cNvPicPr>
                        </pic:nvPicPr>
                        <pic:blipFill>
                          <a:blip r:embed="rId19"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1828626D" wp14:editId="6054AAF0">
                  <wp:extent cx="512064" cy="512064"/>
                  <wp:effectExtent l="0" t="0" r="2540" b="2540"/>
                  <wp:docPr id="208" name="Grafik 208" descr="C:\Elena\Uni\Chemie\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na\Uni\Chemie\SVP\Piktogramme\Gasflasche.png"/>
                          <pic:cNvPicPr>
                            <a:picLocks noChangeAspect="1" noChangeArrowheads="1"/>
                          </pic:cNvPicPr>
                        </pic:nvPicPr>
                        <pic:blipFill>
                          <a:blip r:embed="rId20"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2B2EB3FF" wp14:editId="39BC0C50">
                  <wp:extent cx="512064" cy="512064"/>
                  <wp:effectExtent l="0" t="0" r="2540" b="2540"/>
                  <wp:docPr id="209" name="Grafik 209" descr="C:\Elena\Uni\Chemie\SVP\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ena\Uni\Chemie\SVP\Piktogramme\Gesundheitsgefahr.png"/>
                          <pic:cNvPicPr>
                            <a:picLocks noChangeAspect="1" noChangeArrowheads="1"/>
                          </pic:cNvPicPr>
                        </pic:nvPicPr>
                        <pic:blipFill>
                          <a:blip r:embed="rId21"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7E312842" wp14:editId="3EE26BF4">
                  <wp:extent cx="512064" cy="512064"/>
                  <wp:effectExtent l="0" t="0" r="2540" b="2540"/>
                  <wp:docPr id="210" name="Grafik 210" descr="C:\Elena\Uni\Chemie\SVP\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na\Uni\Chemie\SVP\Piktogramme\Giftig.png"/>
                          <pic:cNvPicPr>
                            <a:picLocks noChangeAspect="1" noChangeArrowheads="1"/>
                          </pic:cNvPicPr>
                        </pic:nvPicPr>
                        <pic:blipFill>
                          <a:blip r:embed="rId22"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0F5452C6" wp14:editId="5D67812D">
                  <wp:extent cx="512064" cy="512064"/>
                  <wp:effectExtent l="0" t="0" r="2540" b="2540"/>
                  <wp:docPr id="211" name="Grafik 211" descr="C:\Elena\Uni\Chemie\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na\Uni\Chemie\SVP\Piktogramme\Reizend.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90F9A" w:rsidRPr="009C5E28" w:rsidRDefault="00A90F9A" w:rsidP="003D6ACB">
            <w:pPr>
              <w:spacing w:after="0"/>
              <w:jc w:val="center"/>
            </w:pPr>
            <w:r>
              <w:rPr>
                <w:noProof/>
                <w:lang w:val="en-US"/>
              </w:rPr>
              <w:drawing>
                <wp:inline distT="0" distB="0" distL="0" distR="0" wp14:anchorId="3D2257E4" wp14:editId="69929C25">
                  <wp:extent cx="512064" cy="512064"/>
                  <wp:effectExtent l="0" t="0" r="2540" b="2540"/>
                  <wp:docPr id="212" name="Grafik 212" descr="C:\Elena\Uni\Chemie\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Uni\Chemie\SVP\Piktogramme\Umweltgefahr.png"/>
                          <pic:cNvPicPr>
                            <a:picLocks noChangeAspect="1" noChangeArrowheads="1"/>
                          </pic:cNvPicPr>
                        </pic:nvPicPr>
                        <pic:blipFill>
                          <a:blip r:embed="rId24"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2064" cy="512064"/>
                          </a:xfrm>
                          <a:prstGeom prst="rect">
                            <a:avLst/>
                          </a:prstGeom>
                          <a:noFill/>
                          <a:ln>
                            <a:noFill/>
                          </a:ln>
                        </pic:spPr>
                      </pic:pic>
                    </a:graphicData>
                  </a:graphic>
                </wp:inline>
              </w:drawing>
            </w:r>
          </w:p>
        </w:tc>
      </w:tr>
    </w:tbl>
    <w:p w:rsidR="00B02268" w:rsidRDefault="00B02268" w:rsidP="00B02268">
      <w:pPr>
        <w:tabs>
          <w:tab w:val="left" w:pos="1701"/>
          <w:tab w:val="left" w:pos="1985"/>
        </w:tabs>
        <w:ind w:left="1980" w:hanging="1980"/>
      </w:pPr>
    </w:p>
    <w:p w:rsidR="00B02268" w:rsidRDefault="00B02268" w:rsidP="00B02268">
      <w:pPr>
        <w:tabs>
          <w:tab w:val="left" w:pos="1701"/>
          <w:tab w:val="left" w:pos="1985"/>
        </w:tabs>
        <w:ind w:left="1980" w:hanging="1980"/>
      </w:pPr>
      <w:r>
        <w:t xml:space="preserve">Materialien: </w:t>
      </w:r>
      <w:r>
        <w:tab/>
      </w:r>
      <w:r>
        <w:tab/>
      </w:r>
      <w:r w:rsidR="000378B6">
        <w:t>4 Reagenzgläser, Reagenzglasständer, Spatel, Pipette, Stopfen</w:t>
      </w:r>
    </w:p>
    <w:p w:rsidR="00B02268" w:rsidRPr="00ED07C2" w:rsidRDefault="00B02268" w:rsidP="00B02268">
      <w:pPr>
        <w:tabs>
          <w:tab w:val="left" w:pos="1701"/>
          <w:tab w:val="left" w:pos="1985"/>
        </w:tabs>
        <w:ind w:left="1980" w:hanging="1980"/>
      </w:pPr>
      <w:r>
        <w:t>Chemikalien:</w:t>
      </w:r>
      <w:r>
        <w:tab/>
      </w:r>
      <w:r>
        <w:tab/>
      </w:r>
      <w:r w:rsidR="000378B6">
        <w:t xml:space="preserve">Calciumcarbonat, </w:t>
      </w:r>
      <w:r w:rsidR="00966B24">
        <w:t>Essigessenz</w:t>
      </w:r>
      <w:r w:rsidR="000378B6">
        <w:t xml:space="preserve">, </w:t>
      </w:r>
      <w:proofErr w:type="spellStart"/>
      <w:r w:rsidR="000378B6">
        <w:t>Entkalker</w:t>
      </w:r>
      <w:proofErr w:type="spellEnd"/>
      <w:r w:rsidR="00966B24">
        <w:t>, Zitronensaft</w:t>
      </w:r>
    </w:p>
    <w:p w:rsidR="00B02268" w:rsidRDefault="00B02268" w:rsidP="00966B24">
      <w:pPr>
        <w:tabs>
          <w:tab w:val="left" w:pos="1701"/>
          <w:tab w:val="left" w:pos="1985"/>
        </w:tabs>
        <w:ind w:left="1987" w:hanging="1987"/>
      </w:pPr>
      <w:r>
        <w:t xml:space="preserve">Durchführung: </w:t>
      </w:r>
      <w:r>
        <w:tab/>
      </w:r>
      <w:r>
        <w:tab/>
      </w:r>
      <w:r w:rsidR="000378B6">
        <w:t xml:space="preserve">In vier Reagenzgläser wird je eine Spatelspitze Calciumcarbonat in 1 mL Wasser gelöst. </w:t>
      </w:r>
      <w:r w:rsidR="00966B24">
        <w:t>Anschließend gibt man in das erste Reagenzglas 1 mL Essi</w:t>
      </w:r>
      <w:r w:rsidR="00966B24">
        <w:t>g</w:t>
      </w:r>
      <w:r w:rsidR="00966B24">
        <w:t xml:space="preserve">essenz, in das zweite eine Spatelspitze </w:t>
      </w:r>
      <w:proofErr w:type="spellStart"/>
      <w:r w:rsidR="00966B24">
        <w:t>Entkalker</w:t>
      </w:r>
      <w:proofErr w:type="spellEnd"/>
      <w:r w:rsidR="00966B24">
        <w:t xml:space="preserve"> und in das dritte 1 cm Zi</w:t>
      </w:r>
      <w:r w:rsidR="00966B24">
        <w:t>t</w:t>
      </w:r>
      <w:r w:rsidR="00966B24">
        <w:t>ronensaft. Das vierte Reagenzglas dient als Referenz.</w:t>
      </w:r>
    </w:p>
    <w:p w:rsidR="00B02268" w:rsidRDefault="00B02268" w:rsidP="00B02268">
      <w:pPr>
        <w:tabs>
          <w:tab w:val="left" w:pos="1701"/>
          <w:tab w:val="left" w:pos="1985"/>
        </w:tabs>
        <w:ind w:left="1980" w:hanging="1980"/>
      </w:pPr>
      <w:r w:rsidRPr="00B02268">
        <w:lastRenderedPageBreak/>
        <w:t>Beobachtung:</w:t>
      </w:r>
      <w:r>
        <w:tab/>
      </w:r>
      <w:r>
        <w:tab/>
      </w:r>
      <w:r>
        <w:tab/>
      </w:r>
      <w:r w:rsidR="00966B24">
        <w:t xml:space="preserve">Im ersten Reagenzglas mit der Essigessenz ist eine starke Gasentwicklung zu beobachten und die Lösung entfärbt sich leicht. Bei Zugabe des </w:t>
      </w:r>
      <w:proofErr w:type="spellStart"/>
      <w:r w:rsidR="00966B24">
        <w:t>Entka</w:t>
      </w:r>
      <w:r w:rsidR="00966B24">
        <w:t>l</w:t>
      </w:r>
      <w:r w:rsidR="00966B24">
        <w:t>kers</w:t>
      </w:r>
      <w:proofErr w:type="spellEnd"/>
      <w:r w:rsidR="00966B24">
        <w:t xml:space="preserve"> zum zweiten Reagenzglas ist ebenfalls eine Gasentwicklung zu b</w:t>
      </w:r>
      <w:r w:rsidR="00966B24">
        <w:t>e</w:t>
      </w:r>
      <w:r w:rsidR="00966B24">
        <w:t>obachten. Des Weiteren ist die Lösung nach einer Minute komplett entfärbt. Wird Zitronensaft zum dritten Reagenzglas hinzugegeben, so ist abermals eine Gasentwicklung mit einhergehender Schaumbildung zu erkennen. Die Lösung entfärbt sich dabei leicht.</w:t>
      </w:r>
    </w:p>
    <w:p w:rsidR="0014178B" w:rsidRDefault="00D1091D" w:rsidP="0014178B">
      <w:pPr>
        <w:keepNext/>
        <w:tabs>
          <w:tab w:val="left" w:pos="1701"/>
          <w:tab w:val="left" w:pos="1985"/>
        </w:tabs>
        <w:ind w:left="1980" w:hanging="1980"/>
        <w:jc w:val="center"/>
      </w:pPr>
      <w:r>
        <w:rPr>
          <w:noProof/>
          <w:lang w:val="en-US"/>
        </w:rPr>
        <w:drawing>
          <wp:inline distT="0" distB="0" distL="0" distR="0">
            <wp:extent cx="4229100" cy="2392270"/>
            <wp:effectExtent l="0" t="0" r="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25832" cy="2390422"/>
                    </a:xfrm>
                    <a:prstGeom prst="rect">
                      <a:avLst/>
                    </a:prstGeom>
                    <a:noFill/>
                    <a:ln>
                      <a:noFill/>
                    </a:ln>
                  </pic:spPr>
                </pic:pic>
              </a:graphicData>
            </a:graphic>
          </wp:inline>
        </w:drawing>
      </w:r>
    </w:p>
    <w:p w:rsidR="0014178B" w:rsidRDefault="0014178B" w:rsidP="0014178B">
      <w:pPr>
        <w:pStyle w:val="Beschriftung"/>
      </w:pPr>
      <w:r>
        <w:t xml:space="preserve">Abb. </w:t>
      </w:r>
      <w:r w:rsidR="00180D46">
        <w:fldChar w:fldCharType="begin"/>
      </w:r>
      <w:r w:rsidR="00180D46">
        <w:instrText xml:space="preserve"> SEQ Abb. \* ARABIC </w:instrText>
      </w:r>
      <w:r w:rsidR="00180D46">
        <w:fldChar w:fldCharType="separate"/>
      </w:r>
      <w:r w:rsidR="000318D3">
        <w:rPr>
          <w:noProof/>
        </w:rPr>
        <w:t>7</w:t>
      </w:r>
      <w:r w:rsidR="00180D46">
        <w:rPr>
          <w:noProof/>
        </w:rPr>
        <w:fldChar w:fldCharType="end"/>
      </w:r>
      <w:r>
        <w:t xml:space="preserve"> – Wirkungsweise eines </w:t>
      </w:r>
      <w:proofErr w:type="spellStart"/>
      <w:r>
        <w:t>Entkalkers</w:t>
      </w:r>
      <w:proofErr w:type="spellEnd"/>
    </w:p>
    <w:p w:rsidR="00F90EF1" w:rsidRDefault="00916C2F" w:rsidP="00EA1694">
      <w:pPr>
        <w:tabs>
          <w:tab w:val="left" w:pos="1701"/>
          <w:tab w:val="left" w:pos="1985"/>
        </w:tabs>
        <w:ind w:left="1980" w:hanging="1980"/>
        <w:rPr>
          <w:rFonts w:eastAsiaTheme="minorEastAsia"/>
        </w:rPr>
      </w:pPr>
      <w:r>
        <w:t>Deutung:</w:t>
      </w:r>
      <w:r>
        <w:tab/>
      </w:r>
      <w:r>
        <w:tab/>
      </w:r>
      <w:r w:rsidR="00EA1694">
        <w:t>Kalkablagerungen entstehen oft in Wasserkochern sowie Spül- und Waschmaschinen, die mit kalkhaltigem Wasser in Berührung kommen. Di</w:t>
      </w:r>
      <w:r w:rsidR="00EA1694">
        <w:t>e</w:t>
      </w:r>
      <w:r w:rsidR="00EA1694">
        <w:t>se Kalkablagerungen werden in diesem Versuch durch das Calciumcarb</w:t>
      </w:r>
      <w:r w:rsidR="00EA1694">
        <w:t>o</w:t>
      </w:r>
      <w:r w:rsidR="00EA1694">
        <w:t>nat-Pulver dargestellt.</w:t>
      </w:r>
      <w:r w:rsidR="00EA1694">
        <w:rPr>
          <w:rFonts w:eastAsiaTheme="minorEastAsia"/>
        </w:rPr>
        <w:t xml:space="preserve"> </w:t>
      </w:r>
      <w:r w:rsidR="00F90EF1">
        <w:rPr>
          <w:rFonts w:eastAsiaTheme="minorEastAsia"/>
        </w:rPr>
        <w:t xml:space="preserve">Handelsübliche </w:t>
      </w:r>
      <w:proofErr w:type="spellStart"/>
      <w:r w:rsidR="00F90EF1">
        <w:rPr>
          <w:rFonts w:eastAsiaTheme="minorEastAsia"/>
        </w:rPr>
        <w:t>Enkalker</w:t>
      </w:r>
      <w:proofErr w:type="spellEnd"/>
      <w:r w:rsidR="00F90EF1">
        <w:rPr>
          <w:rFonts w:eastAsiaTheme="minorEastAsia"/>
        </w:rPr>
        <w:t xml:space="preserve"> enthalten in der Regel schwache Säuren</w:t>
      </w:r>
      <w:r w:rsidR="00EA1694">
        <w:rPr>
          <w:rFonts w:eastAsiaTheme="minorEastAsia"/>
        </w:rPr>
        <w:t>, die in der Lage sind</w:t>
      </w:r>
      <w:r w:rsidR="006F7C4C">
        <w:rPr>
          <w:rFonts w:eastAsiaTheme="minorEastAsia"/>
        </w:rPr>
        <w:t xml:space="preserve">, Kalk zu </w:t>
      </w:r>
      <w:r w:rsidR="00EA1694">
        <w:rPr>
          <w:rFonts w:eastAsiaTheme="minorEastAsia"/>
        </w:rPr>
        <w:t>lösen. Essigessenz und Zi</w:t>
      </w:r>
      <w:r w:rsidR="00EA1694">
        <w:rPr>
          <w:rFonts w:eastAsiaTheme="minorEastAsia"/>
        </w:rPr>
        <w:t>t</w:t>
      </w:r>
      <w:r w:rsidR="00EA1694">
        <w:rPr>
          <w:rFonts w:eastAsiaTheme="minorEastAsia"/>
        </w:rPr>
        <w:t>ronensaft enthalten ebenfalls schwache Säuren und sind deshalb beliebte</w:t>
      </w:r>
      <w:r w:rsidR="00F90EF1">
        <w:rPr>
          <w:rFonts w:eastAsiaTheme="minorEastAsia"/>
        </w:rPr>
        <w:t xml:space="preserve"> Haushaltsmitteln </w:t>
      </w:r>
      <w:r w:rsidR="00EA1694">
        <w:rPr>
          <w:rFonts w:eastAsiaTheme="minorEastAsia"/>
        </w:rPr>
        <w:t>gegen Kalk.</w:t>
      </w:r>
    </w:p>
    <w:p w:rsidR="006B5A41" w:rsidRPr="00F90EF1" w:rsidRDefault="006B5A41" w:rsidP="00EA1694">
      <w:pPr>
        <w:tabs>
          <w:tab w:val="left" w:pos="1701"/>
          <w:tab w:val="left" w:pos="1985"/>
        </w:tabs>
        <w:ind w:left="1980" w:hanging="1980"/>
        <w:rPr>
          <w:rFonts w:eastAsiaTheme="minorEastAsia"/>
        </w:rPr>
      </w:pPr>
      <w:r>
        <w:t>Entsorgung</w:t>
      </w:r>
      <w:r w:rsidRPr="006B5A41">
        <w:rPr>
          <w:rFonts w:eastAsiaTheme="minorEastAsia"/>
        </w:rPr>
        <w:t>:</w:t>
      </w:r>
      <w:r>
        <w:rPr>
          <w:rFonts w:eastAsiaTheme="minorEastAsia"/>
        </w:rPr>
        <w:tab/>
      </w:r>
      <w:r>
        <w:rPr>
          <w:rFonts w:eastAsiaTheme="minorEastAsia"/>
        </w:rPr>
        <w:tab/>
        <w:t>Die Entsorgung erfolgt über den Säure-Base-Abfall.</w:t>
      </w:r>
    </w:p>
    <w:p w:rsidR="00DA5299" w:rsidRDefault="00B02268" w:rsidP="00DA5299">
      <w:pPr>
        <w:tabs>
          <w:tab w:val="left" w:pos="1701"/>
          <w:tab w:val="left" w:pos="1985"/>
        </w:tabs>
        <w:ind w:left="1980" w:hanging="1980"/>
      </w:pPr>
      <w:r>
        <w:t>Literatur:</w:t>
      </w:r>
      <w:r>
        <w:tab/>
      </w:r>
      <w:r>
        <w:tab/>
      </w:r>
      <w:r w:rsidR="00DA5299">
        <w:t xml:space="preserve">V. </w:t>
      </w:r>
      <w:proofErr w:type="spellStart"/>
      <w:r w:rsidR="00DA5299">
        <w:t>Woest</w:t>
      </w:r>
      <w:proofErr w:type="spellEnd"/>
      <w:r w:rsidR="00DA5299">
        <w:t xml:space="preserve">, J. Popp, W. </w:t>
      </w:r>
      <w:proofErr w:type="spellStart"/>
      <w:r w:rsidR="00DA5299">
        <w:t>Boland</w:t>
      </w:r>
      <w:proofErr w:type="spellEnd"/>
      <w:r w:rsidR="00DA5299">
        <w:t xml:space="preserve">, </w:t>
      </w:r>
      <w:r w:rsidR="00DA5299" w:rsidRPr="00535BD9">
        <w:t>http://www.nat-working.uni-jena.de/pdf/</w:t>
      </w:r>
      <w:r w:rsidR="00DA5299">
        <w:t xml:space="preserve"> </w:t>
      </w:r>
      <w:r w:rsidR="00DA5299" w:rsidRPr="00535BD9">
        <w:t>Thema_Haushaltsreiniger.pdf</w:t>
      </w:r>
      <w:r w:rsidR="00DA5299">
        <w:t>, 07.03.2012 (Zuletzt abgerufen am 05.08.2014 um 23:50).</w:t>
      </w:r>
    </w:p>
    <w:p w:rsidR="00A0582F" w:rsidRDefault="00B02268" w:rsidP="00BA71D7">
      <w:pPr>
        <w:tabs>
          <w:tab w:val="left" w:pos="1701"/>
          <w:tab w:val="left" w:pos="1985"/>
        </w:tabs>
        <w:ind w:left="1980" w:hanging="1980"/>
        <w:rPr>
          <w:rFonts w:eastAsiaTheme="minorEastAsia"/>
        </w:rPr>
      </w:pPr>
      <w:r>
        <w:rPr>
          <w:noProof/>
          <w:lang w:val="en-US"/>
        </w:rPr>
        <mc:AlternateContent>
          <mc:Choice Requires="wps">
            <w:drawing>
              <wp:inline distT="0" distB="0" distL="0" distR="0" wp14:anchorId="54FDEF3B" wp14:editId="2CCF83C0">
                <wp:extent cx="5873115" cy="556592"/>
                <wp:effectExtent l="0" t="0" r="13335" b="15240"/>
                <wp:docPr id="6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56592"/>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Pr="00D02165" w:rsidRDefault="0037653B" w:rsidP="00B02268">
                            <w:pPr>
                              <w:rPr>
                                <w:color w:val="auto"/>
                              </w:rPr>
                            </w:pPr>
                            <w:r w:rsidRPr="00D02165">
                              <w:rPr>
                                <w:color w:val="auto"/>
                              </w:rPr>
                              <w:t xml:space="preserve">Die </w:t>
                            </w:r>
                            <w:proofErr w:type="spellStart"/>
                            <w:r w:rsidRPr="00D02165">
                              <w:rPr>
                                <w:color w:val="auto"/>
                              </w:rPr>
                              <w:t>SuS</w:t>
                            </w:r>
                            <w:proofErr w:type="spellEnd"/>
                            <w:r w:rsidRPr="00D02165">
                              <w:rPr>
                                <w:color w:val="auto"/>
                              </w:rPr>
                              <w:t xml:space="preserve"> können Schlüsse über die Inhaltsstoffe von </w:t>
                            </w:r>
                            <w:proofErr w:type="spellStart"/>
                            <w:r w:rsidRPr="00D02165">
                              <w:rPr>
                                <w:color w:val="auto"/>
                              </w:rPr>
                              <w:t>Entkalkern</w:t>
                            </w:r>
                            <w:proofErr w:type="spellEnd"/>
                            <w:r w:rsidRPr="00D02165">
                              <w:rPr>
                                <w:color w:val="auto"/>
                              </w:rPr>
                              <w:t xml:space="preserve"> ziehen. Des Weiteren ist eine phänomenologische Einführung der Wasserhärte möglich.</w:t>
                            </w:r>
                          </w:p>
                        </w:txbxContent>
                      </wps:txbx>
                      <wps:bodyPr rot="0" vert="horz" wrap="square" lIns="91440" tIns="45720" rIns="91440" bIns="45720" anchor="t" anchorCtr="0" upright="1">
                        <a:noAutofit/>
                      </wps:bodyPr>
                    </wps:wsp>
                  </a:graphicData>
                </a:graphic>
              </wp:inline>
            </w:drawing>
          </mc:Choice>
          <mc:Fallback>
            <w:pict>
              <v:shape id="_x0000_s1040" type="#_x0000_t202" style="width:462.45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" fillcolor="white [3201]" strokecolor="#c0504d [3205]" strokeweight="1pt">
                <v:stroke dashstyle="dash"/>
                <v:shadow color="#868686"/>
                <v:textbox>
                  <w:txbxContent>
                    <w:p w:rsidR="0037653B" w:rsidRPr="00D02165" w:rsidRDefault="0037653B" w:rsidP="00B02268">
                      <w:pPr>
                        <w:rPr>
                          <w:color w:val="auto"/>
                        </w:rPr>
                      </w:pPr>
                      <w:r w:rsidRPr="00D02165">
                        <w:rPr>
                          <w:color w:val="auto"/>
                        </w:rPr>
                        <w:t xml:space="preserve">Die </w:t>
                      </w:r>
                      <w:proofErr w:type="spellStart"/>
                      <w:r w:rsidRPr="00D02165">
                        <w:rPr>
                          <w:color w:val="auto"/>
                        </w:rPr>
                        <w:t>SuS</w:t>
                      </w:r>
                      <w:proofErr w:type="spellEnd"/>
                      <w:r w:rsidRPr="00D02165">
                        <w:rPr>
                          <w:color w:val="auto"/>
                        </w:rPr>
                        <w:t xml:space="preserve"> können Schlüsse über die Inhaltsstoffe von </w:t>
                      </w:r>
                      <w:proofErr w:type="spellStart"/>
                      <w:r w:rsidRPr="00D02165">
                        <w:rPr>
                          <w:color w:val="auto"/>
                        </w:rPr>
                        <w:t>Entkalkern</w:t>
                      </w:r>
                      <w:proofErr w:type="spellEnd"/>
                      <w:r w:rsidRPr="00D02165">
                        <w:rPr>
                          <w:color w:val="auto"/>
                        </w:rPr>
                        <w:t xml:space="preserve"> ziehen. Des Weiteren ist eine phänomenologische Einführung der Wasserhärte möglich.</w:t>
                      </w:r>
                    </w:p>
                  </w:txbxContent>
                </v:textbox>
                <w10:anchorlock/>
              </v:shape>
            </w:pict>
          </mc:Fallback>
        </mc:AlternateContent>
      </w:r>
    </w:p>
    <w:p w:rsidR="003C362D" w:rsidRPr="00BA71D7" w:rsidRDefault="003C362D" w:rsidP="00BA71D7">
      <w:pPr>
        <w:tabs>
          <w:tab w:val="left" w:pos="1701"/>
          <w:tab w:val="left" w:pos="1985"/>
        </w:tabs>
        <w:ind w:left="1980" w:hanging="1980"/>
        <w:rPr>
          <w:rFonts w:eastAsiaTheme="minorEastAsia"/>
        </w:rPr>
      </w:pPr>
    </w:p>
    <w:p w:rsidR="00A0582F" w:rsidRPr="00F74A95" w:rsidRDefault="00A0582F" w:rsidP="00A0582F">
      <w:pPr>
        <w:rPr>
          <w:color w:val="1F497D" w:themeColor="text2"/>
        </w:rPr>
        <w:sectPr w:rsidR="00A0582F" w:rsidRPr="00F74A95" w:rsidSect="0007729E">
          <w:headerReference w:type="default" r:id="rId37"/>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386399">
        <w:rPr>
          <w:b/>
          <w:sz w:val="28"/>
        </w:rPr>
        <w:t>Der Geist aus der Flasche</w:t>
      </w:r>
    </w:p>
    <w:p w:rsidR="00386399" w:rsidRPr="0011038F" w:rsidRDefault="00386399" w:rsidP="00386399">
      <w:pPr>
        <w:rPr>
          <w:color w:val="auto"/>
        </w:rPr>
      </w:pPr>
      <w:r w:rsidRPr="0011038F">
        <w:rPr>
          <w:color w:val="auto"/>
        </w:rPr>
        <w:t xml:space="preserve">Materialien: </w:t>
      </w:r>
      <w:r w:rsidRPr="0011038F">
        <w:rPr>
          <w:color w:val="auto"/>
        </w:rPr>
        <w:tab/>
        <w:t>Großes Becherglas, kl</w:t>
      </w:r>
      <w:r>
        <w:rPr>
          <w:color w:val="auto"/>
        </w:rPr>
        <w:t>eine Falsche mit enger Öffnung, Schutzbrille.</w:t>
      </w:r>
    </w:p>
    <w:p w:rsidR="00386399" w:rsidRPr="0011038F" w:rsidRDefault="00BD382D" w:rsidP="00386399">
      <w:pPr>
        <w:rPr>
          <w:color w:val="auto"/>
        </w:rPr>
      </w:pPr>
      <w:r w:rsidRPr="0011038F">
        <w:rPr>
          <w:noProof/>
          <w:color w:val="auto"/>
          <w:lang w:val="en-US"/>
        </w:rPr>
        <mc:AlternateContent>
          <mc:Choice Requires="wps">
            <w:drawing>
              <wp:anchor distT="0" distB="0" distL="114300" distR="114300" simplePos="0" relativeHeight="251810816" behindDoc="1" locked="0" layoutInCell="1" allowOverlap="1" wp14:anchorId="6528E472" wp14:editId="6CD0D16A">
                <wp:simplePos x="0" y="0"/>
                <wp:positionH relativeFrom="column">
                  <wp:posOffset>-19685</wp:posOffset>
                </wp:positionH>
                <wp:positionV relativeFrom="paragraph">
                  <wp:posOffset>366395</wp:posOffset>
                </wp:positionV>
                <wp:extent cx="5925820" cy="2225040"/>
                <wp:effectExtent l="0" t="0" r="17780" b="22860"/>
                <wp:wrapNone/>
                <wp:docPr id="1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225040"/>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653B" w:rsidRDefault="0037653B" w:rsidP="00386399">
                            <w:pPr>
                              <w:ind w:left="1890" w:right="34" w:hanging="1890"/>
                              <w:rPr>
                                <w:color w:val="auto"/>
                              </w:rPr>
                            </w:pPr>
                            <w:r w:rsidRPr="0011038F">
                              <w:rPr>
                                <w:color w:val="auto"/>
                              </w:rPr>
                              <w:t xml:space="preserve">Durchführung: </w:t>
                            </w:r>
                            <w:r>
                              <w:rPr>
                                <w:color w:val="auto"/>
                              </w:rPr>
                              <w:tab/>
                              <w:t>Fülle das Becherglas bis kurz unter den Rand mit Wasser und die kleine Flasche bis zum Rand mit dem rot gefärbten Öl. Stelle anschließend die kleine Flasche vorsichtig in das Becherglas mit Wasser. Das Wasser sollte dabei mindestens 1 cm höher sein als die Flasche. Nun gib einige Tropfen Spülmittel in das Wasser.</w:t>
                            </w:r>
                          </w:p>
                          <w:p w:rsidR="0037653B" w:rsidRDefault="0037653B" w:rsidP="00386399">
                            <w:pPr>
                              <w:ind w:right="34"/>
                              <w:jc w:val="left"/>
                            </w:pPr>
                            <w:r>
                              <w:rPr>
                                <w:color w:val="auto"/>
                              </w:rPr>
                              <w:t>Beobachtung: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 o:spid="_x0000_s1041" style="position:absolute;left:0;text-align:left;margin-left:-1.55pt;margin-top:28.85pt;width:466.6pt;height:175.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" strokecolor="#4f81bd" strokeweight="1pt">
                <v:stroke dashstyle="dash"/>
                <v:shadow color="#868686"/>
                <v:textbox>
                  <w:txbxContent>
                    <w:p w:rsidR="0037653B" w:rsidRDefault="0037653B" w:rsidP="00386399">
                      <w:pPr>
                        <w:ind w:left="1890" w:right="34" w:hanging="1890"/>
                        <w:rPr>
                          <w:color w:val="auto"/>
                        </w:rPr>
                      </w:pPr>
                      <w:r w:rsidRPr="0011038F">
                        <w:rPr>
                          <w:color w:val="auto"/>
                        </w:rPr>
                        <w:t xml:space="preserve">Durchführung: </w:t>
                      </w:r>
                      <w:r>
                        <w:rPr>
                          <w:color w:val="auto"/>
                        </w:rPr>
                        <w:tab/>
                        <w:t>Fülle das Becherglas bis kurz unter den Rand mit Wasser und die kleine Flasche bis zum Rand mit dem rot gefärbten Öl. Stelle anschließend die kleine Flasche vorsichtig in das Becherglas mit Wasser. Das Wasser sollte dabei mindestens 1 cm höher sein als die Flasche. Nun gib einige Tropfen Spülmittel in das Wasser.</w:t>
                      </w:r>
                    </w:p>
                    <w:p w:rsidR="0037653B" w:rsidRDefault="0037653B" w:rsidP="00386399">
                      <w:pPr>
                        <w:ind w:right="34"/>
                        <w:jc w:val="left"/>
                      </w:pPr>
                      <w:r>
                        <w:rPr>
                          <w:color w:val="auto"/>
                        </w:rPr>
                        <w:t>Beobachtung:</w:t>
                      </w:r>
                    </w:p>
                  </w:txbxContent>
                </v:textbox>
              </v:rect>
            </w:pict>
          </mc:Fallback>
        </mc:AlternateContent>
      </w:r>
      <w:r w:rsidR="00386399" w:rsidRPr="0011038F">
        <w:rPr>
          <w:color w:val="auto"/>
        </w:rPr>
        <w:t>Chemikalien:</w:t>
      </w:r>
      <w:r w:rsidR="00386399" w:rsidRPr="0011038F">
        <w:rPr>
          <w:color w:val="auto"/>
        </w:rPr>
        <w:tab/>
        <w:t>Wasser, Spülmittel, rot gefärbtes Speiseöl</w:t>
      </w:r>
      <w:r w:rsidR="00386399">
        <w:rPr>
          <w:color w:val="auto"/>
        </w:rPr>
        <w:t>.</w:t>
      </w:r>
    </w:p>
    <w:p w:rsidR="00386399" w:rsidRDefault="00386399" w:rsidP="00386399">
      <w:pPr>
        <w:rPr>
          <w:color w:val="auto"/>
        </w:rPr>
      </w:pPr>
    </w:p>
    <w:p w:rsidR="00386399" w:rsidRDefault="00386399" w:rsidP="00386399">
      <w:pPr>
        <w:rPr>
          <w:color w:val="auto"/>
        </w:rPr>
      </w:pPr>
    </w:p>
    <w:p w:rsidR="00386399" w:rsidRDefault="00386399" w:rsidP="00386399">
      <w:pPr>
        <w:rPr>
          <w:color w:val="auto"/>
        </w:rPr>
      </w:pPr>
    </w:p>
    <w:p w:rsidR="00E11039" w:rsidRDefault="00E11039" w:rsidP="00386399">
      <w:pPr>
        <w:rPr>
          <w:color w:val="auto"/>
        </w:rPr>
      </w:pPr>
    </w:p>
    <w:p w:rsidR="00386399" w:rsidRDefault="00E11039" w:rsidP="00386399">
      <w:pPr>
        <w:rPr>
          <w:color w:val="auto"/>
        </w:rPr>
      </w:pPr>
      <w:r>
        <w:rPr>
          <w:noProof/>
          <w:color w:val="auto"/>
          <w:lang w:val="en-US"/>
        </w:rPr>
        <mc:AlternateContent>
          <mc:Choice Requires="wps">
            <w:drawing>
              <wp:anchor distT="0" distB="0" distL="114300" distR="114300" simplePos="0" relativeHeight="251813888" behindDoc="0" locked="0" layoutInCell="1" allowOverlap="1" wp14:anchorId="1157B50D" wp14:editId="6CC96F37">
                <wp:simplePos x="0" y="0"/>
                <wp:positionH relativeFrom="column">
                  <wp:posOffset>1310640</wp:posOffset>
                </wp:positionH>
                <wp:positionV relativeFrom="paragraph">
                  <wp:posOffset>358775</wp:posOffset>
                </wp:positionV>
                <wp:extent cx="4505325" cy="0"/>
                <wp:effectExtent l="0" t="0" r="9525" b="1905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4" o:spid="_x0000_s1026" type="#_x0000_t32" style="position:absolute;margin-left:103.2pt;margin-top:28.25pt;width:354.7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"/>
            </w:pict>
          </mc:Fallback>
        </mc:AlternateContent>
      </w:r>
      <w:r w:rsidR="00386399">
        <w:rPr>
          <w:noProof/>
          <w:color w:val="auto"/>
          <w:lang w:val="en-US"/>
        </w:rPr>
        <mc:AlternateContent>
          <mc:Choice Requires="wps">
            <w:drawing>
              <wp:anchor distT="0" distB="0" distL="114300" distR="114300" simplePos="0" relativeHeight="251811840" behindDoc="0" locked="0" layoutInCell="1" allowOverlap="1" wp14:anchorId="06BC735D" wp14:editId="06A27D4C">
                <wp:simplePos x="0" y="0"/>
                <wp:positionH relativeFrom="column">
                  <wp:posOffset>1310640</wp:posOffset>
                </wp:positionH>
                <wp:positionV relativeFrom="paragraph">
                  <wp:posOffset>40359</wp:posOffset>
                </wp:positionV>
                <wp:extent cx="4505325" cy="0"/>
                <wp:effectExtent l="0" t="0" r="9525" b="1905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7" o:spid="_x0000_s1026" type="#_x0000_t32" style="position:absolute;margin-left:103.2pt;margin-top:3.2pt;width:354.7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"/>
            </w:pict>
          </mc:Fallback>
        </mc:AlternateContent>
      </w:r>
    </w:p>
    <w:p w:rsidR="00386399" w:rsidRDefault="00386399" w:rsidP="00386399">
      <w:pPr>
        <w:rPr>
          <w:color w:val="auto"/>
        </w:rPr>
      </w:pPr>
      <w:r>
        <w:rPr>
          <w:noProof/>
          <w:color w:val="auto"/>
          <w:lang w:val="en-US"/>
        </w:rPr>
        <mc:AlternateContent>
          <mc:Choice Requires="wps">
            <w:drawing>
              <wp:anchor distT="0" distB="0" distL="114300" distR="114300" simplePos="0" relativeHeight="251812864" behindDoc="0" locked="0" layoutInCell="1" allowOverlap="1" wp14:anchorId="22AD7D2A" wp14:editId="74A782B4">
                <wp:simplePos x="0" y="0"/>
                <wp:positionH relativeFrom="column">
                  <wp:posOffset>1310640</wp:posOffset>
                </wp:positionH>
                <wp:positionV relativeFrom="paragraph">
                  <wp:posOffset>291170</wp:posOffset>
                </wp:positionV>
                <wp:extent cx="4505325" cy="0"/>
                <wp:effectExtent l="0" t="0" r="9525" b="1905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103.2pt;margin-top:22.95pt;width:354.7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"/>
            </w:pict>
          </mc:Fallback>
        </mc:AlternateContent>
      </w:r>
    </w:p>
    <w:p w:rsidR="00BD382D" w:rsidRDefault="00BD382D" w:rsidP="00386399">
      <w:pPr>
        <w:contextualSpacing/>
        <w:rPr>
          <w:color w:val="auto"/>
        </w:rPr>
      </w:pPr>
    </w:p>
    <w:p w:rsidR="00386399" w:rsidRPr="00EB5704" w:rsidRDefault="006F7C4C" w:rsidP="00386399">
      <w:pPr>
        <w:rPr>
          <w:b/>
          <w:color w:val="auto"/>
          <w:sz w:val="24"/>
          <w:szCs w:val="24"/>
        </w:rPr>
      </w:pPr>
      <w:r w:rsidRPr="00EB5704">
        <w:rPr>
          <w:b/>
          <w:noProof/>
          <w:sz w:val="24"/>
          <w:szCs w:val="24"/>
          <w:lang w:val="en-US"/>
        </w:rPr>
        <mc:AlternateContent>
          <mc:Choice Requires="wps">
            <w:drawing>
              <wp:anchor distT="0" distB="0" distL="114300" distR="114300" simplePos="0" relativeHeight="251814912" behindDoc="1" locked="0" layoutInCell="1" allowOverlap="1" wp14:anchorId="7A00C398" wp14:editId="0A5C997B">
                <wp:simplePos x="0" y="0"/>
                <wp:positionH relativeFrom="column">
                  <wp:posOffset>-17145</wp:posOffset>
                </wp:positionH>
                <wp:positionV relativeFrom="paragraph">
                  <wp:posOffset>288925</wp:posOffset>
                </wp:positionV>
                <wp:extent cx="5925820" cy="2049145"/>
                <wp:effectExtent l="0" t="0" r="17780" b="27305"/>
                <wp:wrapNone/>
                <wp:docPr id="37" name="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049145"/>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751A" w:rsidRDefault="009E751A" w:rsidP="009E75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7" o:spid="_x0000_s1042" style="position:absolute;left:0;text-align:left;margin-left:-1.35pt;margin-top:22.75pt;width:466.6pt;height:161.3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" strokecolor="#9bbb59" strokeweight="1pt">
                <v:stroke dashstyle="dash"/>
                <v:shadow color="#868686"/>
                <v:textbox>
                  <w:txbxContent>
                    <w:p w:rsidR="009E751A" w:rsidRDefault="009E751A" w:rsidP="009E751A">
                      <w:pPr>
                        <w:jc w:val="center"/>
                      </w:pPr>
                    </w:p>
                  </w:txbxContent>
                </v:textbox>
              </v:rect>
            </w:pict>
          </mc:Fallback>
        </mc:AlternateContent>
      </w:r>
      <w:r w:rsidR="00386399" w:rsidRPr="00EB5704">
        <w:rPr>
          <w:b/>
          <w:color w:val="auto"/>
          <w:sz w:val="24"/>
          <w:szCs w:val="24"/>
        </w:rPr>
        <w:t>Auswertung:</w:t>
      </w:r>
    </w:p>
    <w:p w:rsidR="00386399" w:rsidRPr="00EB5704" w:rsidRDefault="006F7C4C" w:rsidP="00BD382D">
      <w:pPr>
        <w:ind w:left="86"/>
        <w:contextualSpacing/>
        <w:rPr>
          <w:b/>
          <w:color w:val="auto"/>
        </w:rPr>
      </w:pPr>
      <w:r>
        <w:rPr>
          <w:noProof/>
          <w:lang w:val="en-US"/>
        </w:rPr>
        <w:drawing>
          <wp:anchor distT="0" distB="0" distL="114300" distR="114300" simplePos="0" relativeHeight="251820032" behindDoc="1" locked="0" layoutInCell="1" allowOverlap="1" wp14:anchorId="5ABEF981" wp14:editId="6B76AB7E">
            <wp:simplePos x="0" y="0"/>
            <wp:positionH relativeFrom="column">
              <wp:posOffset>4465955</wp:posOffset>
            </wp:positionH>
            <wp:positionV relativeFrom="paragraph">
              <wp:posOffset>43180</wp:posOffset>
            </wp:positionV>
            <wp:extent cx="1441450" cy="1812925"/>
            <wp:effectExtent l="0" t="0" r="6350" b="0"/>
            <wp:wrapTight wrapText="bothSides">
              <wp:wrapPolygon edited="0">
                <wp:start x="0" y="0"/>
                <wp:lineTo x="0" y="454"/>
                <wp:lineTo x="571" y="21335"/>
                <wp:lineTo x="20839" y="21335"/>
                <wp:lineTo x="21410" y="454"/>
                <wp:lineTo x="21410" y="0"/>
                <wp:lineTo x="0" y="0"/>
              </wp:wrapPolygon>
            </wp:wrapTight>
            <wp:docPr id="4" name="Grafik 4" descr="C:\Elena\g13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na\g13977.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44145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399" w:rsidRPr="00EB5704">
        <w:rPr>
          <w:b/>
          <w:color w:val="auto"/>
        </w:rPr>
        <w:t xml:space="preserve">Oberflächenspannung: </w:t>
      </w:r>
    </w:p>
    <w:p w:rsidR="00386399" w:rsidRDefault="006F7C4C" w:rsidP="00BD382D">
      <w:pPr>
        <w:ind w:left="86" w:right="1782"/>
        <w:contextualSpacing/>
        <w:rPr>
          <w:color w:val="auto"/>
        </w:rPr>
      </w:pPr>
      <w:r>
        <w:rPr>
          <w:color w:val="auto"/>
        </w:rPr>
        <w:t>Wasser besteht (wie alle Substanzen) aus kleinen Teilchen. Diese Tei</w:t>
      </w:r>
      <w:r>
        <w:rPr>
          <w:color w:val="auto"/>
        </w:rPr>
        <w:t>l</w:t>
      </w:r>
      <w:r>
        <w:rPr>
          <w:color w:val="auto"/>
        </w:rPr>
        <w:t>chen</w:t>
      </w:r>
      <w:r w:rsidR="00386399">
        <w:rPr>
          <w:color w:val="auto"/>
        </w:rPr>
        <w:t xml:space="preserve"> ziehen sich gegenseitig an. Im Wasser können sich die </w:t>
      </w:r>
      <w:r w:rsidR="009E751A">
        <w:rPr>
          <w:color w:val="auto"/>
        </w:rPr>
        <w:t>Teilchen</w:t>
      </w:r>
      <w:r w:rsidR="00386399">
        <w:rPr>
          <w:color w:val="auto"/>
        </w:rPr>
        <w:t xml:space="preserve"> in alle Richtungen gegenseitig anziehen</w:t>
      </w:r>
      <w:r w:rsidR="000B4BDD">
        <w:rPr>
          <w:color w:val="auto"/>
        </w:rPr>
        <w:t xml:space="preserve"> (</w:t>
      </w:r>
      <w:r w:rsidR="009E751A">
        <w:rPr>
          <w:color w:val="auto"/>
        </w:rPr>
        <w:t>A</w:t>
      </w:r>
      <w:r w:rsidR="000B4BDD">
        <w:rPr>
          <w:color w:val="auto"/>
        </w:rPr>
        <w:t>)</w:t>
      </w:r>
      <w:r w:rsidR="00386399">
        <w:rPr>
          <w:color w:val="auto"/>
        </w:rPr>
        <w:t>. An der Wasseroberfläche können sie jedoch nur in die Richtung des Wassers gezogen werden</w:t>
      </w:r>
      <w:r w:rsidR="000B4BDD">
        <w:rPr>
          <w:color w:val="auto"/>
        </w:rPr>
        <w:t xml:space="preserve"> (</w:t>
      </w:r>
      <w:r w:rsidR="009E751A">
        <w:rPr>
          <w:color w:val="auto"/>
        </w:rPr>
        <w:t>B</w:t>
      </w:r>
      <w:r w:rsidR="000B4BDD">
        <w:rPr>
          <w:color w:val="auto"/>
        </w:rPr>
        <w:t>)</w:t>
      </w:r>
      <w:r w:rsidR="00386399">
        <w:rPr>
          <w:color w:val="auto"/>
        </w:rPr>
        <w:t>, aber nicht nach außen. Dadurch bildet sich eine relativ feste, hauchdü</w:t>
      </w:r>
      <w:r w:rsidR="00386399">
        <w:rPr>
          <w:color w:val="auto"/>
        </w:rPr>
        <w:t>n</w:t>
      </w:r>
      <w:r w:rsidR="00386399">
        <w:rPr>
          <w:color w:val="auto"/>
        </w:rPr>
        <w:t>ne Schicht an der Wasseroberfläche, die sogar leichte Gegenstände tr</w:t>
      </w:r>
      <w:r w:rsidR="00386399">
        <w:rPr>
          <w:color w:val="auto"/>
        </w:rPr>
        <w:t>a</w:t>
      </w:r>
      <w:r w:rsidR="00386399">
        <w:rPr>
          <w:color w:val="auto"/>
        </w:rPr>
        <w:t>gen kann. D</w:t>
      </w:r>
      <w:r>
        <w:rPr>
          <w:color w:val="auto"/>
        </w:rPr>
        <w:t>ieses Phänomen</w:t>
      </w:r>
      <w:r w:rsidR="00386399">
        <w:rPr>
          <w:color w:val="auto"/>
        </w:rPr>
        <w:t xml:space="preserve"> wird Oberflächenspannung genannt. </w:t>
      </w:r>
    </w:p>
    <w:p w:rsidR="00386399" w:rsidRDefault="00386399" w:rsidP="00386399">
      <w:pPr>
        <w:contextualSpacing/>
        <w:rPr>
          <w:color w:val="auto"/>
        </w:rPr>
      </w:pPr>
    </w:p>
    <w:p w:rsidR="00386399" w:rsidRDefault="00386399" w:rsidP="00386399">
      <w:pPr>
        <w:rPr>
          <w:color w:val="auto"/>
        </w:rPr>
      </w:pPr>
      <w:r w:rsidRPr="00C43571">
        <w:rPr>
          <w:b/>
          <w:color w:val="auto"/>
        </w:rPr>
        <w:t>Aufgabe 1</w:t>
      </w:r>
      <w:r>
        <w:rPr>
          <w:color w:val="auto"/>
        </w:rPr>
        <w:t xml:space="preserve"> – </w:t>
      </w:r>
      <w:r w:rsidR="00731F8B">
        <w:rPr>
          <w:color w:val="auto"/>
        </w:rPr>
        <w:t>Beschreibe mit eigenen Worten, wie die Oberflächenspannung funktioniert.</w:t>
      </w:r>
      <w:r w:rsidR="006F7C4C">
        <w:rPr>
          <w:color w:val="auto"/>
        </w:rPr>
        <w:t xml:space="preserve"> </w:t>
      </w:r>
      <w:r>
        <w:rPr>
          <w:color w:val="auto"/>
        </w:rPr>
        <w:t>Erkläre mit Hilfe der Oberflächenspannung, warum das Öl zu Beginn des Versuchs nicht aus der Flasche ausläuft.</w:t>
      </w:r>
    </w:p>
    <w:p w:rsidR="00731F8B" w:rsidRDefault="00386399" w:rsidP="00731F8B">
      <w:pPr>
        <w:rPr>
          <w:color w:val="auto"/>
        </w:rPr>
      </w:pPr>
      <w:r w:rsidRPr="00C43571">
        <w:rPr>
          <w:b/>
          <w:color w:val="auto"/>
        </w:rPr>
        <w:t>Aufgabe 2</w:t>
      </w:r>
      <w:r>
        <w:rPr>
          <w:color w:val="auto"/>
        </w:rPr>
        <w:t xml:space="preserve"> – </w:t>
      </w:r>
      <w:r w:rsidR="00731F8B">
        <w:rPr>
          <w:color w:val="auto"/>
        </w:rPr>
        <w:t>Erkläre mit Hilfe der Oberflächenspannung, warum das Öl zu Beginn des Versuchs nicht aus der Flasche ausläuft.</w:t>
      </w:r>
    </w:p>
    <w:p w:rsidR="00386399" w:rsidRDefault="00731F8B" w:rsidP="00386399">
      <w:pPr>
        <w:rPr>
          <w:color w:val="auto"/>
        </w:rPr>
      </w:pPr>
      <w:r w:rsidRPr="00731F8B">
        <w:rPr>
          <w:b/>
          <w:color w:val="auto"/>
        </w:rPr>
        <w:t>Aufgabe 3</w:t>
      </w:r>
      <w:r>
        <w:rPr>
          <w:color w:val="auto"/>
        </w:rPr>
        <w:t xml:space="preserve"> – </w:t>
      </w:r>
      <w:r w:rsidR="00C43571">
        <w:rPr>
          <w:color w:val="auto"/>
        </w:rPr>
        <w:t xml:space="preserve">Stelle Vermutungen an, warum das Öl nach der Zugabe von Spülmittel aus dem Fläschchen ausläuft. Vergleiche deine Vermutung anschließend mit der deines </w:t>
      </w:r>
      <w:r w:rsidR="002D5F35">
        <w:rPr>
          <w:color w:val="auto"/>
        </w:rPr>
        <w:t>Nachbarn</w:t>
      </w:r>
      <w:r w:rsidR="00C43571">
        <w:rPr>
          <w:color w:val="auto"/>
        </w:rPr>
        <w:t>.</w:t>
      </w:r>
    </w:p>
    <w:p w:rsidR="00A0582F" w:rsidRPr="00AD11D9" w:rsidRDefault="00731F8B" w:rsidP="00A0582F">
      <w:pPr>
        <w:rPr>
          <w:color w:val="auto"/>
        </w:rPr>
      </w:pPr>
      <w:r>
        <w:rPr>
          <w:b/>
          <w:color w:val="auto"/>
        </w:rPr>
        <w:t>Aufgabe 4</w:t>
      </w:r>
      <w:r w:rsidR="00386399">
        <w:rPr>
          <w:color w:val="auto"/>
        </w:rPr>
        <w:t xml:space="preserve"> – Wasserläufer </w:t>
      </w:r>
      <w:r w:rsidR="00581C10">
        <w:rPr>
          <w:color w:val="auto"/>
        </w:rPr>
        <w:t>sind kleine Insekten, die so leicht sind, dass sie auf dem Wasser laufen können. Ihre Beine liegen</w:t>
      </w:r>
      <w:r w:rsidR="00C43571">
        <w:rPr>
          <w:color w:val="auto"/>
        </w:rPr>
        <w:t xml:space="preserve"> sehr weit auseinander, sodass sie ihr Gewicht zusätzlich geschickt auf eine möglichst große Fläche verteilt ist. Erläutere warum es schlecht ist, wenn Verschmutzungen wie Spülmittel und Seifen in Seen, Flüsse und Meere gelangen.</w:t>
      </w:r>
      <w:r w:rsidR="00D02165">
        <w:rPr>
          <w:color w:val="auto"/>
        </w:rPr>
        <w:t xml:space="preserve"> </w:t>
      </w:r>
    </w:p>
    <w:p w:rsidR="00386399" w:rsidRPr="005240FE" w:rsidRDefault="00386399" w:rsidP="00A0582F">
      <w:pPr>
        <w:sectPr w:rsidR="00386399" w:rsidRPr="005240FE" w:rsidSect="0049087A">
          <w:headerReference w:type="default" r:id="rId39"/>
          <w:pgSz w:w="11906" w:h="16838"/>
          <w:pgMar w:top="1417" w:right="1417" w:bottom="709" w:left="1417" w:header="708" w:footer="708" w:gutter="0"/>
          <w:pgNumType w:start="0"/>
          <w:cols w:space="708"/>
          <w:docGrid w:linePitch="360"/>
        </w:sectPr>
      </w:pPr>
    </w:p>
    <w:p w:rsidR="00FB3D74" w:rsidRDefault="003C362D" w:rsidP="00AA612B">
      <w:pPr>
        <w:pStyle w:val="berschrift1"/>
      </w:pPr>
      <w:bookmarkStart w:id="11" w:name="_Toc396855047"/>
      <w:r>
        <w:lastRenderedPageBreak/>
        <w:t>Didaktischer Kommentar</w:t>
      </w:r>
      <w:bookmarkEnd w:id="11"/>
    </w:p>
    <w:p w:rsidR="00D02165" w:rsidRPr="00FD0925" w:rsidRDefault="00D02165" w:rsidP="00B901F6">
      <w:pPr>
        <w:rPr>
          <w:color w:val="auto"/>
        </w:rPr>
      </w:pPr>
      <w:r w:rsidRPr="00FD0925">
        <w:rPr>
          <w:color w:val="auto"/>
        </w:rPr>
        <w:t>Das vorliegende Arbeitsblatt behandelt die Oberflächenspannung von Wasser und die entspa</w:t>
      </w:r>
      <w:r w:rsidRPr="00FD0925">
        <w:rPr>
          <w:color w:val="auto"/>
        </w:rPr>
        <w:t>n</w:t>
      </w:r>
      <w:r w:rsidRPr="00FD0925">
        <w:rPr>
          <w:color w:val="auto"/>
        </w:rPr>
        <w:t>nende Wi</w:t>
      </w:r>
      <w:r w:rsidR="0027286D" w:rsidRPr="00FD0925">
        <w:rPr>
          <w:color w:val="auto"/>
        </w:rPr>
        <w:t xml:space="preserve">rkung der Tenside. Die </w:t>
      </w:r>
      <w:proofErr w:type="spellStart"/>
      <w:r w:rsidR="0027286D" w:rsidRPr="00FD0925">
        <w:rPr>
          <w:color w:val="auto"/>
        </w:rPr>
        <w:t>SuS</w:t>
      </w:r>
      <w:proofErr w:type="spellEnd"/>
      <w:r w:rsidR="0027286D" w:rsidRPr="00FD0925">
        <w:rPr>
          <w:color w:val="auto"/>
        </w:rPr>
        <w:t xml:space="preserve"> führen dazu den hier angeführten Schülerversuch V 3 durch. Im Verlauf der Unterrichtsstunde üben sich die </w:t>
      </w:r>
      <w:proofErr w:type="spellStart"/>
      <w:r w:rsidR="0027286D" w:rsidRPr="00FD0925">
        <w:rPr>
          <w:color w:val="auto"/>
        </w:rPr>
        <w:t>SuS</w:t>
      </w:r>
      <w:proofErr w:type="spellEnd"/>
      <w:r w:rsidR="0027286D" w:rsidRPr="00FD0925">
        <w:rPr>
          <w:color w:val="auto"/>
        </w:rPr>
        <w:t xml:space="preserve"> dabei im sachgerechten Experime</w:t>
      </w:r>
      <w:r w:rsidR="0027286D" w:rsidRPr="00FD0925">
        <w:rPr>
          <w:color w:val="auto"/>
        </w:rPr>
        <w:t>n</w:t>
      </w:r>
      <w:r w:rsidR="0027286D" w:rsidRPr="00FD0925">
        <w:rPr>
          <w:color w:val="auto"/>
        </w:rPr>
        <w:t>tieren nach Anleitung. Des Weiteren lernen sie die Oberflächenspannung mit Hilfe eines ersten rudimentären Teilchenmodells zu erklären und versuchen die Wirkung von Tensiden auf die Oberflächenspannung zu beschreiben. In einer letzten Aufgabenstellung bewerten sie zusätzlich die Gefahren von Te</w:t>
      </w:r>
      <w:r w:rsidR="00FD0925" w:rsidRPr="00FD0925">
        <w:rPr>
          <w:color w:val="auto"/>
        </w:rPr>
        <w:t xml:space="preserve">nsiden in Gewässern für </w:t>
      </w:r>
      <w:r w:rsidR="0027286D" w:rsidRPr="00FD0925">
        <w:rPr>
          <w:color w:val="auto"/>
        </w:rPr>
        <w:t>die Tierwelt</w:t>
      </w:r>
      <w:r w:rsidR="00FD0925" w:rsidRPr="00FD0925">
        <w:rPr>
          <w:color w:val="auto"/>
        </w:rPr>
        <w:t>.</w:t>
      </w:r>
    </w:p>
    <w:p w:rsidR="00C364B2" w:rsidRDefault="00C364B2" w:rsidP="00C364B2">
      <w:pPr>
        <w:pStyle w:val="berschrift2"/>
      </w:pPr>
      <w:bookmarkStart w:id="12" w:name="_Toc396855048"/>
      <w:r>
        <w:t>Erwartungshorizont</w:t>
      </w:r>
      <w:r w:rsidR="006968E6">
        <w:t xml:space="preserve"> (Kerncurriculum)</w:t>
      </w:r>
      <w:bookmarkEnd w:id="12"/>
    </w:p>
    <w:p w:rsidR="00484AAA" w:rsidRPr="00386399" w:rsidRDefault="00E2353D" w:rsidP="00E2353D">
      <w:pPr>
        <w:tabs>
          <w:tab w:val="left" w:pos="0"/>
        </w:tabs>
        <w:rPr>
          <w:color w:val="auto"/>
        </w:rPr>
      </w:pPr>
      <w:r w:rsidRPr="00386399">
        <w:rPr>
          <w:color w:val="auto"/>
        </w:rPr>
        <w:t>Die im Folgenden aufgezählten Kompetenzbereiche sind dem Basiskonzept Stoff-Teilchen der Jahrgänge 5 und 6 entnommen worden.</w:t>
      </w:r>
    </w:p>
    <w:p w:rsidR="00E2353D" w:rsidRPr="00386399" w:rsidRDefault="00E2353D" w:rsidP="00E2353D">
      <w:pPr>
        <w:tabs>
          <w:tab w:val="left" w:pos="2520"/>
        </w:tabs>
        <w:ind w:left="2610" w:hanging="2610"/>
        <w:rPr>
          <w:color w:val="auto"/>
        </w:rPr>
      </w:pPr>
      <w:r w:rsidRPr="00386399">
        <w:rPr>
          <w:color w:val="auto"/>
        </w:rPr>
        <w:t>Fachwissen:</w:t>
      </w:r>
      <w:r w:rsidRPr="00386399">
        <w:rPr>
          <w:color w:val="auto"/>
        </w:rPr>
        <w:tab/>
      </w:r>
      <w:r w:rsidRPr="00386399">
        <w:rPr>
          <w:color w:val="auto"/>
        </w:rPr>
        <w:tab/>
        <w:t xml:space="preserve">Die </w:t>
      </w:r>
      <w:proofErr w:type="spellStart"/>
      <w:r w:rsidRPr="00386399">
        <w:rPr>
          <w:color w:val="auto"/>
        </w:rPr>
        <w:t>SuS</w:t>
      </w:r>
      <w:proofErr w:type="spellEnd"/>
      <w:r w:rsidRPr="00386399">
        <w:rPr>
          <w:color w:val="auto"/>
        </w:rPr>
        <w:t xml:space="preserve"> schließen aus den Eigenschaften ausgewählter Stoffe auf ihre Verwendungsmöglichkeiten.</w:t>
      </w:r>
      <w:r w:rsidR="00300E96">
        <w:rPr>
          <w:color w:val="auto"/>
        </w:rPr>
        <w:t xml:space="preserve"> (Aufgabe 1 &amp; 2)</w:t>
      </w:r>
    </w:p>
    <w:p w:rsidR="00E2353D" w:rsidRPr="00386399" w:rsidRDefault="00E2353D" w:rsidP="00E2353D">
      <w:pPr>
        <w:tabs>
          <w:tab w:val="left" w:pos="2610"/>
        </w:tabs>
        <w:contextualSpacing/>
        <w:rPr>
          <w:color w:val="auto"/>
        </w:rPr>
      </w:pPr>
      <w:r w:rsidRPr="00386399">
        <w:rPr>
          <w:color w:val="auto"/>
        </w:rPr>
        <w:t>Erkenntnisgewinnung:</w:t>
      </w:r>
      <w:r w:rsidRPr="00386399">
        <w:rPr>
          <w:color w:val="auto"/>
        </w:rPr>
        <w:tab/>
        <w:t xml:space="preserve">Die </w:t>
      </w:r>
      <w:proofErr w:type="spellStart"/>
      <w:r w:rsidRPr="00386399">
        <w:rPr>
          <w:color w:val="auto"/>
        </w:rPr>
        <w:t>SuS</w:t>
      </w:r>
      <w:proofErr w:type="spellEnd"/>
      <w:r w:rsidRPr="00386399">
        <w:rPr>
          <w:color w:val="auto"/>
        </w:rPr>
        <w:t xml:space="preserve"> experimentieren sachgerecht nach Anleitung</w:t>
      </w:r>
      <w:r w:rsidR="00796001">
        <w:rPr>
          <w:color w:val="auto"/>
        </w:rPr>
        <w:t xml:space="preserve"> (Versuch)</w:t>
      </w:r>
    </w:p>
    <w:p w:rsidR="00E2353D" w:rsidRPr="00386399" w:rsidRDefault="00E2353D" w:rsidP="00E2353D">
      <w:pPr>
        <w:tabs>
          <w:tab w:val="left" w:pos="2610"/>
        </w:tabs>
        <w:ind w:left="2610"/>
        <w:contextualSpacing/>
        <w:rPr>
          <w:color w:val="auto"/>
        </w:rPr>
      </w:pPr>
      <w:r w:rsidRPr="00386399">
        <w:rPr>
          <w:color w:val="auto"/>
        </w:rPr>
        <w:t xml:space="preserve">Die </w:t>
      </w:r>
      <w:proofErr w:type="spellStart"/>
      <w:r w:rsidRPr="00386399">
        <w:rPr>
          <w:color w:val="auto"/>
        </w:rPr>
        <w:t>SuS</w:t>
      </w:r>
      <w:proofErr w:type="spellEnd"/>
      <w:r w:rsidRPr="00386399">
        <w:rPr>
          <w:color w:val="auto"/>
        </w:rPr>
        <w:t xml:space="preserve"> beachten Sicherheitsaspekte.</w:t>
      </w:r>
      <w:r w:rsidR="00796001">
        <w:rPr>
          <w:color w:val="auto"/>
        </w:rPr>
        <w:t xml:space="preserve"> (Versuch)</w:t>
      </w:r>
    </w:p>
    <w:p w:rsidR="00E2353D" w:rsidRPr="00386399" w:rsidRDefault="00E2353D" w:rsidP="00E2353D">
      <w:pPr>
        <w:tabs>
          <w:tab w:val="left" w:pos="2610"/>
        </w:tabs>
        <w:ind w:left="2610"/>
        <w:rPr>
          <w:color w:val="auto"/>
        </w:rPr>
      </w:pPr>
      <w:r w:rsidRPr="00386399">
        <w:rPr>
          <w:color w:val="auto"/>
        </w:rPr>
        <w:t xml:space="preserve">Die </w:t>
      </w:r>
      <w:proofErr w:type="spellStart"/>
      <w:r w:rsidRPr="00386399">
        <w:rPr>
          <w:color w:val="auto"/>
        </w:rPr>
        <w:t>SuS</w:t>
      </w:r>
      <w:proofErr w:type="spellEnd"/>
      <w:r w:rsidRPr="00386399">
        <w:rPr>
          <w:color w:val="auto"/>
        </w:rPr>
        <w:t xml:space="preserve"> beobachten und beschreiben sorgfältig.</w:t>
      </w:r>
      <w:r w:rsidR="00796001">
        <w:rPr>
          <w:color w:val="auto"/>
        </w:rPr>
        <w:t xml:space="preserve"> (Versuch)</w:t>
      </w:r>
    </w:p>
    <w:p w:rsidR="00E2353D" w:rsidRPr="00386399" w:rsidRDefault="00E2353D" w:rsidP="00E2353D">
      <w:pPr>
        <w:tabs>
          <w:tab w:val="left" w:pos="270"/>
          <w:tab w:val="left" w:pos="450"/>
          <w:tab w:val="left" w:pos="2430"/>
        </w:tabs>
        <w:ind w:left="2610" w:hanging="2610"/>
        <w:rPr>
          <w:color w:val="auto"/>
        </w:rPr>
      </w:pPr>
      <w:r w:rsidRPr="00386399">
        <w:rPr>
          <w:color w:val="auto"/>
        </w:rPr>
        <w:t>Kommunikation:</w:t>
      </w:r>
      <w:r w:rsidRPr="00386399">
        <w:rPr>
          <w:color w:val="auto"/>
        </w:rPr>
        <w:tab/>
      </w:r>
      <w:r w:rsidRPr="00386399">
        <w:rPr>
          <w:color w:val="auto"/>
        </w:rPr>
        <w:tab/>
        <w:t xml:space="preserve">Die </w:t>
      </w:r>
      <w:proofErr w:type="spellStart"/>
      <w:r w:rsidRPr="00386399">
        <w:rPr>
          <w:color w:val="auto"/>
        </w:rPr>
        <w:t>SuS</w:t>
      </w:r>
      <w:proofErr w:type="spellEnd"/>
      <w:r w:rsidRPr="00386399">
        <w:rPr>
          <w:color w:val="auto"/>
        </w:rPr>
        <w:t xml:space="preserve"> protokollieren einfache Experimente</w:t>
      </w:r>
      <w:r w:rsidR="00796001">
        <w:rPr>
          <w:color w:val="auto"/>
        </w:rPr>
        <w:t xml:space="preserve"> (Versuch)</w:t>
      </w:r>
    </w:p>
    <w:p w:rsidR="00E2353D" w:rsidRPr="00386399" w:rsidRDefault="00E2353D" w:rsidP="00E2353D">
      <w:pPr>
        <w:tabs>
          <w:tab w:val="left" w:pos="1890"/>
          <w:tab w:val="left" w:pos="2160"/>
        </w:tabs>
        <w:ind w:left="2606" w:hanging="2610"/>
        <w:contextualSpacing/>
        <w:rPr>
          <w:color w:val="auto"/>
        </w:rPr>
      </w:pPr>
      <w:r w:rsidRPr="00386399">
        <w:rPr>
          <w:color w:val="auto"/>
        </w:rPr>
        <w:t>Bewertung:</w:t>
      </w:r>
      <w:r w:rsidRPr="00386399">
        <w:rPr>
          <w:color w:val="auto"/>
        </w:rPr>
        <w:tab/>
      </w:r>
      <w:r w:rsidRPr="00386399">
        <w:rPr>
          <w:color w:val="auto"/>
        </w:rPr>
        <w:tab/>
      </w:r>
      <w:r w:rsidRPr="00386399">
        <w:rPr>
          <w:color w:val="auto"/>
        </w:rPr>
        <w:tab/>
        <w:t xml:space="preserve">Die </w:t>
      </w:r>
      <w:proofErr w:type="spellStart"/>
      <w:r w:rsidRPr="00386399">
        <w:rPr>
          <w:color w:val="auto"/>
        </w:rPr>
        <w:t>SuS</w:t>
      </w:r>
      <w:proofErr w:type="spellEnd"/>
      <w:r w:rsidRPr="00386399">
        <w:rPr>
          <w:color w:val="auto"/>
        </w:rPr>
        <w:t xml:space="preserve"> beschreiben, dass Chemie sie in ihrer Lebenswelt umgibt.</w:t>
      </w:r>
      <w:r w:rsidR="00300E96">
        <w:rPr>
          <w:color w:val="auto"/>
        </w:rPr>
        <w:t xml:space="preserve"> (Versuch</w:t>
      </w:r>
      <w:r w:rsidR="00796001">
        <w:rPr>
          <w:color w:val="auto"/>
        </w:rPr>
        <w:t>, Aufgabe 1, 2 &amp; 3</w:t>
      </w:r>
      <w:r w:rsidR="00300E96">
        <w:rPr>
          <w:color w:val="auto"/>
        </w:rPr>
        <w:t>)</w:t>
      </w:r>
    </w:p>
    <w:p w:rsidR="00E2353D" w:rsidRDefault="00E2353D" w:rsidP="00E2353D">
      <w:pPr>
        <w:tabs>
          <w:tab w:val="left" w:pos="990"/>
        </w:tabs>
        <w:ind w:left="2606"/>
        <w:contextualSpacing/>
        <w:rPr>
          <w:color w:val="auto"/>
        </w:rPr>
      </w:pPr>
      <w:r w:rsidRPr="00386399">
        <w:rPr>
          <w:color w:val="auto"/>
        </w:rPr>
        <w:t xml:space="preserve">Die </w:t>
      </w:r>
      <w:proofErr w:type="spellStart"/>
      <w:r w:rsidRPr="00386399">
        <w:rPr>
          <w:color w:val="auto"/>
        </w:rPr>
        <w:t>SuS</w:t>
      </w:r>
      <w:proofErr w:type="spellEnd"/>
      <w:r w:rsidRPr="00386399">
        <w:rPr>
          <w:color w:val="auto"/>
        </w:rPr>
        <w:t xml:space="preserve"> unterscheiden förderliche von hinderlichen Eigenschaften für die bestimmte Verwendung eines Stoffes.</w:t>
      </w:r>
      <w:r w:rsidR="00300E96">
        <w:rPr>
          <w:color w:val="auto"/>
        </w:rPr>
        <w:t xml:space="preserve"> (Aufgabe 3)</w:t>
      </w:r>
    </w:p>
    <w:p w:rsidR="00796001" w:rsidRDefault="00796001" w:rsidP="00796001">
      <w:pPr>
        <w:tabs>
          <w:tab w:val="left" w:pos="990"/>
        </w:tabs>
        <w:contextualSpacing/>
        <w:rPr>
          <w:color w:val="auto"/>
        </w:rPr>
      </w:pPr>
    </w:p>
    <w:p w:rsidR="00796001" w:rsidRDefault="00796001" w:rsidP="00796001">
      <w:pPr>
        <w:tabs>
          <w:tab w:val="left" w:pos="990"/>
        </w:tabs>
        <w:contextualSpacing/>
        <w:rPr>
          <w:color w:val="auto"/>
        </w:rPr>
      </w:pPr>
      <w:r>
        <w:rPr>
          <w:color w:val="auto"/>
        </w:rPr>
        <w:t xml:space="preserve">Bei Aufgabe 1 handelt es sich um den </w:t>
      </w:r>
      <w:r w:rsidR="00731F8B">
        <w:rPr>
          <w:color w:val="auto"/>
        </w:rPr>
        <w:t>Anforderungs</w:t>
      </w:r>
      <w:r w:rsidR="006F7C4C">
        <w:rPr>
          <w:color w:val="auto"/>
        </w:rPr>
        <w:t>bereich I – d</w:t>
      </w:r>
      <w:r>
        <w:rPr>
          <w:color w:val="auto"/>
        </w:rPr>
        <w:t xml:space="preserve">ie </w:t>
      </w:r>
      <w:proofErr w:type="spellStart"/>
      <w:r>
        <w:rPr>
          <w:color w:val="auto"/>
        </w:rPr>
        <w:t>SuS</w:t>
      </w:r>
      <w:proofErr w:type="spellEnd"/>
      <w:r>
        <w:rPr>
          <w:color w:val="auto"/>
        </w:rPr>
        <w:t xml:space="preserve"> lesen zuvor den Text zur Oberflächenspannung und reproduzieren </w:t>
      </w:r>
      <w:r w:rsidR="00731F8B">
        <w:rPr>
          <w:color w:val="auto"/>
        </w:rPr>
        <w:t>dessen Inhalt.</w:t>
      </w:r>
    </w:p>
    <w:p w:rsidR="00731F8B" w:rsidRDefault="00731F8B" w:rsidP="00796001">
      <w:pPr>
        <w:tabs>
          <w:tab w:val="left" w:pos="990"/>
        </w:tabs>
        <w:contextualSpacing/>
        <w:rPr>
          <w:color w:val="auto"/>
        </w:rPr>
      </w:pPr>
      <w:r>
        <w:rPr>
          <w:color w:val="auto"/>
        </w:rPr>
        <w:t xml:space="preserve">Aufgabe 2 </w:t>
      </w:r>
      <w:r w:rsidR="000A5681">
        <w:rPr>
          <w:color w:val="auto"/>
        </w:rPr>
        <w:t>kann dem</w:t>
      </w:r>
      <w:r>
        <w:rPr>
          <w:color w:val="auto"/>
        </w:rPr>
        <w:t xml:space="preserve"> Anforderungsbereich II</w:t>
      </w:r>
      <w:r w:rsidR="000A5681">
        <w:rPr>
          <w:color w:val="auto"/>
        </w:rPr>
        <w:t xml:space="preserve"> zugeordnet werden</w:t>
      </w:r>
      <w:r w:rsidR="006F7C4C">
        <w:rPr>
          <w:color w:val="auto"/>
        </w:rPr>
        <w:t xml:space="preserve"> – d</w:t>
      </w:r>
      <w:r>
        <w:rPr>
          <w:color w:val="auto"/>
        </w:rPr>
        <w:t xml:space="preserve">ie </w:t>
      </w:r>
      <w:proofErr w:type="spellStart"/>
      <w:r>
        <w:rPr>
          <w:color w:val="auto"/>
        </w:rPr>
        <w:t>SuS</w:t>
      </w:r>
      <w:proofErr w:type="spellEnd"/>
      <w:r>
        <w:rPr>
          <w:color w:val="auto"/>
        </w:rPr>
        <w:t xml:space="preserve"> erkennen die Anal</w:t>
      </w:r>
      <w:r>
        <w:rPr>
          <w:color w:val="auto"/>
        </w:rPr>
        <w:t>o</w:t>
      </w:r>
      <w:r>
        <w:rPr>
          <w:color w:val="auto"/>
        </w:rPr>
        <w:t>gie zwischen den Grenzflächen Wasser/Luft bzw. Wasser/Öl und beschreiben diese.</w:t>
      </w:r>
    </w:p>
    <w:p w:rsidR="00731F8B" w:rsidRDefault="000A5681" w:rsidP="00796001">
      <w:pPr>
        <w:tabs>
          <w:tab w:val="left" w:pos="990"/>
        </w:tabs>
        <w:contextualSpacing/>
        <w:rPr>
          <w:color w:val="auto"/>
        </w:rPr>
      </w:pPr>
      <w:r>
        <w:rPr>
          <w:color w:val="auto"/>
        </w:rPr>
        <w:t>Die dritte Aufgabe ist eine Transferaufgabe</w:t>
      </w:r>
      <w:r w:rsidR="006F7C4C">
        <w:rPr>
          <w:color w:val="auto"/>
        </w:rPr>
        <w:t>,</w:t>
      </w:r>
      <w:r>
        <w:rPr>
          <w:color w:val="auto"/>
        </w:rPr>
        <w:t xml:space="preserve"> die unter den</w:t>
      </w:r>
      <w:r w:rsidR="00731F8B">
        <w:rPr>
          <w:color w:val="auto"/>
        </w:rPr>
        <w:t xml:space="preserve"> Anforderungsbereich III</w:t>
      </w:r>
      <w:r>
        <w:rPr>
          <w:color w:val="auto"/>
        </w:rPr>
        <w:t xml:space="preserve"> fällt</w:t>
      </w:r>
      <w:r w:rsidR="00731F8B">
        <w:rPr>
          <w:color w:val="auto"/>
        </w:rPr>
        <w:t xml:space="preserve"> – Die </w:t>
      </w:r>
      <w:proofErr w:type="spellStart"/>
      <w:r w:rsidR="00731F8B">
        <w:rPr>
          <w:color w:val="auto"/>
        </w:rPr>
        <w:t>SuS</w:t>
      </w:r>
      <w:proofErr w:type="spellEnd"/>
      <w:r w:rsidR="00731F8B">
        <w:rPr>
          <w:color w:val="auto"/>
        </w:rPr>
        <w:t xml:space="preserve"> wenden ihr fachspezifisches Wissen zur Oberflächenspannung auf den unbekannten Kontext der </w:t>
      </w:r>
      <w:proofErr w:type="spellStart"/>
      <w:r w:rsidR="00731F8B">
        <w:rPr>
          <w:color w:val="auto"/>
        </w:rPr>
        <w:t>Tensidzugabe</w:t>
      </w:r>
      <w:proofErr w:type="spellEnd"/>
      <w:r w:rsidR="00731F8B">
        <w:rPr>
          <w:color w:val="auto"/>
        </w:rPr>
        <w:t xml:space="preserve"> an.</w:t>
      </w:r>
    </w:p>
    <w:p w:rsidR="00731F8B" w:rsidRPr="00386399" w:rsidRDefault="000A5681" w:rsidP="00796001">
      <w:pPr>
        <w:tabs>
          <w:tab w:val="left" w:pos="990"/>
        </w:tabs>
        <w:contextualSpacing/>
        <w:rPr>
          <w:color w:val="auto"/>
        </w:rPr>
      </w:pPr>
      <w:r>
        <w:rPr>
          <w:color w:val="auto"/>
        </w:rPr>
        <w:t>Aufgabe 4 ist ebenfalls dem Anford</w:t>
      </w:r>
      <w:r w:rsidR="006F7C4C">
        <w:rPr>
          <w:color w:val="auto"/>
        </w:rPr>
        <w:t>erungsbereich III zuzuordnen – d</w:t>
      </w:r>
      <w:r>
        <w:rPr>
          <w:color w:val="auto"/>
        </w:rPr>
        <w:t xml:space="preserve">ie </w:t>
      </w:r>
      <w:proofErr w:type="spellStart"/>
      <w:r>
        <w:rPr>
          <w:color w:val="auto"/>
        </w:rPr>
        <w:t>SuS</w:t>
      </w:r>
      <w:proofErr w:type="spellEnd"/>
      <w:r>
        <w:rPr>
          <w:color w:val="auto"/>
        </w:rPr>
        <w:t xml:space="preserve"> bewerten dabei </w:t>
      </w:r>
      <w:r w:rsidR="006F7C4C">
        <w:rPr>
          <w:color w:val="auto"/>
        </w:rPr>
        <w:t xml:space="preserve">die </w:t>
      </w:r>
      <w:r>
        <w:rPr>
          <w:color w:val="auto"/>
        </w:rPr>
        <w:t>Verwendung von Tensiden im Hinblick auf ihre Auswirkungen auf die Umwelt.</w:t>
      </w:r>
    </w:p>
    <w:p w:rsidR="006968E6" w:rsidRDefault="006968E6" w:rsidP="006968E6">
      <w:pPr>
        <w:pStyle w:val="berschrift2"/>
      </w:pPr>
      <w:bookmarkStart w:id="13" w:name="_Toc396855049"/>
      <w:r>
        <w:lastRenderedPageBreak/>
        <w:t>Erwartungshorizont (Inhaltlich)</w:t>
      </w:r>
      <w:bookmarkEnd w:id="13"/>
    </w:p>
    <w:p w:rsidR="00731F8B" w:rsidRDefault="00731F8B" w:rsidP="005B60E3">
      <w:pPr>
        <w:rPr>
          <w:b/>
          <w:color w:val="auto"/>
        </w:rPr>
      </w:pPr>
      <w:r>
        <w:rPr>
          <w:b/>
          <w:color w:val="auto"/>
        </w:rPr>
        <w:t xml:space="preserve">Aufgabe 1 - </w:t>
      </w:r>
      <w:r>
        <w:rPr>
          <w:color w:val="auto"/>
        </w:rPr>
        <w:t>Wasserteilchen ziehen sich gegenseitig an. An der Wasseroberfläche können sich die Teilchen jedoch nicht in alle Richtungen anziehen, was zur Oberflächenspannung des Wa</w:t>
      </w:r>
      <w:r>
        <w:rPr>
          <w:color w:val="auto"/>
        </w:rPr>
        <w:t>s</w:t>
      </w:r>
      <w:r>
        <w:rPr>
          <w:color w:val="auto"/>
        </w:rPr>
        <w:t>sers führt.</w:t>
      </w:r>
    </w:p>
    <w:p w:rsidR="001729B6" w:rsidRDefault="00FD0925" w:rsidP="005B60E3">
      <w:pPr>
        <w:rPr>
          <w:color w:val="auto"/>
        </w:rPr>
      </w:pPr>
      <w:r w:rsidRPr="00BA71D7">
        <w:rPr>
          <w:b/>
          <w:color w:val="auto"/>
        </w:rPr>
        <w:t xml:space="preserve">Aufgabe </w:t>
      </w:r>
      <w:r w:rsidR="00731F8B">
        <w:rPr>
          <w:b/>
          <w:color w:val="auto"/>
        </w:rPr>
        <w:t>2</w:t>
      </w:r>
      <w:r>
        <w:rPr>
          <w:color w:val="auto"/>
        </w:rPr>
        <w:t xml:space="preserve"> –An der Grenzfläche zwischen Wasser und Öl verhält es sich ähnlich</w:t>
      </w:r>
      <w:r w:rsidR="00731F8B">
        <w:rPr>
          <w:color w:val="auto"/>
        </w:rPr>
        <w:t xml:space="preserve"> wie an der Wa</w:t>
      </w:r>
      <w:r w:rsidR="00731F8B">
        <w:rPr>
          <w:color w:val="auto"/>
        </w:rPr>
        <w:t>s</w:t>
      </w:r>
      <w:r w:rsidR="00731F8B">
        <w:rPr>
          <w:color w:val="auto"/>
        </w:rPr>
        <w:t>seroberfläche. D</w:t>
      </w:r>
      <w:r>
        <w:rPr>
          <w:color w:val="auto"/>
        </w:rPr>
        <w:t xml:space="preserve">ie </w:t>
      </w:r>
      <w:r w:rsidR="00300E96">
        <w:rPr>
          <w:color w:val="auto"/>
        </w:rPr>
        <w:t>Teilchen</w:t>
      </w:r>
      <w:r>
        <w:rPr>
          <w:color w:val="auto"/>
        </w:rPr>
        <w:t xml:space="preserve"> können sich ebenfalls nicht in alle Richtungen anziehen</w:t>
      </w:r>
      <w:r w:rsidR="00300E96">
        <w:rPr>
          <w:color w:val="auto"/>
        </w:rPr>
        <w:t>, da das Öl ihnen den Weg versperrt</w:t>
      </w:r>
      <w:r>
        <w:rPr>
          <w:color w:val="auto"/>
        </w:rPr>
        <w:t>. Die Oberflächenspannung des Wassers an der Grenzfläche zwischen Öl und Wasser ist dadurch stark genug, das Öl in der Flasche zu halten.</w:t>
      </w:r>
    </w:p>
    <w:p w:rsidR="00FD0925" w:rsidRDefault="00FD0925" w:rsidP="005B60E3">
      <w:pPr>
        <w:rPr>
          <w:color w:val="auto"/>
        </w:rPr>
      </w:pPr>
      <w:r w:rsidRPr="00BA71D7">
        <w:rPr>
          <w:b/>
          <w:color w:val="auto"/>
        </w:rPr>
        <w:t xml:space="preserve">Aufgabe 2 </w:t>
      </w:r>
      <w:r>
        <w:rPr>
          <w:color w:val="auto"/>
        </w:rPr>
        <w:t>–</w:t>
      </w:r>
      <w:r w:rsidR="00ED37B6">
        <w:rPr>
          <w:color w:val="auto"/>
        </w:rPr>
        <w:t xml:space="preserve"> Mögliche Vermutung: </w:t>
      </w:r>
      <w:r w:rsidR="002D5F35">
        <w:rPr>
          <w:color w:val="auto"/>
        </w:rPr>
        <w:t>Das Spülmittel macht es den Wasser</w:t>
      </w:r>
      <w:r w:rsidR="00300E96">
        <w:rPr>
          <w:color w:val="auto"/>
        </w:rPr>
        <w:t>teilchen</w:t>
      </w:r>
      <w:r w:rsidR="002D5F35">
        <w:rPr>
          <w:color w:val="auto"/>
        </w:rPr>
        <w:t xml:space="preserve"> schwerer, sich gegenseitig anzuziehen. Dadurch wird die Oberflächenspannung verringert. Das Öl folgt schlie</w:t>
      </w:r>
      <w:r w:rsidR="002D5F35">
        <w:rPr>
          <w:color w:val="auto"/>
        </w:rPr>
        <w:t>ß</w:t>
      </w:r>
      <w:r w:rsidR="002D5F35">
        <w:rPr>
          <w:color w:val="auto"/>
        </w:rPr>
        <w:t>lich seiner Natur und steigt an die Oberfläche des Wassers.</w:t>
      </w:r>
    </w:p>
    <w:p w:rsidR="00BA71D7" w:rsidRDefault="00BA71D7" w:rsidP="005B60E3">
      <w:pPr>
        <w:rPr>
          <w:color w:val="auto"/>
        </w:rPr>
      </w:pPr>
      <w:r>
        <w:rPr>
          <w:color w:val="auto"/>
        </w:rPr>
        <w:t xml:space="preserve">(Die Vermutungen der </w:t>
      </w:r>
      <w:proofErr w:type="spellStart"/>
      <w:r>
        <w:rPr>
          <w:color w:val="auto"/>
        </w:rPr>
        <w:t>SuS</w:t>
      </w:r>
      <w:proofErr w:type="spellEnd"/>
      <w:r>
        <w:rPr>
          <w:color w:val="auto"/>
        </w:rPr>
        <w:t xml:space="preserve"> müssen unbedingt besprochen werden, um Fehlvorstellungen vorz</w:t>
      </w:r>
      <w:r>
        <w:rPr>
          <w:color w:val="auto"/>
        </w:rPr>
        <w:t>u</w:t>
      </w:r>
      <w:r>
        <w:rPr>
          <w:color w:val="auto"/>
        </w:rPr>
        <w:t>beugen.)</w:t>
      </w:r>
    </w:p>
    <w:p w:rsidR="002D5F35" w:rsidRDefault="002D5F35" w:rsidP="005B60E3">
      <w:pPr>
        <w:rPr>
          <w:color w:val="auto"/>
        </w:rPr>
      </w:pPr>
      <w:r w:rsidRPr="00BA71D7">
        <w:rPr>
          <w:b/>
          <w:color w:val="auto"/>
        </w:rPr>
        <w:t>Aufgabe 3</w:t>
      </w:r>
      <w:r>
        <w:rPr>
          <w:color w:val="auto"/>
        </w:rPr>
        <w:t xml:space="preserve"> </w:t>
      </w:r>
      <w:r w:rsidR="00BA71D7">
        <w:rPr>
          <w:color w:val="auto"/>
        </w:rPr>
        <w:t>–</w:t>
      </w:r>
      <w:r>
        <w:rPr>
          <w:color w:val="auto"/>
        </w:rPr>
        <w:t xml:space="preserve"> </w:t>
      </w:r>
      <w:r w:rsidR="00BA71D7">
        <w:rPr>
          <w:color w:val="auto"/>
        </w:rPr>
        <w:t>Wenn Verschmutzungen wie Spülmittel und Seifen in Seen, Flüsse und Meere g</w:t>
      </w:r>
      <w:r w:rsidR="00BA71D7">
        <w:rPr>
          <w:color w:val="auto"/>
        </w:rPr>
        <w:t>e</w:t>
      </w:r>
      <w:r w:rsidR="00BA71D7">
        <w:rPr>
          <w:color w:val="auto"/>
        </w:rPr>
        <w:t>langen, so können sie die Oberflächenspannung des Wassers verringern. Lebewesen wie be</w:t>
      </w:r>
      <w:r w:rsidR="00BA71D7">
        <w:rPr>
          <w:color w:val="auto"/>
        </w:rPr>
        <w:t>i</w:t>
      </w:r>
      <w:r w:rsidR="00BA71D7">
        <w:rPr>
          <w:color w:val="auto"/>
        </w:rPr>
        <w:t>spielsweise der Wasserläufer könnten dann nicht mehr über das Wasser laufen. Ihr natürlicher Lebensraum würde für sie unbewohnbar werden.</w:t>
      </w:r>
    </w:p>
    <w:p w:rsidR="000B4BDD" w:rsidRDefault="000B4BDD" w:rsidP="005B60E3">
      <w:pPr>
        <w:rPr>
          <w:color w:val="auto"/>
        </w:rPr>
      </w:pPr>
    </w:p>
    <w:p w:rsidR="000B4BDD" w:rsidRPr="00FD0925" w:rsidRDefault="000B4BDD" w:rsidP="005B60E3">
      <w:pPr>
        <w:rPr>
          <w:color w:val="auto"/>
        </w:rPr>
      </w:pPr>
    </w:p>
    <w:sectPr w:rsidR="000B4BDD" w:rsidRPr="00FD0925" w:rsidSect="00BA71D7">
      <w:headerReference w:type="default" r:id="rId40"/>
      <w:pgSz w:w="11906" w:h="16838"/>
      <w:pgMar w:top="1417" w:right="1417" w:bottom="709" w:left="1417" w:header="708" w:footer="708"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690" w:rsidRDefault="00F75690" w:rsidP="0086227B">
      <w:pPr>
        <w:spacing w:after="0" w:line="240" w:lineRule="auto"/>
      </w:pPr>
      <w:r>
        <w:separator/>
      </w:r>
    </w:p>
  </w:endnote>
  <w:endnote w:type="continuationSeparator" w:id="0">
    <w:p w:rsidR="00F75690" w:rsidRDefault="00F75690"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690" w:rsidRDefault="00F75690" w:rsidP="0086227B">
      <w:pPr>
        <w:spacing w:after="0" w:line="240" w:lineRule="auto"/>
      </w:pPr>
      <w:r>
        <w:separator/>
      </w:r>
    </w:p>
  </w:footnote>
  <w:footnote w:type="continuationSeparator" w:id="0">
    <w:p w:rsidR="00F75690" w:rsidRDefault="00F75690"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rsidR="0037653B" w:rsidRPr="0080101C" w:rsidRDefault="00180D46" w:rsidP="00337B69">
        <w:pPr>
          <w:pStyle w:val="Kopfzeile"/>
          <w:tabs>
            <w:tab w:val="left" w:pos="0"/>
            <w:tab w:val="left" w:pos="284"/>
          </w:tabs>
          <w:jc w:val="right"/>
          <w:rPr>
            <w:rFonts w:asciiTheme="majorHAnsi" w:hAnsiTheme="majorHAnsi"/>
            <w:sz w:val="20"/>
            <w:szCs w:val="20"/>
          </w:rPr>
        </w:pPr>
        <w:fldSimple w:instr=" STYLEREF  &quot;Überschrift 1&quot; \n  \* MERGEFORMAT ">
          <w:r w:rsidR="000318D3" w:rsidRPr="000318D3">
            <w:rPr>
              <w:b/>
              <w:bCs/>
              <w:noProof/>
              <w:sz w:val="20"/>
            </w:rPr>
            <w:t>1</w:t>
          </w:r>
        </w:fldSimple>
        <w:r w:rsidR="0037653B" w:rsidRPr="00AA612B">
          <w:rPr>
            <w:rFonts w:asciiTheme="majorHAnsi" w:hAnsiTheme="majorHAnsi" w:cs="Arial"/>
            <w:sz w:val="20"/>
            <w:szCs w:val="20"/>
          </w:rPr>
          <w:t xml:space="preserve"> </w:t>
        </w:r>
        <w:fldSimple w:instr=" STYLEREF  &quot;Überschrift 1&quot;  \* MERGEFORMAT ">
          <w:r w:rsidR="000318D3">
            <w:rPr>
              <w:noProof/>
            </w:rPr>
            <w:t>Beschreibung  des Themas und zugehörige Lernziele</w:t>
          </w:r>
        </w:fldSimple>
        <w:r w:rsidR="003C362D">
          <w:rPr>
            <w:rFonts w:asciiTheme="majorHAnsi" w:hAnsiTheme="majorHAnsi"/>
            <w:sz w:val="20"/>
            <w:szCs w:val="20"/>
          </w:rPr>
          <w:tab/>
        </w:r>
        <w:r w:rsidR="0037653B" w:rsidRPr="0080101C">
          <w:rPr>
            <w:rFonts w:asciiTheme="majorHAnsi" w:hAnsiTheme="majorHAnsi" w:cs="Arial"/>
            <w:sz w:val="20"/>
            <w:szCs w:val="20"/>
          </w:rPr>
          <w:t xml:space="preserve"> </w:t>
        </w:r>
        <w:r w:rsidR="0037653B" w:rsidRPr="0080101C">
          <w:rPr>
            <w:rFonts w:asciiTheme="majorHAnsi" w:hAnsiTheme="majorHAnsi"/>
            <w:sz w:val="20"/>
            <w:szCs w:val="20"/>
          </w:rPr>
          <w:fldChar w:fldCharType="begin"/>
        </w:r>
        <w:r w:rsidR="0037653B" w:rsidRPr="0080101C">
          <w:rPr>
            <w:rFonts w:asciiTheme="majorHAnsi" w:hAnsiTheme="majorHAnsi"/>
            <w:sz w:val="20"/>
            <w:szCs w:val="20"/>
          </w:rPr>
          <w:instrText xml:space="preserve"> PAGE   \* MERGEFORMAT </w:instrText>
        </w:r>
        <w:r w:rsidR="0037653B" w:rsidRPr="0080101C">
          <w:rPr>
            <w:rFonts w:asciiTheme="majorHAnsi" w:hAnsiTheme="majorHAnsi"/>
            <w:sz w:val="20"/>
            <w:szCs w:val="20"/>
          </w:rPr>
          <w:fldChar w:fldCharType="separate"/>
        </w:r>
        <w:r w:rsidR="000318D3">
          <w:rPr>
            <w:rFonts w:asciiTheme="majorHAnsi" w:hAnsiTheme="majorHAnsi"/>
            <w:noProof/>
            <w:sz w:val="20"/>
            <w:szCs w:val="20"/>
          </w:rPr>
          <w:t>1</w:t>
        </w:r>
        <w:r w:rsidR="0037653B" w:rsidRPr="0080101C">
          <w:rPr>
            <w:rFonts w:asciiTheme="majorHAnsi" w:hAnsiTheme="majorHAnsi"/>
            <w:sz w:val="20"/>
            <w:szCs w:val="20"/>
          </w:rPr>
          <w:fldChar w:fldCharType="end"/>
        </w:r>
      </w:p>
    </w:sdtContent>
  </w:sdt>
  <w:p w:rsidR="0037653B" w:rsidRPr="00337B69" w:rsidRDefault="0037653B" w:rsidP="00337B69">
    <w:pPr>
      <w:pStyle w:val="Kopfzeile"/>
      <w:rPr>
        <w:rFonts w:asciiTheme="majorHAnsi" w:hAnsiTheme="majorHAnsi"/>
        <w:sz w:val="20"/>
        <w:szCs w:val="20"/>
      </w:rPr>
    </w:pPr>
    <w:r>
      <w:rPr>
        <w:rFonts w:asciiTheme="majorHAnsi" w:hAnsiTheme="majorHAnsi"/>
        <w:noProof/>
        <w:sz w:val="20"/>
        <w:szCs w:val="20"/>
        <w:lang w:val="en-US"/>
      </w:rPr>
      <mc:AlternateContent>
        <mc:Choice Requires="wps">
          <w:drawing>
            <wp:anchor distT="0" distB="0" distL="114300" distR="114300" simplePos="0" relativeHeight="251658240" behindDoc="0" locked="0" layoutInCell="1" allowOverlap="1" wp14:anchorId="1C16D939" wp14:editId="3398107D">
              <wp:simplePos x="0" y="0"/>
              <wp:positionH relativeFrom="column">
                <wp:posOffset>-42545</wp:posOffset>
              </wp:positionH>
              <wp:positionV relativeFrom="paragraph">
                <wp:posOffset>38735</wp:posOffset>
              </wp:positionV>
              <wp:extent cx="5867400" cy="635"/>
              <wp:effectExtent l="5080" t="10160" r="13970" b="825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53B" w:rsidRPr="00337B69" w:rsidRDefault="0037653B"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30038773"/>
      <w:docPartObj>
        <w:docPartGallery w:val="Page Numbers (Top of Page)"/>
        <w:docPartUnique/>
      </w:docPartObj>
    </w:sdtPr>
    <w:sdtEndPr/>
    <w:sdtContent>
      <w:p w:rsidR="0037653B" w:rsidRPr="0080101C" w:rsidRDefault="00180D46" w:rsidP="00BA71D7">
        <w:pPr>
          <w:pStyle w:val="Kopfzeile"/>
          <w:tabs>
            <w:tab w:val="left" w:pos="0"/>
            <w:tab w:val="left" w:pos="284"/>
          </w:tabs>
          <w:jc w:val="right"/>
          <w:rPr>
            <w:rFonts w:asciiTheme="majorHAnsi" w:hAnsiTheme="majorHAnsi"/>
            <w:sz w:val="20"/>
            <w:szCs w:val="20"/>
          </w:rPr>
        </w:pPr>
        <w:fldSimple w:instr=" STYLEREF  &quot;Überschrift 1&quot; \n  \* MERGEFORMAT ">
          <w:r w:rsidR="000318D3" w:rsidRPr="000318D3">
            <w:rPr>
              <w:b/>
              <w:bCs/>
              <w:noProof/>
              <w:sz w:val="20"/>
            </w:rPr>
            <w:t>4</w:t>
          </w:r>
        </w:fldSimple>
        <w:r w:rsidR="0037653B" w:rsidRPr="00AA612B">
          <w:rPr>
            <w:rFonts w:asciiTheme="majorHAnsi" w:hAnsiTheme="majorHAnsi" w:cs="Arial"/>
            <w:sz w:val="20"/>
            <w:szCs w:val="20"/>
          </w:rPr>
          <w:t xml:space="preserve"> </w:t>
        </w:r>
        <w:fldSimple w:instr=" STYLEREF  &quot;Überschrift 1&quot;  \* MERGEFORMAT ">
          <w:r w:rsidR="000318D3">
            <w:rPr>
              <w:noProof/>
            </w:rPr>
            <w:t>Didaktischer Kommentar</w:t>
          </w:r>
        </w:fldSimple>
        <w:r w:rsidR="0037653B" w:rsidRPr="0080101C">
          <w:rPr>
            <w:rFonts w:asciiTheme="majorHAnsi" w:hAnsiTheme="majorHAnsi"/>
            <w:sz w:val="20"/>
            <w:szCs w:val="20"/>
          </w:rPr>
          <w:tab/>
        </w:r>
        <w:r w:rsidR="0037653B" w:rsidRPr="0080101C">
          <w:rPr>
            <w:rFonts w:asciiTheme="majorHAnsi" w:hAnsiTheme="majorHAnsi"/>
            <w:sz w:val="20"/>
            <w:szCs w:val="20"/>
          </w:rPr>
          <w:tab/>
        </w:r>
        <w:r w:rsidR="0037653B" w:rsidRPr="0080101C">
          <w:rPr>
            <w:rFonts w:asciiTheme="majorHAnsi" w:hAnsiTheme="majorHAnsi" w:cs="Arial"/>
            <w:sz w:val="20"/>
            <w:szCs w:val="20"/>
          </w:rPr>
          <w:t xml:space="preserve"> </w:t>
        </w:r>
        <w:r w:rsidR="0037653B" w:rsidRPr="0080101C">
          <w:rPr>
            <w:rFonts w:asciiTheme="majorHAnsi" w:hAnsiTheme="majorHAnsi"/>
            <w:sz w:val="20"/>
            <w:szCs w:val="20"/>
          </w:rPr>
          <w:fldChar w:fldCharType="begin"/>
        </w:r>
        <w:r w:rsidR="0037653B" w:rsidRPr="0080101C">
          <w:rPr>
            <w:rFonts w:asciiTheme="majorHAnsi" w:hAnsiTheme="majorHAnsi"/>
            <w:sz w:val="20"/>
            <w:szCs w:val="20"/>
          </w:rPr>
          <w:instrText xml:space="preserve"> PAGE   \* MERGEFORMAT </w:instrText>
        </w:r>
        <w:r w:rsidR="0037653B" w:rsidRPr="0080101C">
          <w:rPr>
            <w:rFonts w:asciiTheme="majorHAnsi" w:hAnsiTheme="majorHAnsi"/>
            <w:sz w:val="20"/>
            <w:szCs w:val="20"/>
          </w:rPr>
          <w:fldChar w:fldCharType="separate"/>
        </w:r>
        <w:r w:rsidR="000318D3">
          <w:rPr>
            <w:rFonts w:asciiTheme="majorHAnsi" w:hAnsiTheme="majorHAnsi"/>
            <w:noProof/>
            <w:sz w:val="20"/>
            <w:szCs w:val="20"/>
          </w:rPr>
          <w:t>17</w:t>
        </w:r>
        <w:r w:rsidR="0037653B" w:rsidRPr="0080101C">
          <w:rPr>
            <w:rFonts w:asciiTheme="majorHAnsi" w:hAnsiTheme="majorHAnsi"/>
            <w:sz w:val="20"/>
            <w:szCs w:val="20"/>
          </w:rPr>
          <w:fldChar w:fldCharType="end"/>
        </w:r>
      </w:p>
    </w:sdtContent>
  </w:sdt>
  <w:p w:rsidR="0037653B" w:rsidRPr="00337B69" w:rsidRDefault="0037653B" w:rsidP="00BA71D7">
    <w:pPr>
      <w:pStyle w:val="Kopfzeile"/>
      <w:rPr>
        <w:rFonts w:asciiTheme="majorHAnsi" w:hAnsiTheme="majorHAnsi"/>
        <w:sz w:val="20"/>
        <w:szCs w:val="20"/>
      </w:rPr>
    </w:pPr>
    <w:r>
      <w:rPr>
        <w:rFonts w:asciiTheme="majorHAnsi" w:hAnsiTheme="majorHAnsi"/>
        <w:noProof/>
        <w:sz w:val="20"/>
        <w:szCs w:val="20"/>
        <w:lang w:val="en-US"/>
      </w:rPr>
      <mc:AlternateContent>
        <mc:Choice Requires="wps">
          <w:drawing>
            <wp:anchor distT="0" distB="0" distL="114300" distR="114300" simplePos="0" relativeHeight="251660288" behindDoc="0" locked="0" layoutInCell="1" allowOverlap="1" wp14:anchorId="688B6F2A" wp14:editId="483499AA">
              <wp:simplePos x="0" y="0"/>
              <wp:positionH relativeFrom="column">
                <wp:posOffset>-42545</wp:posOffset>
              </wp:positionH>
              <wp:positionV relativeFrom="paragraph">
                <wp:posOffset>38735</wp:posOffset>
              </wp:positionV>
              <wp:extent cx="5867400" cy="635"/>
              <wp:effectExtent l="5080" t="10160" r="13970" b="825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2pMXryYCAABHBAAADgAAAAAAAAAAAAAAAAAuAgAAZHJzL2Uyb0RvYy54&#10;bWxQSwECLQAUAAYACAAAACEA/2xrhNsAAAAGAQAADwAAAAAAAAAAAAAAAACABAAAZHJzL2Rvd25y&#10;ZXYueG1sUEsFBgAAAAAEAAQA8wAAAIgFAAAAAA==&#10;"/>
          </w:pict>
        </mc:Fallback>
      </mc:AlternateContent>
    </w:r>
  </w:p>
  <w:p w:rsidR="0037653B" w:rsidRPr="0080101C" w:rsidRDefault="0037653B" w:rsidP="00240883">
    <w:pPr>
      <w:pStyle w:val="Kopfzeile"/>
      <w:tabs>
        <w:tab w:val="clear" w:pos="4536"/>
        <w:tab w:val="clear" w:pos="9072"/>
        <w:tab w:val="left" w:pos="6298"/>
      </w:tabs>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7E3F"/>
    <w:rsid w:val="00011800"/>
    <w:rsid w:val="000137A3"/>
    <w:rsid w:val="00014E7D"/>
    <w:rsid w:val="00022871"/>
    <w:rsid w:val="0002608F"/>
    <w:rsid w:val="000318D3"/>
    <w:rsid w:val="000378B6"/>
    <w:rsid w:val="00041562"/>
    <w:rsid w:val="000419F6"/>
    <w:rsid w:val="00056798"/>
    <w:rsid w:val="0006287D"/>
    <w:rsid w:val="00063E54"/>
    <w:rsid w:val="0006684E"/>
    <w:rsid w:val="00066DE1"/>
    <w:rsid w:val="00067AEC"/>
    <w:rsid w:val="00072812"/>
    <w:rsid w:val="0007729E"/>
    <w:rsid w:val="000972FF"/>
    <w:rsid w:val="000A5681"/>
    <w:rsid w:val="000B1B8D"/>
    <w:rsid w:val="000B4BDD"/>
    <w:rsid w:val="000C4EB4"/>
    <w:rsid w:val="000D10FB"/>
    <w:rsid w:val="000D7381"/>
    <w:rsid w:val="000E0EBE"/>
    <w:rsid w:val="000E21A7"/>
    <w:rsid w:val="000E7DB1"/>
    <w:rsid w:val="000F5EEC"/>
    <w:rsid w:val="001022B4"/>
    <w:rsid w:val="0011038F"/>
    <w:rsid w:val="0012481E"/>
    <w:rsid w:val="0013621E"/>
    <w:rsid w:val="0014178B"/>
    <w:rsid w:val="00153EA8"/>
    <w:rsid w:val="00157F3D"/>
    <w:rsid w:val="001729B6"/>
    <w:rsid w:val="00180D46"/>
    <w:rsid w:val="00181273"/>
    <w:rsid w:val="001A7524"/>
    <w:rsid w:val="001C5EFC"/>
    <w:rsid w:val="001F5955"/>
    <w:rsid w:val="00206D6B"/>
    <w:rsid w:val="00222F30"/>
    <w:rsid w:val="0023241F"/>
    <w:rsid w:val="002375EF"/>
    <w:rsid w:val="00240883"/>
    <w:rsid w:val="00254F3F"/>
    <w:rsid w:val="0027286D"/>
    <w:rsid w:val="0028080E"/>
    <w:rsid w:val="002944CF"/>
    <w:rsid w:val="002949B5"/>
    <w:rsid w:val="002A716F"/>
    <w:rsid w:val="002B0B14"/>
    <w:rsid w:val="002B22B2"/>
    <w:rsid w:val="002B260E"/>
    <w:rsid w:val="002C34A7"/>
    <w:rsid w:val="002D5F35"/>
    <w:rsid w:val="002E0F34"/>
    <w:rsid w:val="002E2DD3"/>
    <w:rsid w:val="002E38A0"/>
    <w:rsid w:val="002E5FCC"/>
    <w:rsid w:val="002F38EE"/>
    <w:rsid w:val="002F6015"/>
    <w:rsid w:val="00300E96"/>
    <w:rsid w:val="00303D74"/>
    <w:rsid w:val="00304356"/>
    <w:rsid w:val="00306D4D"/>
    <w:rsid w:val="003242B9"/>
    <w:rsid w:val="00325890"/>
    <w:rsid w:val="0033677B"/>
    <w:rsid w:val="00336B3B"/>
    <w:rsid w:val="00337B69"/>
    <w:rsid w:val="003415A4"/>
    <w:rsid w:val="00344BB7"/>
    <w:rsid w:val="00345293"/>
    <w:rsid w:val="00345F54"/>
    <w:rsid w:val="00350879"/>
    <w:rsid w:val="0037653B"/>
    <w:rsid w:val="0038284A"/>
    <w:rsid w:val="003837C2"/>
    <w:rsid w:val="00384682"/>
    <w:rsid w:val="00386399"/>
    <w:rsid w:val="003A6E7F"/>
    <w:rsid w:val="003B49C6"/>
    <w:rsid w:val="003C1344"/>
    <w:rsid w:val="003C362D"/>
    <w:rsid w:val="003C5747"/>
    <w:rsid w:val="003D529E"/>
    <w:rsid w:val="003D6ACB"/>
    <w:rsid w:val="003E69AB"/>
    <w:rsid w:val="00401750"/>
    <w:rsid w:val="004102B8"/>
    <w:rsid w:val="0041565C"/>
    <w:rsid w:val="00434D4E"/>
    <w:rsid w:val="00434F30"/>
    <w:rsid w:val="00442EB1"/>
    <w:rsid w:val="004438A0"/>
    <w:rsid w:val="00452640"/>
    <w:rsid w:val="00484AAA"/>
    <w:rsid w:val="00485D86"/>
    <w:rsid w:val="00486C9F"/>
    <w:rsid w:val="0049087A"/>
    <w:rsid w:val="004944F3"/>
    <w:rsid w:val="004B0F2E"/>
    <w:rsid w:val="004B200E"/>
    <w:rsid w:val="004B3E0E"/>
    <w:rsid w:val="004C64A6"/>
    <w:rsid w:val="004D2994"/>
    <w:rsid w:val="004F1A17"/>
    <w:rsid w:val="00503C6A"/>
    <w:rsid w:val="005115B1"/>
    <w:rsid w:val="00511B2E"/>
    <w:rsid w:val="005131C3"/>
    <w:rsid w:val="005228A9"/>
    <w:rsid w:val="005240FE"/>
    <w:rsid w:val="00526F69"/>
    <w:rsid w:val="00530A18"/>
    <w:rsid w:val="00532469"/>
    <w:rsid w:val="00535BD9"/>
    <w:rsid w:val="0054252E"/>
    <w:rsid w:val="00544922"/>
    <w:rsid w:val="005650D4"/>
    <w:rsid w:val="005669B2"/>
    <w:rsid w:val="00573704"/>
    <w:rsid w:val="00574063"/>
    <w:rsid w:val="005745F8"/>
    <w:rsid w:val="0057596C"/>
    <w:rsid w:val="00581C10"/>
    <w:rsid w:val="00591FF0"/>
    <w:rsid w:val="00595177"/>
    <w:rsid w:val="005978FA"/>
    <w:rsid w:val="005A2E89"/>
    <w:rsid w:val="005B23FC"/>
    <w:rsid w:val="005B60E3"/>
    <w:rsid w:val="005D1B86"/>
    <w:rsid w:val="005D71F1"/>
    <w:rsid w:val="005E1939"/>
    <w:rsid w:val="005E3970"/>
    <w:rsid w:val="005F2176"/>
    <w:rsid w:val="005F2845"/>
    <w:rsid w:val="00626874"/>
    <w:rsid w:val="00631F0F"/>
    <w:rsid w:val="00637239"/>
    <w:rsid w:val="006377B7"/>
    <w:rsid w:val="00654117"/>
    <w:rsid w:val="00672281"/>
    <w:rsid w:val="00681739"/>
    <w:rsid w:val="00690534"/>
    <w:rsid w:val="006943C9"/>
    <w:rsid w:val="006968E6"/>
    <w:rsid w:val="006A0F35"/>
    <w:rsid w:val="006B063D"/>
    <w:rsid w:val="006B3EC2"/>
    <w:rsid w:val="006B5A41"/>
    <w:rsid w:val="006C5B0D"/>
    <w:rsid w:val="006C7B24"/>
    <w:rsid w:val="006E32AF"/>
    <w:rsid w:val="006F4715"/>
    <w:rsid w:val="006F7C4C"/>
    <w:rsid w:val="00706CA6"/>
    <w:rsid w:val="00707392"/>
    <w:rsid w:val="007130C3"/>
    <w:rsid w:val="0072123D"/>
    <w:rsid w:val="00731F8B"/>
    <w:rsid w:val="00746773"/>
    <w:rsid w:val="00775EEC"/>
    <w:rsid w:val="0078071E"/>
    <w:rsid w:val="00783685"/>
    <w:rsid w:val="007848F1"/>
    <w:rsid w:val="00785987"/>
    <w:rsid w:val="00790D3B"/>
    <w:rsid w:val="00796001"/>
    <w:rsid w:val="007A7FA8"/>
    <w:rsid w:val="007B2AF0"/>
    <w:rsid w:val="007C1515"/>
    <w:rsid w:val="007E586C"/>
    <w:rsid w:val="007E7412"/>
    <w:rsid w:val="00801678"/>
    <w:rsid w:val="008042F5"/>
    <w:rsid w:val="00815FB9"/>
    <w:rsid w:val="00820771"/>
    <w:rsid w:val="0082230A"/>
    <w:rsid w:val="0082296E"/>
    <w:rsid w:val="008308B5"/>
    <w:rsid w:val="00837114"/>
    <w:rsid w:val="0086227B"/>
    <w:rsid w:val="008664DF"/>
    <w:rsid w:val="00875E5B"/>
    <w:rsid w:val="0088451A"/>
    <w:rsid w:val="00896D5A"/>
    <w:rsid w:val="008A27A7"/>
    <w:rsid w:val="008A5583"/>
    <w:rsid w:val="008A5D98"/>
    <w:rsid w:val="008B5C95"/>
    <w:rsid w:val="008B7FD6"/>
    <w:rsid w:val="008C71EE"/>
    <w:rsid w:val="008D33C0"/>
    <w:rsid w:val="008D395B"/>
    <w:rsid w:val="008D67B2"/>
    <w:rsid w:val="008E12F8"/>
    <w:rsid w:val="008E13CD"/>
    <w:rsid w:val="008E1A25"/>
    <w:rsid w:val="008E345D"/>
    <w:rsid w:val="008F7406"/>
    <w:rsid w:val="00900885"/>
    <w:rsid w:val="00905459"/>
    <w:rsid w:val="00913D97"/>
    <w:rsid w:val="00916C2F"/>
    <w:rsid w:val="00941C9D"/>
    <w:rsid w:val="0094350A"/>
    <w:rsid w:val="00946205"/>
    <w:rsid w:val="00946F4E"/>
    <w:rsid w:val="00954DC8"/>
    <w:rsid w:val="00966B24"/>
    <w:rsid w:val="00967855"/>
    <w:rsid w:val="00971E91"/>
    <w:rsid w:val="009735A3"/>
    <w:rsid w:val="00973F3F"/>
    <w:rsid w:val="009775D7"/>
    <w:rsid w:val="00977ED8"/>
    <w:rsid w:val="0098168E"/>
    <w:rsid w:val="00993407"/>
    <w:rsid w:val="00994634"/>
    <w:rsid w:val="009B0D3F"/>
    <w:rsid w:val="009C6F21"/>
    <w:rsid w:val="009C7687"/>
    <w:rsid w:val="009D150C"/>
    <w:rsid w:val="009D4BD9"/>
    <w:rsid w:val="009E2BA7"/>
    <w:rsid w:val="009E751A"/>
    <w:rsid w:val="009F0CE9"/>
    <w:rsid w:val="009F5A39"/>
    <w:rsid w:val="009F61D4"/>
    <w:rsid w:val="00A006C3"/>
    <w:rsid w:val="00A0582F"/>
    <w:rsid w:val="00A05C2F"/>
    <w:rsid w:val="00A2136F"/>
    <w:rsid w:val="00A2301A"/>
    <w:rsid w:val="00A61671"/>
    <w:rsid w:val="00A75F0A"/>
    <w:rsid w:val="00A778C9"/>
    <w:rsid w:val="00A90BD6"/>
    <w:rsid w:val="00A90F9A"/>
    <w:rsid w:val="00A9233D"/>
    <w:rsid w:val="00A96F52"/>
    <w:rsid w:val="00AA604B"/>
    <w:rsid w:val="00AA612B"/>
    <w:rsid w:val="00AD0C24"/>
    <w:rsid w:val="00AD11D9"/>
    <w:rsid w:val="00AD7D1F"/>
    <w:rsid w:val="00AE1230"/>
    <w:rsid w:val="00AF1467"/>
    <w:rsid w:val="00B02268"/>
    <w:rsid w:val="00B02829"/>
    <w:rsid w:val="00B0338F"/>
    <w:rsid w:val="00B21F20"/>
    <w:rsid w:val="00B433C0"/>
    <w:rsid w:val="00B51643"/>
    <w:rsid w:val="00B51B39"/>
    <w:rsid w:val="00B571E6"/>
    <w:rsid w:val="00B619BB"/>
    <w:rsid w:val="00B71AC0"/>
    <w:rsid w:val="00B901F6"/>
    <w:rsid w:val="00B9111D"/>
    <w:rsid w:val="00B93959"/>
    <w:rsid w:val="00B93BBF"/>
    <w:rsid w:val="00B96C3C"/>
    <w:rsid w:val="00BA0E9B"/>
    <w:rsid w:val="00BA71D7"/>
    <w:rsid w:val="00BC1DE4"/>
    <w:rsid w:val="00BC4F56"/>
    <w:rsid w:val="00BD1D31"/>
    <w:rsid w:val="00BD382D"/>
    <w:rsid w:val="00BE0195"/>
    <w:rsid w:val="00BF2E3A"/>
    <w:rsid w:val="00BF7B08"/>
    <w:rsid w:val="00C10E22"/>
    <w:rsid w:val="00C12650"/>
    <w:rsid w:val="00C23319"/>
    <w:rsid w:val="00C2543E"/>
    <w:rsid w:val="00C364B2"/>
    <w:rsid w:val="00C428C7"/>
    <w:rsid w:val="00C43571"/>
    <w:rsid w:val="00C460EB"/>
    <w:rsid w:val="00C51D56"/>
    <w:rsid w:val="00C53978"/>
    <w:rsid w:val="00C66D91"/>
    <w:rsid w:val="00C81641"/>
    <w:rsid w:val="00CA6231"/>
    <w:rsid w:val="00CE1F14"/>
    <w:rsid w:val="00CF0B61"/>
    <w:rsid w:val="00CF79FE"/>
    <w:rsid w:val="00D02165"/>
    <w:rsid w:val="00D069A2"/>
    <w:rsid w:val="00D1091D"/>
    <w:rsid w:val="00D1194E"/>
    <w:rsid w:val="00D32AA6"/>
    <w:rsid w:val="00D407E8"/>
    <w:rsid w:val="00D60010"/>
    <w:rsid w:val="00D76EE6"/>
    <w:rsid w:val="00D76F6F"/>
    <w:rsid w:val="00D90F31"/>
    <w:rsid w:val="00D92822"/>
    <w:rsid w:val="00DA5299"/>
    <w:rsid w:val="00DC6A69"/>
    <w:rsid w:val="00DD7225"/>
    <w:rsid w:val="00DE18A7"/>
    <w:rsid w:val="00E11039"/>
    <w:rsid w:val="00E20027"/>
    <w:rsid w:val="00E22516"/>
    <w:rsid w:val="00E22D23"/>
    <w:rsid w:val="00E2353D"/>
    <w:rsid w:val="00E26180"/>
    <w:rsid w:val="00E324C4"/>
    <w:rsid w:val="00E51F3F"/>
    <w:rsid w:val="00E7438F"/>
    <w:rsid w:val="00E84393"/>
    <w:rsid w:val="00E866D8"/>
    <w:rsid w:val="00E91F32"/>
    <w:rsid w:val="00E96AD6"/>
    <w:rsid w:val="00EA1694"/>
    <w:rsid w:val="00EB3DFE"/>
    <w:rsid w:val="00EB3EA7"/>
    <w:rsid w:val="00EB5704"/>
    <w:rsid w:val="00EB6DB7"/>
    <w:rsid w:val="00EC7B0E"/>
    <w:rsid w:val="00ED07C2"/>
    <w:rsid w:val="00ED37B6"/>
    <w:rsid w:val="00ED4F5C"/>
    <w:rsid w:val="00ED6601"/>
    <w:rsid w:val="00EE1EFF"/>
    <w:rsid w:val="00EF161C"/>
    <w:rsid w:val="00EF1C09"/>
    <w:rsid w:val="00EF5479"/>
    <w:rsid w:val="00F07275"/>
    <w:rsid w:val="00F17765"/>
    <w:rsid w:val="00F17797"/>
    <w:rsid w:val="00F2604C"/>
    <w:rsid w:val="00F26486"/>
    <w:rsid w:val="00F3487A"/>
    <w:rsid w:val="00F5064A"/>
    <w:rsid w:val="00F74A95"/>
    <w:rsid w:val="00F75690"/>
    <w:rsid w:val="00F77DF9"/>
    <w:rsid w:val="00F849B0"/>
    <w:rsid w:val="00F87FAC"/>
    <w:rsid w:val="00F90EF1"/>
    <w:rsid w:val="00FA58C5"/>
    <w:rsid w:val="00FB1896"/>
    <w:rsid w:val="00FB3D74"/>
    <w:rsid w:val="00FC02BE"/>
    <w:rsid w:val="00FC2F4D"/>
    <w:rsid w:val="00FD0925"/>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wikipedia.org/wiki/H-_und_P-S%C3%A4tze"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de.wikipedia.org/wiki/H-_und_P-S%C3%A4tze"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de.wikipedia.org/wiki/H-_und_P-S%C3%A4tz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de.wikipedia.org/wiki/H-_und_P-S%C3%A4tze" TargetMode="External"/><Relationship Id="rId23" Type="http://schemas.openxmlformats.org/officeDocument/2006/relationships/image" Target="media/image11.png"/><Relationship Id="rId28" Type="http://schemas.openxmlformats.org/officeDocument/2006/relationships/hyperlink" Target="http://de.wikipedia.org/wiki/H-_und_P-S%C3%A4tze" TargetMode="External"/><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e.wikipedia.org/wiki/H-_und_P-S%C3%A4tze" TargetMode="External"/><Relationship Id="rId22" Type="http://schemas.openxmlformats.org/officeDocument/2006/relationships/image" Target="media/image10.png"/><Relationship Id="rId27" Type="http://schemas.openxmlformats.org/officeDocument/2006/relationships/hyperlink" Target="http://de.wikipedia.org/wiki/H-_und_P-S%C3%A4tze" TargetMode="External"/><Relationship Id="rId30" Type="http://schemas.openxmlformats.org/officeDocument/2006/relationships/hyperlink" Target="http://de.wikipedia.org/wiki/H-_und_P-S%C3%A4tze" TargetMode="External"/><Relationship Id="rId35" Type="http://schemas.openxmlformats.org/officeDocument/2006/relationships/image" Target="media/image1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13D0926-A148-4066-A6B7-0AB4C43A5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3218</Words>
  <Characters>18347</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Elena</cp:lastModifiedBy>
  <cp:revision>3</cp:revision>
  <cp:lastPrinted>2014-08-26T20:22:00Z</cp:lastPrinted>
  <dcterms:created xsi:type="dcterms:W3CDTF">2014-08-26T20:22:00Z</dcterms:created>
  <dcterms:modified xsi:type="dcterms:W3CDTF">2014-08-26T20:23:00Z</dcterms:modified>
</cp:coreProperties>
</file>