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0B" w:rsidRDefault="00B1320B" w:rsidP="00B1320B">
      <w:pPr>
        <w:pStyle w:val="berschrift2"/>
        <w:numPr>
          <w:ilvl w:val="0"/>
          <w:numId w:val="0"/>
        </w:numPr>
        <w:ind w:left="576" w:hanging="434"/>
        <w:rPr>
          <w:rFonts w:eastAsiaTheme="minorEastAsia"/>
        </w:rPr>
      </w:pPr>
      <w:bookmarkStart w:id="0" w:name="_Toc395518723"/>
      <w:r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A067A" wp14:editId="17174778">
                <wp:simplePos x="0" y="0"/>
                <wp:positionH relativeFrom="column">
                  <wp:posOffset>-113665</wp:posOffset>
                </wp:positionH>
                <wp:positionV relativeFrom="paragraph">
                  <wp:posOffset>554355</wp:posOffset>
                </wp:positionV>
                <wp:extent cx="5873115" cy="560705"/>
                <wp:effectExtent l="0" t="0" r="13335" b="10795"/>
                <wp:wrapSquare wrapText="bothSides"/>
                <wp:docPr id="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607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320B" w:rsidRPr="000D10FB" w:rsidRDefault="00B1320B" w:rsidP="00B1320B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In diesem Versuch können die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 einen rudimentären Herd nachbauen, mit dem sie die Wi</w:t>
                            </w:r>
                            <w:r>
                              <w:rPr>
                                <w:color w:val="1F497D" w:themeColor="text2"/>
                              </w:rPr>
                              <w:t>r</w:t>
                            </w:r>
                            <w:r>
                              <w:rPr>
                                <w:color w:val="1F497D" w:themeColor="text2"/>
                              </w:rPr>
                              <w:t>kungsweise eines solchen Gerätes nachvollziehen können.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left:0;text-align:left;margin-left:-8.95pt;margin-top:43.65pt;width:462.45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" fillcolor="white [3201]" strokecolor="#4bacc6 [3208]" strokeweight="1pt">
                <v:stroke dashstyle="dash"/>
                <v:shadow color="#868686"/>
                <v:textbox>
                  <w:txbxContent>
                    <w:p w:rsidR="00B1320B" w:rsidRPr="000D10FB" w:rsidRDefault="00B1320B" w:rsidP="00B1320B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In diesem Versuch können die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SuS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 einen rudimentären Herd nachbauen, mit dem sie die Wi</w:t>
                      </w:r>
                      <w:r>
                        <w:rPr>
                          <w:color w:val="1F497D" w:themeColor="text2"/>
                        </w:rPr>
                        <w:t>r</w:t>
                      </w:r>
                      <w:r>
                        <w:rPr>
                          <w:color w:val="1F497D" w:themeColor="text2"/>
                        </w:rPr>
                        <w:t>kungsweise eines solchen Gerätes nachvollziehen können.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>
        <w:rPr>
          <w:rFonts w:eastAsiaTheme="minorEastAsia"/>
        </w:rPr>
        <w:t>V5 Der Dosenkocher</w:t>
      </w:r>
      <w:bookmarkEnd w:id="0"/>
    </w:p>
    <w:tbl>
      <w:tblPr>
        <w:tblpPr w:leftFromText="141" w:rightFromText="141" w:vertAnchor="text" w:horzAnchor="margin" w:tblpY="1249"/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B1320B" w:rsidRPr="009C5E28" w:rsidTr="00A86FF2">
        <w:tc>
          <w:tcPr>
            <w:tcW w:w="9322" w:type="dxa"/>
            <w:gridSpan w:val="9"/>
            <w:shd w:val="clear" w:color="auto" w:fill="4F81BD"/>
            <w:vAlign w:val="center"/>
          </w:tcPr>
          <w:p w:rsidR="00B1320B" w:rsidRPr="009C5E28" w:rsidRDefault="00B1320B" w:rsidP="00A86FF2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B1320B" w:rsidRPr="009C5E28" w:rsidTr="00A86FF2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320B" w:rsidRPr="009C5E28" w:rsidRDefault="00B1320B" w:rsidP="00A86F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2C0A3037" wp14:editId="1DE8716B">
                  <wp:extent cx="504190" cy="504190"/>
                  <wp:effectExtent l="0" t="0" r="0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320B" w:rsidRPr="009C5E28" w:rsidRDefault="00B1320B" w:rsidP="00A86F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11D8D73" wp14:editId="05C8463A">
                  <wp:extent cx="504190" cy="504190"/>
                  <wp:effectExtent l="0" t="0" r="0" b="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320B" w:rsidRPr="009C5E28" w:rsidRDefault="00B1320B" w:rsidP="00A86F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138992D" wp14:editId="33591E0D">
                  <wp:extent cx="504190" cy="504190"/>
                  <wp:effectExtent l="0" t="0" r="0" b="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320B" w:rsidRPr="009C5E28" w:rsidRDefault="00B1320B" w:rsidP="00A86F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075E9A6" wp14:editId="669154A7">
                  <wp:extent cx="504190" cy="504190"/>
                  <wp:effectExtent l="0" t="0" r="0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320B" w:rsidRPr="009C5E28" w:rsidRDefault="00B1320B" w:rsidP="00A86F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84FA93C" wp14:editId="431C2303">
                  <wp:extent cx="504190" cy="504190"/>
                  <wp:effectExtent l="0" t="0" r="0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320B" w:rsidRPr="009C5E28" w:rsidRDefault="00B1320B" w:rsidP="00A86F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A50093F" wp14:editId="6B7F9D6F">
                  <wp:extent cx="504190" cy="504190"/>
                  <wp:effectExtent l="0" t="0" r="0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320B" w:rsidRPr="009C5E28" w:rsidRDefault="00B1320B" w:rsidP="00A86F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C3A29B9" wp14:editId="7E5F62FD">
                  <wp:extent cx="504190" cy="504190"/>
                  <wp:effectExtent l="0" t="0" r="0" b="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320B" w:rsidRPr="009C5E28" w:rsidRDefault="00B1320B" w:rsidP="00A86F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C146F18" wp14:editId="46F6CABA">
                  <wp:extent cx="511175" cy="511175"/>
                  <wp:effectExtent l="0" t="0" r="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1320B" w:rsidRPr="009C5E28" w:rsidRDefault="00B1320B" w:rsidP="00A86F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71BC79C" wp14:editId="6FC56D62">
                  <wp:extent cx="504190" cy="504190"/>
                  <wp:effectExtent l="0" t="0" r="0" b="0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20B" w:rsidRDefault="00B1320B" w:rsidP="00B1320B">
      <w:pPr>
        <w:tabs>
          <w:tab w:val="left" w:pos="1701"/>
          <w:tab w:val="left" w:pos="1985"/>
        </w:tabs>
        <w:rPr>
          <w:rFonts w:eastAsiaTheme="minorEastAsia"/>
        </w:rPr>
      </w:pPr>
    </w:p>
    <w:p w:rsidR="00B1320B" w:rsidRDefault="00B1320B" w:rsidP="00B1320B">
      <w:pPr>
        <w:tabs>
          <w:tab w:val="left" w:pos="1418"/>
          <w:tab w:val="left" w:pos="1985"/>
        </w:tabs>
        <w:rPr>
          <w:rFonts w:eastAsiaTheme="minorEastAsia"/>
        </w:rPr>
      </w:pPr>
      <w:r w:rsidRPr="0090151F">
        <w:rPr>
          <w:rFonts w:eastAsiaTheme="minorEastAsia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A24875" wp14:editId="60C252D2">
                <wp:simplePos x="0" y="0"/>
                <wp:positionH relativeFrom="margin">
                  <wp:posOffset>4318635</wp:posOffset>
                </wp:positionH>
                <wp:positionV relativeFrom="margin">
                  <wp:posOffset>3016885</wp:posOffset>
                </wp:positionV>
                <wp:extent cx="1420495" cy="2472055"/>
                <wp:effectExtent l="0" t="0" r="8255" b="0"/>
                <wp:wrapSquare wrapText="bothSides"/>
                <wp:docPr id="116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0495" cy="2472055"/>
                          <a:chOff x="0" y="0"/>
                          <a:chExt cx="1869672" cy="2800481"/>
                        </a:xfrm>
                      </wpg:grpSpPr>
                      <pic:pic xmlns:pic="http://schemas.openxmlformats.org/drawingml/2006/picture">
                        <pic:nvPicPr>
                          <pic:cNvPr id="117" name="Grafik 117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672" cy="2492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Textfeld 2"/>
                        <wps:cNvSpPr txBox="1"/>
                        <wps:spPr>
                          <a:xfrm>
                            <a:off x="0" y="2592193"/>
                            <a:ext cx="1869672" cy="2082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1320B" w:rsidRPr="0090151F" w:rsidRDefault="00B1320B" w:rsidP="00B1320B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151F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Abb. 6: </w:t>
                              </w:r>
                              <w:r w:rsidRPr="0090151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Dosenkocher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3" o:spid="_x0000_s1027" style="position:absolute;left:0;text-align:left;margin-left:340.05pt;margin-top:237.55pt;width:111.85pt;height:194.65pt;z-index:251660288;mso-position-horizontal-relative:margin;mso-position-vertical-relative:margin;mso-width-relative:margin;mso-height-relative:margin" coordsize="18696,280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17" o:spid="_x0000_s1028" type="#_x0000_t75" style="position:absolute;width:18696;height:24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WGq/AAAAA3AAAAA8AAABkcnMvZG93bnJldi54bWxET0uLwjAQvgv+hzCCN00ruko1FRFWXG8+&#10;EI9DM7bFZlKarNb99UZY8DYf33MWy9ZU4k6NKy0riIcRCOLM6pJzBafj92AGwnlkjZVlUvAkB8u0&#10;21lgou2D93Q/+FyEEHYJKii8rxMpXVaQQTe0NXHgrrYx6ANscqkbfIRwU8lRFH1JgyWHhgJrWheU&#10;3Q6/RkG23/yNfya4W60rllZONxeMzkr1e+1qDsJT6z/if/dWh/nxFN7PhAtk+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1Yar8AAAADcAAAADwAAAAAAAAAAAAAAAACfAgAA&#10;ZHJzL2Rvd25yZXYueG1sUEsFBgAAAAAEAAQA9wAAAIwDAAAAAA==&#10;">
                  <v:imagedata r:id="rId18" o:title=""/>
                  <v:path arrowok="t"/>
                </v:shape>
                <v:shape id="Textfeld 2" o:spid="_x0000_s1029" type="#_x0000_t202" style="position:absolute;top:25921;width:18696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  <v:textbox>
                    <w:txbxContent>
                      <w:p w:rsidR="00B1320B" w:rsidRPr="0090151F" w:rsidRDefault="00B1320B" w:rsidP="00B1320B">
                        <w:pPr>
                          <w:pStyle w:val="Standard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90151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Abb. 6: </w:t>
                        </w:r>
                        <w:r w:rsidRPr="0090151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Dosenkocher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rFonts w:eastAsiaTheme="minorEastAsia"/>
        </w:rPr>
        <w:t>Materialien:</w:t>
      </w:r>
      <w:r>
        <w:rPr>
          <w:rFonts w:eastAsiaTheme="minorEastAsia"/>
        </w:rPr>
        <w:tab/>
        <w:t>Erlenmeyerkolben, leere Getränkedose, Teelicht, Sch</w:t>
      </w:r>
      <w:r>
        <w:rPr>
          <w:rFonts w:eastAsiaTheme="minorEastAsia"/>
        </w:rPr>
        <w:t>e</w:t>
      </w:r>
      <w:r>
        <w:rPr>
          <w:rFonts w:eastAsiaTheme="minorEastAsia"/>
        </w:rPr>
        <w:t>re, Thermometer</w:t>
      </w:r>
    </w:p>
    <w:p w:rsidR="00B1320B" w:rsidRDefault="00B1320B" w:rsidP="00B1320B">
      <w:pPr>
        <w:tabs>
          <w:tab w:val="left" w:pos="1418"/>
          <w:tab w:val="left" w:pos="1985"/>
        </w:tabs>
        <w:rPr>
          <w:rFonts w:eastAsiaTheme="minorEastAsia"/>
        </w:rPr>
      </w:pPr>
      <w:r>
        <w:rPr>
          <w:rFonts w:eastAsiaTheme="minorEastAsia"/>
        </w:rPr>
        <w:t>Chemikalien:</w:t>
      </w:r>
      <w:r>
        <w:rPr>
          <w:rFonts w:eastAsiaTheme="minorEastAsia"/>
        </w:rPr>
        <w:tab/>
        <w:t>Wasser</w:t>
      </w:r>
    </w:p>
    <w:p w:rsidR="00B1320B" w:rsidRDefault="00B1320B" w:rsidP="00B1320B">
      <w:pPr>
        <w:tabs>
          <w:tab w:val="left" w:pos="1418"/>
          <w:tab w:val="left" w:pos="1985"/>
        </w:tabs>
        <w:ind w:left="1418" w:hanging="1418"/>
        <w:rPr>
          <w:rFonts w:eastAsiaTheme="minorEastAsia"/>
        </w:rPr>
      </w:pPr>
      <w:r>
        <w:rPr>
          <w:rFonts w:eastAsiaTheme="minorEastAsia"/>
        </w:rPr>
        <w:t>Durchführung:</w:t>
      </w:r>
      <w:r>
        <w:rPr>
          <w:rFonts w:eastAsiaTheme="minorEastAsia"/>
        </w:rPr>
        <w:tab/>
        <w:t>Die Getränkedose wird halbiert und die untere Hälfte der Dose anschließend mit einer Schere an der Schnit</w:t>
      </w:r>
      <w:r>
        <w:rPr>
          <w:rFonts w:eastAsiaTheme="minorEastAsia"/>
        </w:rPr>
        <w:t>t</w:t>
      </w:r>
      <w:r>
        <w:rPr>
          <w:rFonts w:eastAsiaTheme="minorEastAsia"/>
        </w:rPr>
        <w:t>kante zackig geschnitten, so dass Luft einströmen kann. Die Dose wird auf ein Teelicht gestellt und der Erle</w:t>
      </w:r>
      <w:r>
        <w:rPr>
          <w:rFonts w:eastAsiaTheme="minorEastAsia"/>
        </w:rPr>
        <w:t>n</w:t>
      </w:r>
      <w:r>
        <w:rPr>
          <w:rFonts w:eastAsiaTheme="minorEastAsia"/>
        </w:rPr>
        <w:t>meyerkolben mit dem Wasser auf der Unterseite der Dose erhitzt. Die Temperatur wird mit dem Therm</w:t>
      </w:r>
      <w:r>
        <w:rPr>
          <w:rFonts w:eastAsiaTheme="minorEastAsia"/>
        </w:rPr>
        <w:t>o</w:t>
      </w:r>
      <w:r>
        <w:rPr>
          <w:rFonts w:eastAsiaTheme="minorEastAsia"/>
        </w:rPr>
        <w:t>meter gemessen.</w:t>
      </w:r>
      <w:r w:rsidRPr="0090151F">
        <w:rPr>
          <w:noProof/>
          <w:lang w:eastAsia="de-DE"/>
        </w:rPr>
        <w:t xml:space="preserve"> </w:t>
      </w:r>
    </w:p>
    <w:p w:rsidR="00B1320B" w:rsidRDefault="00B1320B" w:rsidP="00B1320B">
      <w:pPr>
        <w:tabs>
          <w:tab w:val="left" w:pos="1418"/>
          <w:tab w:val="left" w:pos="1985"/>
        </w:tabs>
        <w:ind w:left="1418" w:hanging="1418"/>
        <w:rPr>
          <w:rFonts w:eastAsiaTheme="minorEastAsia"/>
        </w:rPr>
      </w:pPr>
      <w:r>
        <w:rPr>
          <w:rFonts w:eastAsiaTheme="minorEastAsia"/>
        </w:rPr>
        <w:t>Beobachtung:</w:t>
      </w:r>
      <w:r>
        <w:rPr>
          <w:rFonts w:eastAsiaTheme="minorEastAsia"/>
        </w:rPr>
        <w:tab/>
        <w:t>Bereits nach kurzer Zeit kann ein Anstieg der Temperatur im Erlenmeyerkolben auf ca. 60 °C beobachtet werden. Danach steigt die Temperatur nur noch langsam an.</w:t>
      </w:r>
    </w:p>
    <w:p w:rsidR="00B1320B" w:rsidRDefault="00B1320B" w:rsidP="00B1320B">
      <w:pPr>
        <w:tabs>
          <w:tab w:val="left" w:pos="1418"/>
          <w:tab w:val="left" w:pos="1985"/>
        </w:tabs>
        <w:ind w:left="1418" w:hanging="1418"/>
        <w:rPr>
          <w:rFonts w:eastAsiaTheme="minorEastAsia"/>
        </w:rPr>
      </w:pPr>
      <w:r>
        <w:rPr>
          <w:rFonts w:eastAsiaTheme="minorEastAsia"/>
        </w:rPr>
        <w:t>Deutung:</w:t>
      </w:r>
      <w:r>
        <w:rPr>
          <w:rFonts w:eastAsiaTheme="minorEastAsia"/>
        </w:rPr>
        <w:tab/>
        <w:t>Die metallische Dose leitet die Wärme sehr gut und überträgt sie gut auf den Erlenmeyerkolben. Ab einer gewissen Temperatur steigt die benötigte Energie j</w:t>
      </w:r>
      <w:r>
        <w:rPr>
          <w:rFonts w:eastAsiaTheme="minorEastAsia"/>
        </w:rPr>
        <w:t>e</w:t>
      </w:r>
      <w:r>
        <w:rPr>
          <w:rFonts w:eastAsiaTheme="minorEastAsia"/>
        </w:rPr>
        <w:t>doch immer weiter an und das Teelicht reicht als Energiequelle nicht mehr aus, um das Wasser weiter zu erhitzen.</w:t>
      </w:r>
    </w:p>
    <w:p w:rsidR="00B1320B" w:rsidRDefault="00B1320B" w:rsidP="00B1320B">
      <w:pPr>
        <w:spacing w:line="276" w:lineRule="auto"/>
        <w:jc w:val="left"/>
        <w:rPr>
          <w:noProof/>
          <w:lang w:eastAsia="de-DE"/>
        </w:rPr>
      </w:pPr>
      <w:r>
        <w:t>Literatur:</w:t>
      </w:r>
      <w:r>
        <w:tab/>
      </w:r>
      <w:r w:rsidRPr="00102A3D">
        <w:rPr>
          <w:color w:val="auto"/>
        </w:rPr>
        <w:t xml:space="preserve">[1] G. Lange, Feuer und Flamme – Experimente und Informationen rund um die </w:t>
      </w:r>
      <w:r>
        <w:rPr>
          <w:color w:val="auto"/>
        </w:rPr>
        <w:tab/>
      </w:r>
      <w:r>
        <w:rPr>
          <w:color w:val="auto"/>
        </w:rPr>
        <w:tab/>
      </w:r>
      <w:r w:rsidRPr="00102A3D">
        <w:rPr>
          <w:color w:val="auto"/>
        </w:rPr>
        <w:t xml:space="preserve">Kerze, </w:t>
      </w:r>
      <w:hyperlink r:id="rId19" w:history="1">
        <w:r w:rsidRPr="00102A3D">
          <w:rPr>
            <w:rStyle w:val="Hyperlink"/>
            <w:color w:val="auto"/>
          </w:rPr>
          <w:t>www.chemie-uni-rostock.de/lfbz</w:t>
        </w:r>
      </w:hyperlink>
      <w:r w:rsidRPr="00102A3D">
        <w:rPr>
          <w:color w:val="auto"/>
        </w:rPr>
        <w:t xml:space="preserve"> (Zuletzt abgerufen am 5.8.2014 um </w:t>
      </w:r>
      <w:r>
        <w:rPr>
          <w:color w:val="auto"/>
        </w:rPr>
        <w:tab/>
      </w:r>
      <w:r>
        <w:rPr>
          <w:color w:val="auto"/>
        </w:rPr>
        <w:tab/>
      </w:r>
      <w:r w:rsidRPr="00102A3D">
        <w:rPr>
          <w:color w:val="auto"/>
        </w:rPr>
        <w:t>14:35 Uhr)</w:t>
      </w:r>
      <w:r w:rsidRPr="00B1320B">
        <w:rPr>
          <w:noProof/>
          <w:lang w:eastAsia="de-DE"/>
        </w:rPr>
        <w:t xml:space="preserve"> </w:t>
      </w:r>
    </w:p>
    <w:p w:rsidR="00B1320B" w:rsidRPr="00EF0E55" w:rsidRDefault="00B1320B" w:rsidP="00B1320B">
      <w:pPr>
        <w:spacing w:line="276" w:lineRule="auto"/>
        <w:jc w:val="left"/>
        <w:rPr>
          <w:color w:val="1F497D" w:themeColor="text2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F44BFB6" wp14:editId="1B7B8967">
                <wp:extent cx="5760720" cy="812194"/>
                <wp:effectExtent l="0" t="0" r="11430" b="26035"/>
                <wp:docPr id="9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81219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320B" w:rsidRPr="00102A3D" w:rsidRDefault="00B1320B" w:rsidP="00B1320B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Unterrichtsanschlüsse: 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Der Dosenkocher eignet sich als Einführung in den Bereich des Energiebegriffs. Er kann außerdem genutzt werden, um manuelles Geschick der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 zu fö</w:t>
                            </w:r>
                            <w:r>
                              <w:rPr>
                                <w:color w:val="1F497D" w:themeColor="text2"/>
                              </w:rPr>
                              <w:t>r</w:t>
                            </w:r>
                            <w:r>
                              <w:rPr>
                                <w:color w:val="1F497D" w:themeColor="text2"/>
                              </w:rPr>
                              <w:t>dern, wie es im Kerncurriculum gefordert 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30" type="#_x0000_t202" style="width:453.6pt;height:6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" fillcolor="white [3201]" strokecolor="#c0504d [3205]" strokeweight="1pt">
                <v:stroke dashstyle="dash"/>
                <v:shadow color="#868686"/>
                <v:textbox>
                  <w:txbxContent>
                    <w:p w:rsidR="00B1320B" w:rsidRPr="00102A3D" w:rsidRDefault="00B1320B" w:rsidP="00B1320B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 xml:space="preserve">Unterrichtsanschlüsse: </w:t>
                      </w:r>
                      <w:r>
                        <w:rPr>
                          <w:color w:val="1F497D" w:themeColor="text2"/>
                        </w:rPr>
                        <w:t xml:space="preserve">Der Dosenkocher eignet sich als Einführung in den Bereich des Energiebegriffs. Er kann außerdem genutzt werden, um manuelles Geschick der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SuS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 zu fö</w:t>
                      </w:r>
                      <w:r>
                        <w:rPr>
                          <w:color w:val="1F497D" w:themeColor="text2"/>
                        </w:rPr>
                        <w:t>r</w:t>
                      </w:r>
                      <w:r>
                        <w:rPr>
                          <w:color w:val="1F497D" w:themeColor="text2"/>
                        </w:rPr>
                        <w:t>dern, wie es im Kerncurriculum gefordert ist.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5970" w:rsidRDefault="00B1320B"/>
    <w:sectPr w:rsidR="00DD5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0B"/>
    <w:rsid w:val="0080710C"/>
    <w:rsid w:val="00851EFD"/>
    <w:rsid w:val="00B1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320B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320B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1320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1320B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320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320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1320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320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1320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1320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320B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1320B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1320B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32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32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32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2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32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32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1320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132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320B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320B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320B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1320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1320B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320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320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1320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320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1320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1320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320B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1320B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1320B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32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32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32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2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32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32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1320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132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320B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4.jpeg"/><Relationship Id="rId19" Type="http://schemas.openxmlformats.org/officeDocument/2006/relationships/hyperlink" Target="http://www.chemie-uni-rostock.de/lfb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1</cp:revision>
  <dcterms:created xsi:type="dcterms:W3CDTF">2014-08-26T14:03:00Z</dcterms:created>
  <dcterms:modified xsi:type="dcterms:W3CDTF">2014-08-26T14:04:00Z</dcterms:modified>
</cp:coreProperties>
</file>