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38" w:rsidRPr="00751857" w:rsidRDefault="007E5338" w:rsidP="007E5338">
      <w:pPr>
        <w:tabs>
          <w:tab w:val="left" w:pos="1701"/>
          <w:tab w:val="left" w:pos="1985"/>
        </w:tabs>
        <w:rPr>
          <w:b/>
          <w:color w:val="auto"/>
          <w:sz w:val="28"/>
        </w:rPr>
      </w:pPr>
      <w:r>
        <w:rPr>
          <w:b/>
          <w:noProof/>
          <w:color w:val="auto"/>
          <w:sz w:val="28"/>
          <w:lang w:eastAsia="de-DE"/>
        </w:rPr>
        <w:drawing>
          <wp:anchor distT="0" distB="0" distL="114300" distR="114300" simplePos="0" relativeHeight="251660288" behindDoc="0" locked="0" layoutInCell="1" allowOverlap="1" wp14:anchorId="1BE4A71B" wp14:editId="2DEB8A94">
            <wp:simplePos x="0" y="0"/>
            <wp:positionH relativeFrom="column">
              <wp:posOffset>5456260</wp:posOffset>
            </wp:positionH>
            <wp:positionV relativeFrom="paragraph">
              <wp:posOffset>-602084</wp:posOffset>
            </wp:positionV>
            <wp:extent cx="1054838" cy="1052623"/>
            <wp:effectExtent l="19050" t="0" r="0" b="0"/>
            <wp:wrapNone/>
            <wp:docPr id="6" name="Bild 6" descr="Datei:GHS-pictogram-flamm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ei:GHS-pictogram-flamme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8" cy="10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auto"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40302C74" wp14:editId="13262C12">
            <wp:simplePos x="0" y="0"/>
            <wp:positionH relativeFrom="column">
              <wp:posOffset>4414269</wp:posOffset>
            </wp:positionH>
            <wp:positionV relativeFrom="paragraph">
              <wp:posOffset>-283107</wp:posOffset>
            </wp:positionV>
            <wp:extent cx="947984" cy="520096"/>
            <wp:effectExtent l="19050" t="0" r="4516" b="0"/>
            <wp:wrapNone/>
            <wp:docPr id="9" name="Grafik 8" descr="Partnerarb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arbei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8707" cy="52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sz w:val="28"/>
        </w:rPr>
        <w:t>Was brennt denn da? Die springende Flamme</w:t>
      </w:r>
    </w:p>
    <w:p w:rsidR="007E5338" w:rsidRDefault="007E5338" w:rsidP="007E5338">
      <w:pPr>
        <w:spacing w:after="0"/>
        <w:rPr>
          <w:color w:val="auto"/>
        </w:rPr>
      </w:pPr>
      <w:r>
        <w:rPr>
          <w:color w:val="auto"/>
        </w:rPr>
        <w:t>In diesem Versuch sollst du eine Kerze anzünden, ohne den Docht mit dem Streichholz zu berü</w:t>
      </w:r>
      <w:r>
        <w:rPr>
          <w:color w:val="auto"/>
        </w:rPr>
        <w:t>h</w:t>
      </w:r>
      <w:r>
        <w:rPr>
          <w:color w:val="auto"/>
        </w:rPr>
        <w:t xml:space="preserve">ren. Wir wollen damit prüfen, welcher Bestandteil der Kerze brennt. </w:t>
      </w:r>
    </w:p>
    <w:p w:rsidR="007E5338" w:rsidRDefault="007E5338" w:rsidP="007E5338">
      <w:pPr>
        <w:spacing w:after="0"/>
        <w:rPr>
          <w:i/>
          <w:color w:val="auto"/>
        </w:rPr>
      </w:pPr>
    </w:p>
    <w:p w:rsidR="007E5338" w:rsidRPr="002177BE" w:rsidRDefault="007E5338" w:rsidP="007E5338">
      <w:pPr>
        <w:spacing w:after="0"/>
        <w:rPr>
          <w:i/>
          <w:color w:val="auto"/>
        </w:rPr>
      </w:pPr>
      <w:r w:rsidRPr="002177BE">
        <w:rPr>
          <w:i/>
          <w:color w:val="auto"/>
        </w:rPr>
        <w:t>Arbeite mit einem Partner oder einer Partnerin im Team!</w:t>
      </w:r>
    </w:p>
    <w:p w:rsidR="007E5338" w:rsidRDefault="007E5338" w:rsidP="007E5338">
      <w:pPr>
        <w:spacing w:after="0"/>
        <w:rPr>
          <w:color w:val="auto"/>
        </w:rPr>
      </w:pPr>
    </w:p>
    <w:p w:rsidR="007E5338" w:rsidRDefault="007E5338" w:rsidP="007E5338">
      <w:pPr>
        <w:rPr>
          <w:color w:val="auto"/>
        </w:rPr>
      </w:pPr>
      <w:r>
        <w:rPr>
          <w:color w:val="auto"/>
        </w:rPr>
        <w:t xml:space="preserve">Materialien: </w:t>
      </w:r>
      <w:r>
        <w:rPr>
          <w:color w:val="auto"/>
        </w:rPr>
        <w:tab/>
      </w:r>
      <w:r>
        <w:rPr>
          <w:color w:val="auto"/>
        </w:rPr>
        <w:tab/>
        <w:t>Kerze, Kerzenständer, lange Streichhölzer, Löschlöffel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 xml:space="preserve">Durchführung: </w:t>
      </w:r>
      <w:r>
        <w:rPr>
          <w:color w:val="auto"/>
        </w:rPr>
        <w:tab/>
        <w:t>Steckt die Kerze in den Kerzenständer und prüft, ob sie fest steht. En</w:t>
      </w:r>
      <w:r>
        <w:rPr>
          <w:color w:val="auto"/>
        </w:rPr>
        <w:t>t</w:t>
      </w:r>
      <w:r>
        <w:rPr>
          <w:color w:val="auto"/>
        </w:rPr>
        <w:t>zündet dann die Kerze mit einem Streichholz. Wartet nun etwa eine Min</w:t>
      </w:r>
      <w:r>
        <w:rPr>
          <w:color w:val="auto"/>
        </w:rPr>
        <w:t>u</w:t>
      </w:r>
      <w:r>
        <w:rPr>
          <w:color w:val="auto"/>
        </w:rPr>
        <w:t xml:space="preserve">te, bis oben an der Kerze ein wenig Wachs flüssig geworden ist. </w:t>
      </w:r>
    </w:p>
    <w:p w:rsidR="007E5338" w:rsidRDefault="007E5338" w:rsidP="007E5338">
      <w:pPr>
        <w:ind w:left="2124"/>
        <w:rPr>
          <w:color w:val="auto"/>
        </w:rPr>
      </w:pPr>
      <w:r>
        <w:rPr>
          <w:color w:val="auto"/>
        </w:rPr>
        <w:t xml:space="preserve">Ein Schüler oder eine Schülerin aus jedem Team zündet nun ein langes Streichholz an und hält es bereit. </w:t>
      </w:r>
    </w:p>
    <w:p w:rsidR="007E5338" w:rsidRDefault="007E5338" w:rsidP="007E5338">
      <w:pPr>
        <w:ind w:left="2124"/>
        <w:rPr>
          <w:color w:val="auto"/>
        </w:rPr>
      </w:pPr>
      <w:r>
        <w:rPr>
          <w:color w:val="auto"/>
        </w:rPr>
        <w:t xml:space="preserve">Der andere löscht dann zügig die Kerze mit dem Löschlöffel, indem er den Löffel vorsichtig von oben auf den brennenden Docht senkt, bis dieser die Dochtspitze berührt. </w:t>
      </w:r>
    </w:p>
    <w:p w:rsidR="007E5338" w:rsidRDefault="007E5338" w:rsidP="007E5338">
      <w:pPr>
        <w:ind w:left="2124"/>
        <w:rPr>
          <w:color w:val="auto"/>
        </w:rPr>
      </w:pPr>
      <w:r>
        <w:rPr>
          <w:color w:val="auto"/>
        </w:rPr>
        <w:t xml:space="preserve">Sobald die Kerze gelöscht ist, wird das bereit gehaltene Streichholz in den aufsteigenden Dampf gehalten. Versucht dabei, die Kerze anzuzünden, ohne den Docht zu berühren! </w:t>
      </w:r>
    </w:p>
    <w:p w:rsidR="007E5338" w:rsidRPr="00E47909" w:rsidRDefault="007E5338" w:rsidP="007E5338">
      <w:pPr>
        <w:ind w:left="2124"/>
        <w:rPr>
          <w:b/>
          <w:color w:val="auto"/>
        </w:rPr>
      </w:pPr>
      <w:r w:rsidRPr="00E47909">
        <w:rPr>
          <w:b/>
          <w:color w:val="auto"/>
        </w:rPr>
        <w:t>Vorsicht</w:t>
      </w:r>
      <w:r>
        <w:rPr>
          <w:b/>
          <w:color w:val="auto"/>
        </w:rPr>
        <w:t xml:space="preserve"> mit dem brennenden Streichholz!</w:t>
      </w:r>
      <w:r w:rsidRPr="00E47909">
        <w:rPr>
          <w:b/>
          <w:color w:val="auto"/>
        </w:rPr>
        <w:t xml:space="preserve"> Wenn es zu kurz wird, nehmt ein neues Streichholz</w:t>
      </w:r>
      <w:r>
        <w:rPr>
          <w:b/>
          <w:color w:val="auto"/>
        </w:rPr>
        <w:t xml:space="preserve"> und wiederholt den Versuch.</w:t>
      </w:r>
    </w:p>
    <w:p w:rsidR="007E5338" w:rsidRDefault="007E5338" w:rsidP="007E5338">
      <w:pPr>
        <w:rPr>
          <w:color w:val="auto"/>
        </w:rPr>
      </w:pPr>
      <w:r>
        <w:rPr>
          <w:color w:val="auto"/>
        </w:rPr>
        <w:t xml:space="preserve">Beobachtung: </w:t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_________________________________________________________________________________</w:t>
      </w:r>
    </w:p>
    <w:p w:rsidR="007E5338" w:rsidRDefault="007E5338" w:rsidP="007E5338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_______________________________________________________________________________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 xml:space="preserve">Auswertung: </w:t>
      </w:r>
      <w:r>
        <w:rPr>
          <w:color w:val="auto"/>
        </w:rPr>
        <w:tab/>
        <w:t>Woraus besteht der Dampf, den du aufsteigen siehst?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ab/>
        <w:t>_______________________________________________________________________________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ab/>
        <w:t>Kannst du die Kerze anzünden, ohne den Docht zu berühren? Begründe kurz, warum das (nicht) funktioniert.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ab/>
        <w:t>______________________________________________________________________________</w:t>
      </w:r>
    </w:p>
    <w:p w:rsidR="007E5338" w:rsidRDefault="007E5338" w:rsidP="007E5338">
      <w:pPr>
        <w:ind w:left="2124" w:hanging="2124"/>
        <w:rPr>
          <w:color w:val="auto"/>
        </w:rPr>
      </w:pPr>
    </w:p>
    <w:p w:rsidR="007E5338" w:rsidRPr="00E47909" w:rsidRDefault="007E5338" w:rsidP="007E5338">
      <w:pPr>
        <w:ind w:left="2124" w:hanging="2124"/>
        <w:jc w:val="left"/>
        <w:rPr>
          <w:b/>
          <w:i/>
          <w:color w:val="auto"/>
        </w:rPr>
      </w:pPr>
      <w:r w:rsidRPr="00E47909">
        <w:rPr>
          <w:b/>
          <w:i/>
          <w:color w:val="auto"/>
        </w:rPr>
        <w:t xml:space="preserve">Bei einer Kerze </w:t>
      </w:r>
      <w:r>
        <w:rPr>
          <w:b/>
          <w:i/>
          <w:color w:val="auto"/>
        </w:rPr>
        <w:t>entsteht</w:t>
      </w:r>
      <w:r w:rsidRPr="00E47909">
        <w:rPr>
          <w:b/>
          <w:i/>
          <w:color w:val="auto"/>
        </w:rPr>
        <w:t xml:space="preserve"> </w:t>
      </w:r>
      <w:r>
        <w:rPr>
          <w:b/>
          <w:i/>
          <w:color w:val="auto"/>
        </w:rPr>
        <w:t xml:space="preserve"> __________________________, der mit einer leuchtenden Flamme verbrennt.</w:t>
      </w:r>
    </w:p>
    <w:p w:rsidR="007E5338" w:rsidRDefault="007E5338" w:rsidP="007E5338">
      <w:pPr>
        <w:rPr>
          <w:color w:val="auto"/>
        </w:rPr>
      </w:pPr>
    </w:p>
    <w:p w:rsidR="007E5338" w:rsidRPr="00751857" w:rsidRDefault="007E5338" w:rsidP="007E5338">
      <w:pPr>
        <w:rPr>
          <w:color w:val="auto"/>
        </w:rPr>
        <w:sectPr w:rsidR="007E5338" w:rsidRPr="00751857" w:rsidSect="0049087A">
          <w:headerReference w:type="default" r:id="rId11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7E5338" w:rsidRPr="00751857" w:rsidRDefault="007E5338" w:rsidP="007E5338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  <w:rPr>
          <w:color w:val="auto"/>
        </w:rPr>
      </w:pPr>
      <w:bookmarkStart w:id="0" w:name="_Toc337151853"/>
      <w:r w:rsidRPr="00751857">
        <w:rPr>
          <w:color w:val="auto"/>
        </w:rPr>
        <w:lastRenderedPageBreak/>
        <w:t>Reflexion des Arbeitsblattes</w:t>
      </w:r>
      <w:bookmarkEnd w:id="0"/>
    </w:p>
    <w:p w:rsidR="007E5338" w:rsidRDefault="007E5338" w:rsidP="007E5338">
      <w:pPr>
        <w:rPr>
          <w:color w:val="auto"/>
        </w:rPr>
      </w:pPr>
      <w:r>
        <w:rPr>
          <w:color w:val="auto"/>
        </w:rPr>
        <w:t>Das Arbeitsblatt behandelt im Kontext der Untersuchung der Kerze die Entzündung des Wach</w:t>
      </w:r>
      <w:r>
        <w:rPr>
          <w:color w:val="auto"/>
        </w:rPr>
        <w:t>s</w:t>
      </w:r>
      <w:r>
        <w:rPr>
          <w:color w:val="auto"/>
        </w:rPr>
        <w:t>dampfes. Die SuS sollen mit dem Thema Feuer und Kerzen vertraut gemacht werden und pr</w:t>
      </w:r>
      <w:r>
        <w:rPr>
          <w:color w:val="auto"/>
        </w:rPr>
        <w:t>ü</w:t>
      </w:r>
      <w:r>
        <w:rPr>
          <w:color w:val="auto"/>
        </w:rPr>
        <w:t>fen, welcher Bestandteil der Kerze brennt. Dazu ist es sinnvoll, dass zuvor geklärt wurde, dass weder das feste Wachs noch der bloße Docht die Kerzenflamme verursachen können.</w:t>
      </w:r>
    </w:p>
    <w:p w:rsidR="007E5338" w:rsidRPr="00751857" w:rsidRDefault="007E5338" w:rsidP="007E5338">
      <w:pPr>
        <w:rPr>
          <w:color w:val="auto"/>
        </w:rPr>
      </w:pPr>
      <w:r>
        <w:rPr>
          <w:color w:val="auto"/>
        </w:rPr>
        <w:t>Die Schüler sollen den Versuch „Was brennt denn da? Die springende Kerzenflamme“ in Zweiergruppen durchführen, beobachten und unter Anleitung inhaltliche Fragen zu der Au</w:t>
      </w:r>
      <w:r>
        <w:rPr>
          <w:color w:val="auto"/>
        </w:rPr>
        <w:t>s</w:t>
      </w:r>
      <w:r>
        <w:rPr>
          <w:color w:val="auto"/>
        </w:rPr>
        <w:t>wertung beantworten. Schließlich sollen sie herausfinden, dass bei der Kerze Wachsdampf en</w:t>
      </w:r>
      <w:r>
        <w:rPr>
          <w:color w:val="auto"/>
        </w:rPr>
        <w:t>t</w:t>
      </w:r>
      <w:r>
        <w:rPr>
          <w:color w:val="auto"/>
        </w:rPr>
        <w:t>steht und verbrennt.</w:t>
      </w:r>
    </w:p>
    <w:p w:rsidR="007E5338" w:rsidRPr="00751857" w:rsidRDefault="007E5338" w:rsidP="007E5338">
      <w:pPr>
        <w:pStyle w:val="berschrift2"/>
        <w:keepNext/>
        <w:keepLines/>
        <w:numPr>
          <w:ilvl w:val="1"/>
          <w:numId w:val="13"/>
        </w:numPr>
        <w:spacing w:before="200" w:after="200"/>
        <w:rPr>
          <w:color w:val="auto"/>
        </w:rPr>
      </w:pPr>
      <w:bookmarkStart w:id="1" w:name="_Toc337151854"/>
      <w:r w:rsidRPr="00751857">
        <w:rPr>
          <w:color w:val="auto"/>
        </w:rPr>
        <w:t>Erwartungshorizont (Kerncurriculum)</w:t>
      </w:r>
      <w:bookmarkEnd w:id="1"/>
    </w:p>
    <w:p w:rsidR="007E5338" w:rsidRDefault="007E5338" w:rsidP="007E5338">
      <w:pPr>
        <w:tabs>
          <w:tab w:val="left" w:pos="0"/>
        </w:tabs>
        <w:ind w:left="2832" w:hanging="2832"/>
        <w:rPr>
          <w:color w:val="auto"/>
        </w:rPr>
      </w:pPr>
      <w:r>
        <w:rPr>
          <w:color w:val="auto"/>
        </w:rPr>
        <w:t xml:space="preserve">Fachwissen: </w:t>
      </w:r>
      <w:r>
        <w:rPr>
          <w:color w:val="auto"/>
        </w:rPr>
        <w:tab/>
      </w:r>
      <w:r w:rsidRPr="00D458D3">
        <w:rPr>
          <w:i/>
          <w:color w:val="auto"/>
        </w:rPr>
        <w:t>speziell</w:t>
      </w:r>
      <w:r>
        <w:rPr>
          <w:color w:val="auto"/>
        </w:rPr>
        <w:t xml:space="preserve">: Die SuS beschreiben die Funktionsweise einer Kerze </w:t>
      </w:r>
      <w:proofErr w:type="spellStart"/>
      <w:r>
        <w:rPr>
          <w:color w:val="auto"/>
        </w:rPr>
        <w:t>d</w:t>
      </w:r>
      <w:r>
        <w:rPr>
          <w:color w:val="auto"/>
        </w:rPr>
        <w:t>a</w:t>
      </w:r>
      <w:r>
        <w:rPr>
          <w:color w:val="auto"/>
        </w:rPr>
        <w:t>hingehend</w:t>
      </w:r>
      <w:proofErr w:type="spellEnd"/>
      <w:r>
        <w:rPr>
          <w:color w:val="auto"/>
        </w:rPr>
        <w:t>, dass Wachsdampf entsteht und mit leuchtender Flamme verbrennt. Sie erklären, dass der aufsteigende Dampf entzündet wird und die Flamme auf den Docht überträgt.</w:t>
      </w:r>
    </w:p>
    <w:p w:rsidR="007E5338" w:rsidRDefault="007E5338" w:rsidP="007E5338">
      <w:pPr>
        <w:tabs>
          <w:tab w:val="left" w:pos="0"/>
        </w:tabs>
        <w:ind w:left="2832" w:hanging="2832"/>
        <w:rPr>
          <w:color w:val="auto"/>
        </w:rPr>
      </w:pPr>
      <w:r>
        <w:rPr>
          <w:color w:val="auto"/>
        </w:rPr>
        <w:tab/>
      </w:r>
      <w:r w:rsidRPr="00D458D3">
        <w:rPr>
          <w:i/>
          <w:color w:val="auto"/>
        </w:rPr>
        <w:t>allgemein</w:t>
      </w:r>
      <w:r>
        <w:rPr>
          <w:color w:val="auto"/>
        </w:rPr>
        <w:t xml:space="preserve">: Die SuS </w:t>
      </w:r>
      <w:r w:rsidRPr="00D458D3">
        <w:rPr>
          <w:color w:val="auto"/>
        </w:rPr>
        <w:t>schließen aus den</w:t>
      </w:r>
      <w:r>
        <w:rPr>
          <w:color w:val="auto"/>
        </w:rPr>
        <w:t xml:space="preserve"> </w:t>
      </w:r>
      <w:r w:rsidRPr="00D458D3">
        <w:rPr>
          <w:color w:val="auto"/>
        </w:rPr>
        <w:t>Eigenschaften ausgewählter</w:t>
      </w:r>
      <w:r>
        <w:rPr>
          <w:color w:val="auto"/>
        </w:rPr>
        <w:t xml:space="preserve"> </w:t>
      </w:r>
      <w:r w:rsidRPr="00D458D3">
        <w:rPr>
          <w:color w:val="auto"/>
        </w:rPr>
        <w:t>Stoffe auf ihre</w:t>
      </w:r>
      <w:r>
        <w:rPr>
          <w:color w:val="auto"/>
        </w:rPr>
        <w:t xml:space="preserve"> </w:t>
      </w:r>
      <w:r w:rsidRPr="00D458D3">
        <w:rPr>
          <w:color w:val="auto"/>
        </w:rPr>
        <w:t>Verwendungsmöglichkeiten.</w:t>
      </w:r>
    </w:p>
    <w:p w:rsidR="007E5338" w:rsidRDefault="007E5338" w:rsidP="007E5338">
      <w:pPr>
        <w:tabs>
          <w:tab w:val="left" w:pos="0"/>
        </w:tabs>
        <w:ind w:left="2832" w:hanging="2832"/>
        <w:rPr>
          <w:color w:val="auto"/>
        </w:rPr>
      </w:pPr>
      <w:r>
        <w:rPr>
          <w:color w:val="auto"/>
        </w:rPr>
        <w:t>Erkenntnisgewinnung:</w:t>
      </w:r>
      <w:r>
        <w:rPr>
          <w:color w:val="auto"/>
        </w:rPr>
        <w:tab/>
      </w:r>
      <w:r w:rsidRPr="002C3F61">
        <w:rPr>
          <w:color w:val="auto"/>
        </w:rPr>
        <w:t xml:space="preserve">Die </w:t>
      </w:r>
      <w:r>
        <w:rPr>
          <w:color w:val="auto"/>
        </w:rPr>
        <w:t xml:space="preserve">SuS </w:t>
      </w:r>
      <w:r w:rsidRPr="002C3F61">
        <w:rPr>
          <w:color w:val="auto"/>
        </w:rPr>
        <w:t>experimentieren sachgerecht</w:t>
      </w:r>
      <w:r>
        <w:rPr>
          <w:color w:val="auto"/>
        </w:rPr>
        <w:t xml:space="preserve"> </w:t>
      </w:r>
      <w:r w:rsidRPr="002C3F61">
        <w:rPr>
          <w:color w:val="auto"/>
        </w:rPr>
        <w:t>nach Anleitung</w:t>
      </w:r>
      <w:r>
        <w:rPr>
          <w:color w:val="auto"/>
        </w:rPr>
        <w:t xml:space="preserve">, </w:t>
      </w:r>
      <w:r w:rsidRPr="002C3F61">
        <w:rPr>
          <w:color w:val="auto"/>
        </w:rPr>
        <w:t>beachten Sicherheitsaspekte</w:t>
      </w:r>
      <w:r>
        <w:rPr>
          <w:color w:val="auto"/>
        </w:rPr>
        <w:t xml:space="preserve"> und </w:t>
      </w:r>
      <w:r w:rsidRPr="002C3F61">
        <w:rPr>
          <w:color w:val="auto"/>
        </w:rPr>
        <w:t>beobachten und beschreiben</w:t>
      </w:r>
      <w:r>
        <w:rPr>
          <w:color w:val="auto"/>
        </w:rPr>
        <w:t xml:space="preserve"> </w:t>
      </w:r>
      <w:r w:rsidRPr="002C3F61">
        <w:rPr>
          <w:color w:val="auto"/>
        </w:rPr>
        <w:t>sorgfältig.</w:t>
      </w:r>
    </w:p>
    <w:p w:rsidR="007E5338" w:rsidRDefault="007E5338" w:rsidP="007E5338">
      <w:pPr>
        <w:tabs>
          <w:tab w:val="left" w:pos="0"/>
        </w:tabs>
        <w:rPr>
          <w:color w:val="auto"/>
        </w:rPr>
      </w:pPr>
      <w:r>
        <w:rPr>
          <w:color w:val="auto"/>
        </w:rPr>
        <w:t xml:space="preserve">Kommunikation: </w:t>
      </w:r>
      <w:r>
        <w:rPr>
          <w:color w:val="auto"/>
        </w:rPr>
        <w:tab/>
      </w:r>
      <w:r>
        <w:rPr>
          <w:color w:val="auto"/>
        </w:rPr>
        <w:tab/>
        <w:t>Die SuS protokollieren einfache Ergebnisse.</w:t>
      </w:r>
    </w:p>
    <w:p w:rsidR="007E5338" w:rsidRPr="00751857" w:rsidRDefault="007E5338" w:rsidP="007E5338">
      <w:pPr>
        <w:tabs>
          <w:tab w:val="left" w:pos="0"/>
        </w:tabs>
        <w:rPr>
          <w:color w:val="auto"/>
        </w:rPr>
      </w:pPr>
    </w:p>
    <w:p w:rsidR="007E5338" w:rsidRPr="00751857" w:rsidRDefault="007E5338" w:rsidP="007E5338">
      <w:pPr>
        <w:pStyle w:val="berschrift2"/>
        <w:keepNext/>
        <w:keepLines/>
        <w:numPr>
          <w:ilvl w:val="1"/>
          <w:numId w:val="13"/>
        </w:numPr>
        <w:spacing w:before="200" w:after="200"/>
        <w:rPr>
          <w:color w:val="auto"/>
        </w:rPr>
      </w:pPr>
      <w:bookmarkStart w:id="2" w:name="_Toc337151855"/>
      <w:r w:rsidRPr="00751857">
        <w:rPr>
          <w:color w:val="auto"/>
        </w:rPr>
        <w:t>Erwartungshorizont (Inhaltlich)</w:t>
      </w:r>
      <w:bookmarkEnd w:id="2"/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 xml:space="preserve">Beobachtung: </w:t>
      </w:r>
      <w:r>
        <w:rPr>
          <w:color w:val="auto"/>
        </w:rPr>
        <w:tab/>
        <w:t>Die Kerze kann entzündet werden ohne den Docht zu berühren, wenn das Streichholz in den Dampf gehalten wird. Die Flamme springt von dem Dampf auf den Docht über.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>Auswertung:</w:t>
      </w:r>
      <w:r>
        <w:rPr>
          <w:color w:val="auto"/>
        </w:rPr>
        <w:tab/>
      </w:r>
      <w:r w:rsidRPr="00D458D3">
        <w:rPr>
          <w:i/>
          <w:color w:val="auto"/>
        </w:rPr>
        <w:t>Frage 1</w:t>
      </w:r>
      <w:r>
        <w:rPr>
          <w:color w:val="auto"/>
        </w:rPr>
        <w:t>: Der Dampf besteht aus gasförmigem Wachs (Wachsdampf).</w:t>
      </w:r>
    </w:p>
    <w:p w:rsidR="007E5338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tab/>
      </w:r>
      <w:r w:rsidRPr="00D458D3">
        <w:rPr>
          <w:i/>
          <w:color w:val="auto"/>
        </w:rPr>
        <w:t>Frage2</w:t>
      </w:r>
      <w:r>
        <w:rPr>
          <w:color w:val="auto"/>
        </w:rPr>
        <w:t>: Der Wachsdampf wird entzündet und überträgt die Flamme auf den Docht, wo weiterer Wachsdampf entsteht und verbrennt.</w:t>
      </w:r>
    </w:p>
    <w:p w:rsidR="007E5338" w:rsidRPr="00751857" w:rsidRDefault="007E5338" w:rsidP="007E5338">
      <w:pPr>
        <w:ind w:left="2124" w:hanging="2124"/>
        <w:rPr>
          <w:color w:val="auto"/>
        </w:rPr>
      </w:pPr>
      <w:r>
        <w:rPr>
          <w:color w:val="auto"/>
        </w:rPr>
        <w:lastRenderedPageBreak/>
        <w:tab/>
      </w:r>
      <w:r w:rsidRPr="00D458D3">
        <w:rPr>
          <w:i/>
          <w:color w:val="auto"/>
        </w:rPr>
        <w:t>Merksatz</w:t>
      </w:r>
      <w:r>
        <w:rPr>
          <w:color w:val="auto"/>
        </w:rPr>
        <w:t xml:space="preserve">: Bei einer Kerze entsteht </w:t>
      </w:r>
      <w:r w:rsidRPr="00421C19">
        <w:rPr>
          <w:color w:val="auto"/>
          <w:u w:val="single"/>
        </w:rPr>
        <w:t>Wachsdampf</w:t>
      </w:r>
      <w:r>
        <w:rPr>
          <w:color w:val="auto"/>
        </w:rPr>
        <w:t>, der mit leuchtender Flamme verbrennt.</w:t>
      </w:r>
    </w:p>
    <w:p w:rsidR="00BE6DD9" w:rsidRPr="007E5338" w:rsidRDefault="00BE6DD9" w:rsidP="007E5338">
      <w:bookmarkStart w:id="3" w:name="_GoBack"/>
      <w:bookmarkEnd w:id="3"/>
    </w:p>
    <w:sectPr w:rsidR="00BE6DD9" w:rsidRPr="007E5338" w:rsidSect="001052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82" w:rsidRDefault="003C5F82" w:rsidP="009524CC">
      <w:pPr>
        <w:spacing w:after="0"/>
      </w:pPr>
      <w:r>
        <w:separator/>
      </w:r>
    </w:p>
  </w:endnote>
  <w:endnote w:type="continuationSeparator" w:id="0">
    <w:p w:rsidR="003C5F82" w:rsidRDefault="003C5F82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82" w:rsidRDefault="003C5F82" w:rsidP="009524CC">
      <w:pPr>
        <w:spacing w:after="0"/>
      </w:pPr>
      <w:r>
        <w:separator/>
      </w:r>
    </w:p>
  </w:footnote>
  <w:footnote w:type="continuationSeparator" w:id="0">
    <w:p w:rsidR="003C5F82" w:rsidRDefault="003C5F82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38" w:rsidRPr="00337B69" w:rsidRDefault="007E5338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E5338" w:rsidRPr="007E5338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E5338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5F82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9F2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D08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5338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3288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6897-9B3A-48C9-BC8C-9C201D3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2013-07-02T12:57:00Z</dcterms:created>
  <dcterms:modified xsi:type="dcterms:W3CDTF">2013-07-02T12:57:00Z</dcterms:modified>
</cp:coreProperties>
</file>