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2B" w:rsidRPr="007F3F2B" w:rsidRDefault="007F3F2B" w:rsidP="007F3F2B">
      <w:pPr>
        <w:pStyle w:val="berschrift1"/>
        <w:numPr>
          <w:ilvl w:val="0"/>
          <w:numId w:val="0"/>
        </w:numPr>
        <w:ind w:left="432" w:hanging="432"/>
      </w:pPr>
      <w:bookmarkStart w:id="0" w:name="_Toc395126732"/>
      <w:r w:rsidRPr="007F3F2B">
        <w:t>V 1 – Destillation von Wein</w:t>
      </w:r>
      <w:bookmarkEnd w:id="0"/>
      <w:r w:rsidRPr="007F3F2B">
        <w:t xml:space="preserve"> </w:t>
      </w:r>
    </w:p>
    <w:tbl>
      <w:tblPr>
        <w:tblW w:w="930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54"/>
        <w:gridCol w:w="993"/>
        <w:gridCol w:w="975"/>
        <w:gridCol w:w="1009"/>
        <w:gridCol w:w="1134"/>
      </w:tblGrid>
      <w:tr w:rsidR="007F3F2B" w:rsidRPr="00CD03BD" w:rsidTr="00C33915">
        <w:tc>
          <w:tcPr>
            <w:tcW w:w="9301" w:type="dxa"/>
            <w:gridSpan w:val="9"/>
            <w:shd w:val="clear" w:color="auto" w:fill="4F81BD"/>
            <w:vAlign w:val="center"/>
          </w:tcPr>
          <w:p w:rsidR="007F3F2B" w:rsidRPr="00CD03BD" w:rsidRDefault="007F3F2B" w:rsidP="00C33915">
            <w:pPr>
              <w:spacing w:after="0"/>
              <w:jc w:val="center"/>
              <w:rPr>
                <w:b/>
                <w:bCs/>
              </w:rPr>
            </w:pPr>
            <w:r w:rsidRPr="00CD03BD">
              <w:rPr>
                <w:b/>
                <w:bCs/>
              </w:rPr>
              <w:t>Gefahrenstoffe</w:t>
            </w:r>
          </w:p>
        </w:tc>
      </w:tr>
      <w:tr w:rsidR="007F3F2B" w:rsidRPr="00CD03BD" w:rsidTr="00C33915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F3F2B" w:rsidRPr="00BF7191" w:rsidRDefault="007F3F2B" w:rsidP="00C33915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F7191">
              <w:rPr>
                <w:sz w:val="20"/>
                <w:szCs w:val="20"/>
              </w:rPr>
              <w:t>Ethanol</w:t>
            </w:r>
          </w:p>
        </w:tc>
        <w:tc>
          <w:tcPr>
            <w:tcW w:w="3156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F3F2B" w:rsidRPr="00BF7191" w:rsidRDefault="007F3F2B" w:rsidP="00C33915">
            <w:pPr>
              <w:spacing w:after="0"/>
              <w:jc w:val="center"/>
              <w:rPr>
                <w:sz w:val="20"/>
                <w:szCs w:val="20"/>
              </w:rPr>
            </w:pPr>
            <w:r w:rsidRPr="00BF7191">
              <w:rPr>
                <w:sz w:val="20"/>
                <w:szCs w:val="20"/>
              </w:rPr>
              <w:t>H: 225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F3F2B" w:rsidRPr="00BF7191" w:rsidRDefault="007F3F2B" w:rsidP="00C33915">
            <w:pPr>
              <w:spacing w:after="0"/>
              <w:jc w:val="center"/>
              <w:rPr>
                <w:sz w:val="20"/>
                <w:szCs w:val="20"/>
              </w:rPr>
            </w:pPr>
            <w:r w:rsidRPr="00BF7191">
              <w:rPr>
                <w:sz w:val="20"/>
                <w:szCs w:val="20"/>
              </w:rPr>
              <w:t>P: 210</w:t>
            </w:r>
          </w:p>
        </w:tc>
      </w:tr>
      <w:tr w:rsidR="007F3F2B" w:rsidRPr="00CD03BD" w:rsidTr="00C33915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F3F2B" w:rsidRPr="00CD03BD" w:rsidRDefault="007F3F2B" w:rsidP="00C339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10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F3F2B" w:rsidRPr="00CD03BD" w:rsidRDefault="007F3F2B" w:rsidP="00C3391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11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F3F2B" w:rsidRPr="00CD03BD" w:rsidRDefault="007F3F2B" w:rsidP="00C33915">
            <w:pPr>
              <w:spacing w:after="0"/>
              <w:jc w:val="center"/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12" name="Grafik 11" descr="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ennbar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F3F2B" w:rsidRPr="009C5E28" w:rsidRDefault="007F3F2B" w:rsidP="00C3391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8635" cy="508635"/>
                  <wp:effectExtent l="19050" t="0" r="5715" b="0"/>
                  <wp:docPr id="20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08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F3F2B" w:rsidRPr="00CD03BD" w:rsidRDefault="007F3F2B" w:rsidP="00C3391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13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F3F2B" w:rsidRPr="00CD03BD" w:rsidRDefault="007F3F2B" w:rsidP="00C3391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14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F3F2B" w:rsidRPr="00CD03BD" w:rsidRDefault="007F3F2B" w:rsidP="00C3391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16" name="Grafi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F3F2B" w:rsidRPr="00CD03BD" w:rsidRDefault="007F3F2B" w:rsidP="00C3391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481965" cy="481965"/>
                  <wp:effectExtent l="19050" t="0" r="0" b="0"/>
                  <wp:docPr id="17" name="Grafik 37" descr="Reizend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izend (2)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" cy="48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F3F2B" w:rsidRPr="00CD03BD" w:rsidRDefault="007F3F2B" w:rsidP="00C3391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18" name="Grafi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3F2B" w:rsidRDefault="007F3F2B" w:rsidP="007F3F2B">
      <w:pPr>
        <w:tabs>
          <w:tab w:val="left" w:pos="1701"/>
          <w:tab w:val="left" w:pos="1985"/>
        </w:tabs>
        <w:ind w:left="1980" w:hanging="1980"/>
        <w:rPr>
          <w:b/>
        </w:rPr>
      </w:pPr>
    </w:p>
    <w:p w:rsidR="007F3F2B" w:rsidRDefault="007F3F2B" w:rsidP="007F3F2B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Liebigkühler, Bunsenbrenner, 2 Stative, Klemmen, 1 Thermometer, 2 Rundkolben , 1 Stopfen, Dreifuß und Netz, 2 Wasserschläuche, Schlauc</w:t>
      </w:r>
      <w:r>
        <w:t>h</w:t>
      </w:r>
      <w:r>
        <w:t>schellen, Porzellanschale</w:t>
      </w:r>
    </w:p>
    <w:p w:rsidR="007F3F2B" w:rsidRPr="00ED07C2" w:rsidRDefault="007F3F2B" w:rsidP="007F3F2B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Rotwein</w:t>
      </w:r>
    </w:p>
    <w:p w:rsidR="007F3F2B" w:rsidRDefault="007F3F2B" w:rsidP="007F3F2B">
      <w:pPr>
        <w:tabs>
          <w:tab w:val="left" w:pos="1701"/>
          <w:tab w:val="left" w:pos="1985"/>
        </w:tabs>
        <w:spacing w:after="120"/>
        <w:ind w:left="1979" w:hanging="1979"/>
      </w:pPr>
      <w:r>
        <w:t xml:space="preserve">Durchführung: </w:t>
      </w:r>
      <w:r>
        <w:tab/>
      </w:r>
      <w:r>
        <w:tab/>
      </w:r>
      <w:r>
        <w:tab/>
        <w:t xml:space="preserve">100 </w:t>
      </w:r>
      <w:proofErr w:type="spellStart"/>
      <w:r>
        <w:t>mL</w:t>
      </w:r>
      <w:proofErr w:type="spellEnd"/>
      <w:r>
        <w:t xml:space="preserve"> Wein werden in den Rundkolben gegeben und langsam erhitzt. Die Temperatur des Dampfes wird gemessen und das Destillat in einem zwe</w:t>
      </w:r>
      <w:r>
        <w:t>i</w:t>
      </w:r>
      <w:r>
        <w:t>ten Rundkolben aufgefangen. Wenn die Dampftemperatur 90°C übersteigt, kann die Destillation beendet werden. Die Farbe des Destillats wird mit der Farbe des Sumpfes verglichen und bei beiden Kolben wird eine Geruch</w:t>
      </w:r>
      <w:r>
        <w:t>s</w:t>
      </w:r>
      <w:r>
        <w:t xml:space="preserve">probe vorgenommen. Das Destillat wird entzündet. </w:t>
      </w:r>
    </w:p>
    <w:p w:rsidR="007F3F2B" w:rsidRDefault="007F3F2B" w:rsidP="007F3F2B">
      <w:pPr>
        <w:tabs>
          <w:tab w:val="left" w:pos="1701"/>
          <w:tab w:val="left" w:pos="1985"/>
        </w:tabs>
        <w:spacing w:after="0"/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3431816" cy="3402838"/>
            <wp:effectExtent l="19050" t="0" r="0" b="0"/>
            <wp:docPr id="7" name="Bild 7" descr="D:\User\Jana\Göttingen - backup 28.07.2014\Master of Education\SVP\Protokolle\Destill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\Jana\Göttingen - backup 28.07.2014\Master of Education\SVP\Protokolle\Destillation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19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816" cy="3402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F2B" w:rsidRDefault="007F3F2B" w:rsidP="007F3F2B">
      <w:pPr>
        <w:pStyle w:val="Beschriftung"/>
        <w:spacing w:after="0"/>
        <w:jc w:val="center"/>
      </w:pPr>
      <w:r>
        <w:t xml:space="preserve"> Abbildung </w:t>
      </w:r>
      <w:fldSimple w:instr=" SEQ Abbildung \* ARABIC ">
        <w:r>
          <w:rPr>
            <w:noProof/>
          </w:rPr>
          <w:t>1</w:t>
        </w:r>
      </w:fldSimple>
      <w:r>
        <w:t xml:space="preserve">: Skizze des Versuchsaufbaus für die Destillation von Wein. </w:t>
      </w:r>
      <w:r>
        <w:br/>
      </w:r>
      <w:r>
        <w:br/>
      </w:r>
    </w:p>
    <w:p w:rsidR="007F3F2B" w:rsidRDefault="007F3F2B" w:rsidP="007F3F2B">
      <w:pPr>
        <w:tabs>
          <w:tab w:val="left" w:pos="1701"/>
          <w:tab w:val="left" w:pos="1985"/>
        </w:tabs>
        <w:ind w:left="1980" w:hanging="1980"/>
      </w:pPr>
      <w:r>
        <w:lastRenderedPageBreak/>
        <w:t>Beobachtung:</w:t>
      </w:r>
      <w:r>
        <w:tab/>
      </w:r>
      <w:r>
        <w:tab/>
      </w:r>
      <w:r>
        <w:tab/>
        <w:t xml:space="preserve">Nach kurzem Erhitzen fängt der rote Wein an zu kochen. Dampf entsteht, der im Liebigkühler wieder verflüssigt wird. Das farblose Destillat sammelt sich im Destillat-Rundkolben. Der Sumpf ist dunkelrot und riecht nach Saft. Das Destillat riecht nach Alkohol und lässt sich in einer Porzellanschale leicht entzünden. </w:t>
      </w:r>
    </w:p>
    <w:tbl>
      <w:tblPr>
        <w:tblStyle w:val="Tabellengitternetz"/>
        <w:tblW w:w="0" w:type="auto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08"/>
      </w:tblGrid>
      <w:tr w:rsidR="007F3F2B" w:rsidTr="00C33915">
        <w:tc>
          <w:tcPr>
            <w:tcW w:w="9212" w:type="dxa"/>
          </w:tcPr>
          <w:p w:rsidR="007F3F2B" w:rsidRDefault="007F3F2B" w:rsidP="00C33915">
            <w:pPr>
              <w:keepNext/>
              <w:tabs>
                <w:tab w:val="left" w:pos="1701"/>
                <w:tab w:val="left" w:pos="1985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752850" cy="2400300"/>
                  <wp:effectExtent l="19050" t="0" r="0" b="0"/>
                  <wp:docPr id="1" name="Bild 12" descr="D:\User\Jana\Göttingen - backup 28.07.2014\Master of Education\SVP\Protokolle\Bilder\DSC04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User\Jana\Göttingen - backup 28.07.2014\Master of Education\SVP\Protokolle\Bilder\DSC04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F2B" w:rsidRDefault="007F3F2B" w:rsidP="00C33915">
            <w:pPr>
              <w:pStyle w:val="Beschriftung"/>
              <w:jc w:val="center"/>
            </w:pPr>
            <w:r>
              <w:t xml:space="preserve">Abbildung </w:t>
            </w:r>
            <w:fldSimple w:instr=" SEQ Abbildung \* ARABIC ">
              <w:r>
                <w:rPr>
                  <w:noProof/>
                </w:rPr>
                <w:t>2</w:t>
              </w:r>
            </w:fldSimple>
            <w:r>
              <w:t>: Der Sumpf (links) und das Destillat (rechts).</w:t>
            </w:r>
          </w:p>
          <w:p w:rsidR="007F3F2B" w:rsidRPr="00D5402C" w:rsidRDefault="007F3F2B" w:rsidP="00C33915"/>
        </w:tc>
      </w:tr>
    </w:tbl>
    <w:p w:rsidR="007F3F2B" w:rsidRDefault="007F3F2B" w:rsidP="007F3F2B">
      <w:pPr>
        <w:tabs>
          <w:tab w:val="left" w:pos="1701"/>
          <w:tab w:val="left" w:pos="1985"/>
        </w:tabs>
        <w:ind w:left="1979" w:hanging="1979"/>
      </w:pPr>
      <w:r>
        <w:t>Deutung:</w:t>
      </w:r>
      <w:r>
        <w:tab/>
      </w:r>
      <w:r>
        <w:tab/>
        <w:t xml:space="preserve">Da Alkohol einen niedrigeren Siedepunkt als Wasser hat, verdampft der </w:t>
      </w:r>
      <w:r w:rsidRPr="007059D9">
        <w:t>Alkohol zuerst</w:t>
      </w:r>
      <w:r>
        <w:t>,</w:t>
      </w:r>
      <w:r w:rsidRPr="007059D9">
        <w:t xml:space="preserve"> wodurch ein roter Rüc</w:t>
      </w:r>
      <w:r>
        <w:t>kstand in dem Rundkolben bleibt</w:t>
      </w:r>
      <w:r w:rsidRPr="007059D9">
        <w:t xml:space="preserve"> e</w:t>
      </w:r>
      <w:r w:rsidRPr="007059D9">
        <w:t>i</w:t>
      </w:r>
      <w:r w:rsidRPr="007059D9">
        <w:t>ne Mischung aus Wasser, Farbstoff und Zucker.</w:t>
      </w:r>
      <w:r>
        <w:t xml:space="preserve"> </w:t>
      </w:r>
    </w:p>
    <w:p w:rsidR="007F3F2B" w:rsidRDefault="007F3F2B" w:rsidP="007F3F2B">
      <w:pPr>
        <w:tabs>
          <w:tab w:val="left" w:pos="1701"/>
          <w:tab w:val="left" w:pos="1985"/>
        </w:tabs>
      </w:pPr>
      <w:r>
        <w:t xml:space="preserve">Entsorgung: </w:t>
      </w:r>
      <w:r>
        <w:tab/>
      </w:r>
      <w:r>
        <w:tab/>
        <w:t xml:space="preserve">Alle Flüssigkeiten können in den Abfluss entsorgt werden. </w:t>
      </w:r>
    </w:p>
    <w:p w:rsidR="007F3F2B" w:rsidRDefault="007F3F2B" w:rsidP="007F3F2B">
      <w:pPr>
        <w:tabs>
          <w:tab w:val="left" w:pos="1701"/>
          <w:tab w:val="left" w:pos="1985"/>
        </w:tabs>
        <w:ind w:left="1980" w:hanging="1980"/>
      </w:pPr>
      <w:r>
        <w:t>Literatur:</w:t>
      </w:r>
      <w:r>
        <w:tab/>
      </w:r>
      <w:r>
        <w:tab/>
        <w:t xml:space="preserve">[1] M. Tausch, M. von </w:t>
      </w:r>
      <w:proofErr w:type="spellStart"/>
      <w:r>
        <w:t>Wachtendonk</w:t>
      </w:r>
      <w:proofErr w:type="spellEnd"/>
      <w:r>
        <w:t xml:space="preserve">, Chemie – Stoff Formel Umwelt – Se     </w:t>
      </w:r>
      <w:proofErr w:type="spellStart"/>
      <w:r>
        <w:t>kundarstufe</w:t>
      </w:r>
      <w:proofErr w:type="spellEnd"/>
      <w:r>
        <w:t xml:space="preserve"> 1, </w:t>
      </w:r>
      <w:proofErr w:type="spellStart"/>
      <w:r>
        <w:t>C.C.Buchner</w:t>
      </w:r>
      <w:proofErr w:type="spellEnd"/>
      <w:r>
        <w:t>,  2 Auflage, 2009, S. 28.</w:t>
      </w:r>
      <w:r>
        <w:tab/>
      </w:r>
    </w:p>
    <w:p w:rsidR="0062087C" w:rsidRDefault="007F3F2B" w:rsidP="007F3F2B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62.45pt;height:142.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" strokecolor="#c0504d" strokeweight="1pt">
            <v:stroke dashstyle="dash"/>
            <v:shadow color="#868686"/>
            <v:textbox style="mso-next-textbox:#_x0000_s1026">
              <w:txbxContent>
                <w:p w:rsidR="007F3F2B" w:rsidRPr="00CD03BD" w:rsidRDefault="007F3F2B" w:rsidP="007F3F2B">
                  <w:pPr>
                    <w:rPr>
                      <w:color w:val="1F497D"/>
                    </w:rPr>
                  </w:pPr>
                  <w:r w:rsidRPr="00CD03BD">
                    <w:rPr>
                      <w:b/>
                      <w:color w:val="1F497D"/>
                    </w:rPr>
                    <w:t xml:space="preserve">Unterrichtsanschlüsse </w:t>
                  </w:r>
                  <w:r>
                    <w:rPr>
                      <w:color w:val="auto"/>
                    </w:rPr>
                    <w:t>Dieser Versuch bietet sich in einer Unterrichtseinheit über Trennen und Mischen an, um zu zeigen, dass man anhand bestimmter Eigenschaften, hier der Sied</w:t>
                  </w:r>
                  <w:r>
                    <w:rPr>
                      <w:color w:val="auto"/>
                    </w:rPr>
                    <w:t>e</w:t>
                  </w:r>
                  <w:r>
                    <w:rPr>
                      <w:color w:val="auto"/>
                    </w:rPr>
                    <w:t>punkt, Stoffe trennen kann. Da der Versuchsaufbau aufwendig ist wäre es sinnvoll, ihn als Le</w:t>
                  </w:r>
                  <w:r>
                    <w:rPr>
                      <w:color w:val="auto"/>
                    </w:rPr>
                    <w:t>h</w:t>
                  </w:r>
                  <w:r>
                    <w:rPr>
                      <w:color w:val="auto"/>
                    </w:rPr>
                    <w:t xml:space="preserve">rerversuch zu verwenden oder die Apparaturen für die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vorher aufzubauen. Die benötigten Chemikalien sind bedenkenlos im Unterricht einzusetzen, die Apparatur wird jedoch sehr heiß, was für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dieser Altersgruppe gefährlich sein könnte. Alternativ könnte auch Meerwasser destilliert werden, um Wasser und Salz zu gewinnen. </w:t>
                  </w:r>
                </w:p>
              </w:txbxContent>
            </v:textbox>
            <w10:wrap type="none"/>
            <w10:anchorlock/>
          </v:shape>
        </w:pict>
      </w:r>
    </w:p>
    <w:sectPr w:rsidR="0062087C" w:rsidSect="00651503">
      <w:headerReference w:type="defaul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6B4" w:rsidRDefault="008766B4" w:rsidP="007F3F2B">
      <w:pPr>
        <w:spacing w:after="0" w:line="240" w:lineRule="auto"/>
      </w:pPr>
      <w:r>
        <w:separator/>
      </w:r>
    </w:p>
  </w:endnote>
  <w:endnote w:type="continuationSeparator" w:id="0">
    <w:p w:rsidR="008766B4" w:rsidRDefault="008766B4" w:rsidP="007F3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6B4" w:rsidRDefault="008766B4" w:rsidP="007F3F2B">
      <w:pPr>
        <w:spacing w:after="0" w:line="240" w:lineRule="auto"/>
      </w:pPr>
      <w:r>
        <w:separator/>
      </w:r>
    </w:p>
  </w:footnote>
  <w:footnote w:type="continuationSeparator" w:id="0">
    <w:p w:rsidR="008766B4" w:rsidRDefault="008766B4" w:rsidP="007F3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60071"/>
      <w:docPartObj>
        <w:docPartGallery w:val="Page Numbers (Top of Page)"/>
        <w:docPartUnique/>
      </w:docPartObj>
    </w:sdtPr>
    <w:sdtContent>
      <w:p w:rsidR="007F3F2B" w:rsidRDefault="007F3F2B">
        <w:pPr>
          <w:pStyle w:val="Kopfzeile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F3F2B" w:rsidRDefault="007F3F2B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2FD0A76A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b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F3F2B"/>
    <w:rsid w:val="00601DD6"/>
    <w:rsid w:val="00651503"/>
    <w:rsid w:val="007F3F2B"/>
    <w:rsid w:val="008766B4"/>
    <w:rsid w:val="00A01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F3F2B"/>
    <w:pPr>
      <w:spacing w:line="360" w:lineRule="auto"/>
      <w:jc w:val="both"/>
    </w:pPr>
    <w:rPr>
      <w:rFonts w:ascii="Cambria" w:eastAsia="Calibri" w:hAnsi="Cambria" w:cs="Times New Roman"/>
      <w:color w:val="1D1B1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F3F2B"/>
    <w:pPr>
      <w:keepNext/>
      <w:keepLines/>
      <w:numPr>
        <w:numId w:val="1"/>
      </w:numPr>
      <w:spacing w:before="360" w:after="240"/>
      <w:outlineLvl w:val="0"/>
    </w:pPr>
    <w:rPr>
      <w:rFonts w:eastAsia="MS Gothic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F3F2B"/>
    <w:pPr>
      <w:keepNext/>
      <w:keepLines/>
      <w:numPr>
        <w:ilvl w:val="1"/>
        <w:numId w:val="1"/>
      </w:numPr>
      <w:spacing w:before="200"/>
      <w:outlineLvl w:val="1"/>
    </w:pPr>
    <w:rPr>
      <w:rFonts w:eastAsia="MS Gothic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F3F2B"/>
    <w:pPr>
      <w:keepNext/>
      <w:keepLines/>
      <w:numPr>
        <w:ilvl w:val="2"/>
        <w:numId w:val="1"/>
      </w:numPr>
      <w:spacing w:before="200" w:after="120"/>
      <w:outlineLvl w:val="2"/>
    </w:pPr>
    <w:rPr>
      <w:rFonts w:eastAsia="MS Gothic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F3F2B"/>
    <w:pPr>
      <w:keepNext/>
      <w:keepLines/>
      <w:numPr>
        <w:ilvl w:val="3"/>
        <w:numId w:val="1"/>
      </w:numPr>
      <w:spacing w:before="200" w:after="0"/>
      <w:outlineLvl w:val="3"/>
    </w:pPr>
    <w:rPr>
      <w:rFonts w:eastAsia="MS Gothic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F3F2B"/>
    <w:pPr>
      <w:keepNext/>
      <w:keepLines/>
      <w:numPr>
        <w:ilvl w:val="4"/>
        <w:numId w:val="1"/>
      </w:numPr>
      <w:spacing w:before="200" w:after="0"/>
      <w:outlineLvl w:val="4"/>
    </w:pPr>
    <w:rPr>
      <w:rFonts w:eastAsia="MS Gothic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F3F2B"/>
    <w:pPr>
      <w:keepNext/>
      <w:keepLines/>
      <w:numPr>
        <w:ilvl w:val="5"/>
        <w:numId w:val="1"/>
      </w:numPr>
      <w:spacing w:before="200" w:after="0"/>
      <w:outlineLvl w:val="5"/>
    </w:pPr>
    <w:rPr>
      <w:rFonts w:eastAsia="MS Gothic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F3F2B"/>
    <w:pPr>
      <w:keepNext/>
      <w:keepLines/>
      <w:numPr>
        <w:ilvl w:val="6"/>
        <w:numId w:val="1"/>
      </w:numPr>
      <w:spacing w:before="200" w:after="0"/>
      <w:outlineLvl w:val="6"/>
    </w:pPr>
    <w:rPr>
      <w:rFonts w:eastAsia="MS Gothic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F3F2B"/>
    <w:pPr>
      <w:keepNext/>
      <w:keepLines/>
      <w:numPr>
        <w:ilvl w:val="7"/>
        <w:numId w:val="1"/>
      </w:numPr>
      <w:spacing w:before="200" w:after="0"/>
      <w:outlineLvl w:val="7"/>
    </w:pPr>
    <w:rPr>
      <w:rFonts w:eastAsia="MS Gothic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F3F2B"/>
    <w:pPr>
      <w:keepNext/>
      <w:keepLines/>
      <w:numPr>
        <w:ilvl w:val="8"/>
        <w:numId w:val="1"/>
      </w:numPr>
      <w:spacing w:before="200" w:after="0"/>
      <w:outlineLvl w:val="8"/>
    </w:pPr>
    <w:rPr>
      <w:rFonts w:eastAsia="MS Gothic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F3F2B"/>
    <w:rPr>
      <w:rFonts w:ascii="Cambria" w:eastAsia="MS Gothic" w:hAnsi="Cambria" w:cs="Times New Roman"/>
      <w:b/>
      <w:bCs/>
      <w:color w:val="1D1B1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F3F2B"/>
    <w:rPr>
      <w:rFonts w:ascii="Cambria" w:eastAsia="MS Gothic" w:hAnsi="Cambria" w:cs="Times New Roman"/>
      <w:b/>
      <w:bCs/>
      <w:color w:val="1D1B11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F3F2B"/>
    <w:rPr>
      <w:rFonts w:ascii="Cambria" w:eastAsia="MS Gothic" w:hAnsi="Cambria" w:cs="Times New Roman"/>
      <w:b/>
      <w:bCs/>
      <w:i/>
      <w:color w:val="1D1B1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F3F2B"/>
    <w:rPr>
      <w:rFonts w:ascii="Cambria" w:eastAsia="MS Gothic" w:hAnsi="Cambria" w:cs="Times New Roman"/>
      <w:b/>
      <w:bCs/>
      <w:i/>
      <w:iCs/>
      <w:color w:val="4F81BD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F3F2B"/>
    <w:rPr>
      <w:rFonts w:ascii="Cambria" w:eastAsia="MS Gothic" w:hAnsi="Cambria" w:cs="Times New Roman"/>
      <w:color w:val="243F6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F3F2B"/>
    <w:rPr>
      <w:rFonts w:ascii="Cambria" w:eastAsia="MS Gothic" w:hAnsi="Cambria" w:cs="Times New Roman"/>
      <w:i/>
      <w:iCs/>
      <w:color w:val="243F6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F3F2B"/>
    <w:rPr>
      <w:rFonts w:ascii="Cambria" w:eastAsia="MS Gothic" w:hAnsi="Cambria" w:cs="Times New Roman"/>
      <w:i/>
      <w:iCs/>
      <w:color w:val="40404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F3F2B"/>
    <w:rPr>
      <w:rFonts w:ascii="Cambria" w:eastAsia="MS Gothic" w:hAnsi="Cambria" w:cs="Times New Roman"/>
      <w:color w:val="40404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F3F2B"/>
    <w:rPr>
      <w:rFonts w:ascii="Cambria" w:eastAsia="MS Gothic" w:hAnsi="Cambria" w:cs="Times New Roman"/>
      <w:i/>
      <w:iCs/>
      <w:color w:val="404040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7F3F2B"/>
    <w:pPr>
      <w:spacing w:line="240" w:lineRule="auto"/>
    </w:pPr>
    <w:rPr>
      <w:bCs/>
      <w:color w:val="auto"/>
      <w:sz w:val="18"/>
      <w:szCs w:val="18"/>
    </w:rPr>
  </w:style>
  <w:style w:type="table" w:styleId="Tabellengitternetz">
    <w:name w:val="Table Grid"/>
    <w:basedOn w:val="NormaleTabelle"/>
    <w:uiPriority w:val="59"/>
    <w:rsid w:val="007F3F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3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3F2B"/>
    <w:rPr>
      <w:rFonts w:ascii="Tahoma" w:eastAsia="Calibri" w:hAnsi="Tahoma" w:cs="Tahoma"/>
      <w:color w:val="1D1B11"/>
      <w:sz w:val="16"/>
      <w:szCs w:val="16"/>
    </w:rPr>
  </w:style>
  <w:style w:type="paragraph" w:styleId="KeinLeerraum">
    <w:name w:val="No Spacing"/>
    <w:uiPriority w:val="1"/>
    <w:qFormat/>
    <w:rsid w:val="007F3F2B"/>
    <w:pPr>
      <w:spacing w:after="0" w:line="240" w:lineRule="auto"/>
      <w:jc w:val="both"/>
    </w:pPr>
    <w:rPr>
      <w:rFonts w:ascii="Cambria" w:eastAsia="Calibri" w:hAnsi="Cambria" w:cs="Times New Roman"/>
      <w:color w:val="1D1B11"/>
    </w:rPr>
  </w:style>
  <w:style w:type="paragraph" w:styleId="Kopfzeile">
    <w:name w:val="header"/>
    <w:basedOn w:val="Standard"/>
    <w:link w:val="KopfzeileZchn"/>
    <w:uiPriority w:val="99"/>
    <w:unhideWhenUsed/>
    <w:rsid w:val="007F3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3F2B"/>
    <w:rPr>
      <w:rFonts w:ascii="Cambria" w:eastAsia="Calibri" w:hAnsi="Cambria" w:cs="Times New Roman"/>
      <w:color w:val="1D1B11"/>
    </w:rPr>
  </w:style>
  <w:style w:type="paragraph" w:styleId="Fuzeile">
    <w:name w:val="footer"/>
    <w:basedOn w:val="Standard"/>
    <w:link w:val="FuzeileZchn"/>
    <w:uiPriority w:val="99"/>
    <w:semiHidden/>
    <w:unhideWhenUsed/>
    <w:rsid w:val="007F3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F3F2B"/>
    <w:rPr>
      <w:rFonts w:ascii="Cambria" w:eastAsia="Calibri" w:hAnsi="Cambria" w:cs="Times New Roman"/>
      <w:color w:val="1D1B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07ADF"/>
    <w:rsid w:val="00907ADF"/>
    <w:rsid w:val="00D63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76B7C74092942DCA060C587C62F803E">
    <w:name w:val="A76B7C74092942DCA060C587C62F803E"/>
    <w:rsid w:val="00907ADF"/>
  </w:style>
  <w:style w:type="paragraph" w:customStyle="1" w:styleId="5E20208C848D466B844D0FB029B0C003">
    <w:name w:val="5E20208C848D466B844D0FB029B0C003"/>
    <w:rsid w:val="00907ADF"/>
  </w:style>
  <w:style w:type="paragraph" w:customStyle="1" w:styleId="0D709CD846CB4E559621A4E5E45A3496">
    <w:name w:val="0D709CD846CB4E559621A4E5E45A3496"/>
    <w:rsid w:val="00907ADF"/>
  </w:style>
  <w:style w:type="paragraph" w:customStyle="1" w:styleId="54C15B99B06342CABE763EEFDC63F341">
    <w:name w:val="54C15B99B06342CABE763EEFDC63F341"/>
    <w:rsid w:val="00907ADF"/>
  </w:style>
  <w:style w:type="paragraph" w:customStyle="1" w:styleId="1FC1B54283F74FF09D0968F15583BB85">
    <w:name w:val="1FC1B54283F74FF09D0968F15583BB85"/>
    <w:rsid w:val="00907AD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720EA-0C6F-4555-9129-3C67AE192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Pfefferle</dc:creator>
  <cp:lastModifiedBy>Jana Pfefferle</cp:lastModifiedBy>
  <cp:revision>1</cp:revision>
  <dcterms:created xsi:type="dcterms:W3CDTF">2014-08-26T17:02:00Z</dcterms:created>
  <dcterms:modified xsi:type="dcterms:W3CDTF">2014-08-26T17:09:00Z</dcterms:modified>
</cp:coreProperties>
</file>