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14" w:rsidRDefault="00EC3514" w:rsidP="00EC3514">
      <w:pPr>
        <w:pStyle w:val="berschrift1"/>
        <w:numPr>
          <w:ilvl w:val="0"/>
          <w:numId w:val="0"/>
        </w:numPr>
      </w:pPr>
      <w:r>
        <w:rPr>
          <w:noProof/>
        </w:rPr>
        <w:pict>
          <v:shapetype id="_x0000_t202" coordsize="21600,21600" o:spt="202" path="m,l,21600r21600,l21600,xe">
            <v:stroke joinstyle="miter"/>
            <v:path gradientshapeok="t" o:connecttype="rect"/>
          </v:shapetype>
          <v:shape id="_x0000_s1027" type="#_x0000_t202" style="position:absolute;left:0;text-align:left;margin-left:-.05pt;margin-top:55.85pt;width:462.45pt;height:98.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EC3514" w:rsidRPr="00B03D8D" w:rsidRDefault="00EC3514" w:rsidP="00EC3514">
                  <w:pPr>
                    <w:rPr>
                      <w:color w:val="auto"/>
                    </w:rPr>
                  </w:pPr>
                  <w:r>
                    <w:rPr>
                      <w:color w:val="auto"/>
                    </w:rPr>
                    <w:t xml:space="preserve">In diesem Versuch lernen die </w:t>
                  </w:r>
                  <w:proofErr w:type="spellStart"/>
                  <w:r>
                    <w:rPr>
                      <w:color w:val="auto"/>
                    </w:rPr>
                    <w:t>SuS</w:t>
                  </w:r>
                  <w:proofErr w:type="spellEnd"/>
                  <w:r>
                    <w:rPr>
                      <w:color w:val="auto"/>
                    </w:rPr>
                    <w:t xml:space="preserve">  Gemenge kennen und Trennverfahren, um diese wieder zu trennen. Hierbei führen die </w:t>
                  </w:r>
                  <w:proofErr w:type="spellStart"/>
                  <w:r>
                    <w:rPr>
                      <w:color w:val="auto"/>
                    </w:rPr>
                    <w:t>SuS</w:t>
                  </w:r>
                  <w:proofErr w:type="spellEnd"/>
                  <w:r>
                    <w:rPr>
                      <w:color w:val="auto"/>
                    </w:rPr>
                    <w:t xml:space="preserve"> folgende Trennverfahren durch: Dekantieren und Filtrieren. Das Eindampfen wird von dem Lehrer als Lehrerversuch demonstriert. Die </w:t>
                  </w:r>
                  <w:proofErr w:type="spellStart"/>
                  <w:r>
                    <w:rPr>
                      <w:color w:val="auto"/>
                    </w:rPr>
                    <w:t>SuS</w:t>
                  </w:r>
                  <w:proofErr w:type="spellEnd"/>
                  <w:r>
                    <w:rPr>
                      <w:color w:val="auto"/>
                    </w:rPr>
                    <w:t xml:space="preserve"> sollten bereits wissen, dass Stoffe sich unterschiedlich gut in Wasser lösen. Für dieses Experiment werden nur Sand und Tafelsalz benötigt. </w:t>
                  </w:r>
                </w:p>
              </w:txbxContent>
            </v:textbox>
            <w10:wrap type="square"/>
          </v:shape>
        </w:pict>
      </w:r>
      <w:bookmarkStart w:id="0" w:name="_Toc395126734"/>
      <w:r>
        <w:t>V 2 – Trennung eines Gemenges</w:t>
      </w:r>
      <w:bookmarkEnd w:id="0"/>
      <w:r>
        <w:t xml:space="preserve"> </w:t>
      </w:r>
    </w:p>
    <w:p w:rsidR="00EC3514" w:rsidRDefault="00EC3514" w:rsidP="00EC3514">
      <w:pPr>
        <w:tabs>
          <w:tab w:val="left" w:pos="1701"/>
          <w:tab w:val="left" w:pos="1985"/>
        </w:tabs>
        <w:ind w:left="1980" w:hanging="1980"/>
        <w:rPr>
          <w:b/>
        </w:rPr>
      </w:pPr>
    </w:p>
    <w:p w:rsidR="00EC3514" w:rsidRPr="007F122F" w:rsidRDefault="00EC3514" w:rsidP="00EC3514">
      <w:pPr>
        <w:tabs>
          <w:tab w:val="left" w:pos="1701"/>
          <w:tab w:val="left" w:pos="1985"/>
        </w:tabs>
        <w:ind w:left="1980" w:hanging="1980"/>
        <w:rPr>
          <w:b/>
        </w:rPr>
      </w:pPr>
      <w:r>
        <w:rPr>
          <w:b/>
        </w:rPr>
        <w:t xml:space="preserve">Es werden keine Gefahrenstoffe in diesem Versuch eingesetzt. </w:t>
      </w:r>
    </w:p>
    <w:p w:rsidR="00EC3514" w:rsidRDefault="00EC3514" w:rsidP="00EC3514">
      <w:pPr>
        <w:tabs>
          <w:tab w:val="left" w:pos="1701"/>
          <w:tab w:val="left" w:pos="1985"/>
        </w:tabs>
        <w:ind w:left="1980" w:hanging="1980"/>
      </w:pPr>
      <w:r>
        <w:t xml:space="preserve">Materialien: </w:t>
      </w:r>
      <w:r>
        <w:tab/>
      </w:r>
      <w:r>
        <w:tab/>
        <w:t xml:space="preserve">Filterpapier, Filtriergestell, Trichter, 3 Bechergläser, 2 Porzellanschalen, Dreifuß mit Drahtnetz, Bunsenbrenner,  </w:t>
      </w:r>
      <w:proofErr w:type="spellStart"/>
      <w:r>
        <w:t>Glasrührer</w:t>
      </w:r>
      <w:proofErr w:type="spellEnd"/>
      <w:r>
        <w:t>, Tiegelzange</w:t>
      </w:r>
    </w:p>
    <w:p w:rsidR="00EC3514" w:rsidRPr="00ED07C2" w:rsidRDefault="00EC3514" w:rsidP="00EC3514">
      <w:pPr>
        <w:tabs>
          <w:tab w:val="left" w:pos="1701"/>
          <w:tab w:val="left" w:pos="1985"/>
        </w:tabs>
        <w:ind w:left="1980" w:hanging="1980"/>
      </w:pPr>
      <w:r>
        <w:t>Chemikalien:</w:t>
      </w:r>
      <w:r>
        <w:tab/>
      </w:r>
      <w:r>
        <w:tab/>
        <w:t>Natriumchlorid (Tafelsalz), Sand, Wasser</w:t>
      </w:r>
    </w:p>
    <w:p w:rsidR="00EC3514" w:rsidRDefault="00EC3514" w:rsidP="00EC3514">
      <w:pPr>
        <w:tabs>
          <w:tab w:val="left" w:pos="1701"/>
          <w:tab w:val="left" w:pos="1985"/>
        </w:tabs>
        <w:ind w:left="1980" w:hanging="1980"/>
      </w:pPr>
      <w:r>
        <w:t>Durchführung (</w:t>
      </w:r>
      <w:proofErr w:type="spellStart"/>
      <w:r>
        <w:t>SuS</w:t>
      </w:r>
      <w:proofErr w:type="spellEnd"/>
      <w:r>
        <w:t xml:space="preserve">): </w:t>
      </w:r>
      <w:r>
        <w:tab/>
        <w:t xml:space="preserve">Der Sand und das Salz werden in einem Becherglas gemischt. Wasser wird hinzugegeben. Wenn sich der Sand abgesetzt hat, wird die Lösung vorsichtig in das zweite Becherglas abgegossen. Danach wird die Lösung filtriert. Eine Porzellanschale wird mit der filtrierten Lösung gefüllt. </w:t>
      </w:r>
    </w:p>
    <w:p w:rsidR="00EC3514" w:rsidRDefault="00EC3514" w:rsidP="00EC3514">
      <w:pPr>
        <w:tabs>
          <w:tab w:val="left" w:pos="1701"/>
          <w:tab w:val="left" w:pos="1985"/>
        </w:tabs>
        <w:ind w:left="1980" w:hanging="1980"/>
      </w:pPr>
      <w:r>
        <w:t>Durchführung (L):</w:t>
      </w:r>
      <w:r>
        <w:tab/>
      </w:r>
      <w:r>
        <w:tab/>
        <w:t>Das Filtrat in der Porzellanschale wird nun vorsichtig mit dem Bunse</w:t>
      </w:r>
      <w:r>
        <w:t>n</w:t>
      </w:r>
      <w:r>
        <w:t>brenner auf einem Dreifuß so lange erhitzt, bis das Wasser verdampft ist. Gleichzeitig wird eine zweite Petrischale mit Wasser auf demselben Dre</w:t>
      </w:r>
      <w:r>
        <w:t>i</w:t>
      </w:r>
      <w:r>
        <w:t xml:space="preserve">fuß erhitzt. Die </w:t>
      </w:r>
      <w:proofErr w:type="gramStart"/>
      <w:r>
        <w:t>Rückstande</w:t>
      </w:r>
      <w:proofErr w:type="gramEnd"/>
      <w:r>
        <w:t xml:space="preserve"> werden auf ihre Eigenschaften untersucht.   </w:t>
      </w:r>
    </w:p>
    <w:tbl>
      <w:tblPr>
        <w:tblStyle w:val="Tabellengitternetz"/>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4077"/>
      </w:tblGrid>
      <w:tr w:rsidR="00EC3514" w:rsidTr="00C33915">
        <w:tc>
          <w:tcPr>
            <w:tcW w:w="3260" w:type="dxa"/>
          </w:tcPr>
          <w:p w:rsidR="00EC3514" w:rsidRDefault="00EC3514" w:rsidP="00C33915">
            <w:pPr>
              <w:keepNext/>
              <w:tabs>
                <w:tab w:val="left" w:pos="1701"/>
                <w:tab w:val="left" w:pos="1985"/>
              </w:tabs>
              <w:jc w:val="center"/>
            </w:pPr>
            <w:r>
              <w:rPr>
                <w:noProof/>
              </w:rPr>
              <w:lastRenderedPageBreak/>
              <w:drawing>
                <wp:inline distT="0" distB="0" distL="0" distR="0">
                  <wp:extent cx="1580537" cy="2743200"/>
                  <wp:effectExtent l="19050" t="0" r="613" b="0"/>
                  <wp:docPr id="8" name="Bild 8" descr="D:\User\Jana\Göttingen - backup 28.07.2014\Master of Education\SVP\Protokolle\Bilder\DSC03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Jana\Göttingen - backup 28.07.2014\Master of Education\SVP\Protokolle\Bilder\DSC03973.JPG"/>
                          <pic:cNvPicPr>
                            <a:picLocks noChangeAspect="1" noChangeArrowheads="1"/>
                          </pic:cNvPicPr>
                        </pic:nvPicPr>
                        <pic:blipFill>
                          <a:blip r:embed="rId7" cstate="print"/>
                          <a:srcRect/>
                          <a:stretch>
                            <a:fillRect/>
                          </a:stretch>
                        </pic:blipFill>
                        <pic:spPr bwMode="auto">
                          <a:xfrm>
                            <a:off x="0" y="0"/>
                            <a:ext cx="1588516" cy="2757049"/>
                          </a:xfrm>
                          <a:prstGeom prst="rect">
                            <a:avLst/>
                          </a:prstGeom>
                          <a:noFill/>
                          <a:ln w="9525">
                            <a:noFill/>
                            <a:miter lim="800000"/>
                            <a:headEnd/>
                            <a:tailEnd/>
                          </a:ln>
                        </pic:spPr>
                      </pic:pic>
                    </a:graphicData>
                  </a:graphic>
                </wp:inline>
              </w:drawing>
            </w:r>
          </w:p>
          <w:p w:rsidR="00EC3514" w:rsidRDefault="00EC3514" w:rsidP="00C33915">
            <w:pPr>
              <w:pStyle w:val="Beschriftung"/>
              <w:jc w:val="center"/>
            </w:pPr>
            <w:r>
              <w:t xml:space="preserve">Abbildung </w:t>
            </w:r>
            <w:fldSimple w:instr=" SEQ Abbildung \* ARABIC ">
              <w:r>
                <w:rPr>
                  <w:noProof/>
                </w:rPr>
                <w:t>3</w:t>
              </w:r>
            </w:fldSimple>
            <w:r>
              <w:t>: Versuchsaufbau: Filtri</w:t>
            </w:r>
            <w:r>
              <w:t>e</w:t>
            </w:r>
            <w:r>
              <w:t>ren</w:t>
            </w:r>
          </w:p>
        </w:tc>
        <w:tc>
          <w:tcPr>
            <w:tcW w:w="4077" w:type="dxa"/>
          </w:tcPr>
          <w:p w:rsidR="00EC3514" w:rsidRDefault="00EC3514" w:rsidP="00C33915">
            <w:pPr>
              <w:keepNext/>
              <w:tabs>
                <w:tab w:val="left" w:pos="1701"/>
                <w:tab w:val="left" w:pos="1985"/>
              </w:tabs>
              <w:jc w:val="center"/>
            </w:pPr>
            <w:r w:rsidRPr="00B03D8D">
              <w:rPr>
                <w:noProof/>
              </w:rPr>
              <w:drawing>
                <wp:inline distT="0" distB="0" distL="0" distR="0">
                  <wp:extent cx="2020672" cy="2743200"/>
                  <wp:effectExtent l="19050" t="0" r="0" b="0"/>
                  <wp:docPr id="4" name="Bild 7" descr="D:\User\Jana\Göttingen - backup 28.07.2014\Master of Education\SVP\Protokolle\Bilder\DSC0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Jana\Göttingen - backup 28.07.2014\Master of Education\SVP\Protokolle\Bilder\DSC03978.JPG"/>
                          <pic:cNvPicPr>
                            <a:picLocks noChangeAspect="1" noChangeArrowheads="1"/>
                          </pic:cNvPicPr>
                        </pic:nvPicPr>
                        <pic:blipFill>
                          <a:blip r:embed="rId8" cstate="print"/>
                          <a:srcRect/>
                          <a:stretch>
                            <a:fillRect/>
                          </a:stretch>
                        </pic:blipFill>
                        <pic:spPr bwMode="auto">
                          <a:xfrm>
                            <a:off x="0" y="0"/>
                            <a:ext cx="2022992" cy="2746350"/>
                          </a:xfrm>
                          <a:prstGeom prst="rect">
                            <a:avLst/>
                          </a:prstGeom>
                          <a:noFill/>
                          <a:ln w="9525">
                            <a:noFill/>
                            <a:miter lim="800000"/>
                            <a:headEnd/>
                            <a:tailEnd/>
                          </a:ln>
                        </pic:spPr>
                      </pic:pic>
                    </a:graphicData>
                  </a:graphic>
                </wp:inline>
              </w:drawing>
            </w:r>
          </w:p>
          <w:p w:rsidR="00EC3514" w:rsidRDefault="00EC3514" w:rsidP="00C33915">
            <w:pPr>
              <w:pStyle w:val="Beschriftung"/>
              <w:jc w:val="center"/>
            </w:pPr>
            <w:r>
              <w:t xml:space="preserve">Abbildung </w:t>
            </w:r>
            <w:fldSimple w:instr=" SEQ Abbildung \* ARABIC ">
              <w:r>
                <w:rPr>
                  <w:noProof/>
                </w:rPr>
                <w:t>4</w:t>
              </w:r>
            </w:fldSimple>
            <w:r>
              <w:t>: Versuchsaufbau: Eindampfen</w:t>
            </w:r>
          </w:p>
        </w:tc>
      </w:tr>
    </w:tbl>
    <w:p w:rsidR="00EC3514" w:rsidRDefault="00EC3514" w:rsidP="00EC3514">
      <w:pPr>
        <w:tabs>
          <w:tab w:val="left" w:pos="1701"/>
          <w:tab w:val="left" w:pos="1985"/>
        </w:tabs>
        <w:ind w:left="1980" w:hanging="1980"/>
      </w:pPr>
    </w:p>
    <w:p w:rsidR="00EC3514" w:rsidRDefault="00EC3514" w:rsidP="00EC3514">
      <w:pPr>
        <w:tabs>
          <w:tab w:val="left" w:pos="1701"/>
          <w:tab w:val="left" w:pos="1985"/>
        </w:tabs>
        <w:ind w:left="1980" w:hanging="1980"/>
      </w:pPr>
      <w:r>
        <w:t>Beobachtung:</w:t>
      </w:r>
      <w:r>
        <w:tab/>
      </w:r>
      <w:r>
        <w:tab/>
      </w:r>
      <w:r>
        <w:tab/>
        <w:t>Bei Zugabe von Wasser löst sich das Salz und der Sand setzt sich auf dem Boden des Becherglases ab. Nach dem Filtrieren ist die Lösung klar und farblos. Nach dem Erhitzen bleibt in der ersten Porzellanschale eine weiße, kristalline Substanz zurück. In der zweiten Porzellanschale ist kein Rüc</w:t>
      </w:r>
      <w:r>
        <w:t>k</w:t>
      </w:r>
      <w:r>
        <w:t>stand zu erkennen.</w:t>
      </w:r>
    </w:p>
    <w:tbl>
      <w:tblPr>
        <w:tblStyle w:val="Tabellengitternetz"/>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5"/>
        <w:gridCol w:w="3118"/>
      </w:tblGrid>
      <w:tr w:rsidR="00EC3514" w:rsidTr="00C33915">
        <w:tc>
          <w:tcPr>
            <w:tcW w:w="3515" w:type="dxa"/>
          </w:tcPr>
          <w:p w:rsidR="00EC3514" w:rsidRDefault="00EC3514" w:rsidP="00C33915">
            <w:pPr>
              <w:keepNext/>
              <w:tabs>
                <w:tab w:val="left" w:pos="1701"/>
                <w:tab w:val="left" w:pos="1985"/>
              </w:tabs>
              <w:jc w:val="center"/>
            </w:pPr>
            <w:r>
              <w:rPr>
                <w:noProof/>
              </w:rPr>
              <w:drawing>
                <wp:inline distT="0" distB="0" distL="0" distR="0">
                  <wp:extent cx="1555191" cy="1390650"/>
                  <wp:effectExtent l="19050" t="0" r="6909" b="0"/>
                  <wp:docPr id="9" name="Bild 9" descr="D:\User\Jana\Göttingen - backup 28.07.2014\Master of Education\SVP\Protokolle\Bilder\DSC03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Jana\Göttingen - backup 28.07.2014\Master of Education\SVP\Protokolle\Bilder\DSC03979.JPG"/>
                          <pic:cNvPicPr>
                            <a:picLocks noChangeAspect="1" noChangeArrowheads="1"/>
                          </pic:cNvPicPr>
                        </pic:nvPicPr>
                        <pic:blipFill>
                          <a:blip r:embed="rId9" cstate="print"/>
                          <a:srcRect/>
                          <a:stretch>
                            <a:fillRect/>
                          </a:stretch>
                        </pic:blipFill>
                        <pic:spPr bwMode="auto">
                          <a:xfrm>
                            <a:off x="0" y="0"/>
                            <a:ext cx="1556736" cy="1392031"/>
                          </a:xfrm>
                          <a:prstGeom prst="rect">
                            <a:avLst/>
                          </a:prstGeom>
                          <a:noFill/>
                          <a:ln w="9525">
                            <a:noFill/>
                            <a:miter lim="800000"/>
                            <a:headEnd/>
                            <a:tailEnd/>
                          </a:ln>
                        </pic:spPr>
                      </pic:pic>
                    </a:graphicData>
                  </a:graphic>
                </wp:inline>
              </w:drawing>
            </w:r>
          </w:p>
          <w:p w:rsidR="00EC3514" w:rsidRDefault="00EC3514" w:rsidP="00C33915">
            <w:pPr>
              <w:pStyle w:val="Beschriftung"/>
              <w:jc w:val="center"/>
            </w:pPr>
            <w:r>
              <w:t xml:space="preserve">Abbildung </w:t>
            </w:r>
            <w:fldSimple w:instr=" SEQ Abbildung \* ARABIC ">
              <w:r>
                <w:rPr>
                  <w:noProof/>
                </w:rPr>
                <w:t>5</w:t>
              </w:r>
            </w:fldSimple>
            <w:r>
              <w:t>: weißer, kristalliner Rückstand in der Porzellanschale mit der L</w:t>
            </w:r>
            <w:r>
              <w:t>ö</w:t>
            </w:r>
            <w:r>
              <w:t>sung.</w:t>
            </w:r>
          </w:p>
        </w:tc>
        <w:tc>
          <w:tcPr>
            <w:tcW w:w="3118" w:type="dxa"/>
          </w:tcPr>
          <w:p w:rsidR="00EC3514" w:rsidRDefault="00EC3514" w:rsidP="00C33915">
            <w:pPr>
              <w:keepNext/>
              <w:tabs>
                <w:tab w:val="left" w:pos="1701"/>
                <w:tab w:val="left" w:pos="1985"/>
              </w:tabs>
              <w:jc w:val="center"/>
            </w:pPr>
            <w:r>
              <w:rPr>
                <w:noProof/>
              </w:rPr>
              <w:drawing>
                <wp:inline distT="0" distB="0" distL="0" distR="0">
                  <wp:extent cx="1647825" cy="1390650"/>
                  <wp:effectExtent l="19050" t="0" r="9525" b="0"/>
                  <wp:docPr id="19" name="Bild 19" descr="D:\User\Jana\Göttingen - backup 28.07.2014\Master of Education\SVP\Protokolle\Bilder\DSC03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Jana\Göttingen - backup 28.07.2014\Master of Education\SVP\Protokolle\Bilder\DSC03997.JPG"/>
                          <pic:cNvPicPr>
                            <a:picLocks noChangeAspect="1" noChangeArrowheads="1"/>
                          </pic:cNvPicPr>
                        </pic:nvPicPr>
                        <pic:blipFill>
                          <a:blip r:embed="rId10" cstate="print"/>
                          <a:srcRect/>
                          <a:stretch>
                            <a:fillRect/>
                          </a:stretch>
                        </pic:blipFill>
                        <pic:spPr bwMode="auto">
                          <a:xfrm>
                            <a:off x="0" y="0"/>
                            <a:ext cx="1647825" cy="1390650"/>
                          </a:xfrm>
                          <a:prstGeom prst="rect">
                            <a:avLst/>
                          </a:prstGeom>
                          <a:noFill/>
                          <a:ln w="9525">
                            <a:noFill/>
                            <a:miter lim="800000"/>
                            <a:headEnd/>
                            <a:tailEnd/>
                          </a:ln>
                        </pic:spPr>
                      </pic:pic>
                    </a:graphicData>
                  </a:graphic>
                </wp:inline>
              </w:drawing>
            </w:r>
          </w:p>
          <w:p w:rsidR="00EC3514" w:rsidRDefault="00EC3514" w:rsidP="00C33915">
            <w:pPr>
              <w:pStyle w:val="Beschriftung"/>
              <w:jc w:val="center"/>
            </w:pPr>
            <w:r>
              <w:t xml:space="preserve">Abbildung </w:t>
            </w:r>
            <w:fldSimple w:instr=" SEQ Abbildung \* ARABIC ">
              <w:r>
                <w:rPr>
                  <w:noProof/>
                </w:rPr>
                <w:t>6</w:t>
              </w:r>
            </w:fldSimple>
            <w:r>
              <w:t xml:space="preserve">: kein Rückstand in der </w:t>
            </w:r>
            <w:r>
              <w:br/>
              <w:t>Porzellanschale mit Wasser.</w:t>
            </w:r>
          </w:p>
        </w:tc>
      </w:tr>
    </w:tbl>
    <w:p w:rsidR="00EC3514" w:rsidRDefault="00EC3514" w:rsidP="00EC3514">
      <w:pPr>
        <w:tabs>
          <w:tab w:val="left" w:pos="1701"/>
          <w:tab w:val="left" w:pos="1985"/>
        </w:tabs>
        <w:ind w:left="1980" w:hanging="1980"/>
        <w:rPr>
          <w:bCs/>
          <w:color w:val="auto"/>
          <w:sz w:val="18"/>
          <w:szCs w:val="18"/>
        </w:rPr>
      </w:pPr>
    </w:p>
    <w:p w:rsidR="00EC3514" w:rsidRDefault="00EC3514" w:rsidP="00EC3514">
      <w:pPr>
        <w:tabs>
          <w:tab w:val="left" w:pos="1701"/>
          <w:tab w:val="left" w:pos="1985"/>
        </w:tabs>
        <w:ind w:left="1980" w:hanging="1980"/>
      </w:pPr>
      <w:r>
        <w:t>Deutung:</w:t>
      </w:r>
      <w:r>
        <w:tab/>
      </w:r>
      <w:r>
        <w:tab/>
      </w:r>
      <w:r>
        <w:tab/>
        <w:t>Da Sand in Wasser nicht löslich ist, setzt er sich am Boden des Becherglases ab. Salz ist wasserlöslich. Dadurch kann die Lösung dekantiert werden und der Sand von dem Salz getrennt werden. Durch das Filtrieren werden Überreste des Sandstaubes beseitigt, sodass sich in der Lösung nur noch Wasser und Salz befinden. Durch Erhitzten verdampft das Wasser, da es eine niedrigere Siedetemperatur hat. Das Salz kristallisiert in der Porzella</w:t>
      </w:r>
      <w:r>
        <w:t>n</w:t>
      </w:r>
      <w:r>
        <w:t xml:space="preserve">schale. In der Porzellanschale mit Wasser bleiben keine Rückstände d.h. es liegen keine weiteren </w:t>
      </w:r>
      <w:proofErr w:type="spellStart"/>
      <w:r>
        <w:t>Reinstoffe</w:t>
      </w:r>
      <w:proofErr w:type="spellEnd"/>
      <w:r>
        <w:t xml:space="preserve"> vor. </w:t>
      </w:r>
    </w:p>
    <w:p w:rsidR="00EC3514" w:rsidRDefault="00EC3514" w:rsidP="00EC3514">
      <w:pPr>
        <w:tabs>
          <w:tab w:val="left" w:pos="1701"/>
          <w:tab w:val="left" w:pos="1985"/>
        </w:tabs>
        <w:ind w:left="1980" w:hanging="1980"/>
      </w:pPr>
      <w:r>
        <w:lastRenderedPageBreak/>
        <w:t xml:space="preserve">Entsorgung: </w:t>
      </w:r>
      <w:r>
        <w:tab/>
      </w:r>
      <w:r>
        <w:tab/>
      </w:r>
      <w:r>
        <w:rPr>
          <w:color w:val="auto"/>
        </w:rPr>
        <w:t>Die Flüssigkeiten können in den Abguss entsorgt werden und die Feststoffe in den Hausabfall.</w:t>
      </w:r>
    </w:p>
    <w:p w:rsidR="00EC3514" w:rsidRDefault="00EC3514" w:rsidP="00EC3514">
      <w:pPr>
        <w:spacing w:line="276" w:lineRule="auto"/>
        <w:ind w:left="1980" w:hanging="1980"/>
        <w:jc w:val="left"/>
      </w:pPr>
      <w:r>
        <w:t>Literatur:</w:t>
      </w:r>
      <w:r>
        <w:tab/>
        <w:t xml:space="preserve">[1] M. Tausch, M. von </w:t>
      </w:r>
      <w:proofErr w:type="spellStart"/>
      <w:r>
        <w:t>Wachtendonk</w:t>
      </w:r>
      <w:proofErr w:type="spellEnd"/>
      <w:r>
        <w:t xml:space="preserve">, Chemie – Stoff Formel Umwelt – Se   </w:t>
      </w:r>
      <w:proofErr w:type="spellStart"/>
      <w:r>
        <w:t>kundarstufe</w:t>
      </w:r>
      <w:proofErr w:type="spellEnd"/>
      <w:r>
        <w:t xml:space="preserve"> 1, </w:t>
      </w:r>
      <w:proofErr w:type="spellStart"/>
      <w:r>
        <w:t>C.C.Buchner</w:t>
      </w:r>
      <w:proofErr w:type="spellEnd"/>
      <w:r>
        <w:t xml:space="preserve">,  2 Auflage, 2009, S. 26-27. </w:t>
      </w:r>
    </w:p>
    <w:p w:rsidR="00EC3514" w:rsidRDefault="00EC3514" w:rsidP="00EC3514">
      <w:pPr>
        <w:spacing w:line="276" w:lineRule="auto"/>
        <w:ind w:left="1980"/>
        <w:jc w:val="left"/>
      </w:pPr>
      <w:r>
        <w:t xml:space="preserve">[2] A. van </w:t>
      </w:r>
      <w:proofErr w:type="spellStart"/>
      <w:r>
        <w:t>Saan</w:t>
      </w:r>
      <w:proofErr w:type="spellEnd"/>
      <w:r>
        <w:t xml:space="preserve">, 365 Experimente für jeden Tag, </w:t>
      </w:r>
      <w:proofErr w:type="spellStart"/>
      <w:r>
        <w:t>moses</w:t>
      </w:r>
      <w:proofErr w:type="spellEnd"/>
      <w:r>
        <w:t>, 4. Auflage, 2010, S.  21.</w:t>
      </w:r>
    </w:p>
    <w:p w:rsidR="0062087C" w:rsidRDefault="00EC3514" w:rsidP="00EC3514">
      <w:r>
        <w:pict>
          <v:shape id="_x0000_s1026" type="#_x0000_t202" style="width:462.45pt;height:124.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26">
              <w:txbxContent>
                <w:p w:rsidR="00EC3514" w:rsidRPr="00CD03BD" w:rsidRDefault="00EC3514" w:rsidP="00EC3514">
                  <w:pPr>
                    <w:rPr>
                      <w:color w:val="1F497D"/>
                    </w:rPr>
                  </w:pPr>
                  <w:r w:rsidRPr="00CD03BD">
                    <w:rPr>
                      <w:b/>
                      <w:color w:val="1F497D"/>
                    </w:rPr>
                    <w:t xml:space="preserve">Unterrichtsanschlüsse </w:t>
                  </w:r>
                  <w:r>
                    <w:rPr>
                      <w:color w:val="auto"/>
                    </w:rPr>
                    <w:t xml:space="preserve">Dieser Versuch eignet sich für das Thema Mischen und Trennen, um Trennvorgänge und Techniken besser kennen zu lernen und zu üben. Der Versuch benötigt keine gefährlichen Chemikalien, weswegen der erste Teil bedenkenlos von </w:t>
                  </w:r>
                  <w:proofErr w:type="spellStart"/>
                  <w:r>
                    <w:rPr>
                      <w:color w:val="auto"/>
                    </w:rPr>
                    <w:t>SuS</w:t>
                  </w:r>
                  <w:proofErr w:type="spellEnd"/>
                  <w:r>
                    <w:rPr>
                      <w:color w:val="auto"/>
                    </w:rPr>
                    <w:t xml:space="preserve"> durchgeführt werden kann. Das Eindampfen des Salzes sollte von der Lehrperson durchgeführt werden, da erstens ein Bunsenbrenner benutzt werden muss und zweitens beim Eindampfen Salzspritzer entstehen können. Alternativ könnte der Versuch mit Zucker durchgeführt werden. </w:t>
                  </w:r>
                </w:p>
              </w:txbxContent>
            </v:textbox>
            <w10:wrap type="none"/>
            <w10:anchorlock/>
          </v:shape>
        </w:pict>
      </w:r>
    </w:p>
    <w:sectPr w:rsidR="0062087C" w:rsidSect="00651503">
      <w:head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79" w:rsidRDefault="00ED4C79" w:rsidP="00EC3514">
      <w:pPr>
        <w:spacing w:after="0" w:line="240" w:lineRule="auto"/>
      </w:pPr>
      <w:r>
        <w:separator/>
      </w:r>
    </w:p>
  </w:endnote>
  <w:endnote w:type="continuationSeparator" w:id="0">
    <w:p w:rsidR="00ED4C79" w:rsidRDefault="00ED4C79"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79" w:rsidRDefault="00ED4C79" w:rsidP="00EC3514">
      <w:pPr>
        <w:spacing w:after="0" w:line="240" w:lineRule="auto"/>
      </w:pPr>
      <w:r>
        <w:separator/>
      </w:r>
    </w:p>
  </w:footnote>
  <w:footnote w:type="continuationSeparator" w:id="0">
    <w:p w:rsidR="00ED4C79" w:rsidRDefault="00ED4C79"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C3514"/>
    <w:rsid w:val="00601DD6"/>
    <w:rsid w:val="00651503"/>
    <w:rsid w:val="00A0189E"/>
    <w:rsid w:val="00EC3514"/>
    <w:rsid w:val="00ED4C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A12E45"/>
    <w:rsid w:val="00D235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2165</Characters>
  <Application>Microsoft Office Word</Application>
  <DocSecurity>0</DocSecurity>
  <Lines>18</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1</cp:revision>
  <dcterms:created xsi:type="dcterms:W3CDTF">2014-08-26T17:11:00Z</dcterms:created>
  <dcterms:modified xsi:type="dcterms:W3CDTF">2014-08-26T17:12:00Z</dcterms:modified>
</cp:coreProperties>
</file>