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8D" w:rsidRDefault="00634D18" w:rsidP="002C6E8D">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6pt;margin-top:41.2pt;width:462.45pt;height:102.9pt;z-index:251660288;mso-width-relative:margin;mso-height-relative:margin" fillcolor="white [3201]" strokecolor="#4bacc6 [3208]" strokeweight="1pt">
            <v:stroke dashstyle="dash"/>
            <v:shadow color="#868686"/>
            <v:textbox style="mso-next-textbox:#_x0000_s1027">
              <w:txbxContent>
                <w:p w:rsidR="002C6E8D" w:rsidRPr="000D10FB" w:rsidRDefault="002C6E8D" w:rsidP="002C6E8D">
                  <w:pPr>
                    <w:rPr>
                      <w:color w:val="1F497D" w:themeColor="text2"/>
                    </w:rPr>
                  </w:pPr>
                  <w:r>
                    <w:rPr>
                      <w:color w:val="1F497D" w:themeColor="text2"/>
                    </w:rPr>
                    <w:t>Dieser Versuch kann entweder im Anschluss an V4b durchgeführt werden oder auch als einzelnes Experiment (dann wird das Wasser mit Tinte eingefärbt). Die Aufschlämmung mit Aktivkohle und anschließende Filtration stellt eine Erweiterung der bisher bekannten Trennverfahren dar. Die Prozesse der Kohäsion und Adhäsion müssen hierbei didaktisch reduziert vermittelt werden.</w:t>
                  </w:r>
                </w:p>
              </w:txbxContent>
            </v:textbox>
            <w10:wrap type="square"/>
          </v:shape>
        </w:pict>
      </w:r>
      <w:bookmarkStart w:id="0" w:name="_Toc395455775"/>
      <w:r w:rsidR="002C6E8D">
        <w:t>V4c – Modellexperiment zur Reinigung von Wasser</w:t>
      </w:r>
      <w:bookmarkEnd w:id="0"/>
    </w:p>
    <w:p w:rsidR="002C6E8D" w:rsidRDefault="002C6E8D" w:rsidP="002C6E8D"/>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2C6E8D" w:rsidRPr="009C5E28" w:rsidTr="001D6481">
        <w:tc>
          <w:tcPr>
            <w:tcW w:w="9214" w:type="dxa"/>
            <w:gridSpan w:val="9"/>
            <w:shd w:val="clear" w:color="auto" w:fill="4F81BD"/>
            <w:vAlign w:val="center"/>
          </w:tcPr>
          <w:p w:rsidR="002C6E8D" w:rsidRPr="009C5E28" w:rsidRDefault="002C6E8D" w:rsidP="001D6481">
            <w:pPr>
              <w:spacing w:after="0"/>
              <w:jc w:val="center"/>
              <w:rPr>
                <w:b/>
                <w:bCs/>
              </w:rPr>
            </w:pPr>
            <w:r w:rsidRPr="009C5E28">
              <w:rPr>
                <w:b/>
                <w:bCs/>
              </w:rPr>
              <w:t>Gefahrenstoffe</w:t>
            </w:r>
          </w:p>
        </w:tc>
      </w:tr>
      <w:tr w:rsidR="002C6E8D" w:rsidRPr="009C5E28" w:rsidTr="001D64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2C6E8D" w:rsidRPr="009C5E28" w:rsidRDefault="002C6E8D" w:rsidP="001D6481">
            <w:pPr>
              <w:spacing w:after="0" w:line="276" w:lineRule="auto"/>
              <w:jc w:val="center"/>
              <w:rPr>
                <w:b/>
                <w:bCs/>
              </w:rPr>
            </w:pPr>
            <w:proofErr w:type="spellStart"/>
            <w:r>
              <w:rPr>
                <w:sz w:val="20"/>
              </w:rPr>
              <w:t>Gartenerdefiltrat</w:t>
            </w:r>
            <w:proofErr w:type="spellEnd"/>
            <w:r>
              <w:rPr>
                <w:sz w:val="20"/>
              </w:rPr>
              <w:t xml:space="preserve"> aus V4b</w:t>
            </w:r>
          </w:p>
        </w:tc>
        <w:tc>
          <w:tcPr>
            <w:tcW w:w="3177" w:type="dxa"/>
            <w:gridSpan w:val="3"/>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C6E8D" w:rsidRPr="009C5E28" w:rsidRDefault="002C6E8D" w:rsidP="001D6481">
            <w:pPr>
              <w:spacing w:after="0"/>
              <w:jc w:val="center"/>
            </w:pPr>
            <w:r>
              <w:rPr>
                <w:sz w:val="20"/>
              </w:rPr>
              <w:t>P: -</w:t>
            </w:r>
          </w:p>
        </w:tc>
      </w:tr>
      <w:tr w:rsidR="002C6E8D" w:rsidRPr="009C5E28" w:rsidTr="001D64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2C6E8D" w:rsidRDefault="002C6E8D" w:rsidP="001D6481">
            <w:pPr>
              <w:spacing w:after="0" w:line="276" w:lineRule="auto"/>
              <w:jc w:val="center"/>
              <w:rPr>
                <w:sz w:val="20"/>
              </w:rPr>
            </w:pPr>
            <w:r>
              <w:rPr>
                <w:sz w:val="20"/>
              </w:rPr>
              <w:t>(Tinte)</w:t>
            </w:r>
          </w:p>
        </w:tc>
        <w:tc>
          <w:tcPr>
            <w:tcW w:w="3177" w:type="dxa"/>
            <w:gridSpan w:val="3"/>
            <w:tcBorders>
              <w:top w:val="single" w:sz="8" w:space="0" w:color="4F81BD"/>
              <w:bottom w:val="single" w:sz="8" w:space="0" w:color="4F81BD"/>
            </w:tcBorders>
            <w:shd w:val="clear" w:color="auto" w:fill="auto"/>
            <w:vAlign w:val="center"/>
          </w:tcPr>
          <w:p w:rsidR="002C6E8D" w:rsidRDefault="002C6E8D" w:rsidP="001D6481">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C6E8D" w:rsidRDefault="002C6E8D" w:rsidP="001D6481">
            <w:pPr>
              <w:spacing w:after="0"/>
              <w:jc w:val="center"/>
              <w:rPr>
                <w:sz w:val="20"/>
              </w:rPr>
            </w:pPr>
            <w:r>
              <w:rPr>
                <w:sz w:val="20"/>
              </w:rPr>
              <w:t>P: -</w:t>
            </w:r>
          </w:p>
        </w:tc>
      </w:tr>
      <w:tr w:rsidR="002C6E8D" w:rsidRPr="009C5E28" w:rsidTr="001D6481">
        <w:trPr>
          <w:trHeight w:val="434"/>
        </w:trPr>
        <w:tc>
          <w:tcPr>
            <w:tcW w:w="2919" w:type="dxa"/>
            <w:gridSpan w:val="3"/>
            <w:shd w:val="clear" w:color="auto" w:fill="auto"/>
            <w:vAlign w:val="center"/>
          </w:tcPr>
          <w:p w:rsidR="002C6E8D" w:rsidRPr="009C5E28" w:rsidRDefault="002C6E8D" w:rsidP="001D6481">
            <w:pPr>
              <w:spacing w:after="0" w:line="276" w:lineRule="auto"/>
              <w:jc w:val="center"/>
              <w:rPr>
                <w:bCs/>
                <w:sz w:val="20"/>
              </w:rPr>
            </w:pPr>
            <w:r>
              <w:rPr>
                <w:bCs/>
                <w:sz w:val="20"/>
              </w:rPr>
              <w:t>Aktivkohlepulver</w:t>
            </w:r>
          </w:p>
        </w:tc>
        <w:tc>
          <w:tcPr>
            <w:tcW w:w="3177" w:type="dxa"/>
            <w:gridSpan w:val="3"/>
            <w:shd w:val="clear" w:color="auto" w:fill="auto"/>
            <w:vAlign w:val="center"/>
          </w:tcPr>
          <w:p w:rsidR="002C6E8D" w:rsidRPr="009C5E28" w:rsidRDefault="002C6E8D" w:rsidP="001D6481">
            <w:pPr>
              <w:pStyle w:val="Beschriftung"/>
              <w:spacing w:after="0"/>
              <w:jc w:val="center"/>
              <w:rPr>
                <w:sz w:val="20"/>
              </w:rPr>
            </w:pPr>
            <w:r w:rsidRPr="009C5E28">
              <w:rPr>
                <w:sz w:val="20"/>
              </w:rPr>
              <w:t xml:space="preserve">H: </w:t>
            </w:r>
            <w:r>
              <w:rPr>
                <w:sz w:val="20"/>
              </w:rPr>
              <w:t>-</w:t>
            </w:r>
          </w:p>
        </w:tc>
        <w:tc>
          <w:tcPr>
            <w:tcW w:w="3118" w:type="dxa"/>
            <w:gridSpan w:val="3"/>
            <w:shd w:val="clear" w:color="auto" w:fill="auto"/>
            <w:vAlign w:val="center"/>
          </w:tcPr>
          <w:p w:rsidR="002C6E8D" w:rsidRPr="009C5E28" w:rsidRDefault="002C6E8D" w:rsidP="001D6481">
            <w:pPr>
              <w:pStyle w:val="Beschriftung"/>
              <w:spacing w:after="0"/>
              <w:jc w:val="center"/>
              <w:rPr>
                <w:sz w:val="20"/>
              </w:rPr>
            </w:pPr>
            <w:r w:rsidRPr="009C5E28">
              <w:rPr>
                <w:sz w:val="20"/>
              </w:rPr>
              <w:t>P:</w:t>
            </w:r>
            <w:r>
              <w:rPr>
                <w:sz w:val="20"/>
              </w:rPr>
              <w:t xml:space="preserve"> -</w:t>
            </w:r>
          </w:p>
        </w:tc>
      </w:tr>
      <w:tr w:rsidR="002C6E8D" w:rsidRPr="009C5E28" w:rsidTr="001D6481">
        <w:tc>
          <w:tcPr>
            <w:tcW w:w="901" w:type="dxa"/>
            <w:tcBorders>
              <w:top w:val="single" w:sz="8" w:space="0" w:color="4F81BD"/>
              <w:left w:val="single" w:sz="8" w:space="0" w:color="4F81BD"/>
              <w:bottom w:val="single" w:sz="8" w:space="0" w:color="4F81BD"/>
            </w:tcBorders>
            <w:shd w:val="clear" w:color="auto" w:fill="auto"/>
            <w:vAlign w:val="center"/>
          </w:tcPr>
          <w:p w:rsidR="002C6E8D" w:rsidRPr="009C5E28" w:rsidRDefault="002C6E8D" w:rsidP="001D6481">
            <w:pPr>
              <w:spacing w:after="0"/>
              <w:jc w:val="center"/>
              <w:rPr>
                <w:b/>
                <w:bCs/>
              </w:rPr>
            </w:pPr>
            <w:r>
              <w:rPr>
                <w:b/>
                <w:noProof/>
                <w:lang w:eastAsia="de-DE"/>
              </w:rPr>
              <w:drawing>
                <wp:inline distT="0" distB="0" distL="0" distR="0">
                  <wp:extent cx="504190" cy="504190"/>
                  <wp:effectExtent l="19050" t="0" r="0" b="0"/>
                  <wp:docPr id="3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1905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3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3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11175" cy="511175"/>
                  <wp:effectExtent l="19050" t="0" r="3175" b="0"/>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C6E8D" w:rsidRPr="009C5E28" w:rsidRDefault="002C6E8D" w:rsidP="001D6481">
            <w:pPr>
              <w:spacing w:after="0"/>
              <w:jc w:val="center"/>
            </w:pPr>
            <w:r>
              <w:rPr>
                <w:noProof/>
                <w:lang w:eastAsia="de-DE"/>
              </w:rPr>
              <w:drawing>
                <wp:inline distT="0" distB="0" distL="0" distR="0">
                  <wp:extent cx="504190" cy="504190"/>
                  <wp:effectExtent l="0" t="0" r="0" b="0"/>
                  <wp:docPr id="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C6E8D" w:rsidRDefault="002C6E8D" w:rsidP="002C6E8D"/>
    <w:p w:rsidR="002C6E8D" w:rsidRDefault="002C6E8D" w:rsidP="002C6E8D">
      <w:pPr>
        <w:tabs>
          <w:tab w:val="left" w:pos="1701"/>
          <w:tab w:val="left" w:pos="1985"/>
        </w:tabs>
        <w:ind w:left="1980" w:hanging="1980"/>
      </w:pPr>
      <w:r>
        <w:t xml:space="preserve">Materialien: </w:t>
      </w:r>
      <w:r>
        <w:tab/>
      </w:r>
      <w:r>
        <w:tab/>
        <w:t>Filterpapier, Trichter, 2 Bechergläser (100mL)</w:t>
      </w:r>
    </w:p>
    <w:p w:rsidR="002C6E8D" w:rsidRPr="00ED07C2" w:rsidRDefault="002C6E8D" w:rsidP="002C6E8D">
      <w:pPr>
        <w:tabs>
          <w:tab w:val="left" w:pos="1701"/>
          <w:tab w:val="left" w:pos="1985"/>
        </w:tabs>
        <w:ind w:left="1980" w:hanging="1980"/>
      </w:pPr>
      <w:r>
        <w:t>Chemikalien:</w:t>
      </w:r>
      <w:r>
        <w:tab/>
      </w:r>
      <w:r>
        <w:tab/>
        <w:t>Filtrat nach der letzten Filtration V4b (oder Tinte), Aktivkohlepulver</w:t>
      </w:r>
    </w:p>
    <w:p w:rsidR="002C6E8D" w:rsidRDefault="002C6E8D" w:rsidP="002C6E8D">
      <w:pPr>
        <w:tabs>
          <w:tab w:val="left" w:pos="1701"/>
          <w:tab w:val="left" w:pos="1985"/>
        </w:tabs>
        <w:ind w:left="1980" w:hanging="1980"/>
      </w:pPr>
      <w:r>
        <w:t xml:space="preserve">Durchführung: </w:t>
      </w:r>
      <w:r>
        <w:tab/>
      </w:r>
      <w:r>
        <w:tab/>
        <w:t xml:space="preserve">Das Filtrat aus Versuchsteil b (oder ein Tropfen Tinte in 100mL Wasser) wird mit einem Spatel Aktivkohlepulver aufgeschlämmt und anschließend filtriert. </w:t>
      </w:r>
    </w:p>
    <w:p w:rsidR="002C6E8D" w:rsidRDefault="002C6E8D" w:rsidP="002C6E8D">
      <w:pPr>
        <w:tabs>
          <w:tab w:val="left" w:pos="1701"/>
          <w:tab w:val="left" w:pos="1985"/>
        </w:tabs>
        <w:ind w:left="1980" w:hanging="1980"/>
      </w:pPr>
      <w:r>
        <w:t>Beobachtung:</w:t>
      </w:r>
      <w:r>
        <w:tab/>
      </w:r>
      <w:r>
        <w:tab/>
      </w:r>
      <w:r>
        <w:tab/>
        <w:t xml:space="preserve">Das Filtrat ist eine klare Lösung. </w:t>
      </w:r>
      <w:r>
        <w:rPr>
          <w:noProof/>
          <w:lang w:eastAsia="de-DE"/>
        </w:rPr>
        <w:drawing>
          <wp:inline distT="0" distB="0" distL="0" distR="0">
            <wp:extent cx="4500683" cy="2265567"/>
            <wp:effectExtent l="19050" t="0" r="0" b="0"/>
            <wp:docPr id="84" name="Bild 39" descr="C:\Users\Public\Documents\UNI\SoSe14\SVP-chemie\wasseraufbereitung\image3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ublic\Documents\UNI\SoSe14\SVP-chemie\wasseraufbereitung\image3015.png"/>
                    <pic:cNvPicPr>
                      <a:picLocks noChangeAspect="1" noChangeArrowheads="1"/>
                    </pic:cNvPicPr>
                  </pic:nvPicPr>
                  <pic:blipFill>
                    <a:blip r:embed="rId14" cstate="screen"/>
                    <a:srcRect/>
                    <a:stretch>
                      <a:fillRect/>
                    </a:stretch>
                  </pic:blipFill>
                  <pic:spPr bwMode="auto">
                    <a:xfrm>
                      <a:off x="0" y="0"/>
                      <a:ext cx="4503672" cy="2267072"/>
                    </a:xfrm>
                    <a:prstGeom prst="rect">
                      <a:avLst/>
                    </a:prstGeom>
                    <a:noFill/>
                    <a:ln w="9525">
                      <a:noFill/>
                      <a:miter lim="800000"/>
                      <a:headEnd/>
                      <a:tailEnd/>
                    </a:ln>
                  </pic:spPr>
                </pic:pic>
              </a:graphicData>
            </a:graphic>
          </wp:inline>
        </w:drawing>
      </w:r>
    </w:p>
    <w:p w:rsidR="002C6E8D" w:rsidRDefault="002C6E8D" w:rsidP="002C6E8D">
      <w:pPr>
        <w:pStyle w:val="Beschriftung"/>
        <w:ind w:left="2124"/>
        <w:jc w:val="left"/>
      </w:pPr>
      <w:r>
        <w:t xml:space="preserve">Abbildung </w:t>
      </w:r>
      <w:fldSimple w:instr=" SEQ Abbildung \* ARABIC ">
        <w:r>
          <w:rPr>
            <w:noProof/>
          </w:rPr>
          <w:t>7</w:t>
        </w:r>
      </w:fldSimple>
      <w:r>
        <w:t xml:space="preserve">: Aufschlämmung des Filtrats aus Versuchsteil b mit Aktivkohle und Filtration (links, </w:t>
      </w:r>
      <w:proofErr w:type="spellStart"/>
      <w:r>
        <w:t>mitte</w:t>
      </w:r>
      <w:proofErr w:type="spellEnd"/>
      <w:r>
        <w:t>). Vergleich des Filtrats der Tintenlösung zur ursprünglichen Lösung (rechts).</w:t>
      </w:r>
    </w:p>
    <w:p w:rsidR="002C6E8D" w:rsidRDefault="002C6E8D" w:rsidP="002C6E8D">
      <w:pPr>
        <w:tabs>
          <w:tab w:val="left" w:pos="1701"/>
          <w:tab w:val="left" w:pos="1985"/>
        </w:tabs>
        <w:ind w:left="1980" w:hanging="1980"/>
      </w:pPr>
      <w:r>
        <w:lastRenderedPageBreak/>
        <w:t>Deutung:</w:t>
      </w:r>
      <w:r>
        <w:tab/>
      </w:r>
      <w:r>
        <w:tab/>
        <w:t xml:space="preserve">Die Schmutzpartikel, die im Filtrat aus Versuchsteil b noch enthalten sind (oder der Farbstoff der Tinte), bleiben an der Aktivkohle hängen und können dadurch aus der Lösung entfernt werden. </w:t>
      </w:r>
      <w:r>
        <w:tab/>
      </w:r>
      <w:r>
        <w:tab/>
      </w:r>
    </w:p>
    <w:p w:rsidR="002C6E8D" w:rsidRDefault="002C6E8D" w:rsidP="002C6E8D">
      <w:pPr>
        <w:tabs>
          <w:tab w:val="left" w:pos="1701"/>
          <w:tab w:val="left" w:pos="1985"/>
        </w:tabs>
        <w:ind w:left="1980" w:hanging="1980"/>
      </w:pPr>
      <w:r>
        <w:t>Entsorgung:</w:t>
      </w:r>
      <w:r>
        <w:tab/>
      </w:r>
      <w:r>
        <w:tab/>
        <w:t>Die Lösungen werden im Abfluss entsorgt. Die verschiedenen Filtermaterialien und Plastikreste werden im Hausmüll entsorgt.</w:t>
      </w:r>
    </w:p>
    <w:p w:rsidR="002C6E8D" w:rsidRDefault="002C6E8D" w:rsidP="002C6E8D">
      <w:pPr>
        <w:spacing w:line="276" w:lineRule="auto"/>
        <w:ind w:left="1979" w:hanging="1979"/>
        <w:jc w:val="left"/>
        <w:rPr>
          <w:rFonts w:asciiTheme="majorHAnsi" w:eastAsiaTheme="majorEastAsia" w:hAnsiTheme="majorHAnsi" w:cstheme="majorBidi"/>
          <w:b/>
          <w:bCs/>
          <w:sz w:val="28"/>
          <w:szCs w:val="28"/>
        </w:rPr>
      </w:pPr>
      <w:r>
        <w:t>Literatur:</w:t>
      </w:r>
      <w:r>
        <w:tab/>
      </w:r>
      <w:r w:rsidRPr="00043580">
        <w:rPr>
          <w:rFonts w:asciiTheme="majorHAnsi" w:hAnsiTheme="majorHAnsi"/>
        </w:rPr>
        <w:t xml:space="preserve">H. </w:t>
      </w:r>
      <w:proofErr w:type="spellStart"/>
      <w:r w:rsidRPr="00043580">
        <w:rPr>
          <w:rFonts w:asciiTheme="majorHAnsi" w:hAnsiTheme="majorHAnsi"/>
        </w:rPr>
        <w:t>Keune</w:t>
      </w:r>
      <w:proofErr w:type="spellEnd"/>
      <w:r w:rsidRPr="00043580">
        <w:rPr>
          <w:rFonts w:asciiTheme="majorHAnsi" w:hAnsiTheme="majorHAnsi"/>
        </w:rPr>
        <w:t>, H. Boeck, Chemische Sc</w:t>
      </w:r>
      <w:r>
        <w:rPr>
          <w:rFonts w:asciiTheme="majorHAnsi" w:hAnsiTheme="majorHAnsi"/>
        </w:rPr>
        <w:t xml:space="preserve">hulexperimente – Band 1 anorganische Chemie, </w:t>
      </w:r>
      <w:proofErr w:type="spellStart"/>
      <w:r>
        <w:rPr>
          <w:rFonts w:asciiTheme="majorHAnsi" w:hAnsiTheme="majorHAnsi"/>
        </w:rPr>
        <w:t>Cornelsen</w:t>
      </w:r>
      <w:proofErr w:type="spellEnd"/>
      <w:r>
        <w:rPr>
          <w:rFonts w:asciiTheme="majorHAnsi" w:hAnsiTheme="majorHAnsi"/>
        </w:rPr>
        <w:t>, 1. Auflage, 2. Druck, 2009, S. 27-28.</w:t>
      </w:r>
    </w:p>
    <w:p w:rsidR="002C6E8D" w:rsidRPr="007C1823" w:rsidRDefault="002C6E8D" w:rsidP="002C6E8D">
      <w:pPr>
        <w:spacing w:line="276" w:lineRule="auto"/>
        <w:ind w:left="1979"/>
        <w:jc w:val="left"/>
        <w:rPr>
          <w:rFonts w:asciiTheme="majorHAnsi" w:eastAsiaTheme="majorEastAsia" w:hAnsiTheme="majorHAnsi" w:cstheme="majorBidi"/>
          <w:b/>
          <w:bCs/>
          <w:sz w:val="28"/>
          <w:szCs w:val="28"/>
        </w:rPr>
      </w:pPr>
      <w:r w:rsidRPr="007C1823">
        <w:t xml:space="preserve">Blume, </w:t>
      </w:r>
      <w:hyperlink r:id="rId15" w:history="1">
        <w:r w:rsidRPr="007C1823">
          <w:rPr>
            <w:rStyle w:val="Hyperlink"/>
          </w:rPr>
          <w:t>http://www.chemieunterricht.de/dc2/grundsch/versuche/gs-v-035.htm</w:t>
        </w:r>
      </w:hyperlink>
      <w:r w:rsidRPr="007C1823">
        <w:t>, zu</w:t>
      </w:r>
      <w:r>
        <w:t>letzt modifiziert 1.08.2014 (zuletzt abgerufen am 7.08.2014, um 0:27 Uhr)</w:t>
      </w:r>
      <w:r w:rsidRPr="007C1823">
        <w:tab/>
      </w:r>
    </w:p>
    <w:p w:rsidR="002C6E8D" w:rsidRDefault="002C6E8D" w:rsidP="002C6E8D">
      <w:pPr>
        <w:tabs>
          <w:tab w:val="left" w:pos="1701"/>
          <w:tab w:val="left" w:pos="1985"/>
        </w:tabs>
        <w:ind w:left="1980" w:hanging="1980"/>
      </w:pPr>
    </w:p>
    <w:p w:rsidR="002C6E8D" w:rsidRDefault="00634D18" w:rsidP="002C6E8D">
      <w:pPr>
        <w:tabs>
          <w:tab w:val="left" w:pos="1701"/>
          <w:tab w:val="left" w:pos="1985"/>
        </w:tabs>
        <w:ind w:left="1980" w:hanging="1980"/>
      </w:pPr>
      <w:r>
        <w:pict>
          <v:shape id="_x0000_s1028" type="#_x0000_t202" style="width:462.45pt;height:370.8pt;mso-position-horizontal-relative:char;mso-position-vertical-relative:line;mso-width-relative:margin;mso-height-relative:margin" fillcolor="white [3201]" strokecolor="#c0504d [3205]" strokeweight="1pt">
            <v:stroke dashstyle="dash"/>
            <v:shadow color="#868686"/>
            <v:textbox style="mso-next-textbox:#_x0000_s1028">
              <w:txbxContent>
                <w:p w:rsidR="002C6E8D" w:rsidRPr="00A5293C" w:rsidRDefault="002C6E8D" w:rsidP="002C6E8D">
                  <w:pPr>
                    <w:rPr>
                      <w:color w:val="1F497D" w:themeColor="text2"/>
                    </w:rPr>
                  </w:pPr>
                  <w:r w:rsidRPr="00474788">
                    <w:rPr>
                      <w:color w:val="1F497D" w:themeColor="text2"/>
                    </w:rPr>
                    <w:t>Versuchsteil a veranschaulicht das Rechenbecken als erste Rei</w:t>
                  </w:r>
                  <w:r>
                    <w:rPr>
                      <w:color w:val="1F497D" w:themeColor="text2"/>
                    </w:rPr>
                    <w:t xml:space="preserve">nigungsstufe in der Kläranlage. Im Versuchsteil b werden verschiedene Filtrationen durchgeführt, die ebenfalls eine stufenweise Wasseraufbereitung verdeutlichen. Die </w:t>
                  </w:r>
                  <w:proofErr w:type="spellStart"/>
                  <w:r>
                    <w:rPr>
                      <w:color w:val="1F497D" w:themeColor="text2"/>
                    </w:rPr>
                    <w:t>SuS</w:t>
                  </w:r>
                  <w:proofErr w:type="spellEnd"/>
                  <w:r>
                    <w:rPr>
                      <w:color w:val="1F497D" w:themeColor="text2"/>
                    </w:rPr>
                    <w:t xml:space="preserve"> planen im problemorientierten Unterricht den </w:t>
                  </w:r>
                  <w:r w:rsidRPr="00A5293C">
                    <w:rPr>
                      <w:color w:val="1F497D" w:themeColor="text2"/>
                    </w:rPr>
                    <w:t>Versuchsaufbau für die Wasseraufbereitung selbstständig und bewerten die Anordnung der Filtrationsstufen. Die Vorbereitung der Flaschen kann gegebenenfalls von der Lehrperson im Voraus stattfinden</w:t>
                  </w:r>
                </w:p>
                <w:p w:rsidR="002C6E8D" w:rsidRDefault="002C6E8D" w:rsidP="002C6E8D">
                  <w:pPr>
                    <w:rPr>
                      <w:color w:val="1F497D" w:themeColor="text2"/>
                    </w:rPr>
                  </w:pPr>
                  <w:r>
                    <w:rPr>
                      <w:color w:val="1F497D" w:themeColor="text2"/>
                    </w:rPr>
                    <w:t xml:space="preserve">Versuchsteil c kann auch als Einzelversuch unabhängig von Teil a und b durchgeführt werden. Hierzu bietet es sich an, Tinte als Verunreinigung des Wassers zu verwenden. In diesem Versuchsteil muss der Vorgang der Adhäsion und Kohäsion an den Aktivkohlepartikeln didaktisch reduziert vermittelt werden, da in der 5. und 6. Klasse die </w:t>
                  </w:r>
                  <w:proofErr w:type="spellStart"/>
                  <w:r>
                    <w:rPr>
                      <w:color w:val="1F497D" w:themeColor="text2"/>
                    </w:rPr>
                    <w:t>SuS</w:t>
                  </w:r>
                  <w:proofErr w:type="spellEnd"/>
                  <w:r>
                    <w:rPr>
                      <w:color w:val="1F497D" w:themeColor="text2"/>
                    </w:rPr>
                    <w:t xml:space="preserve"> noch kein Stoff-Teilchen-Konzept entwickelt haben.</w:t>
                  </w:r>
                </w:p>
                <w:p w:rsidR="002C6E8D" w:rsidRDefault="002C6E8D" w:rsidP="002C6E8D">
                  <w:pPr>
                    <w:rPr>
                      <w:color w:val="1F497D" w:themeColor="text2"/>
                    </w:rPr>
                  </w:pPr>
                  <w:r>
                    <w:rPr>
                      <w:color w:val="1F497D" w:themeColor="text2"/>
                    </w:rPr>
                    <w:t>Der Versuch kann gegebenenfalls mit der Destillation oder auch der biologischen Aufbereitung von Abwasser kombiniert werden, sodass ein größeres Modellexperiment entsteht. Die Besichtigung eines Klärwerks in der Nähe sollte im Anschluss an die Unterrichtseinheit stattfinden.</w:t>
                  </w:r>
                </w:p>
                <w:p w:rsidR="002C6E8D" w:rsidRPr="000D10FB" w:rsidRDefault="002C6E8D" w:rsidP="002C6E8D">
                  <w:pPr>
                    <w:rPr>
                      <w:color w:val="1F497D" w:themeColor="text2"/>
                    </w:rPr>
                  </w:pPr>
                  <w:r>
                    <w:rPr>
                      <w:color w:val="1F497D" w:themeColor="text2"/>
                    </w:rPr>
                    <w:t>Die Materialien für den Versuch sind leicht zu beschaffende Alltagsgegenstände. Es können Kaffeefilter verwendet werden und Aktivkohle ist in Tablettenform in der Apotheke erhältlich.</w:t>
                  </w:r>
                </w:p>
              </w:txbxContent>
            </v:textbox>
            <w10:wrap type="none"/>
            <w10:anchorlock/>
          </v:shape>
        </w:pict>
      </w:r>
    </w:p>
    <w:p w:rsidR="003633F5" w:rsidRDefault="003633F5"/>
    <w:sectPr w:rsidR="003633F5" w:rsidSect="003633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C6E8D"/>
    <w:rsid w:val="002C6E8D"/>
    <w:rsid w:val="003633F5"/>
    <w:rsid w:val="004B721B"/>
    <w:rsid w:val="00634D18"/>
    <w:rsid w:val="00647843"/>
    <w:rsid w:val="00DA6B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E8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C6E8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C6E8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C6E8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C6E8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6E8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6E8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6E8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6E8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6E8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8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C6E8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C6E8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C6E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C6E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C6E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C6E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6E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6E8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C6E8D"/>
    <w:pPr>
      <w:spacing w:line="240" w:lineRule="auto"/>
    </w:pPr>
    <w:rPr>
      <w:bCs/>
      <w:color w:val="auto"/>
      <w:sz w:val="18"/>
      <w:szCs w:val="18"/>
    </w:rPr>
  </w:style>
  <w:style w:type="character" w:styleId="Hyperlink">
    <w:name w:val="Hyperlink"/>
    <w:basedOn w:val="Absatz-Standardschriftart"/>
    <w:uiPriority w:val="99"/>
    <w:unhideWhenUsed/>
    <w:rsid w:val="002C6E8D"/>
    <w:rPr>
      <w:color w:val="0000FF" w:themeColor="hyperlink"/>
      <w:u w:val="single"/>
    </w:rPr>
  </w:style>
  <w:style w:type="paragraph" w:styleId="Sprechblasentext">
    <w:name w:val="Balloon Text"/>
    <w:basedOn w:val="Standard"/>
    <w:link w:val="SprechblasentextZchn"/>
    <w:uiPriority w:val="99"/>
    <w:semiHidden/>
    <w:unhideWhenUsed/>
    <w:rsid w:val="002C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6E8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chemieunterricht.de/dc2/grundsch/versuche/gs-v-035.ht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1284</Characters>
  <Application>Microsoft Office Word</Application>
  <DocSecurity>0</DocSecurity>
  <Lines>10</Lines>
  <Paragraphs>2</Paragraphs>
  <ScaleCrop>false</ScaleCrop>
  <Company>Frost-RL</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2014-08-27T09:03:00Z</dcterms:created>
  <dcterms:modified xsi:type="dcterms:W3CDTF">2014-08-27T12:37:00Z</dcterms:modified>
</cp:coreProperties>
</file>