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D96" w:rsidRPr="00FF22A2" w:rsidRDefault="00880D96" w:rsidP="00880D96">
      <w:pPr>
        <w:pStyle w:val="berschrift1"/>
        <w:numPr>
          <w:ilvl w:val="0"/>
          <w:numId w:val="0"/>
        </w:numPr>
        <w:ind w:left="432" w:hanging="432"/>
        <w:rPr>
          <w:rFonts w:cs="Arial"/>
        </w:rPr>
      </w:pPr>
      <w:bookmarkStart w:id="0" w:name="_Toc426592699"/>
      <w:r w:rsidRPr="00FF22A2">
        <w:rPr>
          <w:rFonts w:cs="Arial"/>
          <w:noProof/>
          <w:lang w:eastAsia="de-DE"/>
        </w:rPr>
        <mc:AlternateContent>
          <mc:Choice Requires="wps">
            <w:drawing>
              <wp:anchor distT="0" distB="0" distL="114300" distR="114300" simplePos="0" relativeHeight="251659264" behindDoc="0" locked="0" layoutInCell="1" allowOverlap="1" wp14:anchorId="386611B5" wp14:editId="3EC2106A">
                <wp:simplePos x="0" y="0"/>
                <wp:positionH relativeFrom="column">
                  <wp:posOffset>15875</wp:posOffset>
                </wp:positionH>
                <wp:positionV relativeFrom="paragraph">
                  <wp:posOffset>638175</wp:posOffset>
                </wp:positionV>
                <wp:extent cx="5907405" cy="1267460"/>
                <wp:effectExtent l="0" t="0" r="17145" b="27940"/>
                <wp:wrapTopAndBottom/>
                <wp:docPr id="4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126746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80D96" w:rsidRPr="0094217B" w:rsidRDefault="00880D96" w:rsidP="00880D96">
                            <w:pPr>
                              <w:rPr>
                                <w:rFonts w:asciiTheme="majorHAnsi" w:hAnsiTheme="majorHAnsi" w:cs="Arial"/>
                                <w:color w:val="auto"/>
                              </w:rPr>
                            </w:pPr>
                            <w:r w:rsidRPr="0094217B">
                              <w:rPr>
                                <w:rFonts w:asciiTheme="majorHAnsi" w:hAnsiTheme="majorHAnsi" w:cs="Arial"/>
                                <w:color w:val="auto"/>
                              </w:rPr>
                              <w:t>In diesem Versuch werden Thermometer mit drei verschiedenen Stoffen (Wasser, Ethanol, Ethylenglykol) gebaut. Als einfache Messinstrumente dienen sie der Erfassung einer wesentlichen physikalischen Größe: der Temperatur mit ihrer Einheit Grad Celsius (°C). Durch die Verwendung unterschiedlicher Stoffe kann nachvollzogen werden, dass Stoffe sich in ihren Eigenschaften unterscheiden (hier der Wärmeausdehnung).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6611B5" id="_x0000_t202" coordsize="21600,21600" o:spt="202" path="m,l,21600r21600,l21600,xe">
                <v:stroke joinstyle="miter"/>
                <v:path gradientshapeok="t" o:connecttype="rect"/>
              </v:shapetype>
              <v:shape id="Text Box 60" o:spid="_x0000_s1026" type="#_x0000_t202" style="position:absolute;left:0;text-align:left;margin-left:1.25pt;margin-top:50.25pt;width:465.15pt;height:9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" fillcolor="white [3201]" strokecolor="#4bacc6 [3208]" strokeweight="1pt">
                <v:stroke dashstyle="dash"/>
                <v:shadow color="#868686"/>
                <v:textbox>
                  <w:txbxContent>
                    <w:p w:rsidR="00880D96" w:rsidRPr="0094217B" w:rsidRDefault="00880D96" w:rsidP="00880D96">
                      <w:pPr>
                        <w:rPr>
                          <w:rFonts w:asciiTheme="majorHAnsi" w:hAnsiTheme="majorHAnsi" w:cs="Arial"/>
                          <w:color w:val="auto"/>
                        </w:rPr>
                      </w:pPr>
                      <w:r w:rsidRPr="0094217B">
                        <w:rPr>
                          <w:rFonts w:asciiTheme="majorHAnsi" w:hAnsiTheme="majorHAnsi" w:cs="Arial"/>
                          <w:color w:val="auto"/>
                        </w:rPr>
                        <w:t>In diesem Versuch werden Thermometer mit drei verschiedenen Stoffen (Wasser, Ethanol, Ethylenglykol) gebaut. Als einfache Messinstrumente dienen sie der Erfassung einer wesentlichen physikalischen Größe: der Temperatur mit ihrer Einheit Grad Celsius (°C). Durch die Verwendung unterschiedlicher Stoffe kann nachvollzogen werden, dass Stoffe sich in ihren Eigenschaften unterscheiden (hier der Wärmeausdehnung).</w:t>
                      </w:r>
                    </w:p>
                  </w:txbxContent>
                </v:textbox>
                <w10:wrap type="topAndBottom"/>
              </v:shape>
            </w:pict>
          </mc:Fallback>
        </mc:AlternateContent>
      </w:r>
      <w:proofErr w:type="spellStart"/>
      <w:r w:rsidRPr="00FF22A2">
        <w:rPr>
          <w:rFonts w:cs="Arial"/>
        </w:rPr>
        <w:t>Schüler</w:t>
      </w:r>
      <w:r>
        <w:rPr>
          <w:rFonts w:cs="Arial"/>
        </w:rPr>
        <w:t>Innen</w:t>
      </w:r>
      <w:r w:rsidRPr="00FF22A2">
        <w:rPr>
          <w:rFonts w:cs="Arial"/>
        </w:rPr>
        <w:t>versuch</w:t>
      </w:r>
      <w:proofErr w:type="spellEnd"/>
      <w:r w:rsidRPr="00FF22A2">
        <w:rPr>
          <w:rFonts w:cs="Arial"/>
        </w:rPr>
        <w:t xml:space="preserve"> – </w:t>
      </w:r>
      <w:r>
        <w:rPr>
          <w:rFonts w:cs="Arial"/>
        </w:rPr>
        <w:t xml:space="preserve">V2 </w:t>
      </w:r>
      <w:r w:rsidRPr="00FF22A2">
        <w:rPr>
          <w:rFonts w:cs="Arial"/>
        </w:rPr>
        <w:t>Das Thermometer</w:t>
      </w:r>
      <w:bookmarkEnd w:id="0"/>
    </w:p>
    <w:p w:rsidR="00880D96" w:rsidRPr="00FF22A2" w:rsidRDefault="00880D96" w:rsidP="00880D96">
      <w:pPr>
        <w:spacing w:line="240" w:lineRule="auto"/>
        <w:rPr>
          <w:rFonts w:asciiTheme="majorHAnsi" w:hAnsiTheme="majorHAnsi"/>
          <w:sz w:val="2"/>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880D96" w:rsidRPr="00FF22A2" w:rsidTr="00A50D5F">
        <w:tc>
          <w:tcPr>
            <w:tcW w:w="9322" w:type="dxa"/>
            <w:gridSpan w:val="9"/>
            <w:shd w:val="clear" w:color="auto" w:fill="4F81BD"/>
            <w:vAlign w:val="center"/>
          </w:tcPr>
          <w:p w:rsidR="00880D96" w:rsidRPr="00FF22A2" w:rsidRDefault="00880D96" w:rsidP="00A50D5F">
            <w:pPr>
              <w:spacing w:after="0"/>
              <w:rPr>
                <w:rFonts w:asciiTheme="majorHAnsi" w:hAnsiTheme="majorHAnsi" w:cs="Arial"/>
                <w:b/>
                <w:bCs/>
                <w:color w:val="FFFFFF" w:themeColor="background1"/>
              </w:rPr>
            </w:pPr>
            <w:r w:rsidRPr="00FF22A2">
              <w:rPr>
                <w:rFonts w:asciiTheme="majorHAnsi" w:hAnsiTheme="majorHAnsi" w:cs="Arial"/>
                <w:b/>
                <w:bCs/>
                <w:color w:val="FFFFFF" w:themeColor="background1"/>
              </w:rPr>
              <w:t>Gefahrenstoffe</w:t>
            </w:r>
          </w:p>
        </w:tc>
      </w:tr>
      <w:tr w:rsidR="00880D96" w:rsidRPr="00FF22A2" w:rsidTr="00A50D5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80D96" w:rsidRPr="00FF22A2" w:rsidRDefault="00880D96" w:rsidP="00A50D5F">
            <w:pPr>
              <w:spacing w:after="0" w:line="276" w:lineRule="auto"/>
              <w:rPr>
                <w:rFonts w:asciiTheme="majorHAnsi" w:hAnsiTheme="majorHAnsi" w:cs="Arial"/>
                <w:bCs/>
              </w:rPr>
            </w:pPr>
            <w:r w:rsidRPr="00FF22A2">
              <w:rPr>
                <w:rFonts w:asciiTheme="majorHAnsi" w:hAnsiTheme="majorHAnsi" w:cs="Arial"/>
                <w:sz w:val="20"/>
              </w:rPr>
              <w:t>Wasser</w:t>
            </w:r>
          </w:p>
        </w:tc>
        <w:tc>
          <w:tcPr>
            <w:tcW w:w="3177" w:type="dxa"/>
            <w:gridSpan w:val="3"/>
            <w:tcBorders>
              <w:top w:val="single" w:sz="8" w:space="0" w:color="4F81BD"/>
              <w:bottom w:val="single" w:sz="8" w:space="0" w:color="4F81BD"/>
            </w:tcBorders>
            <w:shd w:val="clear" w:color="auto" w:fill="auto"/>
            <w:vAlign w:val="center"/>
          </w:tcPr>
          <w:p w:rsidR="00880D96" w:rsidRPr="00FF22A2" w:rsidRDefault="00880D96" w:rsidP="00A50D5F">
            <w:pPr>
              <w:spacing w:after="0"/>
              <w:rPr>
                <w:rFonts w:asciiTheme="majorHAnsi" w:hAnsiTheme="majorHAnsi" w:cs="Arial"/>
              </w:rPr>
            </w:pPr>
            <w:r w:rsidRPr="00FF22A2">
              <w:rPr>
                <w:rFonts w:asciiTheme="majorHAnsi" w:hAnsiTheme="majorHAnsi" w:cs="Arial"/>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80D96" w:rsidRPr="00FF22A2" w:rsidRDefault="00880D96" w:rsidP="00A50D5F">
            <w:pPr>
              <w:spacing w:after="0"/>
              <w:rPr>
                <w:rFonts w:asciiTheme="majorHAnsi" w:hAnsiTheme="majorHAnsi" w:cs="Arial"/>
              </w:rPr>
            </w:pPr>
            <w:r w:rsidRPr="00FF22A2">
              <w:rPr>
                <w:rFonts w:asciiTheme="majorHAnsi" w:hAnsiTheme="majorHAnsi" w:cs="Arial"/>
              </w:rPr>
              <w:t>-</w:t>
            </w:r>
          </w:p>
        </w:tc>
      </w:tr>
      <w:tr w:rsidR="00880D96" w:rsidRPr="00FF22A2" w:rsidTr="00A50D5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80D96" w:rsidRPr="00FF22A2" w:rsidRDefault="00880D96" w:rsidP="00A50D5F">
            <w:pPr>
              <w:spacing w:after="0" w:line="276" w:lineRule="auto"/>
              <w:rPr>
                <w:rFonts w:asciiTheme="majorHAnsi" w:hAnsiTheme="majorHAnsi" w:cs="Arial"/>
                <w:sz w:val="20"/>
              </w:rPr>
            </w:pPr>
            <w:r w:rsidRPr="00FF22A2">
              <w:rPr>
                <w:rFonts w:asciiTheme="majorHAnsi" w:hAnsiTheme="majorHAnsi" w:cs="Arial"/>
                <w:sz w:val="20"/>
              </w:rPr>
              <w:t>Methylenblau</w:t>
            </w:r>
          </w:p>
        </w:tc>
        <w:tc>
          <w:tcPr>
            <w:tcW w:w="3177" w:type="dxa"/>
            <w:gridSpan w:val="3"/>
            <w:tcBorders>
              <w:top w:val="single" w:sz="8" w:space="0" w:color="4F81BD"/>
              <w:bottom w:val="single" w:sz="8" w:space="0" w:color="4F81BD"/>
            </w:tcBorders>
            <w:shd w:val="clear" w:color="auto" w:fill="auto"/>
            <w:vAlign w:val="center"/>
          </w:tcPr>
          <w:p w:rsidR="00880D96" w:rsidRPr="00FF22A2" w:rsidRDefault="00880D96" w:rsidP="00A50D5F">
            <w:pPr>
              <w:spacing w:after="0"/>
              <w:rPr>
                <w:rFonts w:asciiTheme="majorHAnsi" w:hAnsiTheme="majorHAnsi" w:cs="Arial"/>
              </w:rPr>
            </w:pPr>
            <w:r w:rsidRPr="00FF22A2">
              <w:rPr>
                <w:rFonts w:asciiTheme="majorHAnsi" w:hAnsiTheme="majorHAnsi" w:cs="Arial"/>
                <w:sz w:val="20"/>
              </w:rPr>
              <w:t>H: 302</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80D96" w:rsidRPr="00FF22A2" w:rsidRDefault="00880D96" w:rsidP="00A50D5F">
            <w:pPr>
              <w:spacing w:after="0"/>
              <w:rPr>
                <w:rFonts w:asciiTheme="majorHAnsi" w:hAnsiTheme="majorHAnsi" w:cs="Arial"/>
              </w:rPr>
            </w:pPr>
            <w:r w:rsidRPr="00FF22A2">
              <w:rPr>
                <w:rFonts w:asciiTheme="majorHAnsi" w:hAnsiTheme="majorHAnsi" w:cs="Arial"/>
                <w:sz w:val="20"/>
              </w:rPr>
              <w:t>P: 301+312</w:t>
            </w:r>
          </w:p>
        </w:tc>
      </w:tr>
      <w:tr w:rsidR="00880D96" w:rsidRPr="00FF22A2" w:rsidTr="00A50D5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80D96" w:rsidRPr="00FF22A2" w:rsidRDefault="00880D96" w:rsidP="00A50D5F">
            <w:pPr>
              <w:spacing w:after="0" w:line="276" w:lineRule="auto"/>
              <w:rPr>
                <w:rFonts w:asciiTheme="majorHAnsi" w:hAnsiTheme="majorHAnsi" w:cs="Arial"/>
                <w:sz w:val="20"/>
              </w:rPr>
            </w:pPr>
            <w:r w:rsidRPr="00FF22A2">
              <w:rPr>
                <w:rFonts w:asciiTheme="majorHAnsi" w:hAnsiTheme="majorHAnsi" w:cs="Arial"/>
                <w:sz w:val="20"/>
              </w:rPr>
              <w:t>Ethylenglykol</w:t>
            </w:r>
          </w:p>
        </w:tc>
        <w:tc>
          <w:tcPr>
            <w:tcW w:w="3177" w:type="dxa"/>
            <w:gridSpan w:val="3"/>
            <w:tcBorders>
              <w:top w:val="single" w:sz="8" w:space="0" w:color="4F81BD"/>
              <w:bottom w:val="single" w:sz="8" w:space="0" w:color="4F81BD"/>
            </w:tcBorders>
            <w:shd w:val="clear" w:color="auto" w:fill="auto"/>
            <w:vAlign w:val="center"/>
          </w:tcPr>
          <w:p w:rsidR="00880D96" w:rsidRPr="00FF22A2" w:rsidRDefault="00880D96" w:rsidP="00A50D5F">
            <w:pPr>
              <w:spacing w:after="0"/>
              <w:rPr>
                <w:rFonts w:asciiTheme="majorHAnsi" w:hAnsiTheme="majorHAnsi" w:cs="Arial"/>
              </w:rPr>
            </w:pPr>
            <w:r w:rsidRPr="00FF22A2">
              <w:rPr>
                <w:rFonts w:asciiTheme="majorHAnsi" w:hAnsiTheme="majorHAnsi" w:cs="Arial"/>
              </w:rPr>
              <w:t>H: 302, 373</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80D96" w:rsidRPr="00FF22A2" w:rsidRDefault="00880D96" w:rsidP="00A50D5F">
            <w:pPr>
              <w:spacing w:after="0"/>
              <w:rPr>
                <w:rFonts w:asciiTheme="majorHAnsi" w:hAnsiTheme="majorHAnsi" w:cs="Arial"/>
              </w:rPr>
            </w:pPr>
            <w:r w:rsidRPr="00FF22A2">
              <w:rPr>
                <w:rFonts w:asciiTheme="majorHAnsi" w:hAnsiTheme="majorHAnsi" w:cs="Arial"/>
              </w:rPr>
              <w:t>-</w:t>
            </w:r>
          </w:p>
        </w:tc>
      </w:tr>
      <w:tr w:rsidR="00880D96" w:rsidRPr="00FF22A2" w:rsidTr="00A50D5F">
        <w:trPr>
          <w:trHeight w:val="434"/>
        </w:trPr>
        <w:tc>
          <w:tcPr>
            <w:tcW w:w="3027" w:type="dxa"/>
            <w:gridSpan w:val="3"/>
            <w:shd w:val="clear" w:color="auto" w:fill="auto"/>
            <w:vAlign w:val="center"/>
          </w:tcPr>
          <w:p w:rsidR="00880D96" w:rsidRPr="00FF22A2" w:rsidRDefault="00880D96" w:rsidP="00A50D5F">
            <w:pPr>
              <w:spacing w:after="0" w:line="276" w:lineRule="auto"/>
              <w:rPr>
                <w:rFonts w:asciiTheme="majorHAnsi" w:hAnsiTheme="majorHAnsi" w:cs="Arial"/>
                <w:bCs/>
                <w:sz w:val="20"/>
              </w:rPr>
            </w:pPr>
            <w:r w:rsidRPr="00FF22A2">
              <w:rPr>
                <w:rFonts w:asciiTheme="majorHAnsi" w:hAnsiTheme="majorHAnsi" w:cs="Arial"/>
                <w:color w:val="auto"/>
                <w:sz w:val="20"/>
                <w:szCs w:val="20"/>
              </w:rPr>
              <w:t>Ethanol</w:t>
            </w:r>
          </w:p>
        </w:tc>
        <w:tc>
          <w:tcPr>
            <w:tcW w:w="3177" w:type="dxa"/>
            <w:gridSpan w:val="3"/>
            <w:shd w:val="clear" w:color="auto" w:fill="auto"/>
            <w:vAlign w:val="center"/>
          </w:tcPr>
          <w:p w:rsidR="00880D96" w:rsidRPr="00FF22A2" w:rsidRDefault="00880D96" w:rsidP="00A50D5F">
            <w:pPr>
              <w:pStyle w:val="Beschriftung"/>
              <w:spacing w:after="0"/>
              <w:rPr>
                <w:rFonts w:asciiTheme="majorHAnsi" w:hAnsiTheme="majorHAnsi" w:cs="Arial"/>
                <w:sz w:val="20"/>
              </w:rPr>
            </w:pPr>
            <w:r w:rsidRPr="00FF22A2">
              <w:rPr>
                <w:rFonts w:asciiTheme="majorHAnsi" w:hAnsiTheme="majorHAnsi" w:cs="Arial"/>
                <w:sz w:val="20"/>
              </w:rPr>
              <w:t>H: 225</w:t>
            </w:r>
          </w:p>
        </w:tc>
        <w:tc>
          <w:tcPr>
            <w:tcW w:w="3118" w:type="dxa"/>
            <w:gridSpan w:val="3"/>
            <w:shd w:val="clear" w:color="auto" w:fill="auto"/>
            <w:vAlign w:val="center"/>
          </w:tcPr>
          <w:p w:rsidR="00880D96" w:rsidRPr="00FF22A2" w:rsidRDefault="00880D96" w:rsidP="00A50D5F">
            <w:pPr>
              <w:pStyle w:val="Beschriftung"/>
              <w:spacing w:after="0"/>
              <w:rPr>
                <w:rFonts w:asciiTheme="majorHAnsi" w:hAnsiTheme="majorHAnsi" w:cs="Arial"/>
                <w:sz w:val="20"/>
              </w:rPr>
            </w:pPr>
            <w:r w:rsidRPr="00FF22A2">
              <w:rPr>
                <w:rFonts w:asciiTheme="majorHAnsi" w:hAnsiTheme="majorHAnsi" w:cs="Arial"/>
                <w:sz w:val="20"/>
              </w:rPr>
              <w:t>P: 210</w:t>
            </w:r>
          </w:p>
        </w:tc>
      </w:tr>
      <w:tr w:rsidR="00880D96" w:rsidRPr="00FF22A2" w:rsidTr="00A50D5F">
        <w:tc>
          <w:tcPr>
            <w:tcW w:w="1009" w:type="dxa"/>
            <w:tcBorders>
              <w:top w:val="single" w:sz="8" w:space="0" w:color="4F81BD"/>
              <w:left w:val="single" w:sz="8" w:space="0" w:color="4F81BD"/>
              <w:bottom w:val="single" w:sz="8" w:space="0" w:color="4F81BD"/>
            </w:tcBorders>
            <w:shd w:val="clear" w:color="auto" w:fill="auto"/>
            <w:vAlign w:val="center"/>
          </w:tcPr>
          <w:p w:rsidR="00880D96" w:rsidRPr="00FF22A2" w:rsidRDefault="00880D96" w:rsidP="00A50D5F">
            <w:pPr>
              <w:spacing w:after="0"/>
              <w:rPr>
                <w:rFonts w:asciiTheme="majorHAnsi" w:hAnsiTheme="majorHAnsi" w:cs="Arial"/>
                <w:bCs/>
              </w:rPr>
            </w:pPr>
            <w:r w:rsidRPr="00FF22A2">
              <w:rPr>
                <w:rFonts w:asciiTheme="majorHAnsi" w:hAnsiTheme="majorHAnsi" w:cs="Arial"/>
                <w:noProof/>
                <w:lang w:eastAsia="de-DE"/>
              </w:rPr>
              <w:drawing>
                <wp:inline distT="0" distB="0" distL="0" distR="0" wp14:anchorId="63CDE933" wp14:editId="6D783379">
                  <wp:extent cx="504190" cy="50419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80D96" w:rsidRPr="00FF22A2" w:rsidRDefault="00880D96" w:rsidP="00A50D5F">
            <w:pPr>
              <w:spacing w:after="0"/>
              <w:rPr>
                <w:rFonts w:asciiTheme="majorHAnsi" w:hAnsiTheme="majorHAnsi" w:cs="Arial"/>
              </w:rPr>
            </w:pPr>
            <w:r w:rsidRPr="00FF22A2">
              <w:rPr>
                <w:rFonts w:asciiTheme="majorHAnsi" w:hAnsiTheme="majorHAnsi" w:cs="Arial"/>
                <w:noProof/>
                <w:lang w:eastAsia="de-DE"/>
              </w:rPr>
              <w:drawing>
                <wp:inline distT="0" distB="0" distL="0" distR="0" wp14:anchorId="375BA304" wp14:editId="5189A63F">
                  <wp:extent cx="504190" cy="504190"/>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80D96" w:rsidRPr="00FF22A2" w:rsidRDefault="00880D96" w:rsidP="00A50D5F">
            <w:pPr>
              <w:spacing w:after="0"/>
              <w:rPr>
                <w:rFonts w:asciiTheme="majorHAnsi" w:hAnsiTheme="majorHAnsi" w:cs="Arial"/>
              </w:rPr>
            </w:pPr>
            <w:r w:rsidRPr="00FF22A2">
              <w:rPr>
                <w:rFonts w:asciiTheme="majorHAnsi" w:hAnsiTheme="majorHAnsi" w:cs="Arial"/>
                <w:noProof/>
                <w:lang w:eastAsia="de-DE"/>
              </w:rPr>
              <w:drawing>
                <wp:inline distT="0" distB="0" distL="0" distR="0" wp14:anchorId="28BB97E7" wp14:editId="3FBF4AAA">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80D96" w:rsidRPr="00FF22A2" w:rsidRDefault="00880D96" w:rsidP="00A50D5F">
            <w:pPr>
              <w:spacing w:after="0"/>
              <w:rPr>
                <w:rFonts w:asciiTheme="majorHAnsi" w:hAnsiTheme="majorHAnsi" w:cs="Arial"/>
              </w:rPr>
            </w:pPr>
            <w:r w:rsidRPr="00FF22A2">
              <w:rPr>
                <w:rFonts w:asciiTheme="majorHAnsi" w:hAnsiTheme="majorHAnsi" w:cs="Arial"/>
                <w:noProof/>
                <w:lang w:eastAsia="de-DE"/>
              </w:rPr>
              <w:drawing>
                <wp:inline distT="0" distB="0" distL="0" distR="0" wp14:anchorId="28A03C1E" wp14:editId="262F1501">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880D96" w:rsidRPr="00FF22A2" w:rsidRDefault="00880D96" w:rsidP="00A50D5F">
            <w:pPr>
              <w:spacing w:after="0"/>
              <w:rPr>
                <w:rFonts w:asciiTheme="majorHAnsi" w:hAnsiTheme="majorHAnsi" w:cs="Arial"/>
              </w:rPr>
            </w:pPr>
            <w:r w:rsidRPr="00FF22A2">
              <w:rPr>
                <w:rFonts w:asciiTheme="majorHAnsi" w:hAnsiTheme="majorHAnsi" w:cs="Arial"/>
                <w:noProof/>
                <w:lang w:eastAsia="de-DE"/>
              </w:rPr>
              <w:drawing>
                <wp:inline distT="0" distB="0" distL="0" distR="0" wp14:anchorId="7745937D" wp14:editId="4338113B">
                  <wp:extent cx="504190" cy="50419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880D96" w:rsidRPr="00FF22A2" w:rsidRDefault="00880D96" w:rsidP="00A50D5F">
            <w:pPr>
              <w:spacing w:after="0"/>
              <w:rPr>
                <w:rFonts w:asciiTheme="majorHAnsi" w:hAnsiTheme="majorHAnsi" w:cs="Arial"/>
              </w:rPr>
            </w:pPr>
            <w:r w:rsidRPr="00FF22A2">
              <w:rPr>
                <w:rFonts w:asciiTheme="majorHAnsi" w:hAnsiTheme="majorHAnsi" w:cs="Arial"/>
                <w:noProof/>
                <w:lang w:eastAsia="de-DE"/>
              </w:rPr>
              <w:drawing>
                <wp:inline distT="0" distB="0" distL="0" distR="0" wp14:anchorId="58F9D0C9" wp14:editId="02CB8C62">
                  <wp:extent cx="504190" cy="50419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880D96" w:rsidRPr="00FF22A2" w:rsidRDefault="00880D96" w:rsidP="00A50D5F">
            <w:pPr>
              <w:spacing w:after="0"/>
              <w:rPr>
                <w:rFonts w:asciiTheme="majorHAnsi" w:hAnsiTheme="majorHAnsi" w:cs="Arial"/>
              </w:rPr>
            </w:pPr>
            <w:r w:rsidRPr="00FF22A2">
              <w:rPr>
                <w:rFonts w:asciiTheme="majorHAnsi" w:hAnsiTheme="majorHAnsi" w:cs="Arial"/>
                <w:noProof/>
                <w:lang w:eastAsia="de-DE"/>
              </w:rPr>
              <w:drawing>
                <wp:inline distT="0" distB="0" distL="0" distR="0" wp14:anchorId="55D54B84" wp14:editId="72BEDE78">
                  <wp:extent cx="504190" cy="50419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80D96" w:rsidRPr="00FF22A2" w:rsidRDefault="00880D96" w:rsidP="00A50D5F">
            <w:pPr>
              <w:spacing w:after="0"/>
              <w:rPr>
                <w:rFonts w:asciiTheme="majorHAnsi" w:hAnsiTheme="majorHAnsi" w:cs="Arial"/>
              </w:rPr>
            </w:pPr>
            <w:r w:rsidRPr="00FF22A2">
              <w:rPr>
                <w:rFonts w:asciiTheme="majorHAnsi" w:hAnsiTheme="majorHAnsi" w:cs="Arial"/>
                <w:noProof/>
                <w:lang w:eastAsia="de-DE"/>
              </w:rPr>
              <w:drawing>
                <wp:inline distT="0" distB="0" distL="0" distR="0" wp14:anchorId="1F69986F" wp14:editId="31099119">
                  <wp:extent cx="511175" cy="511175"/>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880D96" w:rsidRPr="00FF22A2" w:rsidRDefault="00880D96" w:rsidP="00A50D5F">
            <w:pPr>
              <w:spacing w:after="0"/>
              <w:rPr>
                <w:rFonts w:asciiTheme="majorHAnsi" w:hAnsiTheme="majorHAnsi" w:cs="Arial"/>
              </w:rPr>
            </w:pPr>
            <w:r w:rsidRPr="00FF22A2">
              <w:rPr>
                <w:rFonts w:asciiTheme="majorHAnsi" w:hAnsiTheme="majorHAnsi" w:cs="Arial"/>
                <w:noProof/>
                <w:lang w:eastAsia="de-DE"/>
              </w:rPr>
              <w:drawing>
                <wp:inline distT="0" distB="0" distL="0" distR="0" wp14:anchorId="57103D74" wp14:editId="25126F06">
                  <wp:extent cx="504190" cy="50419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880D96" w:rsidRPr="00FF22A2" w:rsidRDefault="00880D96" w:rsidP="00880D96">
      <w:pPr>
        <w:tabs>
          <w:tab w:val="left" w:pos="1701"/>
          <w:tab w:val="left" w:pos="1985"/>
        </w:tabs>
        <w:ind w:left="1980" w:hanging="1980"/>
        <w:rPr>
          <w:rFonts w:asciiTheme="majorHAnsi" w:hAnsiTheme="majorHAnsi" w:cs="Arial"/>
        </w:rPr>
      </w:pPr>
    </w:p>
    <w:p w:rsidR="00880D96" w:rsidRPr="00FF22A2" w:rsidRDefault="00880D96" w:rsidP="00880D96">
      <w:pPr>
        <w:tabs>
          <w:tab w:val="left" w:pos="1701"/>
          <w:tab w:val="left" w:pos="1985"/>
        </w:tabs>
        <w:suppressAutoHyphens/>
        <w:ind w:left="1979" w:hanging="1979"/>
        <w:rPr>
          <w:rFonts w:asciiTheme="majorHAnsi" w:hAnsiTheme="majorHAnsi" w:cs="Arial"/>
        </w:rPr>
      </w:pPr>
      <w:r w:rsidRPr="00FF22A2">
        <w:rPr>
          <w:rFonts w:asciiTheme="majorHAnsi" w:hAnsiTheme="majorHAnsi" w:cs="Arial"/>
        </w:rPr>
        <w:t xml:space="preserve">Materialien: </w:t>
      </w:r>
      <w:r w:rsidRPr="00FF22A2">
        <w:rPr>
          <w:rFonts w:asciiTheme="majorHAnsi" w:hAnsiTheme="majorHAnsi" w:cs="Arial"/>
        </w:rPr>
        <w:tab/>
      </w:r>
      <w:r w:rsidRPr="00FF22A2">
        <w:rPr>
          <w:rFonts w:asciiTheme="majorHAnsi" w:hAnsiTheme="majorHAnsi" w:cs="Arial"/>
        </w:rPr>
        <w:tab/>
        <w:t>3 Rundhalskolben 50 mL, 3 durchbohrte Gummistopfen, 3 Glasrohre, Heizplatte, Glaswanne, Eis, Pipette</w:t>
      </w:r>
    </w:p>
    <w:p w:rsidR="00880D96" w:rsidRPr="00FF22A2" w:rsidRDefault="00880D96" w:rsidP="00880D96">
      <w:pPr>
        <w:tabs>
          <w:tab w:val="left" w:pos="1701"/>
          <w:tab w:val="left" w:pos="1985"/>
        </w:tabs>
        <w:suppressAutoHyphens/>
        <w:ind w:left="1979" w:hanging="1979"/>
        <w:rPr>
          <w:rFonts w:asciiTheme="majorHAnsi" w:hAnsiTheme="majorHAnsi" w:cs="Arial"/>
        </w:rPr>
      </w:pPr>
      <w:r w:rsidRPr="00FF22A2">
        <w:rPr>
          <w:rFonts w:asciiTheme="majorHAnsi" w:hAnsiTheme="majorHAnsi" w:cs="Arial"/>
        </w:rPr>
        <w:t>Chemikalien:</w:t>
      </w:r>
      <w:r w:rsidRPr="00FF22A2">
        <w:rPr>
          <w:rFonts w:asciiTheme="majorHAnsi" w:hAnsiTheme="majorHAnsi" w:cs="Arial"/>
        </w:rPr>
        <w:tab/>
      </w:r>
      <w:r w:rsidRPr="00FF22A2">
        <w:rPr>
          <w:rFonts w:asciiTheme="majorHAnsi" w:hAnsiTheme="majorHAnsi" w:cs="Arial"/>
        </w:rPr>
        <w:tab/>
        <w:t>Leitungswasser, Ethanol, Ethylenglykol</w:t>
      </w:r>
    </w:p>
    <w:p w:rsidR="00880D96" w:rsidRPr="00FF22A2" w:rsidRDefault="00880D96" w:rsidP="00880D96">
      <w:pPr>
        <w:tabs>
          <w:tab w:val="left" w:pos="1701"/>
          <w:tab w:val="left" w:pos="1985"/>
        </w:tabs>
        <w:suppressAutoHyphens/>
        <w:ind w:left="1979" w:hanging="1979"/>
        <w:rPr>
          <w:rFonts w:asciiTheme="majorHAnsi" w:hAnsiTheme="majorHAnsi" w:cs="Arial"/>
        </w:rPr>
      </w:pPr>
      <w:r w:rsidRPr="00FF22A2">
        <w:rPr>
          <w:rFonts w:asciiTheme="majorHAnsi" w:hAnsiTheme="majorHAnsi" w:cs="Arial"/>
        </w:rPr>
        <w:t xml:space="preserve">Durchführung: </w:t>
      </w:r>
      <w:r w:rsidRPr="00FF22A2">
        <w:rPr>
          <w:rFonts w:asciiTheme="majorHAnsi" w:hAnsiTheme="majorHAnsi" w:cs="Arial"/>
        </w:rPr>
        <w:tab/>
      </w:r>
      <w:r w:rsidRPr="00FF22A2">
        <w:rPr>
          <w:rFonts w:asciiTheme="majorHAnsi" w:hAnsiTheme="majorHAnsi" w:cs="Arial"/>
        </w:rPr>
        <w:tab/>
      </w:r>
      <w:r w:rsidRPr="00FF22A2">
        <w:rPr>
          <w:rFonts w:asciiTheme="majorHAnsi" w:hAnsiTheme="majorHAnsi" w:cs="Arial"/>
        </w:rPr>
        <w:tab/>
        <w:t>Die Rundhalskolben werden jeweils fast vollständig mit einer der mit Methylenblau angefärbten Chemikalien (Ethanol, Ethylenglykol, Wasser) befüllt und mit den Stopfen, durch die ein Glasrohr durchgesteckt wurde verschlossen. Es soll keine Luft im Kolben eingeschlossen sein, sodass die jeweilige Flüssigkeit in das Glasrohr hochgedrückt wird. Mit einer Pipette wird die entsprechende Chemikalie nachgegeben, sodass in allen drei Glasrohren die gleiche Füllhöhe gegeben ist. Der Flüssigkeitsstand bei Raumtemperatur wird mit einem Strich auf dem Glasrohr markiert. Anschließend werden die Thermometer in einem Wasserbad auf der Heizplatte erhitzt oder mit Eis abgekühlt. Die jeweiligen maximalen bzw. minimalen Füllhohen im Glasrohr werden erneut markiert.</w:t>
      </w:r>
    </w:p>
    <w:p w:rsidR="00880D96" w:rsidRDefault="00880D96" w:rsidP="00880D96">
      <w:pPr>
        <w:tabs>
          <w:tab w:val="left" w:pos="1701"/>
          <w:tab w:val="left" w:pos="1985"/>
        </w:tabs>
        <w:suppressAutoHyphens/>
        <w:ind w:left="1979" w:hanging="1979"/>
        <w:rPr>
          <w:rFonts w:asciiTheme="majorHAnsi" w:hAnsiTheme="majorHAnsi" w:cs="Arial"/>
        </w:rPr>
      </w:pPr>
      <w:r w:rsidRPr="00FF22A2">
        <w:rPr>
          <w:rFonts w:asciiTheme="majorHAnsi" w:hAnsiTheme="majorHAnsi" w:cs="Arial"/>
        </w:rPr>
        <w:t>Beobachtung:</w:t>
      </w:r>
      <w:r w:rsidRPr="00FF22A2">
        <w:rPr>
          <w:rFonts w:asciiTheme="majorHAnsi" w:hAnsiTheme="majorHAnsi" w:cs="Arial"/>
        </w:rPr>
        <w:tab/>
      </w:r>
      <w:r w:rsidRPr="00FF22A2">
        <w:rPr>
          <w:rFonts w:asciiTheme="majorHAnsi" w:hAnsiTheme="majorHAnsi" w:cs="Arial"/>
        </w:rPr>
        <w:tab/>
        <w:t>Beim Erhitzen steigen die Füllhöhen in den Glasrohren an, beim Kühlen sinken sie. Ethanol dehnt am meisten aus bzw. zieht sich am meisten zusammen, Wasser am wenigsten. Glykol dehnt sich stark aus und zieht sich stark zusammen, jedoch weniger als Ethanol.</w:t>
      </w:r>
    </w:p>
    <w:p w:rsidR="00880D96" w:rsidRPr="00FF22A2" w:rsidRDefault="00880D96" w:rsidP="00880D96">
      <w:pPr>
        <w:tabs>
          <w:tab w:val="left" w:pos="1701"/>
          <w:tab w:val="left" w:pos="1985"/>
        </w:tabs>
        <w:suppressAutoHyphens/>
        <w:spacing w:line="240" w:lineRule="auto"/>
        <w:ind w:left="1979" w:hanging="1979"/>
        <w:jc w:val="left"/>
        <w:rPr>
          <w:rFonts w:asciiTheme="majorHAnsi" w:hAnsiTheme="majorHAnsi"/>
        </w:rPr>
      </w:pPr>
      <w:bookmarkStart w:id="1" w:name="_GoBack"/>
      <w:bookmarkEnd w:id="1"/>
      <w:r>
        <w:rPr>
          <w:rFonts w:asciiTheme="majorHAnsi" w:hAnsiTheme="majorHAnsi"/>
        </w:rPr>
        <w:lastRenderedPageBreak/>
        <w:t xml:space="preserve">   </w:t>
      </w:r>
      <w:r w:rsidRPr="00FF22A2">
        <w:rPr>
          <w:rFonts w:asciiTheme="majorHAnsi" w:hAnsiTheme="majorHAnsi" w:cs="Arial"/>
          <w:noProof/>
          <w:lang w:eastAsia="de-DE"/>
        </w:rPr>
        <w:drawing>
          <wp:inline distT="0" distB="0" distL="0" distR="0" wp14:anchorId="4F39F186" wp14:editId="7CF3924B">
            <wp:extent cx="1868896" cy="2160000"/>
            <wp:effectExtent l="0" t="0" r="0" b="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G_7101.JPG"/>
                    <pic:cNvPicPr/>
                  </pic:nvPicPr>
                  <pic:blipFill rotWithShape="1">
                    <a:blip r:embed="rId17" cstate="print">
                      <a:extLst>
                        <a:ext uri="{28A0092B-C50C-407E-A947-70E740481C1C}">
                          <a14:useLocalDpi xmlns:a14="http://schemas.microsoft.com/office/drawing/2010/main"/>
                        </a:ext>
                      </a:extLst>
                    </a:blip>
                    <a:srcRect/>
                    <a:stretch/>
                  </pic:blipFill>
                  <pic:spPr bwMode="auto">
                    <a:xfrm>
                      <a:off x="0" y="0"/>
                      <a:ext cx="1868896" cy="2160000"/>
                    </a:xfrm>
                    <a:prstGeom prst="rect">
                      <a:avLst/>
                    </a:prstGeom>
                    <a:ln>
                      <a:noFill/>
                    </a:ln>
                    <a:extLst>
                      <a:ext uri="{53640926-AAD7-44D8-BBD7-CCE9431645EC}">
                        <a14:shadowObscured xmlns:a14="http://schemas.microsoft.com/office/drawing/2010/main"/>
                      </a:ext>
                    </a:extLst>
                  </pic:spPr>
                </pic:pic>
              </a:graphicData>
            </a:graphic>
          </wp:inline>
        </w:drawing>
      </w:r>
      <w:r>
        <w:rPr>
          <w:rFonts w:asciiTheme="majorHAnsi" w:hAnsiTheme="majorHAnsi"/>
        </w:rPr>
        <w:t xml:space="preserve">    </w:t>
      </w:r>
      <w:r w:rsidRPr="00FF22A2">
        <w:rPr>
          <w:rFonts w:asciiTheme="majorHAnsi" w:hAnsiTheme="majorHAnsi" w:cs="Arial"/>
          <w:noProof/>
          <w:lang w:eastAsia="de-DE"/>
        </w:rPr>
        <w:drawing>
          <wp:inline distT="0" distB="0" distL="0" distR="0" wp14:anchorId="274047AD" wp14:editId="680A7835">
            <wp:extent cx="1771030" cy="2160000"/>
            <wp:effectExtent l="0" t="0" r="635"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G_7102.JPG"/>
                    <pic:cNvPicPr/>
                  </pic:nvPicPr>
                  <pic:blipFill rotWithShape="1">
                    <a:blip r:embed="rId18" cstate="print">
                      <a:extLst>
                        <a:ext uri="{28A0092B-C50C-407E-A947-70E740481C1C}">
                          <a14:useLocalDpi xmlns:a14="http://schemas.microsoft.com/office/drawing/2010/main"/>
                        </a:ext>
                      </a:extLst>
                    </a:blip>
                    <a:srcRect/>
                    <a:stretch/>
                  </pic:blipFill>
                  <pic:spPr bwMode="auto">
                    <a:xfrm>
                      <a:off x="0" y="0"/>
                      <a:ext cx="1771030" cy="2160000"/>
                    </a:xfrm>
                    <a:prstGeom prst="rect">
                      <a:avLst/>
                    </a:prstGeom>
                    <a:ln>
                      <a:noFill/>
                    </a:ln>
                    <a:extLst>
                      <a:ext uri="{53640926-AAD7-44D8-BBD7-CCE9431645EC}">
                        <a14:shadowObscured xmlns:a14="http://schemas.microsoft.com/office/drawing/2010/main"/>
                      </a:ext>
                    </a:extLst>
                  </pic:spPr>
                </pic:pic>
              </a:graphicData>
            </a:graphic>
          </wp:inline>
        </w:drawing>
      </w:r>
      <w:r>
        <w:rPr>
          <w:rFonts w:asciiTheme="majorHAnsi" w:hAnsiTheme="majorHAnsi"/>
        </w:rPr>
        <w:t xml:space="preserve">    </w:t>
      </w:r>
      <w:r w:rsidRPr="00FF22A2">
        <w:rPr>
          <w:rFonts w:asciiTheme="majorHAnsi" w:hAnsiTheme="majorHAnsi"/>
          <w:noProof/>
          <w:lang w:eastAsia="de-DE"/>
        </w:rPr>
        <w:drawing>
          <wp:inline distT="0" distB="0" distL="0" distR="0" wp14:anchorId="74B28A94" wp14:editId="007B3D3D">
            <wp:extent cx="1751656" cy="2160000"/>
            <wp:effectExtent l="0" t="0" r="1270" b="0"/>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G_7103.JPG"/>
                    <pic:cNvPicPr/>
                  </pic:nvPicPr>
                  <pic:blipFill rotWithShape="1">
                    <a:blip r:embed="rId19" cstate="print">
                      <a:extLst>
                        <a:ext uri="{28A0092B-C50C-407E-A947-70E740481C1C}">
                          <a14:useLocalDpi xmlns:a14="http://schemas.microsoft.com/office/drawing/2010/main"/>
                        </a:ext>
                      </a:extLst>
                    </a:blip>
                    <a:srcRect/>
                    <a:stretch/>
                  </pic:blipFill>
                  <pic:spPr bwMode="auto">
                    <a:xfrm>
                      <a:off x="0" y="0"/>
                      <a:ext cx="1751656" cy="2160000"/>
                    </a:xfrm>
                    <a:prstGeom prst="rect">
                      <a:avLst/>
                    </a:prstGeom>
                    <a:ln>
                      <a:noFill/>
                    </a:ln>
                    <a:extLst>
                      <a:ext uri="{53640926-AAD7-44D8-BBD7-CCE9431645EC}">
                        <a14:shadowObscured xmlns:a14="http://schemas.microsoft.com/office/drawing/2010/main"/>
                      </a:ext>
                    </a:extLst>
                  </pic:spPr>
                </pic:pic>
              </a:graphicData>
            </a:graphic>
          </wp:inline>
        </w:drawing>
      </w:r>
    </w:p>
    <w:p w:rsidR="00880D96" w:rsidRPr="00FF22A2" w:rsidRDefault="00880D96" w:rsidP="00880D96">
      <w:pPr>
        <w:pStyle w:val="Beschriftung"/>
        <w:jc w:val="center"/>
        <w:rPr>
          <w:rFonts w:asciiTheme="majorHAnsi" w:hAnsiTheme="majorHAnsi" w:cs="Arial"/>
        </w:rPr>
      </w:pPr>
      <w:r w:rsidRPr="00FF22A2">
        <w:rPr>
          <w:rFonts w:asciiTheme="majorHAnsi" w:hAnsiTheme="majorHAnsi" w:cs="Arial"/>
        </w:rPr>
        <w:t>Abb. 3:</w:t>
      </w:r>
      <w:r>
        <w:rPr>
          <w:rFonts w:asciiTheme="majorHAnsi" w:hAnsiTheme="majorHAnsi" w:cs="Arial"/>
        </w:rPr>
        <w:t xml:space="preserve"> Füllstände beim Abkühlen. V.l.n.r</w:t>
      </w:r>
      <w:r w:rsidRPr="00FF22A2">
        <w:rPr>
          <w:rFonts w:asciiTheme="majorHAnsi" w:hAnsiTheme="majorHAnsi" w:cs="Arial"/>
        </w:rPr>
        <w:t>.: Glykol, Ethanol, Wasser.</w:t>
      </w:r>
    </w:p>
    <w:p w:rsidR="00880D96" w:rsidRPr="00FF22A2" w:rsidRDefault="00880D96" w:rsidP="00880D96">
      <w:pPr>
        <w:spacing w:line="240" w:lineRule="auto"/>
        <w:jc w:val="center"/>
        <w:rPr>
          <w:rFonts w:asciiTheme="majorHAnsi" w:hAnsiTheme="majorHAnsi"/>
        </w:rPr>
      </w:pPr>
      <w:r>
        <w:rPr>
          <w:rFonts w:asciiTheme="majorHAnsi" w:hAnsiTheme="majorHAnsi"/>
        </w:rPr>
        <w:t xml:space="preserve">   </w:t>
      </w:r>
      <w:r w:rsidRPr="00FF22A2">
        <w:rPr>
          <w:rFonts w:asciiTheme="majorHAnsi" w:hAnsiTheme="majorHAnsi"/>
          <w:noProof/>
          <w:lang w:eastAsia="de-DE"/>
        </w:rPr>
        <w:drawing>
          <wp:inline distT="0" distB="0" distL="0" distR="0" wp14:anchorId="12E90F2D" wp14:editId="11F7E5CD">
            <wp:extent cx="1863276" cy="2160000"/>
            <wp:effectExtent l="0" t="0" r="3810"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G_7123.JPG"/>
                    <pic:cNvPicPr/>
                  </pic:nvPicPr>
                  <pic:blipFill rotWithShape="1">
                    <a:blip r:embed="rId20" cstate="print">
                      <a:extLst>
                        <a:ext uri="{28A0092B-C50C-407E-A947-70E740481C1C}">
                          <a14:useLocalDpi xmlns:a14="http://schemas.microsoft.com/office/drawing/2010/main"/>
                        </a:ext>
                      </a:extLst>
                    </a:blip>
                    <a:srcRect/>
                    <a:stretch/>
                  </pic:blipFill>
                  <pic:spPr bwMode="auto">
                    <a:xfrm>
                      <a:off x="0" y="0"/>
                      <a:ext cx="1863276" cy="2160000"/>
                    </a:xfrm>
                    <a:prstGeom prst="rect">
                      <a:avLst/>
                    </a:prstGeom>
                    <a:ln>
                      <a:noFill/>
                    </a:ln>
                    <a:extLst>
                      <a:ext uri="{53640926-AAD7-44D8-BBD7-CCE9431645EC}">
                        <a14:shadowObscured xmlns:a14="http://schemas.microsoft.com/office/drawing/2010/main"/>
                      </a:ext>
                    </a:extLst>
                  </pic:spPr>
                </pic:pic>
              </a:graphicData>
            </a:graphic>
          </wp:inline>
        </w:drawing>
      </w:r>
      <w:r>
        <w:rPr>
          <w:rFonts w:asciiTheme="majorHAnsi" w:hAnsiTheme="majorHAnsi"/>
        </w:rPr>
        <w:t xml:space="preserve">    </w:t>
      </w:r>
      <w:r w:rsidRPr="00FF22A2">
        <w:rPr>
          <w:rFonts w:asciiTheme="majorHAnsi" w:hAnsiTheme="majorHAnsi"/>
          <w:noProof/>
          <w:lang w:eastAsia="de-DE"/>
        </w:rPr>
        <w:drawing>
          <wp:inline distT="0" distB="0" distL="0" distR="0" wp14:anchorId="6E37AE24" wp14:editId="69209A44">
            <wp:extent cx="1746764" cy="2160000"/>
            <wp:effectExtent l="0" t="0" r="635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G_7124.JPG"/>
                    <pic:cNvPicPr/>
                  </pic:nvPicPr>
                  <pic:blipFill rotWithShape="1">
                    <a:blip r:embed="rId21" cstate="print">
                      <a:extLst>
                        <a:ext uri="{28A0092B-C50C-407E-A947-70E740481C1C}">
                          <a14:useLocalDpi xmlns:a14="http://schemas.microsoft.com/office/drawing/2010/main"/>
                        </a:ext>
                      </a:extLst>
                    </a:blip>
                    <a:srcRect/>
                    <a:stretch/>
                  </pic:blipFill>
                  <pic:spPr bwMode="auto">
                    <a:xfrm>
                      <a:off x="0" y="0"/>
                      <a:ext cx="1746764" cy="2160000"/>
                    </a:xfrm>
                    <a:prstGeom prst="rect">
                      <a:avLst/>
                    </a:prstGeom>
                    <a:ln>
                      <a:noFill/>
                    </a:ln>
                    <a:extLst>
                      <a:ext uri="{53640926-AAD7-44D8-BBD7-CCE9431645EC}">
                        <a14:shadowObscured xmlns:a14="http://schemas.microsoft.com/office/drawing/2010/main"/>
                      </a:ext>
                    </a:extLst>
                  </pic:spPr>
                </pic:pic>
              </a:graphicData>
            </a:graphic>
          </wp:inline>
        </w:drawing>
      </w:r>
      <w:r>
        <w:rPr>
          <w:rFonts w:asciiTheme="majorHAnsi" w:hAnsiTheme="majorHAnsi"/>
        </w:rPr>
        <w:t xml:space="preserve">    </w:t>
      </w:r>
      <w:r w:rsidRPr="00FF22A2">
        <w:rPr>
          <w:rFonts w:asciiTheme="majorHAnsi" w:hAnsiTheme="majorHAnsi"/>
          <w:noProof/>
          <w:lang w:eastAsia="de-DE"/>
        </w:rPr>
        <w:drawing>
          <wp:inline distT="0" distB="0" distL="0" distR="0" wp14:anchorId="22CB1C9D" wp14:editId="65157AD1">
            <wp:extent cx="1775857" cy="2160000"/>
            <wp:effectExtent l="0" t="0" r="0" b="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G_7125.JPG"/>
                    <pic:cNvPicPr/>
                  </pic:nvPicPr>
                  <pic:blipFill rotWithShape="1">
                    <a:blip r:embed="rId22" cstate="print">
                      <a:extLst>
                        <a:ext uri="{28A0092B-C50C-407E-A947-70E740481C1C}">
                          <a14:useLocalDpi xmlns:a14="http://schemas.microsoft.com/office/drawing/2010/main"/>
                        </a:ext>
                      </a:extLst>
                    </a:blip>
                    <a:srcRect/>
                    <a:stretch/>
                  </pic:blipFill>
                  <pic:spPr bwMode="auto">
                    <a:xfrm>
                      <a:off x="0" y="0"/>
                      <a:ext cx="1775857" cy="2160000"/>
                    </a:xfrm>
                    <a:prstGeom prst="rect">
                      <a:avLst/>
                    </a:prstGeom>
                    <a:ln>
                      <a:noFill/>
                    </a:ln>
                    <a:extLst>
                      <a:ext uri="{53640926-AAD7-44D8-BBD7-CCE9431645EC}">
                        <a14:shadowObscured xmlns:a14="http://schemas.microsoft.com/office/drawing/2010/main"/>
                      </a:ext>
                    </a:extLst>
                  </pic:spPr>
                </pic:pic>
              </a:graphicData>
            </a:graphic>
          </wp:inline>
        </w:drawing>
      </w:r>
    </w:p>
    <w:p w:rsidR="00880D96" w:rsidRPr="00FF22A2" w:rsidRDefault="00880D96" w:rsidP="00880D96">
      <w:pPr>
        <w:pStyle w:val="Beschriftung"/>
        <w:jc w:val="center"/>
        <w:rPr>
          <w:rFonts w:asciiTheme="majorHAnsi" w:hAnsiTheme="majorHAnsi" w:cs="Arial"/>
        </w:rPr>
      </w:pPr>
      <w:r w:rsidRPr="00FF22A2">
        <w:rPr>
          <w:rFonts w:asciiTheme="majorHAnsi" w:hAnsiTheme="majorHAnsi" w:cs="Arial"/>
        </w:rPr>
        <w:t xml:space="preserve">Abb. 4: </w:t>
      </w:r>
      <w:r>
        <w:rPr>
          <w:rFonts w:asciiTheme="majorHAnsi" w:hAnsiTheme="majorHAnsi" w:cs="Arial"/>
        </w:rPr>
        <w:t>Füllstände beim Erhitzen. V.l.n.r</w:t>
      </w:r>
      <w:r w:rsidRPr="00FF22A2">
        <w:rPr>
          <w:rFonts w:asciiTheme="majorHAnsi" w:hAnsiTheme="majorHAnsi" w:cs="Arial"/>
        </w:rPr>
        <w:t>.: Glykol, Ethanol, Wasser.</w:t>
      </w:r>
    </w:p>
    <w:p w:rsidR="00880D96" w:rsidRPr="00FF22A2" w:rsidRDefault="00880D96" w:rsidP="00880D96">
      <w:pPr>
        <w:keepNext/>
        <w:tabs>
          <w:tab w:val="left" w:pos="1701"/>
          <w:tab w:val="left" w:pos="1985"/>
          <w:tab w:val="left" w:pos="4999"/>
        </w:tabs>
        <w:ind w:left="1979" w:hanging="1979"/>
        <w:rPr>
          <w:rFonts w:asciiTheme="majorHAnsi" w:eastAsiaTheme="minorEastAsia" w:hAnsiTheme="majorHAnsi" w:cs="Arial"/>
        </w:rPr>
      </w:pPr>
      <w:r w:rsidRPr="00FF22A2">
        <w:rPr>
          <w:rFonts w:asciiTheme="majorHAnsi" w:hAnsiTheme="majorHAnsi" w:cs="Arial"/>
        </w:rPr>
        <w:t>Deutung:</w:t>
      </w:r>
      <w:r w:rsidRPr="00FF22A2">
        <w:rPr>
          <w:rFonts w:asciiTheme="majorHAnsi" w:hAnsiTheme="majorHAnsi" w:cs="Arial"/>
        </w:rPr>
        <w:tab/>
      </w:r>
      <w:r w:rsidRPr="00FF22A2">
        <w:rPr>
          <w:rFonts w:asciiTheme="majorHAnsi" w:hAnsiTheme="majorHAnsi" w:cs="Arial"/>
        </w:rPr>
        <w:tab/>
        <w:t>Stoffe unterscheiden sich in ihrer Ausdehnungsfähigkeit in Abhängigkeit von der Temperatur. Flüssigkeiten dehnen sich beim Erhitzen aus und ziehen sich beim Abkühlen zusammen, d.h. ihr Volumen (bzw. ihre Dichte) ist von der Temperatur abhängig.</w:t>
      </w:r>
    </w:p>
    <w:p w:rsidR="00880D96" w:rsidRPr="00FF22A2" w:rsidRDefault="00880D96" w:rsidP="00880D96">
      <w:pPr>
        <w:tabs>
          <w:tab w:val="left" w:pos="1985"/>
        </w:tabs>
        <w:spacing w:line="276" w:lineRule="auto"/>
        <w:ind w:left="1979" w:hanging="1979"/>
        <w:rPr>
          <w:rFonts w:asciiTheme="majorHAnsi" w:hAnsiTheme="majorHAnsi" w:cs="Arial"/>
        </w:rPr>
      </w:pPr>
      <w:r w:rsidRPr="00FF22A2">
        <w:rPr>
          <w:rFonts w:asciiTheme="majorHAnsi" w:hAnsiTheme="majorHAnsi" w:cs="Arial"/>
        </w:rPr>
        <w:t>Entsorgung:</w:t>
      </w:r>
      <w:r w:rsidRPr="00FF22A2">
        <w:rPr>
          <w:rFonts w:asciiTheme="majorHAnsi" w:hAnsiTheme="majorHAnsi" w:cs="Arial"/>
        </w:rPr>
        <w:tab/>
      </w:r>
      <w:r w:rsidRPr="00FF22A2">
        <w:rPr>
          <w:rFonts w:asciiTheme="majorHAnsi" w:hAnsiTheme="majorHAnsi" w:cs="Arial"/>
        </w:rPr>
        <w:tab/>
        <w:t>Die Lösungen werden im Behälter für organische Lösungsmittel entsorgt.</w:t>
      </w:r>
    </w:p>
    <w:p w:rsidR="00880D96" w:rsidRPr="00FF22A2" w:rsidRDefault="00880D96" w:rsidP="00880D96">
      <w:pPr>
        <w:tabs>
          <w:tab w:val="left" w:pos="1985"/>
        </w:tabs>
        <w:spacing w:line="276" w:lineRule="auto"/>
        <w:ind w:left="1985" w:hanging="1985"/>
        <w:rPr>
          <w:rFonts w:asciiTheme="majorHAnsi" w:hAnsiTheme="majorHAnsi" w:cs="Arial"/>
        </w:rPr>
      </w:pPr>
      <w:r w:rsidRPr="00FF22A2">
        <w:rPr>
          <w:rFonts w:asciiTheme="majorHAnsi" w:hAnsiTheme="majorHAnsi" w:cs="Arial"/>
        </w:rPr>
        <w:t>Literatur:</w:t>
      </w:r>
      <w:r w:rsidRPr="00FF22A2">
        <w:rPr>
          <w:rFonts w:asciiTheme="majorHAnsi" w:hAnsiTheme="majorHAnsi" w:cs="Arial"/>
        </w:rPr>
        <w:tab/>
        <w:t xml:space="preserve">Reichert, A. </w:t>
      </w:r>
      <w:r w:rsidRPr="00FF22A2">
        <w:rPr>
          <w:rFonts w:asciiTheme="majorHAnsi" w:hAnsiTheme="majorHAnsi" w:cs="Arial"/>
          <w:i/>
          <w:iCs/>
        </w:rPr>
        <w:t xml:space="preserve">Arbeitsblätter Physik Klasse 6. </w:t>
      </w:r>
      <w:r w:rsidRPr="00FF22A2">
        <w:rPr>
          <w:rFonts w:asciiTheme="majorHAnsi" w:hAnsiTheme="majorHAnsi" w:cs="Arial"/>
        </w:rPr>
        <w:t>http://www.chemiephysikskripte.de/uebungen/physik6.pdf [abgerufen am 29.07.2015]</w:t>
      </w:r>
    </w:p>
    <w:p w:rsidR="00FF4963" w:rsidRPr="00880D96" w:rsidRDefault="00880D96" w:rsidP="00880D96">
      <w:pPr>
        <w:tabs>
          <w:tab w:val="left" w:pos="1701"/>
          <w:tab w:val="left" w:pos="1985"/>
        </w:tabs>
        <w:ind w:left="1980" w:hanging="1980"/>
        <w:rPr>
          <w:rFonts w:asciiTheme="majorHAnsi" w:hAnsiTheme="majorHAnsi" w:cs="Arial"/>
          <w:color w:val="1F497D" w:themeColor="text2"/>
        </w:rPr>
      </w:pPr>
      <w:r w:rsidRPr="00FF22A2">
        <w:rPr>
          <w:rFonts w:asciiTheme="majorHAnsi" w:hAnsiTheme="majorHAnsi" w:cs="Arial"/>
          <w:noProof/>
          <w:lang w:eastAsia="de-DE"/>
        </w:rPr>
        <mc:AlternateContent>
          <mc:Choice Requires="wps">
            <w:drawing>
              <wp:inline distT="0" distB="0" distL="0" distR="0" wp14:anchorId="04157E38" wp14:editId="4797D919">
                <wp:extent cx="5873115" cy="2062886"/>
                <wp:effectExtent l="0" t="0" r="13335" b="13970"/>
                <wp:docPr id="2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062886"/>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80D96" w:rsidRPr="0094217B" w:rsidRDefault="00880D96" w:rsidP="00880D96">
                            <w:pPr>
                              <w:pBdr>
                                <w:bottom w:val="single" w:sz="6" w:space="1" w:color="auto"/>
                              </w:pBdr>
                              <w:rPr>
                                <w:rFonts w:asciiTheme="majorHAnsi" w:hAnsiTheme="majorHAnsi" w:cs="Arial"/>
                                <w:b/>
                              </w:rPr>
                            </w:pPr>
                            <w:r w:rsidRPr="0094217B">
                              <w:rPr>
                                <w:rFonts w:asciiTheme="majorHAnsi" w:hAnsiTheme="majorHAnsi" w:cs="Arial"/>
                                <w:b/>
                              </w:rPr>
                              <w:t>Unterrichtsanschlüsse:</w:t>
                            </w:r>
                          </w:p>
                          <w:p w:rsidR="00880D96" w:rsidRPr="0094217B" w:rsidRDefault="00880D96" w:rsidP="00880D96">
                            <w:pPr>
                              <w:rPr>
                                <w:rFonts w:asciiTheme="majorHAnsi" w:hAnsiTheme="majorHAnsi" w:cs="Arial"/>
                                <w:color w:val="auto"/>
                              </w:rPr>
                            </w:pPr>
                            <w:r w:rsidRPr="0094217B">
                              <w:rPr>
                                <w:rFonts w:asciiTheme="majorHAnsi" w:hAnsiTheme="majorHAnsi" w:cs="Arial"/>
                                <w:color w:val="auto"/>
                              </w:rPr>
                              <w:t>Die Temperatur ist eine wichtige physikalische Größe. Das Bauen des Thermometers kann als Grundlage dienen, wichtige Einheiten der Temperatur (°C, K, °F) einzuführen und deren Unterschiede zu erläutern.</w:t>
                            </w:r>
                          </w:p>
                          <w:p w:rsidR="00880D96" w:rsidRPr="0094217B" w:rsidRDefault="00880D96" w:rsidP="00880D96">
                            <w:pPr>
                              <w:rPr>
                                <w:rFonts w:asciiTheme="majorHAnsi" w:hAnsiTheme="majorHAnsi" w:cs="Arial"/>
                                <w:color w:val="auto"/>
                              </w:rPr>
                            </w:pPr>
                            <w:r w:rsidRPr="0094217B">
                              <w:rPr>
                                <w:rFonts w:asciiTheme="majorHAnsi" w:hAnsiTheme="majorHAnsi" w:cs="Arial"/>
                                <w:color w:val="auto"/>
                              </w:rPr>
                              <w:t>Es bietet sich an die SuS Temperaturen im Alltag schätzen zu lassen, z.B. Temperatur der Sonnenoberfläche, Temperatur von rotglühendem Eisen, tiefste/höchste Temperatur auf der Erde etc.</w:t>
                            </w:r>
                          </w:p>
                        </w:txbxContent>
                      </wps:txbx>
                      <wps:bodyPr rot="0" vert="horz" wrap="square" lIns="91440" tIns="45720" rIns="91440" bIns="45720" anchor="t" anchorCtr="0" upright="1">
                        <a:noAutofit/>
                      </wps:bodyPr>
                    </wps:wsp>
                  </a:graphicData>
                </a:graphic>
              </wp:inline>
            </w:drawing>
          </mc:Choice>
          <mc:Fallback>
            <w:pict>
              <v:shape w14:anchorId="04157E38" id="Text Box 131" o:spid="_x0000_s1027" type="#_x0000_t202" style="width:462.45pt;height:16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" fillcolor="white [3201]" strokecolor="#c0504d [3205]" strokeweight="1pt">
                <v:stroke dashstyle="dash"/>
                <v:shadow color="#868686"/>
                <v:textbox>
                  <w:txbxContent>
                    <w:p w:rsidR="00880D96" w:rsidRPr="0094217B" w:rsidRDefault="00880D96" w:rsidP="00880D96">
                      <w:pPr>
                        <w:pBdr>
                          <w:bottom w:val="single" w:sz="6" w:space="1" w:color="auto"/>
                        </w:pBdr>
                        <w:rPr>
                          <w:rFonts w:asciiTheme="majorHAnsi" w:hAnsiTheme="majorHAnsi" w:cs="Arial"/>
                          <w:b/>
                        </w:rPr>
                      </w:pPr>
                      <w:r w:rsidRPr="0094217B">
                        <w:rPr>
                          <w:rFonts w:asciiTheme="majorHAnsi" w:hAnsiTheme="majorHAnsi" w:cs="Arial"/>
                          <w:b/>
                        </w:rPr>
                        <w:t>Unterrichtsanschlüsse:</w:t>
                      </w:r>
                    </w:p>
                    <w:p w:rsidR="00880D96" w:rsidRPr="0094217B" w:rsidRDefault="00880D96" w:rsidP="00880D96">
                      <w:pPr>
                        <w:rPr>
                          <w:rFonts w:asciiTheme="majorHAnsi" w:hAnsiTheme="majorHAnsi" w:cs="Arial"/>
                          <w:color w:val="auto"/>
                        </w:rPr>
                      </w:pPr>
                      <w:r w:rsidRPr="0094217B">
                        <w:rPr>
                          <w:rFonts w:asciiTheme="majorHAnsi" w:hAnsiTheme="majorHAnsi" w:cs="Arial"/>
                          <w:color w:val="auto"/>
                        </w:rPr>
                        <w:t>Die Temperatur ist eine wichtige physikalische Größe. Das Bauen des Thermometers kann als Grundlage dienen, wichtige Einheiten der Temperatur (°C, K, °F) einzuführen und deren Unterschiede zu erläutern.</w:t>
                      </w:r>
                    </w:p>
                    <w:p w:rsidR="00880D96" w:rsidRPr="0094217B" w:rsidRDefault="00880D96" w:rsidP="00880D96">
                      <w:pPr>
                        <w:rPr>
                          <w:rFonts w:asciiTheme="majorHAnsi" w:hAnsiTheme="majorHAnsi" w:cs="Arial"/>
                          <w:color w:val="auto"/>
                        </w:rPr>
                      </w:pPr>
                      <w:r w:rsidRPr="0094217B">
                        <w:rPr>
                          <w:rFonts w:asciiTheme="majorHAnsi" w:hAnsiTheme="majorHAnsi" w:cs="Arial"/>
                          <w:color w:val="auto"/>
                        </w:rPr>
                        <w:t>Es bietet sich an die SuS Temperaturen im Alltag schätzen zu lassen, z.B. Temperatur der Sonnenoberfläche, Temperatur von rotglühendem Eisen, tiefste/höchste Temperatur auf der Erde etc.</w:t>
                      </w:r>
                    </w:p>
                  </w:txbxContent>
                </v:textbox>
                <w10:anchorlock/>
              </v:shape>
            </w:pict>
          </mc:Fallback>
        </mc:AlternateContent>
      </w:r>
    </w:p>
    <w:sectPr w:rsidR="00FF4963" w:rsidRPr="00880D96" w:rsidSect="00880D96">
      <w:headerReference w:type="even" r:id="rId23"/>
      <w:headerReference w:type="default" r:id="rId24"/>
      <w:footerReference w:type="even" r:id="rId25"/>
      <w:footerReference w:type="default" r:id="rId26"/>
      <w:headerReference w:type="first" r:id="rId27"/>
      <w:footerReference w:type="first" r:id="rId28"/>
      <w:pgSz w:w="11906" w:h="16838"/>
      <w:pgMar w:top="1134" w:right="1418" w:bottom="709" w:left="1418"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F00" w:rsidRDefault="007C1F00" w:rsidP="0086227B">
      <w:pPr>
        <w:spacing w:after="0" w:line="240" w:lineRule="auto"/>
      </w:pPr>
      <w:r>
        <w:separator/>
      </w:r>
    </w:p>
  </w:endnote>
  <w:endnote w:type="continuationSeparator" w:id="0">
    <w:p w:rsidR="007C1F00" w:rsidRDefault="007C1F00"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15" w:rsidRDefault="0006601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15" w:rsidRDefault="0006601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15" w:rsidRDefault="0006601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F00" w:rsidRDefault="007C1F00" w:rsidP="0086227B">
      <w:pPr>
        <w:spacing w:after="0" w:line="240" w:lineRule="auto"/>
      </w:pPr>
      <w:r>
        <w:separator/>
      </w:r>
    </w:p>
  </w:footnote>
  <w:footnote w:type="continuationSeparator" w:id="0">
    <w:p w:rsidR="007C1F00" w:rsidRDefault="007C1F00"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15" w:rsidRDefault="0006601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34B" w:rsidRPr="00880D96" w:rsidRDefault="00B1334B" w:rsidP="00880D96">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15" w:rsidRDefault="0006601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D23DDE"/>
    <w:multiLevelType w:val="hybridMultilevel"/>
    <w:tmpl w:val="64405CB2"/>
    <w:lvl w:ilvl="0" w:tplc="04070001">
      <w:start w:val="1"/>
      <w:numFmt w:val="bullet"/>
      <w:lvlText w:val=""/>
      <w:lvlJc w:val="left"/>
      <w:pPr>
        <w:ind w:left="2703" w:hanging="360"/>
      </w:pPr>
      <w:rPr>
        <w:rFonts w:ascii="Symbol" w:hAnsi="Symbol" w:hint="default"/>
      </w:rPr>
    </w:lvl>
    <w:lvl w:ilvl="1" w:tplc="04070003" w:tentative="1">
      <w:start w:val="1"/>
      <w:numFmt w:val="bullet"/>
      <w:lvlText w:val="o"/>
      <w:lvlJc w:val="left"/>
      <w:pPr>
        <w:ind w:left="3423" w:hanging="360"/>
      </w:pPr>
      <w:rPr>
        <w:rFonts w:ascii="Courier New" w:hAnsi="Courier New" w:cs="Courier New" w:hint="default"/>
      </w:rPr>
    </w:lvl>
    <w:lvl w:ilvl="2" w:tplc="04070005" w:tentative="1">
      <w:start w:val="1"/>
      <w:numFmt w:val="bullet"/>
      <w:lvlText w:val=""/>
      <w:lvlJc w:val="left"/>
      <w:pPr>
        <w:ind w:left="4143" w:hanging="360"/>
      </w:pPr>
      <w:rPr>
        <w:rFonts w:ascii="Wingdings" w:hAnsi="Wingdings" w:hint="default"/>
      </w:rPr>
    </w:lvl>
    <w:lvl w:ilvl="3" w:tplc="04070001" w:tentative="1">
      <w:start w:val="1"/>
      <w:numFmt w:val="bullet"/>
      <w:lvlText w:val=""/>
      <w:lvlJc w:val="left"/>
      <w:pPr>
        <w:ind w:left="4863" w:hanging="360"/>
      </w:pPr>
      <w:rPr>
        <w:rFonts w:ascii="Symbol" w:hAnsi="Symbol" w:hint="default"/>
      </w:rPr>
    </w:lvl>
    <w:lvl w:ilvl="4" w:tplc="04070003" w:tentative="1">
      <w:start w:val="1"/>
      <w:numFmt w:val="bullet"/>
      <w:lvlText w:val="o"/>
      <w:lvlJc w:val="left"/>
      <w:pPr>
        <w:ind w:left="5583" w:hanging="360"/>
      </w:pPr>
      <w:rPr>
        <w:rFonts w:ascii="Courier New" w:hAnsi="Courier New" w:cs="Courier New" w:hint="default"/>
      </w:rPr>
    </w:lvl>
    <w:lvl w:ilvl="5" w:tplc="04070005" w:tentative="1">
      <w:start w:val="1"/>
      <w:numFmt w:val="bullet"/>
      <w:lvlText w:val=""/>
      <w:lvlJc w:val="left"/>
      <w:pPr>
        <w:ind w:left="6303" w:hanging="360"/>
      </w:pPr>
      <w:rPr>
        <w:rFonts w:ascii="Wingdings" w:hAnsi="Wingdings" w:hint="default"/>
      </w:rPr>
    </w:lvl>
    <w:lvl w:ilvl="6" w:tplc="04070001" w:tentative="1">
      <w:start w:val="1"/>
      <w:numFmt w:val="bullet"/>
      <w:lvlText w:val=""/>
      <w:lvlJc w:val="left"/>
      <w:pPr>
        <w:ind w:left="7023" w:hanging="360"/>
      </w:pPr>
      <w:rPr>
        <w:rFonts w:ascii="Symbol" w:hAnsi="Symbol" w:hint="default"/>
      </w:rPr>
    </w:lvl>
    <w:lvl w:ilvl="7" w:tplc="04070003" w:tentative="1">
      <w:start w:val="1"/>
      <w:numFmt w:val="bullet"/>
      <w:lvlText w:val="o"/>
      <w:lvlJc w:val="left"/>
      <w:pPr>
        <w:ind w:left="7743" w:hanging="360"/>
      </w:pPr>
      <w:rPr>
        <w:rFonts w:ascii="Courier New" w:hAnsi="Courier New" w:cs="Courier New" w:hint="default"/>
      </w:rPr>
    </w:lvl>
    <w:lvl w:ilvl="8" w:tplc="04070005" w:tentative="1">
      <w:start w:val="1"/>
      <w:numFmt w:val="bullet"/>
      <w:lvlText w:val=""/>
      <w:lvlJc w:val="left"/>
      <w:pPr>
        <w:ind w:left="8463" w:hanging="360"/>
      </w:pPr>
      <w:rPr>
        <w:rFonts w:ascii="Wingdings" w:hAnsi="Wingdings" w:hint="default"/>
      </w:rPr>
    </w:lvl>
  </w:abstractNum>
  <w:abstractNum w:abstractNumId="5" w15:restartNumberingAfterBreak="0">
    <w:nsid w:val="2FAF04B6"/>
    <w:multiLevelType w:val="hybridMultilevel"/>
    <w:tmpl w:val="1DA6E8D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7327C49"/>
    <w:multiLevelType w:val="hybridMultilevel"/>
    <w:tmpl w:val="220457D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2" w15:restartNumberingAfterBreak="0">
    <w:nsid w:val="4E9279F3"/>
    <w:multiLevelType w:val="hybridMultilevel"/>
    <w:tmpl w:val="6DFA98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B27664D"/>
    <w:multiLevelType w:val="hybridMultilevel"/>
    <w:tmpl w:val="C61CD9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CAC30D3"/>
    <w:multiLevelType w:val="hybridMultilevel"/>
    <w:tmpl w:val="7FFA25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7"/>
  </w:num>
  <w:num w:numId="12">
    <w:abstractNumId w:val="1"/>
  </w:num>
  <w:num w:numId="13">
    <w:abstractNumId w:val="9"/>
  </w:num>
  <w:num w:numId="14">
    <w:abstractNumId w:val="8"/>
  </w:num>
  <w:num w:numId="15">
    <w:abstractNumId w:val="13"/>
  </w:num>
  <w:num w:numId="16">
    <w:abstractNumId w:val="2"/>
  </w:num>
  <w:num w:numId="17">
    <w:abstractNumId w:val="14"/>
  </w:num>
  <w:num w:numId="18">
    <w:abstractNumId w:val="3"/>
  </w:num>
  <w:num w:numId="19">
    <w:abstractNumId w:val="0"/>
  </w:num>
  <w:num w:numId="20">
    <w:abstractNumId w:val="6"/>
  </w:num>
  <w:num w:numId="21">
    <w:abstractNumId w:val="16"/>
  </w:num>
  <w:num w:numId="22">
    <w:abstractNumId w:val="15"/>
  </w:num>
  <w:num w:numId="23">
    <w:abstractNumId w:val="4"/>
  </w:num>
  <w:num w:numId="24">
    <w:abstractNumId w:val="5"/>
  </w:num>
  <w:num w:numId="25">
    <w:abstractNumId w:val="1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1D5A"/>
    <w:rsid w:val="00007E3F"/>
    <w:rsid w:val="00011800"/>
    <w:rsid w:val="000137A3"/>
    <w:rsid w:val="00014E7D"/>
    <w:rsid w:val="00022871"/>
    <w:rsid w:val="000250A6"/>
    <w:rsid w:val="00041562"/>
    <w:rsid w:val="00047445"/>
    <w:rsid w:val="00056798"/>
    <w:rsid w:val="0006287D"/>
    <w:rsid w:val="00066015"/>
    <w:rsid w:val="0006684E"/>
    <w:rsid w:val="00066DE1"/>
    <w:rsid w:val="00067AEC"/>
    <w:rsid w:val="00072812"/>
    <w:rsid w:val="000735B9"/>
    <w:rsid w:val="00074A34"/>
    <w:rsid w:val="0007729E"/>
    <w:rsid w:val="000861DC"/>
    <w:rsid w:val="00086266"/>
    <w:rsid w:val="000972FF"/>
    <w:rsid w:val="000A7812"/>
    <w:rsid w:val="000C4EB4"/>
    <w:rsid w:val="000D10FB"/>
    <w:rsid w:val="000D2C37"/>
    <w:rsid w:val="000D7381"/>
    <w:rsid w:val="000E0EBE"/>
    <w:rsid w:val="000E21A7"/>
    <w:rsid w:val="000E7DB1"/>
    <w:rsid w:val="000F5EEC"/>
    <w:rsid w:val="001022B4"/>
    <w:rsid w:val="0012481E"/>
    <w:rsid w:val="00125CEA"/>
    <w:rsid w:val="00132AD5"/>
    <w:rsid w:val="0013621E"/>
    <w:rsid w:val="00143FD1"/>
    <w:rsid w:val="00153EA8"/>
    <w:rsid w:val="00157F3D"/>
    <w:rsid w:val="00171731"/>
    <w:rsid w:val="00173EE7"/>
    <w:rsid w:val="00195635"/>
    <w:rsid w:val="001A7524"/>
    <w:rsid w:val="001B46E0"/>
    <w:rsid w:val="001C206A"/>
    <w:rsid w:val="001C5EFC"/>
    <w:rsid w:val="001D26BD"/>
    <w:rsid w:val="001E43E5"/>
    <w:rsid w:val="001E7A33"/>
    <w:rsid w:val="00206D6B"/>
    <w:rsid w:val="00216E3C"/>
    <w:rsid w:val="0023241F"/>
    <w:rsid w:val="002347FE"/>
    <w:rsid w:val="002375EF"/>
    <w:rsid w:val="00254598"/>
    <w:rsid w:val="00254F3F"/>
    <w:rsid w:val="00270289"/>
    <w:rsid w:val="0027504D"/>
    <w:rsid w:val="0028080E"/>
    <w:rsid w:val="0028646F"/>
    <w:rsid w:val="002944CF"/>
    <w:rsid w:val="002A716F"/>
    <w:rsid w:val="002A7855"/>
    <w:rsid w:val="002B0B14"/>
    <w:rsid w:val="002E0F34"/>
    <w:rsid w:val="002E2DD3"/>
    <w:rsid w:val="002E38A0"/>
    <w:rsid w:val="002E5491"/>
    <w:rsid w:val="002E5FCC"/>
    <w:rsid w:val="002F25D2"/>
    <w:rsid w:val="002F38EE"/>
    <w:rsid w:val="00302BE5"/>
    <w:rsid w:val="003057C7"/>
    <w:rsid w:val="003155AA"/>
    <w:rsid w:val="00320877"/>
    <w:rsid w:val="00325336"/>
    <w:rsid w:val="00330482"/>
    <w:rsid w:val="0033677B"/>
    <w:rsid w:val="00336B3B"/>
    <w:rsid w:val="00337B69"/>
    <w:rsid w:val="00344BB7"/>
    <w:rsid w:val="00345293"/>
    <w:rsid w:val="00345F54"/>
    <w:rsid w:val="0038284A"/>
    <w:rsid w:val="003837C2"/>
    <w:rsid w:val="00384682"/>
    <w:rsid w:val="003A5858"/>
    <w:rsid w:val="003B49C6"/>
    <w:rsid w:val="003C5747"/>
    <w:rsid w:val="003D3F47"/>
    <w:rsid w:val="003D4810"/>
    <w:rsid w:val="003D529E"/>
    <w:rsid w:val="003E69AB"/>
    <w:rsid w:val="003F10F3"/>
    <w:rsid w:val="003F60C3"/>
    <w:rsid w:val="00401750"/>
    <w:rsid w:val="004102B8"/>
    <w:rsid w:val="0041341B"/>
    <w:rsid w:val="0041565C"/>
    <w:rsid w:val="00416558"/>
    <w:rsid w:val="004179C1"/>
    <w:rsid w:val="00422471"/>
    <w:rsid w:val="00434D4E"/>
    <w:rsid w:val="00434F30"/>
    <w:rsid w:val="00442EB1"/>
    <w:rsid w:val="004669F1"/>
    <w:rsid w:val="00486C9F"/>
    <w:rsid w:val="0049087A"/>
    <w:rsid w:val="004944F3"/>
    <w:rsid w:val="004B0CC6"/>
    <w:rsid w:val="004B200E"/>
    <w:rsid w:val="004B3E0E"/>
    <w:rsid w:val="004C64A6"/>
    <w:rsid w:val="004D2994"/>
    <w:rsid w:val="004D468F"/>
    <w:rsid w:val="004F1A17"/>
    <w:rsid w:val="00503C6A"/>
    <w:rsid w:val="005115B1"/>
    <w:rsid w:val="00511B2E"/>
    <w:rsid w:val="005131C3"/>
    <w:rsid w:val="005228A9"/>
    <w:rsid w:val="005240FE"/>
    <w:rsid w:val="00526F69"/>
    <w:rsid w:val="00530637"/>
    <w:rsid w:val="00530A18"/>
    <w:rsid w:val="00532CD5"/>
    <w:rsid w:val="00537D90"/>
    <w:rsid w:val="00544922"/>
    <w:rsid w:val="005624F6"/>
    <w:rsid w:val="005650D4"/>
    <w:rsid w:val="005669B2"/>
    <w:rsid w:val="00567838"/>
    <w:rsid w:val="00573704"/>
    <w:rsid w:val="00574063"/>
    <w:rsid w:val="005745F8"/>
    <w:rsid w:val="0057596C"/>
    <w:rsid w:val="005812F9"/>
    <w:rsid w:val="00591B02"/>
    <w:rsid w:val="00595177"/>
    <w:rsid w:val="005978FA"/>
    <w:rsid w:val="005A2E89"/>
    <w:rsid w:val="005B1F71"/>
    <w:rsid w:val="005B23FC"/>
    <w:rsid w:val="005B60E3"/>
    <w:rsid w:val="005C0767"/>
    <w:rsid w:val="005C2F39"/>
    <w:rsid w:val="005E1939"/>
    <w:rsid w:val="005E3970"/>
    <w:rsid w:val="005F2176"/>
    <w:rsid w:val="005F3F29"/>
    <w:rsid w:val="006005BB"/>
    <w:rsid w:val="00601FF0"/>
    <w:rsid w:val="00614957"/>
    <w:rsid w:val="00626874"/>
    <w:rsid w:val="00631F0F"/>
    <w:rsid w:val="00637239"/>
    <w:rsid w:val="00654117"/>
    <w:rsid w:val="00662833"/>
    <w:rsid w:val="00672281"/>
    <w:rsid w:val="00681739"/>
    <w:rsid w:val="00690534"/>
    <w:rsid w:val="006943C9"/>
    <w:rsid w:val="006968E6"/>
    <w:rsid w:val="006A0F35"/>
    <w:rsid w:val="006B3EC2"/>
    <w:rsid w:val="006C5B0D"/>
    <w:rsid w:val="006C7B24"/>
    <w:rsid w:val="006E32AF"/>
    <w:rsid w:val="006E451C"/>
    <w:rsid w:val="006E766A"/>
    <w:rsid w:val="006F4715"/>
    <w:rsid w:val="00707392"/>
    <w:rsid w:val="0072123D"/>
    <w:rsid w:val="007409BF"/>
    <w:rsid w:val="00745818"/>
    <w:rsid w:val="00746773"/>
    <w:rsid w:val="00775302"/>
    <w:rsid w:val="00775EEC"/>
    <w:rsid w:val="0078071E"/>
    <w:rsid w:val="00790D3B"/>
    <w:rsid w:val="0079162D"/>
    <w:rsid w:val="007A68A5"/>
    <w:rsid w:val="007A7FA8"/>
    <w:rsid w:val="007C1F00"/>
    <w:rsid w:val="007D45DB"/>
    <w:rsid w:val="007E586C"/>
    <w:rsid w:val="007E5BA6"/>
    <w:rsid w:val="007E7412"/>
    <w:rsid w:val="007F2348"/>
    <w:rsid w:val="00801678"/>
    <w:rsid w:val="008042F5"/>
    <w:rsid w:val="00815FB9"/>
    <w:rsid w:val="00821E83"/>
    <w:rsid w:val="0082230A"/>
    <w:rsid w:val="00823D23"/>
    <w:rsid w:val="00837114"/>
    <w:rsid w:val="0086227B"/>
    <w:rsid w:val="008664DF"/>
    <w:rsid w:val="00875E5B"/>
    <w:rsid w:val="00880D96"/>
    <w:rsid w:val="0088451A"/>
    <w:rsid w:val="00896D5A"/>
    <w:rsid w:val="008A5D98"/>
    <w:rsid w:val="008B5C95"/>
    <w:rsid w:val="008B7FD6"/>
    <w:rsid w:val="008C2D26"/>
    <w:rsid w:val="008C71EE"/>
    <w:rsid w:val="008D0ED6"/>
    <w:rsid w:val="008D67B2"/>
    <w:rsid w:val="008E12F8"/>
    <w:rsid w:val="008E1A25"/>
    <w:rsid w:val="008E345D"/>
    <w:rsid w:val="00905459"/>
    <w:rsid w:val="00913D97"/>
    <w:rsid w:val="00914C17"/>
    <w:rsid w:val="00936F75"/>
    <w:rsid w:val="0094350A"/>
    <w:rsid w:val="009452BF"/>
    <w:rsid w:val="00946F4E"/>
    <w:rsid w:val="00946F8B"/>
    <w:rsid w:val="00954DC8"/>
    <w:rsid w:val="00961647"/>
    <w:rsid w:val="00967AAC"/>
    <w:rsid w:val="00971E91"/>
    <w:rsid w:val="00972362"/>
    <w:rsid w:val="009735A3"/>
    <w:rsid w:val="00973F3F"/>
    <w:rsid w:val="009775D7"/>
    <w:rsid w:val="00977ED8"/>
    <w:rsid w:val="0098168E"/>
    <w:rsid w:val="00993407"/>
    <w:rsid w:val="00994634"/>
    <w:rsid w:val="00997354"/>
    <w:rsid w:val="009A3DA2"/>
    <w:rsid w:val="009A6C79"/>
    <w:rsid w:val="009B0D3F"/>
    <w:rsid w:val="009C32AC"/>
    <w:rsid w:val="009C6F21"/>
    <w:rsid w:val="009C7687"/>
    <w:rsid w:val="009D150C"/>
    <w:rsid w:val="009D4BD9"/>
    <w:rsid w:val="009F0667"/>
    <w:rsid w:val="009F096C"/>
    <w:rsid w:val="009F0CE9"/>
    <w:rsid w:val="009F5A39"/>
    <w:rsid w:val="009F61D4"/>
    <w:rsid w:val="00A006C3"/>
    <w:rsid w:val="00A012CE"/>
    <w:rsid w:val="00A0582F"/>
    <w:rsid w:val="00A05C2F"/>
    <w:rsid w:val="00A160F8"/>
    <w:rsid w:val="00A2136F"/>
    <w:rsid w:val="00A2301A"/>
    <w:rsid w:val="00A34A8B"/>
    <w:rsid w:val="00A5564F"/>
    <w:rsid w:val="00A61671"/>
    <w:rsid w:val="00A7439F"/>
    <w:rsid w:val="00A75F0A"/>
    <w:rsid w:val="00A778C9"/>
    <w:rsid w:val="00A90BD6"/>
    <w:rsid w:val="00A9233D"/>
    <w:rsid w:val="00A96F52"/>
    <w:rsid w:val="00AA604B"/>
    <w:rsid w:val="00AA612B"/>
    <w:rsid w:val="00AD0C24"/>
    <w:rsid w:val="00AD7D1F"/>
    <w:rsid w:val="00AE1230"/>
    <w:rsid w:val="00AF239F"/>
    <w:rsid w:val="00B02829"/>
    <w:rsid w:val="00B04AEF"/>
    <w:rsid w:val="00B1334B"/>
    <w:rsid w:val="00B21F20"/>
    <w:rsid w:val="00B433C0"/>
    <w:rsid w:val="00B51643"/>
    <w:rsid w:val="00B51B39"/>
    <w:rsid w:val="00B571E6"/>
    <w:rsid w:val="00B619BB"/>
    <w:rsid w:val="00B901F6"/>
    <w:rsid w:val="00B93BBF"/>
    <w:rsid w:val="00B96C3C"/>
    <w:rsid w:val="00BA0E9B"/>
    <w:rsid w:val="00BC4F56"/>
    <w:rsid w:val="00BD1D31"/>
    <w:rsid w:val="00BE7EC9"/>
    <w:rsid w:val="00BF2E3A"/>
    <w:rsid w:val="00BF3982"/>
    <w:rsid w:val="00BF7B08"/>
    <w:rsid w:val="00C00B8D"/>
    <w:rsid w:val="00C0569E"/>
    <w:rsid w:val="00C10D28"/>
    <w:rsid w:val="00C10E22"/>
    <w:rsid w:val="00C12650"/>
    <w:rsid w:val="00C13474"/>
    <w:rsid w:val="00C23319"/>
    <w:rsid w:val="00C35CC2"/>
    <w:rsid w:val="00C364B2"/>
    <w:rsid w:val="00C428C7"/>
    <w:rsid w:val="00C460EB"/>
    <w:rsid w:val="00C51D56"/>
    <w:rsid w:val="00C66D91"/>
    <w:rsid w:val="00CA514B"/>
    <w:rsid w:val="00CA6231"/>
    <w:rsid w:val="00CB2161"/>
    <w:rsid w:val="00CB58C6"/>
    <w:rsid w:val="00CE1F14"/>
    <w:rsid w:val="00CF0B61"/>
    <w:rsid w:val="00CF79FE"/>
    <w:rsid w:val="00D069A2"/>
    <w:rsid w:val="00D1194E"/>
    <w:rsid w:val="00D407E8"/>
    <w:rsid w:val="00D54590"/>
    <w:rsid w:val="00D60010"/>
    <w:rsid w:val="00D64F71"/>
    <w:rsid w:val="00D72213"/>
    <w:rsid w:val="00D76EE6"/>
    <w:rsid w:val="00D76F6F"/>
    <w:rsid w:val="00D90F31"/>
    <w:rsid w:val="00D92822"/>
    <w:rsid w:val="00DA6545"/>
    <w:rsid w:val="00DC0309"/>
    <w:rsid w:val="00DE18A7"/>
    <w:rsid w:val="00E13C1B"/>
    <w:rsid w:val="00E15519"/>
    <w:rsid w:val="00E17CDE"/>
    <w:rsid w:val="00E22516"/>
    <w:rsid w:val="00E22D23"/>
    <w:rsid w:val="00E24354"/>
    <w:rsid w:val="00E26180"/>
    <w:rsid w:val="00E360AC"/>
    <w:rsid w:val="00E51037"/>
    <w:rsid w:val="00E54798"/>
    <w:rsid w:val="00E84393"/>
    <w:rsid w:val="00E866D8"/>
    <w:rsid w:val="00E91F32"/>
    <w:rsid w:val="00E96AD6"/>
    <w:rsid w:val="00EA32F7"/>
    <w:rsid w:val="00EB3DFE"/>
    <w:rsid w:val="00EB3EA7"/>
    <w:rsid w:val="00EB6DB7"/>
    <w:rsid w:val="00EC1C55"/>
    <w:rsid w:val="00ED07C2"/>
    <w:rsid w:val="00ED1F5D"/>
    <w:rsid w:val="00EE1EFF"/>
    <w:rsid w:val="00EE3111"/>
    <w:rsid w:val="00EE79E0"/>
    <w:rsid w:val="00EF161C"/>
    <w:rsid w:val="00EF4D51"/>
    <w:rsid w:val="00EF5479"/>
    <w:rsid w:val="00F17765"/>
    <w:rsid w:val="00F17797"/>
    <w:rsid w:val="00F2604C"/>
    <w:rsid w:val="00F26486"/>
    <w:rsid w:val="00F31EBF"/>
    <w:rsid w:val="00F3487A"/>
    <w:rsid w:val="00F35960"/>
    <w:rsid w:val="00F6052F"/>
    <w:rsid w:val="00F74A95"/>
    <w:rsid w:val="00F849B0"/>
    <w:rsid w:val="00FA486B"/>
    <w:rsid w:val="00FA58C5"/>
    <w:rsid w:val="00FB3D74"/>
    <w:rsid w:val="00FC02BE"/>
    <w:rsid w:val="00FC1EB6"/>
    <w:rsid w:val="00FC6D80"/>
    <w:rsid w:val="00FD397B"/>
    <w:rsid w:val="00FD644E"/>
    <w:rsid w:val="00FE54D8"/>
    <w:rsid w:val="00FE554C"/>
    <w:rsid w:val="00FF4963"/>
    <w:rsid w:val="00FF59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CBF746B-E564-4847-AF95-C3C14A60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972362"/>
    <w:pPr>
      <w:ind w:left="720"/>
      <w:contextualSpacing/>
    </w:pPr>
    <w:rPr>
      <w:rFonts w:asciiTheme="majorHAnsi" w:hAnsiTheme="maj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paragraph" w:styleId="Untertitel">
    <w:name w:val="Subtitle"/>
    <w:basedOn w:val="Standard"/>
    <w:next w:val="Standard"/>
    <w:link w:val="UntertitelZchn"/>
    <w:uiPriority w:val="11"/>
    <w:qFormat/>
    <w:rsid w:val="00047445"/>
    <w:pPr>
      <w:numPr>
        <w:ilvl w:val="1"/>
      </w:numPr>
      <w:spacing w:after="160"/>
    </w:pPr>
    <w:rPr>
      <w:rFonts w:asciiTheme="majorHAnsi" w:eastAsiaTheme="minorEastAsia" w:hAnsiTheme="majorHAnsi"/>
      <w:color w:val="5A5A5A" w:themeColor="text1" w:themeTint="A5"/>
      <w:spacing w:val="15"/>
    </w:rPr>
  </w:style>
  <w:style w:type="character" w:customStyle="1" w:styleId="UntertitelZchn">
    <w:name w:val="Untertitel Zchn"/>
    <w:basedOn w:val="Absatz-Standardschriftart"/>
    <w:link w:val="Untertitel"/>
    <w:uiPriority w:val="11"/>
    <w:rsid w:val="00047445"/>
    <w:rPr>
      <w:rFonts w:asciiTheme="majorHAnsi" w:eastAsiaTheme="minorEastAsia" w:hAnsiTheme="majorHAnsi"/>
      <w:color w:val="5A5A5A" w:themeColor="text1" w:themeTint="A5"/>
      <w:spacing w:val="15"/>
    </w:rPr>
  </w:style>
  <w:style w:type="character" w:styleId="Kommentarzeichen">
    <w:name w:val="annotation reference"/>
    <w:basedOn w:val="Absatz-Standardschriftart"/>
    <w:uiPriority w:val="99"/>
    <w:semiHidden/>
    <w:unhideWhenUsed/>
    <w:rsid w:val="003D3F47"/>
    <w:rPr>
      <w:sz w:val="16"/>
      <w:szCs w:val="16"/>
    </w:rPr>
  </w:style>
  <w:style w:type="paragraph" w:styleId="Kommentartext">
    <w:name w:val="annotation text"/>
    <w:basedOn w:val="Standard"/>
    <w:link w:val="KommentartextZchn"/>
    <w:uiPriority w:val="99"/>
    <w:semiHidden/>
    <w:unhideWhenUsed/>
    <w:rsid w:val="003D3F4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D3F47"/>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3D3F47"/>
    <w:rPr>
      <w:b/>
      <w:bCs/>
    </w:rPr>
  </w:style>
  <w:style w:type="character" w:customStyle="1" w:styleId="KommentarthemaZchn">
    <w:name w:val="Kommentarthema Zchn"/>
    <w:basedOn w:val="KommentartextZchn"/>
    <w:link w:val="Kommentarthema"/>
    <w:uiPriority w:val="99"/>
    <w:semiHidden/>
    <w:rsid w:val="003D3F47"/>
    <w:rPr>
      <w:rFonts w:ascii="Cambria" w:hAnsi="Cambria"/>
      <w:b/>
      <w:bCs/>
      <w:color w:val="1D1B11" w:themeColor="background2" w:themeShade="1A"/>
      <w:sz w:val="20"/>
      <w:szCs w:val="20"/>
    </w:rPr>
  </w:style>
  <w:style w:type="paragraph" w:styleId="berarbeitung">
    <w:name w:val="Revision"/>
    <w:hidden/>
    <w:uiPriority w:val="99"/>
    <w:semiHidden/>
    <w:rsid w:val="009A3DA2"/>
    <w:pPr>
      <w:spacing w:after="0" w:line="240" w:lineRule="auto"/>
    </w:pPr>
    <w:rPr>
      <w:rFonts w:ascii="Cambria" w:hAnsi="Cambria"/>
      <w:color w:val="1D1B11"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392309">
      <w:bodyDiv w:val="1"/>
      <w:marLeft w:val="0"/>
      <w:marRight w:val="0"/>
      <w:marTop w:val="0"/>
      <w:marBottom w:val="0"/>
      <w:divBdr>
        <w:top w:val="none" w:sz="0" w:space="0" w:color="auto"/>
        <w:left w:val="none" w:sz="0" w:space="0" w:color="auto"/>
        <w:bottom w:val="none" w:sz="0" w:space="0" w:color="auto"/>
        <w:right w:val="none" w:sz="0" w:space="0" w:color="auto"/>
      </w:divBdr>
      <w:divsChild>
        <w:div w:id="371657489">
          <w:marLeft w:val="0"/>
          <w:marRight w:val="0"/>
          <w:marTop w:val="0"/>
          <w:marBottom w:val="0"/>
          <w:divBdr>
            <w:top w:val="none" w:sz="0" w:space="0" w:color="auto"/>
            <w:left w:val="none" w:sz="0" w:space="0" w:color="auto"/>
            <w:bottom w:val="none" w:sz="0" w:space="0" w:color="auto"/>
            <w:right w:val="none" w:sz="0" w:space="0" w:color="auto"/>
          </w:divBdr>
        </w:div>
      </w:divsChild>
    </w:div>
    <w:div w:id="637228142">
      <w:bodyDiv w:val="1"/>
      <w:marLeft w:val="0"/>
      <w:marRight w:val="0"/>
      <w:marTop w:val="0"/>
      <w:marBottom w:val="0"/>
      <w:divBdr>
        <w:top w:val="none" w:sz="0" w:space="0" w:color="auto"/>
        <w:left w:val="none" w:sz="0" w:space="0" w:color="auto"/>
        <w:bottom w:val="none" w:sz="0" w:space="0" w:color="auto"/>
        <w:right w:val="none" w:sz="0" w:space="0" w:color="auto"/>
      </w:divBdr>
      <w:divsChild>
        <w:div w:id="1878853066">
          <w:marLeft w:val="0"/>
          <w:marRight w:val="0"/>
          <w:marTop w:val="0"/>
          <w:marBottom w:val="0"/>
          <w:divBdr>
            <w:top w:val="none" w:sz="0" w:space="0" w:color="auto"/>
            <w:left w:val="none" w:sz="0" w:space="0" w:color="auto"/>
            <w:bottom w:val="none" w:sz="0" w:space="0" w:color="auto"/>
            <w:right w:val="none" w:sz="0" w:space="0" w:color="auto"/>
          </w:divBdr>
        </w:div>
      </w:divsChild>
    </w:div>
    <w:div w:id="986470592">
      <w:bodyDiv w:val="1"/>
      <w:marLeft w:val="0"/>
      <w:marRight w:val="0"/>
      <w:marTop w:val="0"/>
      <w:marBottom w:val="0"/>
      <w:divBdr>
        <w:top w:val="none" w:sz="0" w:space="0" w:color="auto"/>
        <w:left w:val="none" w:sz="0" w:space="0" w:color="auto"/>
        <w:bottom w:val="none" w:sz="0" w:space="0" w:color="auto"/>
        <w:right w:val="none" w:sz="0" w:space="0" w:color="auto"/>
      </w:divBdr>
      <w:divsChild>
        <w:div w:id="1748183321">
          <w:marLeft w:val="0"/>
          <w:marRight w:val="0"/>
          <w:marTop w:val="0"/>
          <w:marBottom w:val="0"/>
          <w:divBdr>
            <w:top w:val="none" w:sz="0" w:space="0" w:color="auto"/>
            <w:left w:val="none" w:sz="0" w:space="0" w:color="auto"/>
            <w:bottom w:val="none" w:sz="0" w:space="0" w:color="auto"/>
            <w:right w:val="none" w:sz="0" w:space="0" w:color="auto"/>
          </w:divBdr>
        </w:div>
      </w:divsChild>
    </w:div>
    <w:div w:id="1114056551">
      <w:bodyDiv w:val="1"/>
      <w:marLeft w:val="0"/>
      <w:marRight w:val="0"/>
      <w:marTop w:val="0"/>
      <w:marBottom w:val="0"/>
      <w:divBdr>
        <w:top w:val="none" w:sz="0" w:space="0" w:color="auto"/>
        <w:left w:val="none" w:sz="0" w:space="0" w:color="auto"/>
        <w:bottom w:val="none" w:sz="0" w:space="0" w:color="auto"/>
        <w:right w:val="none" w:sz="0" w:space="0" w:color="auto"/>
      </w:divBdr>
      <w:divsChild>
        <w:div w:id="1279752639">
          <w:marLeft w:val="0"/>
          <w:marRight w:val="0"/>
          <w:marTop w:val="0"/>
          <w:marBottom w:val="0"/>
          <w:divBdr>
            <w:top w:val="none" w:sz="0" w:space="0" w:color="auto"/>
            <w:left w:val="none" w:sz="0" w:space="0" w:color="auto"/>
            <w:bottom w:val="none" w:sz="0" w:space="0" w:color="auto"/>
            <w:right w:val="none" w:sz="0" w:space="0" w:color="auto"/>
          </w:divBdr>
        </w:div>
      </w:divsChild>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81F99C39-BB9F-4118-A358-88D1C376F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1755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Max Wolf</cp:lastModifiedBy>
  <cp:revision>2</cp:revision>
  <cp:lastPrinted>2015-08-20T07:44:00Z</cp:lastPrinted>
  <dcterms:created xsi:type="dcterms:W3CDTF">2015-08-20T09:23:00Z</dcterms:created>
  <dcterms:modified xsi:type="dcterms:W3CDTF">2015-08-20T09:23:00Z</dcterms:modified>
</cp:coreProperties>
</file>