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7B3" w:rsidRPr="009D1355" w:rsidRDefault="000437B3" w:rsidP="000437B3">
      <w:pPr>
        <w:autoSpaceDE w:val="0"/>
        <w:autoSpaceDN w:val="0"/>
        <w:adjustRightInd w:val="0"/>
        <w:rPr>
          <w:rFonts w:ascii="Times-Roman" w:hAnsi="Times-Roman" w:cs="Times-Roman"/>
        </w:rPr>
      </w:pPr>
      <w:r>
        <w:rPr>
          <w:rFonts w:ascii="Times-Roman" w:hAnsi="Times-Roman" w:cs="Times-Roman"/>
          <w:b/>
          <w:sz w:val="28"/>
          <w:szCs w:val="28"/>
        </w:rPr>
        <w:t>Schulversuchspraktikum</w:t>
      </w:r>
    </w:p>
    <w:p w:rsidR="000437B3" w:rsidRDefault="000437B3" w:rsidP="000437B3">
      <w:pPr>
        <w:spacing w:line="276" w:lineRule="auto"/>
      </w:pPr>
      <w:r>
        <w:t>Marie-Lena Gallikowski</w:t>
      </w:r>
    </w:p>
    <w:p w:rsidR="000437B3" w:rsidRDefault="000437B3" w:rsidP="000437B3">
      <w:pPr>
        <w:spacing w:line="276" w:lineRule="auto"/>
      </w:pPr>
      <w:r>
        <w:t>Sommersemester 2015</w:t>
      </w:r>
    </w:p>
    <w:p w:rsidR="000437B3" w:rsidRDefault="000437B3" w:rsidP="000437B3">
      <w:pPr>
        <w:spacing w:line="276" w:lineRule="auto"/>
      </w:pPr>
      <w:r>
        <w:t>Klassenstufen 5 &amp; 6</w:t>
      </w:r>
    </w:p>
    <w:p w:rsidR="000437B3" w:rsidRDefault="000437B3" w:rsidP="000437B3">
      <w:r>
        <w:rPr>
          <w:noProof/>
          <w:lang w:eastAsia="de-DE"/>
        </w:rPr>
        <w:drawing>
          <wp:anchor distT="0" distB="0" distL="114300" distR="114300" simplePos="0" relativeHeight="251669504" behindDoc="1" locked="0" layoutInCell="1" allowOverlap="1">
            <wp:simplePos x="0" y="0"/>
            <wp:positionH relativeFrom="column">
              <wp:posOffset>1316990</wp:posOffset>
            </wp:positionH>
            <wp:positionV relativeFrom="paragraph">
              <wp:posOffset>200025</wp:posOffset>
            </wp:positionV>
            <wp:extent cx="1901825" cy="1244600"/>
            <wp:effectExtent l="171450" t="133350" r="365125" b="298450"/>
            <wp:wrapTight wrapText="bothSides">
              <wp:wrapPolygon edited="0">
                <wp:start x="2380" y="-2314"/>
                <wp:lineTo x="649" y="-1984"/>
                <wp:lineTo x="-1947" y="992"/>
                <wp:lineTo x="-1298" y="24135"/>
                <wp:lineTo x="649" y="26780"/>
                <wp:lineTo x="1298" y="26780"/>
                <wp:lineTo x="22502" y="26780"/>
                <wp:lineTo x="22934" y="26780"/>
                <wp:lineTo x="25098" y="24465"/>
                <wp:lineTo x="25098" y="24135"/>
                <wp:lineTo x="25531" y="19176"/>
                <wp:lineTo x="25531" y="2976"/>
                <wp:lineTo x="25747" y="1322"/>
                <wp:lineTo x="23151" y="-1984"/>
                <wp:lineTo x="21420" y="-2314"/>
                <wp:lineTo x="2380" y="-2314"/>
              </wp:wrapPolygon>
            </wp:wrapTight>
            <wp:docPr id="1" name="Bild 30" descr="IMG_8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8053"/>
                    <pic:cNvPicPr>
                      <a:picLocks noChangeAspect="1" noChangeArrowheads="1"/>
                    </pic:cNvPicPr>
                  </pic:nvPicPr>
                  <pic:blipFill>
                    <a:blip r:embed="rId7" cstate="print"/>
                    <a:srcRect/>
                    <a:stretch>
                      <a:fillRect/>
                    </a:stretch>
                  </pic:blipFill>
                  <pic:spPr bwMode="auto">
                    <a:xfrm>
                      <a:off x="0" y="0"/>
                      <a:ext cx="1901825" cy="1244600"/>
                    </a:xfrm>
                    <a:prstGeom prst="rect">
                      <a:avLst/>
                    </a:prstGeom>
                    <a:ln>
                      <a:noFill/>
                    </a:ln>
                    <a:effectLst>
                      <a:outerShdw blurRad="292100" dist="139700" dir="2700000" algn="tl" rotWithShape="0">
                        <a:srgbClr val="333333">
                          <a:alpha val="65000"/>
                        </a:srgbClr>
                      </a:outerShdw>
                    </a:effectLst>
                  </pic:spPr>
                </pic:pic>
              </a:graphicData>
            </a:graphic>
          </wp:anchor>
        </w:drawing>
      </w:r>
    </w:p>
    <w:p w:rsidR="000437B3" w:rsidRDefault="000437B3" w:rsidP="000437B3">
      <w:r>
        <w:rPr>
          <w:noProof/>
          <w:lang w:eastAsia="de-DE"/>
        </w:rPr>
        <w:drawing>
          <wp:anchor distT="0" distB="0" distL="114300" distR="114300" simplePos="0" relativeHeight="251670528" behindDoc="1" locked="0" layoutInCell="1" allowOverlap="1">
            <wp:simplePos x="0" y="0"/>
            <wp:positionH relativeFrom="column">
              <wp:posOffset>3423285</wp:posOffset>
            </wp:positionH>
            <wp:positionV relativeFrom="paragraph">
              <wp:posOffset>55245</wp:posOffset>
            </wp:positionV>
            <wp:extent cx="2258695" cy="2353945"/>
            <wp:effectExtent l="171450" t="133350" r="370205" b="313055"/>
            <wp:wrapTight wrapText="bothSides">
              <wp:wrapPolygon edited="0">
                <wp:start x="2004" y="-1224"/>
                <wp:lineTo x="547" y="-1049"/>
                <wp:lineTo x="-1640" y="524"/>
                <wp:lineTo x="-1640" y="21151"/>
                <wp:lineTo x="-547" y="23948"/>
                <wp:lineTo x="1093" y="24473"/>
                <wp:lineTo x="22408" y="24473"/>
                <wp:lineTo x="22772" y="24473"/>
                <wp:lineTo x="23683" y="24123"/>
                <wp:lineTo x="23683" y="23948"/>
                <wp:lineTo x="24047" y="23948"/>
                <wp:lineTo x="24958" y="21676"/>
                <wp:lineTo x="24958" y="1573"/>
                <wp:lineTo x="25140" y="699"/>
                <wp:lineTo x="22954" y="-1049"/>
                <wp:lineTo x="21497" y="-1224"/>
                <wp:lineTo x="2004" y="-1224"/>
              </wp:wrapPolygon>
            </wp:wrapTight>
            <wp:docPr id="2" name="Bild 31" descr="IMG_8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8061"/>
                    <pic:cNvPicPr>
                      <a:picLocks noChangeAspect="1" noChangeArrowheads="1"/>
                    </pic:cNvPicPr>
                  </pic:nvPicPr>
                  <pic:blipFill>
                    <a:blip r:embed="rId8" cstate="print"/>
                    <a:srcRect/>
                    <a:stretch>
                      <a:fillRect/>
                    </a:stretch>
                  </pic:blipFill>
                  <pic:spPr bwMode="auto">
                    <a:xfrm>
                      <a:off x="0" y="0"/>
                      <a:ext cx="2258695" cy="2353945"/>
                    </a:xfrm>
                    <a:prstGeom prst="rect">
                      <a:avLst/>
                    </a:prstGeom>
                    <a:ln>
                      <a:noFill/>
                    </a:ln>
                    <a:effectLst>
                      <a:outerShdw blurRad="292100" dist="139700" dir="2700000" algn="tl" rotWithShape="0">
                        <a:srgbClr val="333333">
                          <a:alpha val="65000"/>
                        </a:srgbClr>
                      </a:outerShdw>
                    </a:effectLst>
                  </pic:spPr>
                </pic:pic>
              </a:graphicData>
            </a:graphic>
          </wp:anchor>
        </w:drawing>
      </w:r>
    </w:p>
    <w:p w:rsidR="000437B3" w:rsidRDefault="000437B3" w:rsidP="000437B3"/>
    <w:p w:rsidR="000437B3" w:rsidRDefault="000437B3" w:rsidP="000437B3"/>
    <w:p w:rsidR="000437B3" w:rsidRDefault="000437B3" w:rsidP="000437B3">
      <w:r>
        <w:rPr>
          <w:noProof/>
          <w:lang w:eastAsia="de-DE"/>
        </w:rPr>
        <w:drawing>
          <wp:anchor distT="0" distB="0" distL="114300" distR="114300" simplePos="0" relativeHeight="251672576" behindDoc="1" locked="0" layoutInCell="1" allowOverlap="1">
            <wp:simplePos x="0" y="0"/>
            <wp:positionH relativeFrom="column">
              <wp:posOffset>9525</wp:posOffset>
            </wp:positionH>
            <wp:positionV relativeFrom="paragraph">
              <wp:posOffset>477520</wp:posOffset>
            </wp:positionV>
            <wp:extent cx="2905760" cy="1084580"/>
            <wp:effectExtent l="171450" t="133350" r="370840" b="306070"/>
            <wp:wrapTight wrapText="bothSides">
              <wp:wrapPolygon edited="0">
                <wp:start x="1558" y="-2656"/>
                <wp:lineTo x="425" y="-2276"/>
                <wp:lineTo x="-1274" y="1138"/>
                <wp:lineTo x="-1274" y="23143"/>
                <wp:lineTo x="283" y="27696"/>
                <wp:lineTo x="850" y="27696"/>
                <wp:lineTo x="22233" y="27696"/>
                <wp:lineTo x="22799" y="27696"/>
                <wp:lineTo x="24215" y="23143"/>
                <wp:lineTo x="24215" y="3415"/>
                <wp:lineTo x="24357" y="1518"/>
                <wp:lineTo x="22657" y="-2276"/>
                <wp:lineTo x="21524" y="-2656"/>
                <wp:lineTo x="1558" y="-2656"/>
              </wp:wrapPolygon>
            </wp:wrapTight>
            <wp:docPr id="3" name="Bild 33"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G_8003"/>
                    <pic:cNvPicPr>
                      <a:picLocks noChangeAspect="1" noChangeArrowheads="1"/>
                    </pic:cNvPicPr>
                  </pic:nvPicPr>
                  <pic:blipFill>
                    <a:blip r:embed="rId9" cstate="print"/>
                    <a:srcRect/>
                    <a:stretch>
                      <a:fillRect/>
                    </a:stretch>
                  </pic:blipFill>
                  <pic:spPr bwMode="auto">
                    <a:xfrm>
                      <a:off x="0" y="0"/>
                      <a:ext cx="2905760" cy="1084580"/>
                    </a:xfrm>
                    <a:prstGeom prst="rect">
                      <a:avLst/>
                    </a:prstGeom>
                    <a:ln>
                      <a:noFill/>
                    </a:ln>
                    <a:effectLst>
                      <a:outerShdw blurRad="292100" dist="139700" dir="2700000" algn="tl" rotWithShape="0">
                        <a:srgbClr val="333333">
                          <a:alpha val="65000"/>
                        </a:srgbClr>
                      </a:outerShdw>
                    </a:effectLst>
                  </pic:spPr>
                </pic:pic>
              </a:graphicData>
            </a:graphic>
          </wp:anchor>
        </w:drawing>
      </w:r>
    </w:p>
    <w:p w:rsidR="000437B3" w:rsidRDefault="000437B3" w:rsidP="000437B3"/>
    <w:p w:rsidR="000437B3" w:rsidRDefault="000437B3" w:rsidP="000437B3">
      <w:r>
        <w:rPr>
          <w:noProof/>
          <w:lang w:eastAsia="de-DE"/>
        </w:rPr>
        <w:drawing>
          <wp:anchor distT="0" distB="0" distL="114300" distR="114300" simplePos="0" relativeHeight="251671552" behindDoc="1" locked="0" layoutInCell="1" allowOverlap="1">
            <wp:simplePos x="0" y="0"/>
            <wp:positionH relativeFrom="column">
              <wp:posOffset>1463675</wp:posOffset>
            </wp:positionH>
            <wp:positionV relativeFrom="paragraph">
              <wp:posOffset>-441325</wp:posOffset>
            </wp:positionV>
            <wp:extent cx="2901950" cy="2156460"/>
            <wp:effectExtent l="171450" t="133350" r="355600" b="300990"/>
            <wp:wrapTight wrapText="bothSides">
              <wp:wrapPolygon edited="0">
                <wp:start x="1560" y="-1336"/>
                <wp:lineTo x="425" y="-1145"/>
                <wp:lineTo x="-1276" y="572"/>
                <wp:lineTo x="-851" y="23088"/>
                <wp:lineTo x="425" y="24615"/>
                <wp:lineTo x="851" y="24615"/>
                <wp:lineTo x="22120" y="24615"/>
                <wp:lineTo x="22404" y="24615"/>
                <wp:lineTo x="23821" y="23279"/>
                <wp:lineTo x="23821" y="23088"/>
                <wp:lineTo x="24105" y="20226"/>
                <wp:lineTo x="24105" y="1717"/>
                <wp:lineTo x="24247" y="763"/>
                <wp:lineTo x="22545" y="-1145"/>
                <wp:lineTo x="21411" y="-1336"/>
                <wp:lineTo x="1560" y="-1336"/>
              </wp:wrapPolygon>
            </wp:wrapTight>
            <wp:docPr id="4" name="Bild 32" descr="IMG_8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8007"/>
                    <pic:cNvPicPr>
                      <a:picLocks noChangeAspect="1" noChangeArrowheads="1"/>
                    </pic:cNvPicPr>
                  </pic:nvPicPr>
                  <pic:blipFill>
                    <a:blip r:embed="rId10" cstate="print"/>
                    <a:srcRect/>
                    <a:stretch>
                      <a:fillRect/>
                    </a:stretch>
                  </pic:blipFill>
                  <pic:spPr bwMode="auto">
                    <a:xfrm>
                      <a:off x="0" y="0"/>
                      <a:ext cx="2901950" cy="2156460"/>
                    </a:xfrm>
                    <a:prstGeom prst="rect">
                      <a:avLst/>
                    </a:prstGeom>
                    <a:ln>
                      <a:noFill/>
                    </a:ln>
                    <a:effectLst>
                      <a:outerShdw blurRad="292100" dist="139700" dir="2700000" algn="tl" rotWithShape="0">
                        <a:srgbClr val="333333">
                          <a:alpha val="65000"/>
                        </a:srgbClr>
                      </a:outerShdw>
                    </a:effectLst>
                  </pic:spPr>
                </pic:pic>
              </a:graphicData>
            </a:graphic>
          </wp:anchor>
        </w:drawing>
      </w:r>
    </w:p>
    <w:p w:rsidR="000437B3" w:rsidRDefault="000437B3" w:rsidP="000437B3"/>
    <w:p w:rsidR="000437B3" w:rsidRDefault="000437B3" w:rsidP="000437B3"/>
    <w:p w:rsidR="000437B3" w:rsidRDefault="000437B3" w:rsidP="000437B3"/>
    <w:p w:rsidR="000437B3" w:rsidRDefault="000437B3" w:rsidP="000437B3"/>
    <w:p w:rsidR="000437B3" w:rsidRDefault="000437B3" w:rsidP="000437B3"/>
    <w:p w:rsidR="000437B3" w:rsidRPr="00275C1E" w:rsidRDefault="008D71F2" w:rsidP="000437B3">
      <w:pPr>
        <w:rPr>
          <w:rFonts w:ascii="Times New Roman" w:hAnsi="Times New Roman"/>
          <w:sz w:val="16"/>
          <w:szCs w:val="16"/>
        </w:rPr>
      </w:pPr>
      <w:r w:rsidRPr="008D71F2">
        <w:rPr>
          <w:rFonts w:ascii="Times New Roman" w:hAnsi="Times New Roman"/>
          <w:noProof/>
          <w:sz w:val="52"/>
          <w:szCs w:val="24"/>
          <w:lang w:eastAsia="de-DE"/>
        </w:rPr>
        <w:pict>
          <v:shapetype id="_x0000_t32" coordsize="21600,21600" o:spt="32" o:oned="t" path="m,l21600,21600e" filled="f">
            <v:path arrowok="t" fillok="f" o:connecttype="none"/>
            <o:lock v:ext="edit" shapetype="t"/>
          </v:shapetype>
          <v:shape id="_x0000_s1031" type="#_x0000_t32" style="position:absolute;left:0;text-align:left;margin-left:1.9pt;margin-top:5.95pt;width:448.5pt;height:0;z-index:251661312" o:connectortype="straight"/>
        </w:pict>
      </w:r>
    </w:p>
    <w:p w:rsidR="000437B3" w:rsidRPr="00275C1E" w:rsidRDefault="000437B3" w:rsidP="000437B3">
      <w:pPr>
        <w:autoSpaceDE w:val="0"/>
        <w:autoSpaceDN w:val="0"/>
        <w:adjustRightInd w:val="0"/>
        <w:spacing w:line="240" w:lineRule="auto"/>
        <w:jc w:val="center"/>
        <w:rPr>
          <w:sz w:val="28"/>
          <w:szCs w:val="28"/>
        </w:rPr>
      </w:pPr>
      <w:proofErr w:type="spellStart"/>
      <w:r>
        <w:rPr>
          <w:sz w:val="28"/>
          <w:szCs w:val="28"/>
        </w:rPr>
        <w:t>Reinstoffe</w:t>
      </w:r>
      <w:proofErr w:type="spellEnd"/>
      <w:r>
        <w:rPr>
          <w:sz w:val="28"/>
          <w:szCs w:val="28"/>
        </w:rPr>
        <w:t xml:space="preserve"> und Stoffgemische</w:t>
      </w:r>
    </w:p>
    <w:p w:rsidR="000437B3" w:rsidRDefault="000437B3" w:rsidP="000437B3">
      <w:pPr>
        <w:autoSpaceDE w:val="0"/>
        <w:autoSpaceDN w:val="0"/>
        <w:adjustRightInd w:val="0"/>
        <w:spacing w:after="0"/>
        <w:jc w:val="center"/>
        <w:rPr>
          <w:b/>
          <w:sz w:val="52"/>
          <w:szCs w:val="24"/>
        </w:rPr>
      </w:pPr>
      <w:r>
        <w:rPr>
          <w:b/>
          <w:sz w:val="52"/>
          <w:szCs w:val="24"/>
        </w:rPr>
        <w:t>Verfahren zur Stofftrennung</w:t>
      </w:r>
    </w:p>
    <w:p w:rsidR="000437B3" w:rsidRPr="00F33D00" w:rsidRDefault="008D71F2" w:rsidP="000437B3">
      <w:pPr>
        <w:autoSpaceDE w:val="0"/>
        <w:autoSpaceDN w:val="0"/>
        <w:adjustRightInd w:val="0"/>
        <w:jc w:val="center"/>
        <w:rPr>
          <w:b/>
          <w:sz w:val="36"/>
          <w:szCs w:val="36"/>
        </w:rPr>
      </w:pPr>
      <w:r w:rsidRPr="008D71F2">
        <w:rPr>
          <w:b/>
          <w:noProof/>
          <w:sz w:val="52"/>
          <w:szCs w:val="24"/>
          <w:lang w:eastAsia="de-DE"/>
        </w:rPr>
        <w:pict>
          <v:shape id="_x0000_s1032" type="#_x0000_t32" style="position:absolute;left:0;text-align:left;margin-left:11.65pt;margin-top:32.1pt;width:426.75pt;height:0;z-index:251662336" o:connectortype="straight"/>
        </w:pict>
      </w:r>
      <w:r w:rsidR="000437B3" w:rsidRPr="00F33D00">
        <w:rPr>
          <w:b/>
          <w:sz w:val="36"/>
          <w:szCs w:val="36"/>
        </w:rPr>
        <w:t xml:space="preserve"> </w:t>
      </w:r>
      <w:bookmarkStart w:id="0" w:name="_GoBack"/>
      <w:bookmarkEnd w:id="0"/>
      <w:r w:rsidR="000437B3">
        <w:rPr>
          <w:b/>
          <w:sz w:val="44"/>
          <w:szCs w:val="36"/>
        </w:rPr>
        <w:t>Kurzp</w:t>
      </w:r>
      <w:r w:rsidR="000437B3" w:rsidRPr="00F33D00">
        <w:rPr>
          <w:b/>
          <w:sz w:val="44"/>
          <w:szCs w:val="36"/>
        </w:rPr>
        <w:t>rotokoll</w:t>
      </w:r>
    </w:p>
    <w:p w:rsidR="000437B3" w:rsidRDefault="008D71F2" w:rsidP="000437B3">
      <w:r>
        <w:rPr>
          <w:noProof/>
          <w:lang w:eastAsia="de-DE"/>
        </w:rPr>
        <w:lastRenderedPageBreak/>
        <w:pict>
          <v:shapetype id="_x0000_t202" coordsize="21600,21600" o:spt="202" path="m,l,21600r21600,l21600,xe">
            <v:stroke joinstyle="miter"/>
            <v:path gradientshapeok="t" o:connecttype="rect"/>
          </v:shapetype>
          <v:shape id="_x0000_s1030" type="#_x0000_t202" style="position:absolute;left:0;text-align:left;margin-left:0;margin-top:-1.55pt;width:469.2pt;height:209.75pt;z-index:251660288;mso-position-horizontal:center;mso-width-relative:margin;mso-height-relative:margin" strokecolor="#9bbb59" strokeweight="1pt">
            <v:stroke dashstyle="dash"/>
            <v:shadow color="#868686"/>
            <v:textbox style="mso-next-textbox:#_x0000_s1030">
              <w:txbxContent>
                <w:p w:rsidR="006741B9" w:rsidRPr="006741B9" w:rsidRDefault="000437B3" w:rsidP="006741B9">
                  <w:pPr>
                    <w:pBdr>
                      <w:bottom w:val="single" w:sz="6" w:space="1" w:color="auto"/>
                    </w:pBdr>
                    <w:rPr>
                      <w:b/>
                    </w:rPr>
                  </w:pPr>
                  <w:r w:rsidRPr="00A90BD6">
                    <w:rPr>
                      <w:b/>
                    </w:rPr>
                    <w:t>Auf einen Blick:</w:t>
                  </w:r>
                </w:p>
                <w:p w:rsidR="006741B9" w:rsidRPr="006741B9" w:rsidRDefault="006741B9" w:rsidP="006741B9">
                  <w:r>
                    <w:t>Dieses Kurzprotokoll enthält weitere</w:t>
                  </w:r>
                  <w:r>
                    <w:rPr>
                      <w:b/>
                    </w:rPr>
                    <w:t xml:space="preserve"> </w:t>
                  </w:r>
                  <w:r w:rsidRPr="00110082">
                    <w:rPr>
                      <w:b/>
                    </w:rPr>
                    <w:t>Schülerversuche</w:t>
                  </w:r>
                  <w:r>
                    <w:t xml:space="preserve"> und </w:t>
                  </w:r>
                  <w:r w:rsidRPr="00110082">
                    <w:rPr>
                      <w:b/>
                    </w:rPr>
                    <w:t>Lehrerversuche</w:t>
                  </w:r>
                  <w:r>
                    <w:t xml:space="preserve"> für die </w:t>
                  </w:r>
                  <w:r w:rsidRPr="0033177D">
                    <w:rPr>
                      <w:b/>
                    </w:rPr>
                    <w:t>Klassenstufen 5 und 6</w:t>
                  </w:r>
                  <w:r>
                    <w:t xml:space="preserve"> zum Thema „</w:t>
                  </w:r>
                  <w:proofErr w:type="spellStart"/>
                  <w:r w:rsidRPr="0033177D">
                    <w:rPr>
                      <w:b/>
                    </w:rPr>
                    <w:t>Reinstoffe</w:t>
                  </w:r>
                  <w:proofErr w:type="spellEnd"/>
                  <w:r w:rsidRPr="0033177D">
                    <w:rPr>
                      <w:b/>
                    </w:rPr>
                    <w:t>, Stoffgemische und Verfahren zur Stofftrennung</w:t>
                  </w:r>
                  <w:r>
                    <w:rPr>
                      <w:b/>
                    </w:rPr>
                    <w:t xml:space="preserve">“. </w:t>
                  </w:r>
                  <w:r>
                    <w:t xml:space="preserve">In den Lehrerversuchen kann den </w:t>
                  </w:r>
                  <w:proofErr w:type="spellStart"/>
                  <w:r>
                    <w:t>SuS</w:t>
                  </w:r>
                  <w:proofErr w:type="spellEnd"/>
                  <w:r>
                    <w:t xml:space="preserve"> zum einen die Legierung als </w:t>
                  </w:r>
                  <w:r w:rsidR="007A7893">
                    <w:t>homogenes</w:t>
                  </w:r>
                  <w:r>
                    <w:t xml:space="preserve"> Stoffgemisch </w:t>
                  </w:r>
                  <w:r w:rsidR="007A7893">
                    <w:t>nähergebracht</w:t>
                  </w:r>
                  <w:r>
                    <w:t xml:space="preserve"> werden</w:t>
                  </w:r>
                  <w:r w:rsidR="007A7893">
                    <w:t xml:space="preserve"> (V1)</w:t>
                  </w:r>
                  <w:r>
                    <w:t xml:space="preserve"> und zum an</w:t>
                  </w:r>
                  <w:r w:rsidR="007A7893">
                    <w:t>deren anhand eines Modells mit E</w:t>
                  </w:r>
                  <w:r>
                    <w:t xml:space="preserve">rbsen und </w:t>
                  </w:r>
                  <w:r w:rsidR="007A7893">
                    <w:t>Reiskörnern</w:t>
                  </w:r>
                  <w:r>
                    <w:t xml:space="preserve"> die Verteilung </w:t>
                  </w:r>
                  <w:r w:rsidR="007A7893">
                    <w:t>von Stoffen in einem heterogene</w:t>
                  </w:r>
                  <w:r>
                    <w:t>n Stoffgemisch veranschaulicht werden</w:t>
                  </w:r>
                  <w:r w:rsidR="007A7893">
                    <w:t>(V2)</w:t>
                  </w:r>
                  <w:r>
                    <w:t>.</w:t>
                  </w:r>
                  <w:r w:rsidR="007A7893">
                    <w:t xml:space="preserve"> In den Schülerversuchen können die </w:t>
                  </w:r>
                  <w:proofErr w:type="spellStart"/>
                  <w:r w:rsidR="007A7893">
                    <w:t>SuS</w:t>
                  </w:r>
                  <w:proofErr w:type="spellEnd"/>
                  <w:r w:rsidR="007A7893">
                    <w:t xml:space="preserve"> mit der Chromatographie ein weiteres Trennverfahren kennenlernen(V3). Im letzten Versuch (V4) sollen die </w:t>
                  </w:r>
                  <w:proofErr w:type="spellStart"/>
                  <w:r w:rsidR="007A7893">
                    <w:t>SuS</w:t>
                  </w:r>
                  <w:proofErr w:type="spellEnd"/>
                  <w:r w:rsidR="007A7893">
                    <w:t xml:space="preserve"> mittels ausgewählter zu testenden Eigenschaften zwei äußerlich ähnliche </w:t>
                  </w:r>
                  <w:proofErr w:type="spellStart"/>
                  <w:r w:rsidR="007A7893">
                    <w:t>Reinstoffe</w:t>
                  </w:r>
                  <w:proofErr w:type="spellEnd"/>
                  <w:r w:rsidR="007A7893">
                    <w:t xml:space="preserve"> (Zucker und Salz)untersuchen und voneinander unterscheiden.</w:t>
                  </w:r>
                </w:p>
                <w:p w:rsidR="000437B3" w:rsidRPr="00110082" w:rsidRDefault="000437B3" w:rsidP="000437B3"/>
              </w:txbxContent>
            </v:textbox>
          </v:shape>
        </w:pict>
      </w:r>
    </w:p>
    <w:p w:rsidR="000437B3" w:rsidRDefault="000437B3" w:rsidP="000437B3"/>
    <w:p w:rsidR="000437B3" w:rsidRDefault="000437B3" w:rsidP="000437B3"/>
    <w:p w:rsidR="000437B3" w:rsidRDefault="000437B3" w:rsidP="000437B3"/>
    <w:p w:rsidR="000437B3" w:rsidRDefault="000437B3" w:rsidP="000437B3"/>
    <w:p w:rsidR="000437B3" w:rsidRDefault="000437B3" w:rsidP="000437B3"/>
    <w:p w:rsidR="000437B3" w:rsidRDefault="000437B3" w:rsidP="000437B3"/>
    <w:p w:rsidR="000437B3" w:rsidRDefault="000437B3" w:rsidP="000437B3"/>
    <w:p w:rsidR="000437B3" w:rsidRDefault="000437B3" w:rsidP="000437B3">
      <w:pPr>
        <w:pStyle w:val="Inhaltsverzeichnisberschrift"/>
        <w:rPr>
          <w:color w:val="auto"/>
        </w:rPr>
      </w:pPr>
    </w:p>
    <w:p w:rsidR="000437B3" w:rsidRDefault="000437B3" w:rsidP="000437B3">
      <w:pPr>
        <w:pStyle w:val="Inhaltsverzeichnisberschrift"/>
      </w:pPr>
      <w:r w:rsidRPr="00110082">
        <w:rPr>
          <w:color w:val="auto"/>
        </w:rPr>
        <w:t>Inhalt</w:t>
      </w:r>
    </w:p>
    <w:p w:rsidR="000437B3" w:rsidRPr="00110082" w:rsidRDefault="000437B3" w:rsidP="000437B3"/>
    <w:p w:rsidR="00E40E96" w:rsidRDefault="008D71F2">
      <w:pPr>
        <w:pStyle w:val="Verzeichnis1"/>
        <w:tabs>
          <w:tab w:val="left" w:pos="440"/>
          <w:tab w:val="right" w:leader="dot" w:pos="9062"/>
        </w:tabs>
        <w:rPr>
          <w:rFonts w:asciiTheme="minorHAnsi" w:eastAsiaTheme="minorEastAsia" w:hAnsiTheme="minorHAnsi" w:cstheme="minorBidi"/>
          <w:noProof/>
          <w:color w:val="auto"/>
          <w:lang w:eastAsia="de-DE"/>
        </w:rPr>
      </w:pPr>
      <w:r>
        <w:fldChar w:fldCharType="begin"/>
      </w:r>
      <w:r w:rsidR="000437B3">
        <w:instrText xml:space="preserve"> TOC \o "1-3" \h \z \u </w:instrText>
      </w:r>
      <w:r>
        <w:fldChar w:fldCharType="separate"/>
      </w:r>
      <w:hyperlink w:anchor="_Toc427931166" w:history="1">
        <w:r w:rsidR="00E40E96" w:rsidRPr="004711CA">
          <w:rPr>
            <w:rStyle w:val="Hyperlink"/>
            <w:noProof/>
          </w:rPr>
          <w:t>1</w:t>
        </w:r>
        <w:r w:rsidR="00E40E96">
          <w:rPr>
            <w:rFonts w:asciiTheme="minorHAnsi" w:eastAsiaTheme="minorEastAsia" w:hAnsiTheme="minorHAnsi" w:cstheme="minorBidi"/>
            <w:noProof/>
            <w:color w:val="auto"/>
            <w:lang w:eastAsia="de-DE"/>
          </w:rPr>
          <w:tab/>
        </w:r>
        <w:r w:rsidR="00E40E96" w:rsidRPr="004711CA">
          <w:rPr>
            <w:rStyle w:val="Hyperlink"/>
            <w:noProof/>
          </w:rPr>
          <w:t>Lehrerversuche</w:t>
        </w:r>
        <w:r w:rsidR="00E40E96">
          <w:rPr>
            <w:noProof/>
            <w:webHidden/>
          </w:rPr>
          <w:tab/>
        </w:r>
        <w:r>
          <w:rPr>
            <w:noProof/>
            <w:webHidden/>
          </w:rPr>
          <w:fldChar w:fldCharType="begin"/>
        </w:r>
        <w:r w:rsidR="00E40E96">
          <w:rPr>
            <w:noProof/>
            <w:webHidden/>
          </w:rPr>
          <w:instrText xml:space="preserve"> PAGEREF _Toc427931166 \h </w:instrText>
        </w:r>
        <w:r>
          <w:rPr>
            <w:noProof/>
            <w:webHidden/>
          </w:rPr>
        </w:r>
        <w:r>
          <w:rPr>
            <w:noProof/>
            <w:webHidden/>
          </w:rPr>
          <w:fldChar w:fldCharType="separate"/>
        </w:r>
        <w:r w:rsidR="00E40E96">
          <w:rPr>
            <w:noProof/>
            <w:webHidden/>
          </w:rPr>
          <w:t>11</w:t>
        </w:r>
        <w:r>
          <w:rPr>
            <w:noProof/>
            <w:webHidden/>
          </w:rPr>
          <w:fldChar w:fldCharType="end"/>
        </w:r>
      </w:hyperlink>
    </w:p>
    <w:p w:rsidR="00E40E96" w:rsidRDefault="008D71F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1167" w:history="1">
        <w:r w:rsidR="00E40E96" w:rsidRPr="004711CA">
          <w:rPr>
            <w:rStyle w:val="Hyperlink"/>
            <w:noProof/>
          </w:rPr>
          <w:t>1.1</w:t>
        </w:r>
        <w:r w:rsidR="00E40E96">
          <w:rPr>
            <w:rFonts w:asciiTheme="minorHAnsi" w:eastAsiaTheme="minorEastAsia" w:hAnsiTheme="minorHAnsi" w:cstheme="minorBidi"/>
            <w:noProof/>
            <w:color w:val="auto"/>
            <w:lang w:eastAsia="de-DE"/>
          </w:rPr>
          <w:tab/>
        </w:r>
        <w:r w:rsidR="00E40E96" w:rsidRPr="004711CA">
          <w:rPr>
            <w:rStyle w:val="Hyperlink"/>
            <w:noProof/>
          </w:rPr>
          <w:t>V1 – Legierung einer Kupfermünze</w:t>
        </w:r>
        <w:r w:rsidR="00E40E96">
          <w:rPr>
            <w:noProof/>
            <w:webHidden/>
          </w:rPr>
          <w:tab/>
        </w:r>
        <w:r>
          <w:rPr>
            <w:noProof/>
            <w:webHidden/>
          </w:rPr>
          <w:fldChar w:fldCharType="begin"/>
        </w:r>
        <w:r w:rsidR="00E40E96">
          <w:rPr>
            <w:noProof/>
            <w:webHidden/>
          </w:rPr>
          <w:instrText xml:space="preserve"> PAGEREF _Toc427931167 \h </w:instrText>
        </w:r>
        <w:r>
          <w:rPr>
            <w:noProof/>
            <w:webHidden/>
          </w:rPr>
        </w:r>
        <w:r>
          <w:rPr>
            <w:noProof/>
            <w:webHidden/>
          </w:rPr>
          <w:fldChar w:fldCharType="separate"/>
        </w:r>
        <w:r w:rsidR="00E40E96">
          <w:rPr>
            <w:noProof/>
            <w:webHidden/>
          </w:rPr>
          <w:t>11</w:t>
        </w:r>
        <w:r>
          <w:rPr>
            <w:noProof/>
            <w:webHidden/>
          </w:rPr>
          <w:fldChar w:fldCharType="end"/>
        </w:r>
      </w:hyperlink>
    </w:p>
    <w:p w:rsidR="00E40E96" w:rsidRDefault="008D71F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1168" w:history="1">
        <w:r w:rsidR="00E40E96" w:rsidRPr="004711CA">
          <w:rPr>
            <w:rStyle w:val="Hyperlink"/>
            <w:noProof/>
          </w:rPr>
          <w:t>1.2</w:t>
        </w:r>
        <w:r w:rsidR="00E40E96">
          <w:rPr>
            <w:rFonts w:asciiTheme="minorHAnsi" w:eastAsiaTheme="minorEastAsia" w:hAnsiTheme="minorHAnsi" w:cstheme="minorBidi"/>
            <w:noProof/>
            <w:color w:val="auto"/>
            <w:lang w:eastAsia="de-DE"/>
          </w:rPr>
          <w:tab/>
        </w:r>
        <w:r w:rsidR="00E40E96" w:rsidRPr="004711CA">
          <w:rPr>
            <w:rStyle w:val="Hyperlink"/>
            <w:noProof/>
          </w:rPr>
          <w:t>V2 – Gemenge aus Alltagsstoffen (Modell)</w:t>
        </w:r>
        <w:r w:rsidR="00E40E96">
          <w:rPr>
            <w:noProof/>
            <w:webHidden/>
          </w:rPr>
          <w:tab/>
        </w:r>
        <w:r>
          <w:rPr>
            <w:noProof/>
            <w:webHidden/>
          </w:rPr>
          <w:fldChar w:fldCharType="begin"/>
        </w:r>
        <w:r w:rsidR="00E40E96">
          <w:rPr>
            <w:noProof/>
            <w:webHidden/>
          </w:rPr>
          <w:instrText xml:space="preserve"> PAGEREF _Toc427931168 \h </w:instrText>
        </w:r>
        <w:r>
          <w:rPr>
            <w:noProof/>
            <w:webHidden/>
          </w:rPr>
        </w:r>
        <w:r>
          <w:rPr>
            <w:noProof/>
            <w:webHidden/>
          </w:rPr>
          <w:fldChar w:fldCharType="separate"/>
        </w:r>
        <w:r w:rsidR="00E40E96">
          <w:rPr>
            <w:noProof/>
            <w:webHidden/>
          </w:rPr>
          <w:t>12</w:t>
        </w:r>
        <w:r>
          <w:rPr>
            <w:noProof/>
            <w:webHidden/>
          </w:rPr>
          <w:fldChar w:fldCharType="end"/>
        </w:r>
      </w:hyperlink>
    </w:p>
    <w:p w:rsidR="00E40E96" w:rsidRDefault="008D71F2">
      <w:pPr>
        <w:pStyle w:val="Verzeichnis1"/>
        <w:tabs>
          <w:tab w:val="left" w:pos="440"/>
          <w:tab w:val="right" w:leader="dot" w:pos="9062"/>
        </w:tabs>
        <w:rPr>
          <w:rFonts w:asciiTheme="minorHAnsi" w:eastAsiaTheme="minorEastAsia" w:hAnsiTheme="minorHAnsi" w:cstheme="minorBidi"/>
          <w:noProof/>
          <w:color w:val="auto"/>
          <w:lang w:eastAsia="de-DE"/>
        </w:rPr>
      </w:pPr>
      <w:hyperlink w:anchor="_Toc427931169" w:history="1">
        <w:r w:rsidR="00E40E96" w:rsidRPr="004711CA">
          <w:rPr>
            <w:rStyle w:val="Hyperlink"/>
            <w:noProof/>
          </w:rPr>
          <w:t>2</w:t>
        </w:r>
        <w:r w:rsidR="00E40E96">
          <w:rPr>
            <w:rFonts w:asciiTheme="minorHAnsi" w:eastAsiaTheme="minorEastAsia" w:hAnsiTheme="minorHAnsi" w:cstheme="minorBidi"/>
            <w:noProof/>
            <w:color w:val="auto"/>
            <w:lang w:eastAsia="de-DE"/>
          </w:rPr>
          <w:tab/>
        </w:r>
        <w:r w:rsidR="00E40E96" w:rsidRPr="004711CA">
          <w:rPr>
            <w:rStyle w:val="Hyperlink"/>
            <w:noProof/>
          </w:rPr>
          <w:t>Schülerexperimente</w:t>
        </w:r>
        <w:r w:rsidR="00E40E96">
          <w:rPr>
            <w:noProof/>
            <w:webHidden/>
          </w:rPr>
          <w:tab/>
        </w:r>
        <w:r>
          <w:rPr>
            <w:noProof/>
            <w:webHidden/>
          </w:rPr>
          <w:fldChar w:fldCharType="begin"/>
        </w:r>
        <w:r w:rsidR="00E40E96">
          <w:rPr>
            <w:noProof/>
            <w:webHidden/>
          </w:rPr>
          <w:instrText xml:space="preserve"> PAGEREF _Toc427931169 \h </w:instrText>
        </w:r>
        <w:r>
          <w:rPr>
            <w:noProof/>
            <w:webHidden/>
          </w:rPr>
        </w:r>
        <w:r>
          <w:rPr>
            <w:noProof/>
            <w:webHidden/>
          </w:rPr>
          <w:fldChar w:fldCharType="separate"/>
        </w:r>
        <w:r w:rsidR="00E40E96">
          <w:rPr>
            <w:noProof/>
            <w:webHidden/>
          </w:rPr>
          <w:t>14</w:t>
        </w:r>
        <w:r>
          <w:rPr>
            <w:noProof/>
            <w:webHidden/>
          </w:rPr>
          <w:fldChar w:fldCharType="end"/>
        </w:r>
      </w:hyperlink>
    </w:p>
    <w:p w:rsidR="00E40E96" w:rsidRDefault="008D71F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1170" w:history="1">
        <w:r w:rsidR="00E40E96" w:rsidRPr="004711CA">
          <w:rPr>
            <w:rStyle w:val="Hyperlink"/>
            <w:noProof/>
          </w:rPr>
          <w:t>2.1</w:t>
        </w:r>
        <w:r w:rsidR="00E40E96">
          <w:rPr>
            <w:rFonts w:asciiTheme="minorHAnsi" w:eastAsiaTheme="minorEastAsia" w:hAnsiTheme="minorHAnsi" w:cstheme="minorBidi"/>
            <w:noProof/>
            <w:color w:val="auto"/>
            <w:lang w:eastAsia="de-DE"/>
          </w:rPr>
          <w:tab/>
        </w:r>
        <w:r w:rsidR="00E40E96" w:rsidRPr="004711CA">
          <w:rPr>
            <w:rStyle w:val="Hyperlink"/>
            <w:noProof/>
          </w:rPr>
          <w:t>V3 – Filzstiftchromatographie</w:t>
        </w:r>
        <w:r w:rsidR="00E40E96">
          <w:rPr>
            <w:noProof/>
            <w:webHidden/>
          </w:rPr>
          <w:tab/>
        </w:r>
        <w:r>
          <w:rPr>
            <w:noProof/>
            <w:webHidden/>
          </w:rPr>
          <w:fldChar w:fldCharType="begin"/>
        </w:r>
        <w:r w:rsidR="00E40E96">
          <w:rPr>
            <w:noProof/>
            <w:webHidden/>
          </w:rPr>
          <w:instrText xml:space="preserve"> PAGEREF _Toc427931170 \h </w:instrText>
        </w:r>
        <w:r>
          <w:rPr>
            <w:noProof/>
            <w:webHidden/>
          </w:rPr>
        </w:r>
        <w:r>
          <w:rPr>
            <w:noProof/>
            <w:webHidden/>
          </w:rPr>
          <w:fldChar w:fldCharType="separate"/>
        </w:r>
        <w:r w:rsidR="00E40E96">
          <w:rPr>
            <w:noProof/>
            <w:webHidden/>
          </w:rPr>
          <w:t>14</w:t>
        </w:r>
        <w:r>
          <w:rPr>
            <w:noProof/>
            <w:webHidden/>
          </w:rPr>
          <w:fldChar w:fldCharType="end"/>
        </w:r>
      </w:hyperlink>
    </w:p>
    <w:p w:rsidR="00E40E96" w:rsidRDefault="008D71F2">
      <w:pPr>
        <w:pStyle w:val="Verzeichnis2"/>
        <w:tabs>
          <w:tab w:val="left" w:pos="880"/>
          <w:tab w:val="right" w:leader="dot" w:pos="9062"/>
        </w:tabs>
        <w:rPr>
          <w:rFonts w:asciiTheme="minorHAnsi" w:eastAsiaTheme="minorEastAsia" w:hAnsiTheme="minorHAnsi" w:cstheme="minorBidi"/>
          <w:noProof/>
          <w:color w:val="auto"/>
          <w:lang w:eastAsia="de-DE"/>
        </w:rPr>
      </w:pPr>
      <w:hyperlink w:anchor="_Toc427931171" w:history="1">
        <w:r w:rsidR="00E40E96" w:rsidRPr="004711CA">
          <w:rPr>
            <w:rStyle w:val="Hyperlink"/>
            <w:noProof/>
          </w:rPr>
          <w:t>2.2</w:t>
        </w:r>
        <w:r w:rsidR="00E40E96">
          <w:rPr>
            <w:rFonts w:asciiTheme="minorHAnsi" w:eastAsiaTheme="minorEastAsia" w:hAnsiTheme="minorHAnsi" w:cstheme="minorBidi"/>
            <w:noProof/>
            <w:color w:val="auto"/>
            <w:lang w:eastAsia="de-DE"/>
          </w:rPr>
          <w:tab/>
        </w:r>
        <w:r w:rsidR="00E40E96" w:rsidRPr="004711CA">
          <w:rPr>
            <w:rStyle w:val="Hyperlink"/>
            <w:noProof/>
          </w:rPr>
          <w:t>V4 - Chaos in der Küche - Unterscheidung zweier Reinstoffe</w:t>
        </w:r>
        <w:r w:rsidR="00E40E96">
          <w:rPr>
            <w:noProof/>
            <w:webHidden/>
          </w:rPr>
          <w:tab/>
        </w:r>
        <w:r>
          <w:rPr>
            <w:noProof/>
            <w:webHidden/>
          </w:rPr>
          <w:fldChar w:fldCharType="begin"/>
        </w:r>
        <w:r w:rsidR="00E40E96">
          <w:rPr>
            <w:noProof/>
            <w:webHidden/>
          </w:rPr>
          <w:instrText xml:space="preserve"> PAGEREF _Toc427931171 \h </w:instrText>
        </w:r>
        <w:r>
          <w:rPr>
            <w:noProof/>
            <w:webHidden/>
          </w:rPr>
        </w:r>
        <w:r>
          <w:rPr>
            <w:noProof/>
            <w:webHidden/>
          </w:rPr>
          <w:fldChar w:fldCharType="separate"/>
        </w:r>
        <w:r w:rsidR="00E40E96">
          <w:rPr>
            <w:noProof/>
            <w:webHidden/>
          </w:rPr>
          <w:t>15</w:t>
        </w:r>
        <w:r>
          <w:rPr>
            <w:noProof/>
            <w:webHidden/>
          </w:rPr>
          <w:fldChar w:fldCharType="end"/>
        </w:r>
      </w:hyperlink>
    </w:p>
    <w:p w:rsidR="000437B3" w:rsidRDefault="008D71F2" w:rsidP="000437B3">
      <w:pPr>
        <w:sectPr w:rsidR="000437B3" w:rsidSect="001F4521">
          <w:headerReference w:type="default" r:id="rId11"/>
          <w:pgSz w:w="11906" w:h="16838"/>
          <w:pgMar w:top="1417" w:right="1417" w:bottom="709" w:left="1417" w:header="708" w:footer="708" w:gutter="0"/>
          <w:pgNumType w:start="0"/>
          <w:cols w:space="708"/>
          <w:docGrid w:linePitch="360"/>
        </w:sectPr>
      </w:pPr>
      <w:r>
        <w:fldChar w:fldCharType="end"/>
      </w:r>
    </w:p>
    <w:p w:rsidR="000437B3" w:rsidRDefault="008D71F2" w:rsidP="000437B3">
      <w:pPr>
        <w:pStyle w:val="berschrift1"/>
      </w:pPr>
      <w:r w:rsidRPr="008D71F2">
        <w:rPr>
          <w:b w:val="0"/>
          <w:noProof/>
          <w:lang w:eastAsia="de-DE"/>
        </w:rPr>
        <w:lastRenderedPageBreak/>
        <w:pict>
          <v:shape id="Text Box 60" o:spid="_x0000_s1040" type="#_x0000_t202" style="position:absolute;left:0;text-align:left;margin-left:-4.25pt;margin-top:75.1pt;width:462.45pt;height:77.4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0437B3" w:rsidRPr="00792071" w:rsidRDefault="000437B3" w:rsidP="000437B3">
                  <w:pPr>
                    <w:rPr>
                      <w:color w:val="auto"/>
                    </w:rPr>
                  </w:pPr>
                  <w:r>
                    <w:rPr>
                      <w:color w:val="auto"/>
                    </w:rPr>
                    <w:t xml:space="preserve">In diesem Versuch kann die Legierung als eine besondere Form der homogenen Stoffgemische thematisiert werden. Hierzu werden gereinigte Kupfermünzen in eine siedende </w:t>
                  </w:r>
                  <w:proofErr w:type="spellStart"/>
                  <w:r>
                    <w:rPr>
                      <w:color w:val="auto"/>
                    </w:rPr>
                    <w:t>Kaliumhydroxidlösung</w:t>
                  </w:r>
                  <w:proofErr w:type="spellEnd"/>
                  <w:r>
                    <w:rPr>
                      <w:color w:val="auto"/>
                    </w:rPr>
                    <w:t xml:space="preserve"> mit Zinkpulver gegeben. Anschließend wird die Münze in einer Brennerflamme erhitzt.</w:t>
                  </w:r>
                </w:p>
              </w:txbxContent>
            </v:textbox>
            <w10:wrap type="square"/>
          </v:shape>
        </w:pict>
      </w:r>
      <w:bookmarkStart w:id="1" w:name="_Toc427931166"/>
      <w:r w:rsidR="000437B3" w:rsidRPr="005669B2">
        <w:t>Lehrerversuche</w:t>
      </w:r>
      <w:bookmarkEnd w:id="1"/>
    </w:p>
    <w:p w:rsidR="00492F0C" w:rsidRDefault="000437B3" w:rsidP="00492F0C">
      <w:pPr>
        <w:pStyle w:val="berschrift2"/>
      </w:pPr>
      <w:bookmarkStart w:id="2" w:name="_Toc427931167"/>
      <w:r>
        <w:t>V1 – Legierung einer Kupfermünze</w:t>
      </w:r>
      <w:bookmarkEnd w:id="2"/>
    </w:p>
    <w:p w:rsidR="00492F0C" w:rsidRPr="00492F0C" w:rsidRDefault="00492F0C" w:rsidP="00492F0C"/>
    <w:tbl>
      <w:tblPr>
        <w:tblpPr w:leftFromText="141" w:rightFromText="141" w:vertAnchor="text" w:horzAnchor="margin" w:tblpY="115"/>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492F0C" w:rsidRPr="00690D14" w:rsidTr="00492F0C">
        <w:tc>
          <w:tcPr>
            <w:tcW w:w="9322" w:type="dxa"/>
            <w:gridSpan w:val="9"/>
            <w:shd w:val="clear" w:color="auto" w:fill="4F81BD"/>
            <w:vAlign w:val="center"/>
          </w:tcPr>
          <w:p w:rsidR="00492F0C" w:rsidRPr="00690D14" w:rsidRDefault="00492F0C" w:rsidP="00492F0C">
            <w:pPr>
              <w:spacing w:after="0"/>
              <w:jc w:val="center"/>
              <w:rPr>
                <w:b/>
                <w:bCs/>
                <w:color w:val="auto"/>
              </w:rPr>
            </w:pPr>
            <w:r w:rsidRPr="00690D14">
              <w:rPr>
                <w:b/>
                <w:bCs/>
                <w:color w:val="auto"/>
              </w:rPr>
              <w:t>Gefahrenstoffe</w:t>
            </w:r>
          </w:p>
        </w:tc>
      </w:tr>
      <w:tr w:rsidR="00492F0C" w:rsidRPr="00690D14" w:rsidTr="00492F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92F0C" w:rsidRPr="009C5E28" w:rsidRDefault="00492F0C" w:rsidP="00492F0C">
            <w:pPr>
              <w:spacing w:after="0"/>
              <w:jc w:val="center"/>
              <w:rPr>
                <w:bCs/>
              </w:rPr>
            </w:pPr>
            <w:r>
              <w:rPr>
                <w:bCs/>
              </w:rPr>
              <w:t>Ethanol</w:t>
            </w:r>
          </w:p>
        </w:tc>
        <w:tc>
          <w:tcPr>
            <w:tcW w:w="3177" w:type="dxa"/>
            <w:gridSpan w:val="3"/>
            <w:tcBorders>
              <w:top w:val="single" w:sz="8" w:space="0" w:color="4F81BD"/>
              <w:bottom w:val="single" w:sz="8" w:space="0" w:color="4F81BD"/>
            </w:tcBorders>
            <w:shd w:val="clear" w:color="auto" w:fill="auto"/>
            <w:vAlign w:val="center"/>
          </w:tcPr>
          <w:p w:rsidR="00492F0C" w:rsidRPr="009C5E28" w:rsidRDefault="00492F0C" w:rsidP="00492F0C">
            <w:pPr>
              <w:spacing w:after="0"/>
              <w:jc w:val="center"/>
            </w:pPr>
            <w:r w:rsidRPr="009C5E28">
              <w:rPr>
                <w:color w:val="auto"/>
                <w:sz w:val="20"/>
              </w:rPr>
              <w:t xml:space="preserve">H: </w:t>
            </w:r>
            <w:r>
              <w:rPr>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2F0C" w:rsidRPr="009C5E28" w:rsidRDefault="00492F0C" w:rsidP="00492F0C">
            <w:pPr>
              <w:spacing w:after="0"/>
              <w:jc w:val="center"/>
            </w:pPr>
            <w:r w:rsidRPr="009C5E28">
              <w:rPr>
                <w:color w:val="auto"/>
                <w:sz w:val="20"/>
              </w:rPr>
              <w:t xml:space="preserve">P: </w:t>
            </w:r>
            <w:r>
              <w:rPr>
                <w:color w:val="auto"/>
                <w:sz w:val="20"/>
              </w:rPr>
              <w:t>210</w:t>
            </w:r>
          </w:p>
        </w:tc>
      </w:tr>
      <w:tr w:rsidR="00492F0C" w:rsidRPr="00690D14" w:rsidTr="00492F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92F0C" w:rsidRPr="009C5E28" w:rsidRDefault="00492F0C" w:rsidP="00492F0C">
            <w:pPr>
              <w:spacing w:after="0"/>
              <w:jc w:val="center"/>
              <w:rPr>
                <w:bCs/>
              </w:rPr>
            </w:pPr>
            <w:proofErr w:type="spellStart"/>
            <w:r>
              <w:rPr>
                <w:bCs/>
              </w:rPr>
              <w:t>Konz</w:t>
            </w:r>
            <w:proofErr w:type="spellEnd"/>
            <w:r>
              <w:rPr>
                <w:bCs/>
              </w:rPr>
              <w:t>. Salzsäure</w:t>
            </w:r>
          </w:p>
        </w:tc>
        <w:tc>
          <w:tcPr>
            <w:tcW w:w="3177" w:type="dxa"/>
            <w:gridSpan w:val="3"/>
            <w:tcBorders>
              <w:top w:val="single" w:sz="8" w:space="0" w:color="4F81BD"/>
              <w:bottom w:val="single" w:sz="8" w:space="0" w:color="4F81BD"/>
            </w:tcBorders>
            <w:shd w:val="clear" w:color="auto" w:fill="auto"/>
            <w:vAlign w:val="center"/>
          </w:tcPr>
          <w:p w:rsidR="00492F0C" w:rsidRPr="009C5E28" w:rsidRDefault="00492F0C" w:rsidP="00492F0C">
            <w:pPr>
              <w:spacing w:after="0"/>
              <w:jc w:val="center"/>
              <w:rPr>
                <w:color w:val="auto"/>
                <w:sz w:val="20"/>
              </w:rPr>
            </w:pPr>
            <w:r>
              <w:rPr>
                <w:color w:val="auto"/>
                <w:sz w:val="20"/>
              </w:rPr>
              <w:t>H:290,314,335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2F0C" w:rsidRPr="009C5E28" w:rsidRDefault="00492F0C" w:rsidP="00492F0C">
            <w:pPr>
              <w:spacing w:after="0"/>
              <w:jc w:val="center"/>
              <w:rPr>
                <w:color w:val="auto"/>
                <w:sz w:val="20"/>
              </w:rPr>
            </w:pPr>
            <w:r>
              <w:rPr>
                <w:color w:val="auto"/>
                <w:sz w:val="20"/>
              </w:rPr>
              <w:t>P: 234, 260, 304+340, 303+361+ 353, 305+351+338, 309+311,501</w:t>
            </w:r>
          </w:p>
        </w:tc>
      </w:tr>
      <w:tr w:rsidR="00492F0C" w:rsidRPr="00690D14" w:rsidTr="00492F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92F0C" w:rsidRDefault="00492F0C" w:rsidP="00492F0C">
            <w:pPr>
              <w:spacing w:after="0"/>
              <w:jc w:val="center"/>
              <w:rPr>
                <w:bCs/>
              </w:rPr>
            </w:pPr>
            <w:proofErr w:type="spellStart"/>
            <w:r>
              <w:rPr>
                <w:bCs/>
              </w:rPr>
              <w:t>Kaliumhydroxidlösung</w:t>
            </w:r>
            <w:proofErr w:type="spellEnd"/>
            <w:r>
              <w:rPr>
                <w:bCs/>
              </w:rPr>
              <w:t xml:space="preserve"> (w</w:t>
            </w:r>
            <w:r>
              <w:rPr>
                <w:rFonts w:ascii="Calibri" w:hAnsi="Calibri"/>
                <w:bCs/>
              </w:rPr>
              <w:t>≈</w:t>
            </w:r>
            <w:r>
              <w:rPr>
                <w:bCs/>
              </w:rPr>
              <w:t>10%)</w:t>
            </w:r>
          </w:p>
        </w:tc>
        <w:tc>
          <w:tcPr>
            <w:tcW w:w="3177" w:type="dxa"/>
            <w:gridSpan w:val="3"/>
            <w:tcBorders>
              <w:top w:val="single" w:sz="8" w:space="0" w:color="4F81BD"/>
              <w:bottom w:val="single" w:sz="8" w:space="0" w:color="4F81BD"/>
            </w:tcBorders>
            <w:shd w:val="clear" w:color="auto" w:fill="auto"/>
            <w:vAlign w:val="center"/>
          </w:tcPr>
          <w:p w:rsidR="00492F0C" w:rsidRPr="009C5E28" w:rsidRDefault="00492F0C" w:rsidP="00492F0C">
            <w:pPr>
              <w:spacing w:after="0"/>
              <w:jc w:val="center"/>
              <w:rPr>
                <w:color w:val="auto"/>
                <w:sz w:val="20"/>
              </w:rPr>
            </w:pPr>
            <w:r>
              <w:rPr>
                <w:color w:val="auto"/>
                <w:sz w:val="20"/>
              </w:rPr>
              <w:t>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2F0C" w:rsidRPr="009C5E28" w:rsidRDefault="00492F0C" w:rsidP="00492F0C">
            <w:pPr>
              <w:spacing w:after="0"/>
              <w:jc w:val="center"/>
              <w:rPr>
                <w:color w:val="auto"/>
                <w:sz w:val="20"/>
              </w:rPr>
            </w:pPr>
            <w:r>
              <w:rPr>
                <w:color w:val="auto"/>
                <w:sz w:val="20"/>
              </w:rPr>
              <w:t>P: 273</w:t>
            </w:r>
          </w:p>
        </w:tc>
      </w:tr>
      <w:tr w:rsidR="00492F0C" w:rsidRPr="00690D14" w:rsidTr="00492F0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92F0C" w:rsidRDefault="00492F0C" w:rsidP="00492F0C">
            <w:pPr>
              <w:spacing w:after="0"/>
              <w:jc w:val="center"/>
              <w:rPr>
                <w:bCs/>
              </w:rPr>
            </w:pPr>
            <w:r>
              <w:rPr>
                <w:bCs/>
              </w:rPr>
              <w:t>Zinkpulver</w:t>
            </w:r>
          </w:p>
        </w:tc>
        <w:tc>
          <w:tcPr>
            <w:tcW w:w="3177" w:type="dxa"/>
            <w:gridSpan w:val="3"/>
            <w:tcBorders>
              <w:top w:val="single" w:sz="8" w:space="0" w:color="4F81BD"/>
              <w:bottom w:val="single" w:sz="8" w:space="0" w:color="4F81BD"/>
            </w:tcBorders>
            <w:shd w:val="clear" w:color="auto" w:fill="auto"/>
            <w:vAlign w:val="center"/>
          </w:tcPr>
          <w:p w:rsidR="00492F0C" w:rsidRDefault="00492F0C" w:rsidP="00492F0C">
            <w:pPr>
              <w:spacing w:after="0"/>
              <w:jc w:val="center"/>
              <w:rPr>
                <w:color w:val="auto"/>
                <w:sz w:val="20"/>
              </w:rPr>
            </w:pPr>
            <w:r>
              <w:rPr>
                <w:color w:val="auto"/>
                <w:sz w:val="20"/>
              </w:rPr>
              <w:t>H:260,250,410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92F0C" w:rsidRDefault="00492F0C" w:rsidP="00492F0C">
            <w:pPr>
              <w:spacing w:after="0"/>
              <w:jc w:val="center"/>
              <w:rPr>
                <w:color w:val="auto"/>
                <w:sz w:val="20"/>
              </w:rPr>
            </w:pPr>
            <w:r>
              <w:rPr>
                <w:color w:val="auto"/>
                <w:sz w:val="20"/>
              </w:rPr>
              <w:t>P: 222, 223, 231+232, 273, 370+ 378, 422</w:t>
            </w:r>
          </w:p>
        </w:tc>
      </w:tr>
      <w:tr w:rsidR="00492F0C" w:rsidRPr="00690D14" w:rsidTr="00492F0C">
        <w:tc>
          <w:tcPr>
            <w:tcW w:w="1009" w:type="dxa"/>
            <w:tcBorders>
              <w:top w:val="single" w:sz="8" w:space="0" w:color="4F81BD"/>
              <w:left w:val="single" w:sz="8" w:space="0" w:color="4F81BD"/>
              <w:bottom w:val="single" w:sz="8" w:space="0" w:color="4F81BD"/>
            </w:tcBorders>
            <w:shd w:val="clear" w:color="auto" w:fill="auto"/>
            <w:vAlign w:val="center"/>
          </w:tcPr>
          <w:p w:rsidR="00492F0C" w:rsidRPr="00690D14" w:rsidRDefault="00492F0C" w:rsidP="00492F0C">
            <w:pPr>
              <w:spacing w:after="0"/>
              <w:jc w:val="center"/>
              <w:rPr>
                <w:b/>
                <w:bCs/>
                <w:color w:val="auto"/>
              </w:rPr>
            </w:pPr>
            <w:r>
              <w:rPr>
                <w:b/>
                <w:noProof/>
                <w:color w:val="auto"/>
                <w:lang w:eastAsia="de-DE"/>
              </w:rPr>
              <w:drawing>
                <wp:inline distT="0" distB="0" distL="0" distR="0">
                  <wp:extent cx="498475" cy="498475"/>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1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3"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4"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5"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16"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7"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5"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9"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92F0C" w:rsidRPr="00690D14" w:rsidRDefault="00492F0C" w:rsidP="00492F0C">
            <w:pPr>
              <w:spacing w:after="0"/>
              <w:jc w:val="center"/>
              <w:rPr>
                <w:color w:val="auto"/>
              </w:rPr>
            </w:pPr>
            <w:r>
              <w:rPr>
                <w:noProof/>
                <w:color w:val="auto"/>
                <w:lang w:eastAsia="de-DE"/>
              </w:rPr>
              <w:drawing>
                <wp:inline distT="0" distB="0" distL="0" distR="0">
                  <wp:extent cx="498475" cy="498475"/>
                  <wp:effectExtent l="19050" t="0" r="0" b="0"/>
                  <wp:docPr id="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0"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9C3107" w:rsidRDefault="009C3107" w:rsidP="00492F0C">
      <w:pPr>
        <w:tabs>
          <w:tab w:val="left" w:pos="1701"/>
          <w:tab w:val="left" w:pos="1985"/>
          <w:tab w:val="left" w:pos="7485"/>
        </w:tabs>
      </w:pPr>
    </w:p>
    <w:p w:rsidR="000437B3" w:rsidRDefault="000437B3" w:rsidP="000437B3">
      <w:pPr>
        <w:tabs>
          <w:tab w:val="left" w:pos="1701"/>
          <w:tab w:val="left" w:pos="1985"/>
          <w:tab w:val="left" w:pos="7485"/>
        </w:tabs>
        <w:ind w:left="1980" w:hanging="1980"/>
      </w:pPr>
      <w:r>
        <w:t xml:space="preserve">Materialien: </w:t>
      </w:r>
      <w:r>
        <w:tab/>
      </w:r>
      <w:r>
        <w:tab/>
        <w:t>Taschentuch, 3 Kupfermünzen (z.B. 2 Cent), Bunsenbrenner, Dreifuß mit Drahtnetz, 2 Bechergläser (100 </w:t>
      </w:r>
      <w:proofErr w:type="spellStart"/>
      <w:r>
        <w:t>mL</w:t>
      </w:r>
      <w:proofErr w:type="spellEnd"/>
      <w:r>
        <w:t xml:space="preserve">), </w:t>
      </w:r>
      <w:proofErr w:type="spellStart"/>
      <w:r>
        <w:t>Glasstab</w:t>
      </w:r>
      <w:proofErr w:type="spellEnd"/>
      <w:r>
        <w:t>, Tiegelzange</w:t>
      </w:r>
      <w:r>
        <w:tab/>
      </w:r>
    </w:p>
    <w:p w:rsidR="000437B3" w:rsidRPr="00ED07C2" w:rsidRDefault="000437B3" w:rsidP="000437B3">
      <w:pPr>
        <w:tabs>
          <w:tab w:val="left" w:pos="1701"/>
          <w:tab w:val="left" w:pos="1985"/>
        </w:tabs>
        <w:ind w:left="1980" w:hanging="1980"/>
      </w:pPr>
      <w:r>
        <w:t>Chemikalien:</w:t>
      </w:r>
      <w:r>
        <w:tab/>
      </w:r>
      <w:r>
        <w:tab/>
        <w:t xml:space="preserve">Ethanol, </w:t>
      </w:r>
      <w:proofErr w:type="spellStart"/>
      <w:r>
        <w:t>konz</w:t>
      </w:r>
      <w:proofErr w:type="spellEnd"/>
      <w:r>
        <w:t xml:space="preserve">. Salzsäure, Zinkpulver, Kaliumhydroxid </w:t>
      </w:r>
      <w:r>
        <w:rPr>
          <w:bCs/>
        </w:rPr>
        <w:t>(w</w:t>
      </w:r>
      <w:r>
        <w:rPr>
          <w:rFonts w:ascii="Calibri" w:hAnsi="Calibri"/>
          <w:bCs/>
        </w:rPr>
        <w:t>≈</w:t>
      </w:r>
      <w:r>
        <w:rPr>
          <w:bCs/>
        </w:rPr>
        <w:t xml:space="preserve">10%), </w:t>
      </w:r>
      <w:proofErr w:type="spellStart"/>
      <w:r>
        <w:rPr>
          <w:bCs/>
        </w:rPr>
        <w:t>dest</w:t>
      </w:r>
      <w:proofErr w:type="spellEnd"/>
      <w:r>
        <w:rPr>
          <w:bCs/>
        </w:rPr>
        <w:t>. Wasser</w:t>
      </w:r>
    </w:p>
    <w:p w:rsidR="000437B3" w:rsidRDefault="000437B3" w:rsidP="000437B3">
      <w:pPr>
        <w:tabs>
          <w:tab w:val="left" w:pos="1701"/>
          <w:tab w:val="left" w:pos="1985"/>
        </w:tabs>
        <w:ind w:left="1980" w:hanging="1980"/>
      </w:pPr>
      <w:r>
        <w:t xml:space="preserve">Durchführung: </w:t>
      </w:r>
      <w:r>
        <w:tab/>
      </w:r>
      <w:r>
        <w:tab/>
      </w:r>
      <w:r>
        <w:tab/>
        <w:t>Die drei Kupfermünzen werden zunächst mit einem Taschentuch und etwas Ethanol gereinigt. Anschließend werden sie kurz in ein mit etwas Salzsäure gefülltes Becherglas gel</w:t>
      </w:r>
      <w:r w:rsidR="00492F0C">
        <w:t>egt, so dass Kupferoxidreste an</w:t>
      </w:r>
      <w:r>
        <w:t xml:space="preserve"> der Münzoberfläche entfernt werden. Mit einer Tiegelzange werden die Münzen aus dem Becherglas wieder heraus geholt und mit destilliertem Wasser gründlich abgewaschen. </w:t>
      </w:r>
      <w:r w:rsidR="00492F0C">
        <w:t>Eine der drei Münzen wird als Ve</w:t>
      </w:r>
      <w:r>
        <w:t>rgleichsmünze zur Seite gelegt. In das zweite Becherglas werden 20 </w:t>
      </w:r>
      <w:proofErr w:type="spellStart"/>
      <w:r>
        <w:t>mL</w:t>
      </w:r>
      <w:proofErr w:type="spellEnd"/>
      <w:r>
        <w:t xml:space="preserve"> einer 10%igen </w:t>
      </w:r>
      <w:proofErr w:type="spellStart"/>
      <w:r>
        <w:t>Kaliumhydroxidlösung</w:t>
      </w:r>
      <w:proofErr w:type="spellEnd"/>
      <w:r>
        <w:t xml:space="preserve"> und zwei </w:t>
      </w:r>
      <w:proofErr w:type="spellStart"/>
      <w:r>
        <w:t>Spatelspitzen</w:t>
      </w:r>
      <w:proofErr w:type="spellEnd"/>
      <w:r>
        <w:t xml:space="preserve"> Zinkpulver vermengt und mit einem </w:t>
      </w:r>
      <w:proofErr w:type="spellStart"/>
      <w:r>
        <w:t>Glasstab</w:t>
      </w:r>
      <w:proofErr w:type="spellEnd"/>
      <w:r>
        <w:t xml:space="preserve"> umgerührt. Anschließend werden die beiden </w:t>
      </w:r>
      <w:r w:rsidR="00492F0C">
        <w:t>Kupfermünzen hinzugegeben. Das B</w:t>
      </w:r>
      <w:r>
        <w:t xml:space="preserve">echerglas wird auf dem Drahtnetz eines Dreifuß platziert und erhitzt. Der Inhalt wird unter Rühren </w:t>
      </w:r>
      <w:r>
        <w:lastRenderedPageBreak/>
        <w:t>so lange erwärmt, bis eine Farbveränderung der Münzen zu erkennen i</w:t>
      </w:r>
      <w:r w:rsidR="00492F0C">
        <w:t xml:space="preserve">st. Mit der Tiegelzange werden </w:t>
      </w:r>
      <w:r>
        <w:t>die Münzen wieder entfernt und erneut mit destilliertem Wasser gewaschen und in einem Taschentuch getrocknet. eine der beiden Münzen wird erneut mit Hilfe der Tiegelzange erhitzt bis sich  hier eine erneute Farbveränderung feststellen lässt.</w:t>
      </w:r>
    </w:p>
    <w:p w:rsidR="000437B3" w:rsidRDefault="000437B3" w:rsidP="000437B3">
      <w:pPr>
        <w:tabs>
          <w:tab w:val="left" w:pos="1701"/>
          <w:tab w:val="left" w:pos="1985"/>
        </w:tabs>
        <w:ind w:left="1980" w:hanging="1980"/>
      </w:pPr>
      <w:r>
        <w:rPr>
          <w:noProof/>
          <w:lang w:eastAsia="de-DE"/>
        </w:rPr>
        <w:drawing>
          <wp:anchor distT="0" distB="0" distL="114300" distR="114300" simplePos="0" relativeHeight="251699200" behindDoc="1" locked="0" layoutInCell="1" allowOverlap="1">
            <wp:simplePos x="0" y="0"/>
            <wp:positionH relativeFrom="column">
              <wp:posOffset>2861310</wp:posOffset>
            </wp:positionH>
            <wp:positionV relativeFrom="paragraph">
              <wp:posOffset>1346200</wp:posOffset>
            </wp:positionV>
            <wp:extent cx="1329690" cy="509905"/>
            <wp:effectExtent l="19050" t="0" r="3810" b="0"/>
            <wp:wrapTight wrapText="bothSides">
              <wp:wrapPolygon edited="0">
                <wp:start x="-309" y="0"/>
                <wp:lineTo x="-309" y="20981"/>
                <wp:lineTo x="21662" y="20981"/>
                <wp:lineTo x="21662" y="0"/>
                <wp:lineTo x="-309" y="0"/>
              </wp:wrapPolygon>
            </wp:wrapTight>
            <wp:docPr id="18" name="Grafik 12" descr="IMG_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02.JPG"/>
                    <pic:cNvPicPr/>
                  </pic:nvPicPr>
                  <pic:blipFill>
                    <a:blip r:embed="rId21" cstate="print"/>
                    <a:srcRect/>
                    <a:stretch>
                      <a:fillRect/>
                    </a:stretch>
                  </pic:blipFill>
                  <pic:spPr>
                    <a:xfrm>
                      <a:off x="0" y="0"/>
                      <a:ext cx="1329690" cy="509905"/>
                    </a:xfrm>
                    <a:prstGeom prst="rect">
                      <a:avLst/>
                    </a:prstGeom>
                  </pic:spPr>
                </pic:pic>
              </a:graphicData>
            </a:graphic>
          </wp:anchor>
        </w:drawing>
      </w:r>
      <w:r>
        <w:rPr>
          <w:noProof/>
          <w:lang w:eastAsia="de-DE"/>
        </w:rPr>
        <w:drawing>
          <wp:anchor distT="0" distB="0" distL="114300" distR="114300" simplePos="0" relativeHeight="251700224" behindDoc="1" locked="0" layoutInCell="1" allowOverlap="1">
            <wp:simplePos x="0" y="0"/>
            <wp:positionH relativeFrom="column">
              <wp:posOffset>4488180</wp:posOffset>
            </wp:positionH>
            <wp:positionV relativeFrom="paragraph">
              <wp:posOffset>1347470</wp:posOffset>
            </wp:positionV>
            <wp:extent cx="1303020" cy="509905"/>
            <wp:effectExtent l="19050" t="0" r="0" b="0"/>
            <wp:wrapTight wrapText="bothSides">
              <wp:wrapPolygon edited="0">
                <wp:start x="-316" y="0"/>
                <wp:lineTo x="-316" y="20981"/>
                <wp:lineTo x="21474" y="20981"/>
                <wp:lineTo x="21474" y="0"/>
                <wp:lineTo x="-316" y="0"/>
              </wp:wrapPolygon>
            </wp:wrapTight>
            <wp:docPr id="20" name="Grafik 14" descr="IMG_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03.JPG"/>
                    <pic:cNvPicPr/>
                  </pic:nvPicPr>
                  <pic:blipFill>
                    <a:blip r:embed="rId22" cstate="print"/>
                    <a:srcRect/>
                    <a:stretch>
                      <a:fillRect/>
                    </a:stretch>
                  </pic:blipFill>
                  <pic:spPr>
                    <a:xfrm>
                      <a:off x="0" y="0"/>
                      <a:ext cx="1303020" cy="509905"/>
                    </a:xfrm>
                    <a:prstGeom prst="rect">
                      <a:avLst/>
                    </a:prstGeom>
                  </pic:spPr>
                </pic:pic>
              </a:graphicData>
            </a:graphic>
          </wp:anchor>
        </w:drawing>
      </w:r>
      <w:r>
        <w:rPr>
          <w:noProof/>
          <w:lang w:eastAsia="de-DE"/>
        </w:rPr>
        <w:drawing>
          <wp:anchor distT="0" distB="0" distL="114300" distR="114300" simplePos="0" relativeHeight="251698176" behindDoc="1" locked="0" layoutInCell="1" allowOverlap="1">
            <wp:simplePos x="0" y="0"/>
            <wp:positionH relativeFrom="column">
              <wp:posOffset>1245235</wp:posOffset>
            </wp:positionH>
            <wp:positionV relativeFrom="paragraph">
              <wp:posOffset>1344930</wp:posOffset>
            </wp:positionV>
            <wp:extent cx="1320165" cy="509905"/>
            <wp:effectExtent l="19050" t="0" r="0" b="0"/>
            <wp:wrapTight wrapText="bothSides">
              <wp:wrapPolygon edited="0">
                <wp:start x="-312" y="0"/>
                <wp:lineTo x="-312" y="20981"/>
                <wp:lineTo x="21506" y="20981"/>
                <wp:lineTo x="21506" y="0"/>
                <wp:lineTo x="-312" y="0"/>
              </wp:wrapPolygon>
            </wp:wrapTight>
            <wp:docPr id="21" name="Grafik 11" descr="IMG_7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9.JPG"/>
                    <pic:cNvPicPr/>
                  </pic:nvPicPr>
                  <pic:blipFill>
                    <a:blip r:embed="rId23" cstate="print"/>
                    <a:srcRect/>
                    <a:stretch>
                      <a:fillRect/>
                    </a:stretch>
                  </pic:blipFill>
                  <pic:spPr>
                    <a:xfrm>
                      <a:off x="0" y="0"/>
                      <a:ext cx="1320165" cy="509905"/>
                    </a:xfrm>
                    <a:prstGeom prst="rect">
                      <a:avLst/>
                    </a:prstGeom>
                  </pic:spPr>
                </pic:pic>
              </a:graphicData>
            </a:graphic>
          </wp:anchor>
        </w:drawing>
      </w:r>
      <w:r>
        <w:t>Beobachtung:</w:t>
      </w:r>
      <w:r>
        <w:tab/>
      </w:r>
      <w:r>
        <w:tab/>
        <w:t xml:space="preserve">Nach der Reinigung mit Ethanol und konzentrierter Salzsäure besitzen die Münzen den typischen kupferfarbenen Glanz. Nach dem Kochen in der </w:t>
      </w:r>
      <w:proofErr w:type="spellStart"/>
      <w:r>
        <w:t>Kaliumhydroxidlösung</w:t>
      </w:r>
      <w:proofErr w:type="spellEnd"/>
      <w:r>
        <w:t xml:space="preserve"> mit dem Zinkpulver glänzen die Münzen silbrig. Die Münze, die anschließend noch im Brenner erhitzt wurde weist eine goldene Färbung auf.</w:t>
      </w:r>
    </w:p>
    <w:p w:rsidR="000437B3" w:rsidRDefault="000437B3" w:rsidP="000437B3">
      <w:pPr>
        <w:tabs>
          <w:tab w:val="left" w:pos="1701"/>
          <w:tab w:val="left" w:pos="1985"/>
        </w:tabs>
        <w:ind w:left="1980" w:hanging="1980"/>
      </w:pPr>
    </w:p>
    <w:p w:rsidR="000437B3" w:rsidRDefault="008D71F2" w:rsidP="000437B3">
      <w:pPr>
        <w:tabs>
          <w:tab w:val="left" w:pos="1701"/>
          <w:tab w:val="left" w:pos="1985"/>
        </w:tabs>
      </w:pPr>
      <w:r>
        <w:rPr>
          <w:noProof/>
          <w:lang w:eastAsia="de-DE"/>
        </w:rPr>
        <w:pict>
          <v:shape id="_x0000_s1050" type="#_x0000_t202" style="position:absolute;left:0;text-align:left;margin-left:92.15pt;margin-top:12.75pt;width:426.85pt;height:26.05pt;z-index:251702272" strokecolor="white [3212]">
            <v:textbox>
              <w:txbxContent>
                <w:p w:rsidR="00D44765" w:rsidRPr="00D44765" w:rsidRDefault="00D44765">
                  <w:pPr>
                    <w:rPr>
                      <w:b/>
                      <w:sz w:val="20"/>
                      <w:szCs w:val="20"/>
                    </w:rPr>
                  </w:pPr>
                  <w:r w:rsidRPr="00D44765">
                    <w:rPr>
                      <w:b/>
                      <w:sz w:val="20"/>
                      <w:szCs w:val="20"/>
                    </w:rPr>
                    <w:t>Abbildung 1: Schrittweise Veränderung der Farbgebung der Kupfermünzen</w:t>
                  </w:r>
                </w:p>
              </w:txbxContent>
            </v:textbox>
          </v:shape>
        </w:pict>
      </w:r>
    </w:p>
    <w:p w:rsidR="00D44765" w:rsidRDefault="00D44765" w:rsidP="000437B3">
      <w:pPr>
        <w:tabs>
          <w:tab w:val="left" w:pos="1701"/>
          <w:tab w:val="left" w:pos="1985"/>
        </w:tabs>
        <w:ind w:left="1985" w:hanging="1985"/>
      </w:pPr>
    </w:p>
    <w:p w:rsidR="000437B3" w:rsidRDefault="00024154" w:rsidP="000437B3">
      <w:pPr>
        <w:tabs>
          <w:tab w:val="left" w:pos="1701"/>
          <w:tab w:val="left" w:pos="1985"/>
        </w:tabs>
        <w:ind w:left="1985" w:hanging="1985"/>
      </w:pPr>
      <w:r>
        <w:t xml:space="preserve">Deutung:                 </w:t>
      </w:r>
      <w:r>
        <w:tab/>
      </w:r>
      <w:r>
        <w:tab/>
        <w:t xml:space="preserve">Beim Kochen in </w:t>
      </w:r>
      <w:proofErr w:type="spellStart"/>
      <w:r>
        <w:t>Kaliumhydroxidlösung</w:t>
      </w:r>
      <w:proofErr w:type="spellEnd"/>
      <w:r>
        <w:t xml:space="preserve"> und Zinkpulver wurde die Zinkoxidschicht zersetzt (Passivierung). Durch das Erhitzen bildet sich aus dem Kupfer der Münze und dem Zink eine goldfarbende Messinglegierung.</w:t>
      </w:r>
    </w:p>
    <w:p w:rsidR="000437B3" w:rsidRDefault="000437B3" w:rsidP="000437B3">
      <w:pPr>
        <w:tabs>
          <w:tab w:val="left" w:pos="1701"/>
          <w:tab w:val="left" w:pos="1985"/>
        </w:tabs>
        <w:ind w:left="1980" w:hanging="1980"/>
      </w:pPr>
      <w:r>
        <w:t xml:space="preserve">Entsorgung:         </w:t>
      </w:r>
      <w:r w:rsidR="00492F0C">
        <w:t xml:space="preserve"> </w:t>
      </w:r>
      <w:r w:rsidR="00024154">
        <w:t>Die Reste der Suspension und das Wasser vom Abspülen werden im Behälter für Schwermetallabfälle entsorgt.</w:t>
      </w:r>
    </w:p>
    <w:p w:rsidR="00024154" w:rsidRPr="00D44765" w:rsidRDefault="000437B3" w:rsidP="00024154">
      <w:pPr>
        <w:autoSpaceDE w:val="0"/>
        <w:autoSpaceDN w:val="0"/>
        <w:adjustRightInd w:val="0"/>
        <w:spacing w:after="0" w:line="240" w:lineRule="auto"/>
        <w:jc w:val="left"/>
        <w:rPr>
          <w:rFonts w:eastAsiaTheme="minorHAnsi" w:cs="Cambria"/>
          <w:color w:val="auto"/>
        </w:rPr>
      </w:pPr>
      <w:r>
        <w:t>Literatur:</w:t>
      </w:r>
      <w:r w:rsidR="00492F0C">
        <w:tab/>
        <w:t xml:space="preserve">         </w:t>
      </w:r>
      <w:r w:rsidR="00024154">
        <w:t xml:space="preserve"> </w:t>
      </w:r>
      <w:r w:rsidR="00024154">
        <w:rPr>
          <w:rFonts w:eastAsiaTheme="minorHAnsi" w:cs="Cambria"/>
          <w:color w:val="000000"/>
        </w:rPr>
        <w:t xml:space="preserve">R. Blume, </w:t>
      </w:r>
      <w:hyperlink r:id="rId24" w:history="1">
        <w:r w:rsidR="00024154" w:rsidRPr="00D44765">
          <w:rPr>
            <w:rStyle w:val="Hyperlink"/>
            <w:rFonts w:eastAsiaTheme="minorHAnsi" w:cs="Cambria"/>
            <w:color w:val="auto"/>
            <w:u w:val="none"/>
          </w:rPr>
          <w:t>http://www.chemieunterricht.de/dc2/tip/11_98</w:t>
        </w:r>
      </w:hyperlink>
      <w:r w:rsidR="00024154" w:rsidRPr="00D44765">
        <w:rPr>
          <w:rFonts w:eastAsiaTheme="minorHAnsi" w:cs="Cambria"/>
          <w:color w:val="auto"/>
        </w:rPr>
        <w:t>,</w:t>
      </w:r>
    </w:p>
    <w:p w:rsidR="000437B3" w:rsidRPr="00024154" w:rsidRDefault="008D71F2" w:rsidP="00024154">
      <w:pPr>
        <w:autoSpaceDE w:val="0"/>
        <w:autoSpaceDN w:val="0"/>
        <w:adjustRightInd w:val="0"/>
        <w:spacing w:after="0" w:line="240" w:lineRule="auto"/>
        <w:jc w:val="left"/>
        <w:rPr>
          <w:rFonts w:eastAsiaTheme="minorHAnsi" w:cs="Cambria"/>
        </w:rPr>
      </w:pPr>
      <w:r w:rsidRPr="008D71F2">
        <w:rPr>
          <w:noProof/>
          <w:lang w:eastAsia="de-DE"/>
        </w:rPr>
        <w:pict>
          <v:shape id="_x0000_s1039" type="#_x0000_t202" style="position:absolute;margin-left:.3pt;margin-top:31.3pt;width:462.45pt;height:44.7pt;z-index:-251642880;visibility:visible" wrapcoords="-35 -129 -35 21471 21635 21471 21635 -129 -35 -129" fillcolor="white [3201]" strokecolor="#c0504d [3205]" strokeweight="1pt">
            <v:stroke dashstyle="dash"/>
            <v:shadow color="#868686"/>
            <v:textbox>
              <w:txbxContent>
                <w:p w:rsidR="000437B3" w:rsidRPr="00792071" w:rsidRDefault="00024154" w:rsidP="000437B3">
                  <w:pPr>
                    <w:rPr>
                      <w:color w:val="auto"/>
                    </w:rPr>
                  </w:pPr>
                  <w:r>
                    <w:rPr>
                      <w:color w:val="auto"/>
                    </w:rPr>
                    <w:t>Alternativ kann bei diesem Versuch statt Kaliumhydroxid auch Natriumhydroxid verwendet werden.</w:t>
                  </w:r>
                </w:p>
              </w:txbxContent>
            </v:textbox>
            <w10:wrap type="tight"/>
          </v:shape>
        </w:pict>
      </w:r>
      <w:r w:rsidR="00024154">
        <w:rPr>
          <w:rFonts w:eastAsiaTheme="minorHAnsi" w:cs="Cambria"/>
        </w:rPr>
        <w:t xml:space="preserve">                                     </w:t>
      </w:r>
      <w:r w:rsidR="00492F0C">
        <w:rPr>
          <w:rFonts w:eastAsiaTheme="minorHAnsi" w:cs="Cambria"/>
        </w:rPr>
        <w:t xml:space="preserve">  </w:t>
      </w:r>
      <w:r w:rsidR="00024154">
        <w:rPr>
          <w:rFonts w:eastAsiaTheme="minorHAnsi" w:cs="Cambria"/>
        </w:rPr>
        <w:t>29.06.2009 (Zuletzt abgerufen am 02.08.2015 um 17.34Uhr)</w:t>
      </w:r>
    </w:p>
    <w:p w:rsidR="000437B3" w:rsidRDefault="000437B3" w:rsidP="000437B3">
      <w:pPr>
        <w:pStyle w:val="berschrift2"/>
        <w:numPr>
          <w:ilvl w:val="0"/>
          <w:numId w:val="0"/>
        </w:numPr>
      </w:pPr>
    </w:p>
    <w:p w:rsidR="000437B3" w:rsidRDefault="00492F0C" w:rsidP="000437B3">
      <w:pPr>
        <w:pStyle w:val="berschrift2"/>
      </w:pPr>
      <w:bookmarkStart w:id="3" w:name="_Toc427931168"/>
      <w:r>
        <w:t>V2</w:t>
      </w:r>
      <w:r w:rsidR="000437B3">
        <w:t xml:space="preserve"> – Gemenge aus Alltagsstoffen (Modell)</w:t>
      </w:r>
      <w:r w:rsidR="008D71F2">
        <w:rPr>
          <w:noProof/>
          <w:lang w:eastAsia="de-DE"/>
        </w:rPr>
        <w:pict>
          <v:shape id="_x0000_s1042" type="#_x0000_t202" style="position:absolute;left:0;text-align:left;margin-left:-.25pt;margin-top:47.1pt;width:462.45pt;height:79.25pt;z-index:25168076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w:txbxContent>
                <w:p w:rsidR="000437B3" w:rsidRPr="00792071" w:rsidRDefault="000437B3" w:rsidP="000437B3">
                  <w:pPr>
                    <w:rPr>
                      <w:color w:val="auto"/>
                    </w:rPr>
                  </w:pPr>
                  <w:r>
                    <w:rPr>
                      <w:color w:val="auto"/>
                    </w:rPr>
                    <w:t>Bei dem Versuch</w:t>
                  </w:r>
                  <w:r w:rsidRPr="00792071">
                    <w:rPr>
                      <w:color w:val="auto"/>
                    </w:rPr>
                    <w:t xml:space="preserve"> werden </w:t>
                  </w:r>
                  <w:r w:rsidR="00492F0C">
                    <w:rPr>
                      <w:color w:val="auto"/>
                    </w:rPr>
                    <w:t>zwei</w:t>
                  </w:r>
                  <w:r>
                    <w:rPr>
                      <w:color w:val="auto"/>
                    </w:rPr>
                    <w:t xml:space="preserve"> verschieden große und schwere Alltagstoffe vermischt. Hierbei soll verdeutlicht werden, dass in einem heterogenen Stoffgemisch die vermengten Stoffe mit dem bloßen Auge (oder mit optischen Hilfsmitteln) voneinander zu unterscheiden sind und mittels einfacher Methoden auch wieder voneinander getrennt werden können.</w:t>
                  </w:r>
                </w:p>
              </w:txbxContent>
            </v:textbox>
            <w10:wrap type="square"/>
          </v:shape>
        </w:pict>
      </w:r>
      <w:bookmarkEnd w:id="3"/>
    </w:p>
    <w:p w:rsidR="000437B3" w:rsidRPr="001F0291" w:rsidRDefault="000437B3" w:rsidP="000437B3">
      <w:pPr>
        <w:spacing w:before="240"/>
        <w:jc w:val="center"/>
        <w:rPr>
          <w:b/>
        </w:rPr>
      </w:pPr>
      <w:r w:rsidRPr="001F0291">
        <w:rPr>
          <w:b/>
        </w:rPr>
        <w:t>Es werden keinerlei Gefahrenstoffe verwendet!</w:t>
      </w:r>
    </w:p>
    <w:p w:rsidR="000437B3" w:rsidRDefault="000437B3" w:rsidP="000437B3">
      <w:pPr>
        <w:tabs>
          <w:tab w:val="left" w:pos="1701"/>
          <w:tab w:val="left" w:pos="1985"/>
          <w:tab w:val="left" w:pos="7485"/>
        </w:tabs>
        <w:ind w:left="1980" w:hanging="1980"/>
      </w:pPr>
      <w:r>
        <w:t xml:space="preserve">Materialien: </w:t>
      </w:r>
      <w:r>
        <w:tab/>
      </w:r>
      <w:r>
        <w:tab/>
        <w:t>Erlenmeyerkolben (250mL)</w:t>
      </w:r>
      <w:r>
        <w:tab/>
      </w:r>
    </w:p>
    <w:p w:rsidR="000437B3" w:rsidRPr="00ED07C2" w:rsidRDefault="000437B3" w:rsidP="000437B3">
      <w:pPr>
        <w:tabs>
          <w:tab w:val="left" w:pos="1701"/>
          <w:tab w:val="left" w:pos="1985"/>
        </w:tabs>
        <w:ind w:left="1980" w:hanging="1980"/>
      </w:pPr>
      <w:r>
        <w:lastRenderedPageBreak/>
        <w:t>Chemikalien:</w:t>
      </w:r>
      <w:r>
        <w:tab/>
      </w:r>
      <w:r>
        <w:tab/>
        <w:t xml:space="preserve">Erbsen, Reis </w:t>
      </w:r>
    </w:p>
    <w:p w:rsidR="000437B3" w:rsidRDefault="000437B3" w:rsidP="000437B3">
      <w:pPr>
        <w:tabs>
          <w:tab w:val="left" w:pos="1701"/>
          <w:tab w:val="left" w:pos="1985"/>
        </w:tabs>
        <w:ind w:left="1980" w:hanging="1980"/>
      </w:pPr>
      <w:r>
        <w:t xml:space="preserve">Durchführung: </w:t>
      </w:r>
      <w:r>
        <w:tab/>
      </w:r>
      <w:r>
        <w:tab/>
      </w:r>
      <w:r>
        <w:tab/>
        <w:t xml:space="preserve">In einem Becherglas werden Erbsen und Reis gut gemischt. Anschließend wird das Becherglas etwas geschwenkt. </w:t>
      </w:r>
    </w:p>
    <w:p w:rsidR="000437B3" w:rsidRDefault="000437B3" w:rsidP="000437B3">
      <w:pPr>
        <w:tabs>
          <w:tab w:val="left" w:pos="1701"/>
          <w:tab w:val="left" w:pos="1985"/>
        </w:tabs>
        <w:ind w:left="1980" w:hanging="1980"/>
      </w:pPr>
      <w:r>
        <w:t>Beobachtung:</w:t>
      </w:r>
      <w:r>
        <w:tab/>
      </w:r>
      <w:r>
        <w:tab/>
        <w:t xml:space="preserve">Nach dem Schwenken des </w:t>
      </w:r>
      <w:proofErr w:type="spellStart"/>
      <w:r>
        <w:t>Erlenmeyerkolbens</w:t>
      </w:r>
      <w:proofErr w:type="spellEnd"/>
      <w:r>
        <w:t xml:space="preserve"> liegen die Erbsen vermehrt oben auf den Reiskörnern, welche sich eher im unteren Teil des Kolbens befinden.</w:t>
      </w:r>
    </w:p>
    <w:p w:rsidR="000437B3" w:rsidRDefault="000437B3" w:rsidP="000437B3">
      <w:pPr>
        <w:tabs>
          <w:tab w:val="left" w:pos="1701"/>
          <w:tab w:val="left" w:pos="1985"/>
        </w:tabs>
        <w:ind w:left="1980" w:hanging="1980"/>
      </w:pPr>
      <w:r>
        <w:rPr>
          <w:noProof/>
          <w:lang w:eastAsia="de-DE"/>
        </w:rPr>
        <w:drawing>
          <wp:anchor distT="0" distB="0" distL="114300" distR="114300" simplePos="0" relativeHeight="251681792" behindDoc="1" locked="0" layoutInCell="1" allowOverlap="1">
            <wp:simplePos x="0" y="0"/>
            <wp:positionH relativeFrom="column">
              <wp:posOffset>1843405</wp:posOffset>
            </wp:positionH>
            <wp:positionV relativeFrom="paragraph">
              <wp:posOffset>242570</wp:posOffset>
            </wp:positionV>
            <wp:extent cx="1591945" cy="1167765"/>
            <wp:effectExtent l="0" t="209550" r="0" b="184785"/>
            <wp:wrapTight wrapText="bothSides">
              <wp:wrapPolygon edited="0">
                <wp:start x="34" y="21999"/>
                <wp:lineTo x="21230" y="21999"/>
                <wp:lineTo x="21230" y="153"/>
                <wp:lineTo x="34" y="153"/>
                <wp:lineTo x="34" y="21999"/>
              </wp:wrapPolygon>
            </wp:wrapTight>
            <wp:docPr id="29" name="Grafik 0" descr="IMG_8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1.JPG"/>
                    <pic:cNvPicPr/>
                  </pic:nvPicPr>
                  <pic:blipFill>
                    <a:blip r:embed="rId25" cstate="print"/>
                    <a:stretch>
                      <a:fillRect/>
                    </a:stretch>
                  </pic:blipFill>
                  <pic:spPr>
                    <a:xfrm rot="5400000">
                      <a:off x="0" y="0"/>
                      <a:ext cx="1591945" cy="1167765"/>
                    </a:xfrm>
                    <a:prstGeom prst="rect">
                      <a:avLst/>
                    </a:prstGeom>
                  </pic:spPr>
                </pic:pic>
              </a:graphicData>
            </a:graphic>
          </wp:anchor>
        </w:drawing>
      </w:r>
      <w:r>
        <w:rPr>
          <w:noProof/>
          <w:lang w:eastAsia="de-DE"/>
        </w:rPr>
        <w:drawing>
          <wp:anchor distT="0" distB="0" distL="114300" distR="114300" simplePos="0" relativeHeight="251682816" behindDoc="1" locked="0" layoutInCell="1" allowOverlap="1">
            <wp:simplePos x="0" y="0"/>
            <wp:positionH relativeFrom="column">
              <wp:posOffset>3577590</wp:posOffset>
            </wp:positionH>
            <wp:positionV relativeFrom="paragraph">
              <wp:posOffset>223520</wp:posOffset>
            </wp:positionV>
            <wp:extent cx="1576070" cy="1185545"/>
            <wp:effectExtent l="0" t="190500" r="0" b="167005"/>
            <wp:wrapTight wrapText="bothSides">
              <wp:wrapPolygon edited="0">
                <wp:start x="65" y="22034"/>
                <wp:lineTo x="21213" y="22034"/>
                <wp:lineTo x="21213" y="168"/>
                <wp:lineTo x="65" y="168"/>
                <wp:lineTo x="65" y="22034"/>
              </wp:wrapPolygon>
            </wp:wrapTight>
            <wp:docPr id="30" name="Grafik 1" descr="IMG_8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82.JPG"/>
                    <pic:cNvPicPr/>
                  </pic:nvPicPr>
                  <pic:blipFill>
                    <a:blip r:embed="rId26" cstate="print"/>
                    <a:stretch>
                      <a:fillRect/>
                    </a:stretch>
                  </pic:blipFill>
                  <pic:spPr>
                    <a:xfrm rot="5400000">
                      <a:off x="0" y="0"/>
                      <a:ext cx="1576070" cy="1185545"/>
                    </a:xfrm>
                    <a:prstGeom prst="rect">
                      <a:avLst/>
                    </a:prstGeom>
                  </pic:spPr>
                </pic:pic>
              </a:graphicData>
            </a:graphic>
          </wp:anchor>
        </w:drawing>
      </w:r>
    </w:p>
    <w:p w:rsidR="000437B3" w:rsidRDefault="000437B3" w:rsidP="000437B3">
      <w:pPr>
        <w:tabs>
          <w:tab w:val="left" w:pos="1701"/>
          <w:tab w:val="left" w:pos="1985"/>
        </w:tabs>
        <w:ind w:left="1985" w:hanging="1985"/>
      </w:pPr>
    </w:p>
    <w:p w:rsidR="000437B3" w:rsidRDefault="000437B3" w:rsidP="000437B3">
      <w:pPr>
        <w:tabs>
          <w:tab w:val="left" w:pos="1701"/>
          <w:tab w:val="left" w:pos="1985"/>
        </w:tabs>
        <w:ind w:left="1985" w:hanging="1985"/>
      </w:pPr>
    </w:p>
    <w:p w:rsidR="000437B3" w:rsidRDefault="000437B3" w:rsidP="000437B3">
      <w:pPr>
        <w:tabs>
          <w:tab w:val="left" w:pos="1701"/>
          <w:tab w:val="left" w:pos="1985"/>
        </w:tabs>
        <w:ind w:left="1985" w:hanging="1985"/>
      </w:pPr>
    </w:p>
    <w:p w:rsidR="000437B3" w:rsidRDefault="008D71F2" w:rsidP="000437B3">
      <w:pPr>
        <w:tabs>
          <w:tab w:val="left" w:pos="1701"/>
          <w:tab w:val="left" w:pos="1985"/>
        </w:tabs>
        <w:ind w:left="1985" w:hanging="1985"/>
      </w:pPr>
      <w:r>
        <w:rPr>
          <w:noProof/>
          <w:lang w:eastAsia="de-DE"/>
        </w:rPr>
        <w:pict>
          <v:shape id="_x0000_s1051" type="#_x0000_t202" style="position:absolute;left:0;text-align:left;margin-left:90.55pt;margin-top:14.55pt;width:362.45pt;height:35.95pt;z-index:251703296" strokecolor="white [3212]">
            <v:textbox>
              <w:txbxContent>
                <w:p w:rsidR="00D44765" w:rsidRPr="00D44765" w:rsidRDefault="00D44765">
                  <w:pPr>
                    <w:rPr>
                      <w:b/>
                      <w:sz w:val="20"/>
                      <w:szCs w:val="20"/>
                    </w:rPr>
                  </w:pPr>
                  <w:r w:rsidRPr="00D44765">
                    <w:rPr>
                      <w:b/>
                      <w:sz w:val="20"/>
                      <w:szCs w:val="20"/>
                    </w:rPr>
                    <w:t>Abbildung 2: Erbsen-Reis Gemenge vor (links) und nach dem schwenken (rechts)</w:t>
                  </w:r>
                </w:p>
              </w:txbxContent>
            </v:textbox>
          </v:shape>
        </w:pict>
      </w:r>
    </w:p>
    <w:p w:rsidR="000437B3" w:rsidRDefault="000437B3" w:rsidP="000437B3">
      <w:pPr>
        <w:tabs>
          <w:tab w:val="left" w:pos="1701"/>
          <w:tab w:val="left" w:pos="1985"/>
        </w:tabs>
        <w:ind w:left="1985" w:hanging="1985"/>
      </w:pPr>
    </w:p>
    <w:p w:rsidR="000437B3" w:rsidRDefault="000437B3" w:rsidP="000437B3">
      <w:pPr>
        <w:tabs>
          <w:tab w:val="left" w:pos="1701"/>
          <w:tab w:val="left" w:pos="1985"/>
        </w:tabs>
        <w:ind w:left="1985" w:hanging="1985"/>
      </w:pPr>
      <w:r>
        <w:t>Deutung:</w:t>
      </w:r>
      <w:r>
        <w:tab/>
      </w:r>
      <w:r>
        <w:tab/>
        <w:t xml:space="preserve">In einem Gemenge liegen die </w:t>
      </w:r>
      <w:proofErr w:type="spellStart"/>
      <w:r>
        <w:t>Reinstoffe</w:t>
      </w:r>
      <w:proofErr w:type="spellEnd"/>
      <w:r>
        <w:t xml:space="preserve"> gemischt nebeneinander vor. Die kleineren schwereren Reiskörner haben eher das Bestreben im unteren Teil des </w:t>
      </w:r>
      <w:proofErr w:type="spellStart"/>
      <w:r>
        <w:t>Erlenmeyerkolbens</w:t>
      </w:r>
      <w:proofErr w:type="spellEnd"/>
      <w:r>
        <w:t xml:space="preserve"> vorzuliegen, während die leichteren größeren Erbsen oben aufliegen.</w:t>
      </w:r>
    </w:p>
    <w:p w:rsidR="000437B3" w:rsidRPr="00492F0C" w:rsidRDefault="000437B3" w:rsidP="00492F0C">
      <w:pPr>
        <w:tabs>
          <w:tab w:val="left" w:pos="1701"/>
          <w:tab w:val="left" w:pos="1985"/>
        </w:tabs>
        <w:ind w:left="1980" w:hanging="1980"/>
      </w:pPr>
      <w:r>
        <w:t>Entsorgung:</w:t>
      </w:r>
      <w:r>
        <w:tab/>
      </w:r>
      <w:r>
        <w:tab/>
        <w:t>Feststoffe werden über den Hausmüll entsorgt.</w:t>
      </w:r>
    </w:p>
    <w:p w:rsidR="000437B3" w:rsidRDefault="008D71F2" w:rsidP="000437B3">
      <w:pPr>
        <w:tabs>
          <w:tab w:val="left" w:pos="1701"/>
          <w:tab w:val="left" w:pos="1985"/>
        </w:tabs>
        <w:ind w:left="1980" w:hanging="1980"/>
        <w:rPr>
          <w:noProof/>
          <w:lang w:eastAsia="de-DE"/>
        </w:rPr>
      </w:pPr>
      <w:r>
        <w:rPr>
          <w:noProof/>
          <w:lang w:eastAsia="de-DE"/>
        </w:rPr>
      </w:r>
      <w:r>
        <w:rPr>
          <w:noProof/>
          <w:lang w:eastAsia="de-DE"/>
        </w:rPr>
        <w:pict>
          <v:shape id="_x0000_s1054" type="#_x0000_t202" style="width:462.45pt;height:140.75pt;visibility:visible;mso-position-horizontal-relative:char;mso-position-vertical-relative:line" fillcolor="white [3201]" strokecolor="#c0504d [3205]" strokeweight="1pt">
            <v:stroke dashstyle="dash"/>
            <v:shadow color="#868686"/>
            <v:textbox>
              <w:txbxContent>
                <w:p w:rsidR="000437B3" w:rsidRPr="00792071" w:rsidRDefault="000437B3" w:rsidP="000437B3">
                  <w:pPr>
                    <w:rPr>
                      <w:color w:val="auto"/>
                    </w:rPr>
                  </w:pPr>
                  <w:r>
                    <w:rPr>
                      <w:color w:val="auto"/>
                    </w:rPr>
                    <w:t xml:space="preserve">Der Versuch kann auch mit vielen anderen Alltagsstoffen durchgeführt werden wie z. B. Nudeln, Kaffeebohnen, Cornflakes </w:t>
                  </w:r>
                  <w:proofErr w:type="spellStart"/>
                  <w:r>
                    <w:rPr>
                      <w:color w:val="auto"/>
                    </w:rPr>
                    <w:t>Smarties</w:t>
                  </w:r>
                  <w:proofErr w:type="spellEnd"/>
                  <w:r>
                    <w:rPr>
                      <w:color w:val="auto"/>
                    </w:rPr>
                    <w:t xml:space="preserve">, Haferflocken, Sägespänen oder Eicheln. Insbesondere eignet sich dieser Versuch für den Einstieg in die Unterrichtseinheit „Stofftrennung“. Die </w:t>
                  </w:r>
                  <w:proofErr w:type="spellStart"/>
                  <w:r>
                    <w:rPr>
                      <w:color w:val="auto"/>
                    </w:rPr>
                    <w:t>SuS</w:t>
                  </w:r>
                  <w:proofErr w:type="spellEnd"/>
                  <w:r>
                    <w:rPr>
                      <w:color w:val="auto"/>
                    </w:rPr>
                    <w:t xml:space="preserve"> stellen fest, dass z.B. Erbsen und Reiskörner noch gut per Hand voneinander getrennt werden können. Im Anschluss an diesen Versuch kann de</w:t>
                  </w:r>
                  <w:r w:rsidR="00492F0C">
                    <w:rPr>
                      <w:color w:val="auto"/>
                    </w:rPr>
                    <w:t xml:space="preserve">n </w:t>
                  </w:r>
                  <w:proofErr w:type="spellStart"/>
                  <w:r w:rsidR="00492F0C">
                    <w:rPr>
                      <w:color w:val="auto"/>
                    </w:rPr>
                    <w:t>SuS</w:t>
                  </w:r>
                  <w:proofErr w:type="spellEnd"/>
                  <w:r w:rsidR="00492F0C">
                    <w:rPr>
                      <w:color w:val="auto"/>
                    </w:rPr>
                    <w:t xml:space="preserve"> dann ein Gemenge wie im Schülerexperiment des Langprotokolls</w:t>
                  </w:r>
                  <w:r>
                    <w:rPr>
                      <w:color w:val="auto"/>
                    </w:rPr>
                    <w:t xml:space="preserve"> gezeigt werden, welches per Hand nicht mehr so gut getrennt werden kann, so dass weitere Trennverfahren notwendig werden.</w:t>
                  </w:r>
                </w:p>
                <w:p w:rsidR="000437B3" w:rsidRPr="00792071" w:rsidRDefault="000437B3" w:rsidP="000437B3">
                  <w:pPr>
                    <w:rPr>
                      <w:color w:val="auto"/>
                    </w:rPr>
                  </w:pPr>
                </w:p>
              </w:txbxContent>
            </v:textbox>
            <w10:wrap type="none"/>
            <w10:anchorlock/>
          </v:shape>
        </w:pict>
      </w:r>
    </w:p>
    <w:p w:rsidR="000437B3" w:rsidRDefault="000437B3" w:rsidP="000437B3">
      <w:pPr>
        <w:tabs>
          <w:tab w:val="left" w:pos="1701"/>
          <w:tab w:val="left" w:pos="1985"/>
        </w:tabs>
        <w:ind w:left="1980" w:hanging="1980"/>
        <w:rPr>
          <w:noProof/>
          <w:lang w:eastAsia="de-DE"/>
        </w:rPr>
      </w:pPr>
    </w:p>
    <w:p w:rsidR="00D44765" w:rsidRDefault="00D44765" w:rsidP="000437B3">
      <w:pPr>
        <w:tabs>
          <w:tab w:val="left" w:pos="1701"/>
          <w:tab w:val="left" w:pos="1985"/>
        </w:tabs>
        <w:ind w:left="1980" w:hanging="1980"/>
        <w:rPr>
          <w:noProof/>
          <w:lang w:eastAsia="de-DE"/>
        </w:rPr>
      </w:pPr>
    </w:p>
    <w:p w:rsidR="000437B3" w:rsidRPr="00193F24" w:rsidRDefault="000437B3" w:rsidP="000437B3">
      <w:pPr>
        <w:tabs>
          <w:tab w:val="left" w:pos="1701"/>
          <w:tab w:val="left" w:pos="1985"/>
        </w:tabs>
        <w:ind w:left="1980" w:hanging="1980"/>
        <w:rPr>
          <w:rFonts w:eastAsiaTheme="minorEastAsia"/>
        </w:rPr>
      </w:pPr>
    </w:p>
    <w:p w:rsidR="000437B3" w:rsidRDefault="000437B3" w:rsidP="000437B3">
      <w:pPr>
        <w:pStyle w:val="berschrift1"/>
      </w:pPr>
      <w:bookmarkStart w:id="4" w:name="_Toc427931169"/>
      <w:r>
        <w:lastRenderedPageBreak/>
        <w:t>Schülerexperimente</w:t>
      </w:r>
      <w:bookmarkEnd w:id="4"/>
    </w:p>
    <w:p w:rsidR="000437B3" w:rsidRDefault="008D71F2" w:rsidP="000437B3">
      <w:pPr>
        <w:pStyle w:val="berschrift2"/>
      </w:pPr>
      <w:r>
        <w:rPr>
          <w:noProof/>
          <w:lang w:eastAsia="de-DE"/>
        </w:rPr>
        <w:pict>
          <v:shape id="_x0000_s1043" type="#_x0000_t202" style="position:absolute;left:0;text-align:left;margin-left:-.25pt;margin-top:47.1pt;width:462.45pt;height:66.1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_x0000_s1043">
              <w:txbxContent>
                <w:p w:rsidR="000437B3" w:rsidRPr="00792071" w:rsidRDefault="000437B3" w:rsidP="000437B3">
                  <w:pPr>
                    <w:rPr>
                      <w:color w:val="auto"/>
                    </w:rPr>
                  </w:pPr>
                  <w:r>
                    <w:rPr>
                      <w:color w:val="auto"/>
                    </w:rPr>
                    <w:t>In diesem Versuch soll durch das Trennverfahren der Chromatographie gezeigt werden, dass sich die Farben eines beispielsweise schwarzen Filzstiftes aus mehreren Farben zusammensetzen.</w:t>
                  </w:r>
                </w:p>
              </w:txbxContent>
            </v:textbox>
            <w10:wrap type="square"/>
          </v:shape>
        </w:pict>
      </w:r>
      <w:bookmarkStart w:id="5" w:name="_Toc427931170"/>
      <w:r w:rsidR="00492F0C">
        <w:t>V3</w:t>
      </w:r>
      <w:r w:rsidR="000437B3">
        <w:t xml:space="preserve"> – Filzstiftchromatographie</w:t>
      </w:r>
      <w:bookmarkEnd w:id="5"/>
    </w:p>
    <w:p w:rsidR="000437B3" w:rsidRDefault="000437B3" w:rsidP="000437B3">
      <w:pPr>
        <w:spacing w:before="240"/>
        <w:jc w:val="center"/>
        <w:rPr>
          <w:b/>
        </w:rPr>
      </w:pPr>
      <w:r>
        <w:rPr>
          <w:b/>
        </w:rPr>
        <w:t>Es werden keinerlei Gefahrstoffe verwendet.</w:t>
      </w:r>
    </w:p>
    <w:p w:rsidR="000437B3" w:rsidRDefault="000437B3" w:rsidP="000437B3">
      <w:pPr>
        <w:tabs>
          <w:tab w:val="left" w:pos="1701"/>
          <w:tab w:val="left" w:pos="1985"/>
          <w:tab w:val="left" w:pos="7485"/>
        </w:tabs>
        <w:ind w:left="1980" w:hanging="1980"/>
      </w:pPr>
      <w:r>
        <w:t xml:space="preserve">Materialien: </w:t>
      </w:r>
      <w:r>
        <w:tab/>
      </w:r>
      <w:r>
        <w:tab/>
        <w:t>großes und kleines Filterpapier, 3 Petrischalen, 3 Filzstifte in unterschiedlichen Farben, Zahnstocher</w:t>
      </w:r>
      <w:r>
        <w:tab/>
      </w:r>
    </w:p>
    <w:p w:rsidR="000437B3" w:rsidRPr="00ED07C2" w:rsidRDefault="000437B3" w:rsidP="000437B3">
      <w:pPr>
        <w:tabs>
          <w:tab w:val="left" w:pos="1701"/>
          <w:tab w:val="left" w:pos="1985"/>
        </w:tabs>
        <w:ind w:left="1980" w:hanging="1980"/>
      </w:pPr>
      <w:r>
        <w:t>Chemikalien:</w:t>
      </w:r>
      <w:r>
        <w:tab/>
      </w:r>
      <w:r>
        <w:tab/>
        <w:t>destilliertes Wasser</w:t>
      </w:r>
    </w:p>
    <w:p w:rsidR="000437B3" w:rsidRDefault="000437B3" w:rsidP="000437B3">
      <w:pPr>
        <w:tabs>
          <w:tab w:val="left" w:pos="1701"/>
          <w:tab w:val="left" w:pos="1985"/>
        </w:tabs>
        <w:ind w:left="1980" w:hanging="1980"/>
      </w:pPr>
      <w:r>
        <w:t xml:space="preserve">Durchführung: </w:t>
      </w:r>
      <w:r>
        <w:tab/>
      </w:r>
      <w:r>
        <w:tab/>
      </w:r>
      <w:r>
        <w:tab/>
        <w:t xml:space="preserve">Die Petrischalen werden bis zur Hälfte mit destilliertem Wasser gefüllt. Anschließend werden in die Mitte der großen Filterpapiere mit dem Zahnstocher kleine Löcher gestochen, so dass ein halbes, kleines Filterpapier als Docht zusammengerollt und hindurch gesteckt werden kann. Um den Docht werden mit einem </w:t>
      </w:r>
      <w:r w:rsidR="00D44765">
        <w:t>(schwarzen</w:t>
      </w:r>
      <w:r w:rsidR="00D16CD5">
        <w:t>, blauen und braunen</w:t>
      </w:r>
      <w:r w:rsidR="00D44765">
        <w:t xml:space="preserve">) </w:t>
      </w:r>
      <w:r>
        <w:t>Filzstift 4-6 gleich große Punkte gemalt. Danach wird das Filterpapier auf die Petrischale gelegt, so dass nur der Docht Kontakt zum Wasser hat.</w:t>
      </w:r>
    </w:p>
    <w:p w:rsidR="000437B3" w:rsidRDefault="00D16CD5" w:rsidP="000437B3">
      <w:pPr>
        <w:tabs>
          <w:tab w:val="left" w:pos="1701"/>
          <w:tab w:val="left" w:pos="1985"/>
        </w:tabs>
        <w:ind w:left="1980" w:hanging="1980"/>
      </w:pPr>
      <w:r>
        <w:rPr>
          <w:noProof/>
          <w:lang w:eastAsia="de-DE"/>
        </w:rPr>
        <w:drawing>
          <wp:anchor distT="0" distB="0" distL="114300" distR="114300" simplePos="0" relativeHeight="251684864" behindDoc="1" locked="0" layoutInCell="1" allowOverlap="1">
            <wp:simplePos x="0" y="0"/>
            <wp:positionH relativeFrom="column">
              <wp:posOffset>2540000</wp:posOffset>
            </wp:positionH>
            <wp:positionV relativeFrom="paragraph">
              <wp:posOffset>1353820</wp:posOffset>
            </wp:positionV>
            <wp:extent cx="2145665" cy="2017395"/>
            <wp:effectExtent l="19050" t="0" r="6985" b="0"/>
            <wp:wrapTight wrapText="bothSides">
              <wp:wrapPolygon edited="0">
                <wp:start x="-192" y="0"/>
                <wp:lineTo x="-192" y="21416"/>
                <wp:lineTo x="21670" y="21416"/>
                <wp:lineTo x="21670" y="0"/>
                <wp:lineTo x="-192" y="0"/>
              </wp:wrapPolygon>
            </wp:wrapTight>
            <wp:docPr id="37" name="Grafik 11" descr="IMG_8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61.JPG"/>
                    <pic:cNvPicPr/>
                  </pic:nvPicPr>
                  <pic:blipFill>
                    <a:blip r:embed="rId27" cstate="print"/>
                    <a:srcRect/>
                    <a:stretch>
                      <a:fillRect/>
                    </a:stretch>
                  </pic:blipFill>
                  <pic:spPr>
                    <a:xfrm>
                      <a:off x="0" y="0"/>
                      <a:ext cx="2145665" cy="2017395"/>
                    </a:xfrm>
                    <a:prstGeom prst="rect">
                      <a:avLst/>
                    </a:prstGeom>
                  </pic:spPr>
                </pic:pic>
              </a:graphicData>
            </a:graphic>
          </wp:anchor>
        </w:drawing>
      </w:r>
      <w:r w:rsidR="000437B3">
        <w:t>Beobachtung:</w:t>
      </w:r>
      <w:r w:rsidR="000437B3">
        <w:tab/>
      </w:r>
      <w:r w:rsidR="000437B3">
        <w:tab/>
        <w:t xml:space="preserve">Das Wasser wird vom Filterpapier aufgesogen. </w:t>
      </w:r>
      <w:r w:rsidR="00D44765">
        <w:t xml:space="preserve">Die schwarzen Filzstiftpunkte sind nicht mehr zu erkennen. Stattdessen ist ein blumenförmiges Muster in den Farben </w:t>
      </w:r>
      <w:r>
        <w:t>Magenta</w:t>
      </w:r>
      <w:r w:rsidR="00D44765">
        <w:t xml:space="preserve">, Cyan und </w:t>
      </w:r>
      <w:r>
        <w:t>Gelb zu erkennen. Die blauen und braunen Filzstiftpunkte haben sich in Cyan und Magenta aufgespalten (siehe Abbildung 3).</w:t>
      </w:r>
    </w:p>
    <w:p w:rsidR="000437B3" w:rsidRDefault="000437B3" w:rsidP="000437B3">
      <w:pPr>
        <w:tabs>
          <w:tab w:val="left" w:pos="1701"/>
          <w:tab w:val="left" w:pos="1985"/>
        </w:tabs>
      </w:pP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8D71F2" w:rsidP="000437B3">
      <w:pPr>
        <w:tabs>
          <w:tab w:val="left" w:pos="1701"/>
          <w:tab w:val="left" w:pos="1985"/>
        </w:tabs>
        <w:ind w:left="1980" w:hanging="1980"/>
      </w:pPr>
      <w:r>
        <w:rPr>
          <w:noProof/>
          <w:lang w:eastAsia="de-DE"/>
        </w:rPr>
        <w:pict>
          <v:shape id="_x0000_s1052" type="#_x0000_t202" style="position:absolute;left:0;text-align:left;margin-left:90.55pt;margin-top:25.25pt;width:382.3pt;height:25.35pt;z-index:251704320" strokecolor="white [3212]">
            <v:textbox>
              <w:txbxContent>
                <w:p w:rsidR="00D16CD5" w:rsidRPr="00D16CD5" w:rsidRDefault="00492F0C">
                  <w:pPr>
                    <w:rPr>
                      <w:b/>
                      <w:sz w:val="20"/>
                      <w:szCs w:val="20"/>
                    </w:rPr>
                  </w:pPr>
                  <w:r>
                    <w:rPr>
                      <w:b/>
                      <w:sz w:val="20"/>
                      <w:szCs w:val="20"/>
                    </w:rPr>
                    <w:t>Abbildung 3: S</w:t>
                  </w:r>
                  <w:r w:rsidR="00D16CD5" w:rsidRPr="00D16CD5">
                    <w:rPr>
                      <w:b/>
                      <w:sz w:val="20"/>
                      <w:szCs w:val="20"/>
                    </w:rPr>
                    <w:t>chwarzer, blauer und brauner Filzstift nach der Chromatographie</w:t>
                  </w:r>
                </w:p>
              </w:txbxContent>
            </v:textbox>
          </v:shape>
        </w:pict>
      </w:r>
    </w:p>
    <w:p w:rsidR="000437B3" w:rsidRDefault="000437B3" w:rsidP="000437B3">
      <w:pPr>
        <w:tabs>
          <w:tab w:val="left" w:pos="1701"/>
          <w:tab w:val="left" w:pos="1985"/>
        </w:tabs>
        <w:ind w:left="1985" w:hanging="1985"/>
      </w:pPr>
    </w:p>
    <w:p w:rsidR="000437B3" w:rsidRDefault="000437B3" w:rsidP="000437B3">
      <w:pPr>
        <w:tabs>
          <w:tab w:val="left" w:pos="1701"/>
          <w:tab w:val="left" w:pos="1985"/>
        </w:tabs>
        <w:ind w:left="1985" w:hanging="1985"/>
      </w:pPr>
      <w:r>
        <w:lastRenderedPageBreak/>
        <w:t>Deutung:</w:t>
      </w:r>
      <w:r>
        <w:tab/>
      </w:r>
      <w:r>
        <w:tab/>
        <w:t>Die Tinte in Filzstiften ist oft ein Gemisch aus verschiedenen Farben. Da sich die Chemikalien in den Farben der Filzstifte unterschiedlich gut in Wasser lösen, werden die Farbkomponenten aufgetrennt. Farben deren Chemikalien sich gut im Wasser lösen verlaufen schneller auf dem Filterpapier als solche, die sich nicht so gut im Wasser lösen.</w:t>
      </w:r>
    </w:p>
    <w:p w:rsidR="000437B3" w:rsidRDefault="000437B3" w:rsidP="000437B3">
      <w:pPr>
        <w:tabs>
          <w:tab w:val="left" w:pos="1701"/>
          <w:tab w:val="left" w:pos="1985"/>
        </w:tabs>
        <w:ind w:left="1980" w:hanging="1980"/>
      </w:pPr>
      <w:r>
        <w:t>Entsorgung:</w:t>
      </w:r>
      <w:r>
        <w:tab/>
      </w:r>
      <w:r>
        <w:tab/>
        <w:t>Entsorgung erfolgt über den Hausmüll.</w:t>
      </w:r>
    </w:p>
    <w:p w:rsidR="00D44765" w:rsidRDefault="000437B3" w:rsidP="00D44765">
      <w:pPr>
        <w:ind w:left="1980" w:hanging="1980"/>
        <w:rPr>
          <w:rFonts w:asciiTheme="majorHAnsi" w:hAnsiTheme="majorHAnsi"/>
        </w:rPr>
      </w:pPr>
      <w:r>
        <w:t>Literatur:</w:t>
      </w:r>
      <w:r>
        <w:tab/>
      </w:r>
      <w:r w:rsidR="00D44765">
        <w:rPr>
          <w:rFonts w:asciiTheme="majorHAnsi" w:hAnsiTheme="majorHAnsi"/>
        </w:rPr>
        <w:t>In Anlehnung an:</w:t>
      </w:r>
    </w:p>
    <w:p w:rsidR="000437B3" w:rsidRPr="00D44765" w:rsidRDefault="00D44765" w:rsidP="00D44765">
      <w:pPr>
        <w:ind w:left="1980" w:hanging="1980"/>
        <w:rPr>
          <w:rFonts w:asciiTheme="majorHAnsi" w:hAnsiTheme="majorHAnsi"/>
        </w:rPr>
      </w:pPr>
      <w:r>
        <w:rPr>
          <w:rFonts w:asciiTheme="majorHAnsi" w:hAnsiTheme="majorHAnsi"/>
        </w:rPr>
        <w:t xml:space="preserve">       </w:t>
      </w:r>
      <w:r w:rsidR="001B4E73">
        <w:rPr>
          <w:rFonts w:asciiTheme="majorHAnsi" w:hAnsiTheme="majorHAnsi"/>
        </w:rPr>
        <w:t xml:space="preserve">                         </w:t>
      </w:r>
      <w:r w:rsidR="00492F0C">
        <w:rPr>
          <w:rFonts w:asciiTheme="majorHAnsi" w:hAnsiTheme="majorHAnsi"/>
        </w:rPr>
        <w:tab/>
      </w:r>
      <w:r w:rsidR="001B4E73">
        <w:rPr>
          <w:rFonts w:asciiTheme="majorHAnsi" w:hAnsiTheme="majorHAnsi"/>
        </w:rPr>
        <w:t xml:space="preserve"> </w:t>
      </w:r>
      <w:r w:rsidRPr="00D44765">
        <w:rPr>
          <w:rFonts w:asciiTheme="majorHAnsi" w:hAnsiTheme="majorHAnsi"/>
        </w:rPr>
        <w:t xml:space="preserve">R. Blume; </w:t>
      </w:r>
      <w:r w:rsidR="00E40E96" w:rsidRPr="00E40E96">
        <w:rPr>
          <w:rFonts w:asciiTheme="majorHAnsi" w:hAnsiTheme="majorHAnsi"/>
        </w:rPr>
        <w:t>http://www.chemieunterricht.de/dc2/grundsch/versuche/gs-v-  033.htm</w:t>
      </w:r>
      <w:r w:rsidRPr="00D44765">
        <w:rPr>
          <w:rFonts w:asciiTheme="majorHAnsi" w:hAnsiTheme="majorHAnsi"/>
          <w:color w:val="auto"/>
        </w:rPr>
        <w:t>; 01.07.2010</w:t>
      </w:r>
      <w:r w:rsidRPr="00D44765">
        <w:rPr>
          <w:rFonts w:asciiTheme="majorHAnsi" w:hAnsiTheme="majorHAnsi"/>
        </w:rPr>
        <w:t xml:space="preserve"> </w:t>
      </w:r>
      <w:r>
        <w:rPr>
          <w:rFonts w:asciiTheme="majorHAnsi" w:hAnsiTheme="majorHAnsi"/>
        </w:rPr>
        <w:t>(zuletzt abgerufen am 02.08.2015 um 17.42 Uhr)</w:t>
      </w:r>
    </w:p>
    <w:p w:rsidR="000437B3" w:rsidRDefault="008D71F2" w:rsidP="000437B3">
      <w:pPr>
        <w:pStyle w:val="berschrift2"/>
      </w:pPr>
      <w:r>
        <w:rPr>
          <w:noProof/>
          <w:lang w:eastAsia="de-DE"/>
        </w:rPr>
        <w:pict>
          <v:shape id="_x0000_s1044" type="#_x0000_t202" style="position:absolute;left:0;text-align:left;margin-left:-.25pt;margin-top:39.05pt;width:462.45pt;height:123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" fillcolor="white [3201]" strokecolor="#4bacc6 [3208]" strokeweight="1pt">
            <v:stroke dashstyle="dash"/>
            <v:shadow color="#868686"/>
            <v:textbox style="mso-next-textbox:#_x0000_s1044">
              <w:txbxContent>
                <w:p w:rsidR="000437B3" w:rsidRPr="00792071" w:rsidRDefault="000437B3" w:rsidP="000437B3">
                  <w:pPr>
                    <w:rPr>
                      <w:color w:val="auto"/>
                    </w:rPr>
                  </w:pPr>
                  <w:r>
                    <w:rPr>
                      <w:color w:val="auto"/>
                    </w:rPr>
                    <w:t xml:space="preserve">Im Versuchen sollen die spezifischen Eigenschaften zweier </w:t>
                  </w:r>
                  <w:proofErr w:type="spellStart"/>
                  <w:r>
                    <w:rPr>
                      <w:color w:val="auto"/>
                    </w:rPr>
                    <w:t>Reinstoffe</w:t>
                  </w:r>
                  <w:proofErr w:type="spellEnd"/>
                  <w:r>
                    <w:rPr>
                      <w:color w:val="auto"/>
                    </w:rPr>
                    <w:t xml:space="preserve"> untersucht werden, die dazu dienen können diese trotz gleichem Aussehens voneinander unterscheiden. Konkret sollen die </w:t>
                  </w:r>
                  <w:proofErr w:type="spellStart"/>
                  <w:r>
                    <w:rPr>
                      <w:color w:val="auto"/>
                    </w:rPr>
                    <w:t>SuS</w:t>
                  </w:r>
                  <w:proofErr w:type="spellEnd"/>
                  <w:r>
                    <w:rPr>
                      <w:color w:val="auto"/>
                    </w:rPr>
                    <w:t xml:space="preserve">  die Stoffe Zucker und Salz hinsichtlich gemeinsamer und unterschiedlicher Eigenschaften untersuchen. Hierbei sollten die </w:t>
                  </w:r>
                  <w:proofErr w:type="spellStart"/>
                  <w:r>
                    <w:rPr>
                      <w:color w:val="auto"/>
                    </w:rPr>
                    <w:t>SuS</w:t>
                  </w:r>
                  <w:proofErr w:type="spellEnd"/>
                  <w:r>
                    <w:rPr>
                      <w:color w:val="auto"/>
                    </w:rPr>
                    <w:t xml:space="preserve"> vor allem Vorwissen über die verschiedenen Eigenschaften von Stoffen verfügen wie zum Beispiel Aggregatzustände, Magnetismus, Löslichkeit und Verhalten beim Erhitzen von Stoffen mit dem Bunsenbrenner.</w:t>
                  </w:r>
                </w:p>
              </w:txbxContent>
            </v:textbox>
            <w10:wrap type="square"/>
          </v:shape>
        </w:pict>
      </w:r>
      <w:bookmarkStart w:id="6" w:name="_Toc427931171"/>
      <w:r w:rsidR="00492F0C">
        <w:t>V4</w:t>
      </w:r>
      <w:r w:rsidR="000437B3">
        <w:t xml:space="preserve"> - </w:t>
      </w:r>
      <w:bookmarkStart w:id="7" w:name="_Toc336718763"/>
      <w:bookmarkStart w:id="8" w:name="_Toc338322049"/>
      <w:r w:rsidR="000437B3">
        <w:t xml:space="preserve">Chaos in der Küche - Unterscheidung zweier </w:t>
      </w:r>
      <w:proofErr w:type="spellStart"/>
      <w:r w:rsidR="000437B3">
        <w:t>Reinstoffe</w:t>
      </w:r>
      <w:bookmarkEnd w:id="6"/>
      <w:bookmarkEnd w:id="7"/>
      <w:bookmarkEnd w:id="8"/>
      <w:proofErr w:type="spellEnd"/>
    </w:p>
    <w:p w:rsidR="000437B3" w:rsidRPr="001F0291" w:rsidRDefault="000437B3" w:rsidP="000437B3">
      <w:pPr>
        <w:spacing w:before="240"/>
        <w:jc w:val="center"/>
        <w:rPr>
          <w:b/>
        </w:rPr>
      </w:pPr>
      <w:r w:rsidRPr="001F0291">
        <w:rPr>
          <w:b/>
        </w:rPr>
        <w:t>Es werden keinerlei Gefahrenstoffe verwendet!</w:t>
      </w:r>
    </w:p>
    <w:p w:rsidR="000437B3" w:rsidRDefault="000437B3" w:rsidP="000437B3">
      <w:pPr>
        <w:tabs>
          <w:tab w:val="left" w:pos="1701"/>
          <w:tab w:val="left" w:pos="1985"/>
        </w:tabs>
        <w:ind w:left="1980" w:hanging="1980"/>
      </w:pPr>
      <w:r>
        <w:t xml:space="preserve">Materialien: </w:t>
      </w:r>
      <w:r>
        <w:tab/>
      </w:r>
      <w:r>
        <w:tab/>
        <w:t>Bunsenbrenner, Magnet, 6 Reagenzgläser, Reagenzglasklammer, Spatel</w:t>
      </w:r>
    </w:p>
    <w:p w:rsidR="000437B3" w:rsidRPr="00ED07C2" w:rsidRDefault="000437B3" w:rsidP="000437B3">
      <w:pPr>
        <w:tabs>
          <w:tab w:val="left" w:pos="1701"/>
          <w:tab w:val="left" w:pos="1985"/>
        </w:tabs>
        <w:ind w:left="1980" w:hanging="1980"/>
      </w:pPr>
      <w:r>
        <w:t>Chemikalien:</w:t>
      </w:r>
      <w:r>
        <w:tab/>
      </w:r>
      <w:r>
        <w:tab/>
        <w:t>Destilliertes Wasser (H</w:t>
      </w:r>
      <w:r w:rsidRPr="00A135CF">
        <w:rPr>
          <w:vertAlign w:val="subscript"/>
        </w:rPr>
        <w:t>2</w:t>
      </w:r>
      <w:r>
        <w:t xml:space="preserve">0), Kochsalz (Natriumchlorid: </w:t>
      </w:r>
      <w:proofErr w:type="spellStart"/>
      <w:r>
        <w:t>NaCl</w:t>
      </w:r>
      <w:proofErr w:type="spellEnd"/>
      <w:r>
        <w:t>), Haushaltszucker (Saccharose: C</w:t>
      </w:r>
      <w:r w:rsidRPr="00C136B4">
        <w:rPr>
          <w:vertAlign w:val="subscript"/>
        </w:rPr>
        <w:t>12</w:t>
      </w:r>
      <w:r>
        <w:t>H</w:t>
      </w:r>
      <w:r w:rsidRPr="00C136B4">
        <w:rPr>
          <w:vertAlign w:val="subscript"/>
        </w:rPr>
        <w:t>22</w:t>
      </w:r>
      <w:r>
        <w:t>O</w:t>
      </w:r>
      <w:r w:rsidRPr="00C136B4">
        <w:rPr>
          <w:vertAlign w:val="subscript"/>
        </w:rPr>
        <w:t>11</w:t>
      </w:r>
      <w:r>
        <w:t>)</w:t>
      </w:r>
    </w:p>
    <w:p w:rsidR="000437B3" w:rsidRDefault="000437B3" w:rsidP="00E40E96">
      <w:pPr>
        <w:tabs>
          <w:tab w:val="left" w:pos="1701"/>
          <w:tab w:val="left" w:pos="1985"/>
        </w:tabs>
        <w:ind w:left="1980" w:hanging="1980"/>
      </w:pPr>
      <w:r>
        <w:t xml:space="preserve">Durchführung: </w:t>
      </w:r>
      <w:r>
        <w:tab/>
      </w:r>
      <w:r>
        <w:tab/>
        <w:t xml:space="preserve">Haushaltszucker und Kochsalz werden hinsichtlich ihrer Eigenschaften untersucht. In drei der Reagenzgläser werden 2-3 </w:t>
      </w:r>
      <w:proofErr w:type="spellStart"/>
      <w:r>
        <w:t>Spatelspitzen</w:t>
      </w:r>
      <w:proofErr w:type="spellEnd"/>
      <w:r>
        <w:t xml:space="preserve"> Kochsalz gegeben. Die anderen drei Reagenzgläser werden mit 2-3 </w:t>
      </w:r>
      <w:proofErr w:type="spellStart"/>
      <w:r>
        <w:t>Spatelspitzen</w:t>
      </w:r>
      <w:proofErr w:type="spellEnd"/>
      <w:r>
        <w:t xml:space="preserve"> Haushaltzucker gefüllt. a) Ein starker Magnet wird von außen an jeweils ein mit Kochsalz bzw. Haushaltszucker gefülltes Reagenzglas gehalten. b) Jeweils ein Reagenzglas mit Kochsalz bzw. mit Haushaltzucker wird etwa bis zur Hälfte mit destilliertem Wasser aufgefüllt. c) Das mit Kochsalz gefüllte Reagenzglas wird mit dem Bunsenbrenner erhitzt. Anschließend wird auch das Reagenzglas vorsichtig erhitzt, welches den Haushaltszucker beinhaltet.</w:t>
      </w:r>
    </w:p>
    <w:p w:rsidR="000437B3" w:rsidRDefault="000437B3" w:rsidP="000437B3">
      <w:pPr>
        <w:tabs>
          <w:tab w:val="left" w:pos="1701"/>
          <w:tab w:val="left" w:pos="1985"/>
        </w:tabs>
      </w:pPr>
    </w:p>
    <w:p w:rsidR="000437B3" w:rsidRDefault="000437B3" w:rsidP="000437B3">
      <w:pPr>
        <w:tabs>
          <w:tab w:val="left" w:pos="1701"/>
          <w:tab w:val="left" w:pos="1985"/>
        </w:tabs>
      </w:pPr>
    </w:p>
    <w:p w:rsidR="000437B3" w:rsidRDefault="000437B3" w:rsidP="000437B3">
      <w:pPr>
        <w:tabs>
          <w:tab w:val="left" w:pos="1701"/>
          <w:tab w:val="left" w:pos="1985"/>
        </w:tabs>
        <w:ind w:left="1980" w:hanging="1980"/>
      </w:pPr>
      <w:r>
        <w:lastRenderedPageBreak/>
        <w:t>Beobachtung:</w:t>
      </w:r>
      <w:r>
        <w:tab/>
      </w:r>
      <w:r>
        <w:tab/>
      </w:r>
    </w:p>
    <w:tbl>
      <w:tblPr>
        <w:tblStyle w:val="HelleSchattierung-Akzent1"/>
        <w:tblW w:w="9639" w:type="dxa"/>
        <w:tblLook w:val="04A0"/>
      </w:tblPr>
      <w:tblGrid>
        <w:gridCol w:w="3213"/>
        <w:gridCol w:w="3213"/>
        <w:gridCol w:w="3213"/>
      </w:tblGrid>
      <w:tr w:rsidR="000437B3" w:rsidTr="002E1FFE">
        <w:trPr>
          <w:cnfStyle w:val="100000000000"/>
        </w:trPr>
        <w:tc>
          <w:tcPr>
            <w:cnfStyle w:val="001000000000"/>
            <w:tcW w:w="3213" w:type="dxa"/>
          </w:tcPr>
          <w:p w:rsidR="000437B3" w:rsidRPr="00E35AE2" w:rsidRDefault="000437B3" w:rsidP="002E1FFE">
            <w:pPr>
              <w:tabs>
                <w:tab w:val="left" w:pos="1701"/>
                <w:tab w:val="left" w:pos="1985"/>
              </w:tabs>
              <w:rPr>
                <w:b w:val="0"/>
              </w:rPr>
            </w:pPr>
            <w:r w:rsidRPr="00E35AE2">
              <w:t>Eigenschaften</w:t>
            </w:r>
          </w:p>
        </w:tc>
        <w:tc>
          <w:tcPr>
            <w:tcW w:w="3213" w:type="dxa"/>
          </w:tcPr>
          <w:p w:rsidR="000437B3" w:rsidRPr="00E35AE2" w:rsidRDefault="000437B3" w:rsidP="002E1FFE">
            <w:pPr>
              <w:tabs>
                <w:tab w:val="left" w:pos="1701"/>
                <w:tab w:val="left" w:pos="1985"/>
              </w:tabs>
              <w:cnfStyle w:val="100000000000"/>
              <w:rPr>
                <w:b w:val="0"/>
              </w:rPr>
            </w:pPr>
            <w:r w:rsidRPr="00E35AE2">
              <w:t>Kochsalz</w:t>
            </w:r>
            <w:r>
              <w:t xml:space="preserve"> (</w:t>
            </w:r>
            <w:proofErr w:type="spellStart"/>
            <w:r>
              <w:t>NaCl</w:t>
            </w:r>
            <w:proofErr w:type="spellEnd"/>
            <w:r>
              <w:t>)</w:t>
            </w:r>
          </w:p>
        </w:tc>
        <w:tc>
          <w:tcPr>
            <w:tcW w:w="3213" w:type="dxa"/>
          </w:tcPr>
          <w:p w:rsidR="000437B3" w:rsidRPr="00E35AE2" w:rsidRDefault="000437B3" w:rsidP="002E1FFE">
            <w:pPr>
              <w:tabs>
                <w:tab w:val="left" w:pos="1701"/>
                <w:tab w:val="left" w:pos="1985"/>
              </w:tabs>
              <w:cnfStyle w:val="100000000000"/>
              <w:rPr>
                <w:b w:val="0"/>
              </w:rPr>
            </w:pPr>
            <w:r w:rsidRPr="00E35AE2">
              <w:t>Haushaltszucker</w:t>
            </w:r>
            <w:r>
              <w:t xml:space="preserve">  </w:t>
            </w:r>
            <w:r w:rsidRPr="00197A4C">
              <w:t>(C</w:t>
            </w:r>
            <w:r w:rsidRPr="00197A4C">
              <w:rPr>
                <w:vertAlign w:val="subscript"/>
              </w:rPr>
              <w:t>12</w:t>
            </w:r>
            <w:r w:rsidRPr="00197A4C">
              <w:t>H</w:t>
            </w:r>
            <w:r w:rsidRPr="00197A4C">
              <w:rPr>
                <w:vertAlign w:val="subscript"/>
              </w:rPr>
              <w:t>22</w:t>
            </w:r>
            <w:r w:rsidRPr="00197A4C">
              <w:t>O</w:t>
            </w:r>
            <w:r w:rsidRPr="00197A4C">
              <w:rPr>
                <w:vertAlign w:val="subscript"/>
              </w:rPr>
              <w:t>11)</w:t>
            </w:r>
          </w:p>
        </w:tc>
      </w:tr>
      <w:tr w:rsidR="000437B3" w:rsidTr="002E1FFE">
        <w:trPr>
          <w:cnfStyle w:val="000000100000"/>
          <w:trHeight w:val="388"/>
        </w:trPr>
        <w:tc>
          <w:tcPr>
            <w:cnfStyle w:val="001000000000"/>
            <w:tcW w:w="3213" w:type="dxa"/>
          </w:tcPr>
          <w:p w:rsidR="000437B3" w:rsidRPr="0027159C" w:rsidRDefault="000437B3" w:rsidP="002E1FFE">
            <w:pPr>
              <w:tabs>
                <w:tab w:val="left" w:pos="1701"/>
                <w:tab w:val="left" w:pos="1985"/>
              </w:tabs>
              <w:rPr>
                <w:b w:val="0"/>
                <w:i/>
              </w:rPr>
            </w:pPr>
            <w:r w:rsidRPr="0027159C">
              <w:rPr>
                <w:b w:val="0"/>
                <w:i/>
              </w:rPr>
              <w:t>Aggregatzustand</w:t>
            </w:r>
          </w:p>
        </w:tc>
        <w:tc>
          <w:tcPr>
            <w:tcW w:w="3213" w:type="dxa"/>
          </w:tcPr>
          <w:p w:rsidR="000437B3" w:rsidRDefault="000437B3" w:rsidP="002E1FFE">
            <w:pPr>
              <w:tabs>
                <w:tab w:val="left" w:pos="1701"/>
                <w:tab w:val="left" w:pos="1985"/>
              </w:tabs>
              <w:cnfStyle w:val="000000100000"/>
            </w:pPr>
            <w:r>
              <w:t>Fest</w:t>
            </w:r>
          </w:p>
        </w:tc>
        <w:tc>
          <w:tcPr>
            <w:tcW w:w="3213" w:type="dxa"/>
          </w:tcPr>
          <w:p w:rsidR="000437B3" w:rsidRDefault="000437B3" w:rsidP="002E1FFE">
            <w:pPr>
              <w:tabs>
                <w:tab w:val="left" w:pos="1701"/>
                <w:tab w:val="left" w:pos="1985"/>
              </w:tabs>
              <w:cnfStyle w:val="000000100000"/>
            </w:pPr>
            <w:r>
              <w:t>Fest</w:t>
            </w:r>
          </w:p>
        </w:tc>
      </w:tr>
      <w:tr w:rsidR="000437B3" w:rsidTr="002E1FFE">
        <w:tc>
          <w:tcPr>
            <w:cnfStyle w:val="001000000000"/>
            <w:tcW w:w="3213" w:type="dxa"/>
          </w:tcPr>
          <w:p w:rsidR="000437B3" w:rsidRPr="0027159C" w:rsidRDefault="000437B3" w:rsidP="002E1FFE">
            <w:pPr>
              <w:tabs>
                <w:tab w:val="left" w:pos="1701"/>
                <w:tab w:val="left" w:pos="1985"/>
              </w:tabs>
              <w:rPr>
                <w:b w:val="0"/>
                <w:i/>
              </w:rPr>
            </w:pPr>
            <w:r w:rsidRPr="0027159C">
              <w:rPr>
                <w:b w:val="0"/>
                <w:i/>
              </w:rPr>
              <w:t>Farbe</w:t>
            </w:r>
          </w:p>
        </w:tc>
        <w:tc>
          <w:tcPr>
            <w:tcW w:w="3213" w:type="dxa"/>
          </w:tcPr>
          <w:p w:rsidR="000437B3" w:rsidRDefault="000437B3" w:rsidP="002E1FFE">
            <w:pPr>
              <w:tabs>
                <w:tab w:val="left" w:pos="1701"/>
                <w:tab w:val="left" w:pos="1985"/>
              </w:tabs>
              <w:cnfStyle w:val="000000000000"/>
            </w:pPr>
            <w:r>
              <w:t>Weiß</w:t>
            </w:r>
          </w:p>
        </w:tc>
        <w:tc>
          <w:tcPr>
            <w:tcW w:w="3213" w:type="dxa"/>
          </w:tcPr>
          <w:p w:rsidR="000437B3" w:rsidRDefault="000437B3" w:rsidP="002E1FFE">
            <w:pPr>
              <w:tabs>
                <w:tab w:val="left" w:pos="1701"/>
                <w:tab w:val="left" w:pos="1985"/>
              </w:tabs>
              <w:cnfStyle w:val="000000000000"/>
            </w:pPr>
            <w:r>
              <w:t>Weiß</w:t>
            </w:r>
          </w:p>
        </w:tc>
      </w:tr>
      <w:tr w:rsidR="000437B3" w:rsidTr="002E1FFE">
        <w:trPr>
          <w:cnfStyle w:val="000000100000"/>
        </w:trPr>
        <w:tc>
          <w:tcPr>
            <w:cnfStyle w:val="001000000000"/>
            <w:tcW w:w="3213" w:type="dxa"/>
          </w:tcPr>
          <w:p w:rsidR="000437B3" w:rsidRPr="0027159C" w:rsidRDefault="000437B3" w:rsidP="002E1FFE">
            <w:pPr>
              <w:tabs>
                <w:tab w:val="left" w:pos="1701"/>
                <w:tab w:val="left" w:pos="1985"/>
              </w:tabs>
              <w:rPr>
                <w:b w:val="0"/>
                <w:i/>
              </w:rPr>
            </w:pPr>
            <w:r w:rsidRPr="0027159C">
              <w:rPr>
                <w:b w:val="0"/>
                <w:i/>
              </w:rPr>
              <w:t>Geruch</w:t>
            </w:r>
          </w:p>
        </w:tc>
        <w:tc>
          <w:tcPr>
            <w:tcW w:w="3213" w:type="dxa"/>
          </w:tcPr>
          <w:p w:rsidR="000437B3" w:rsidRDefault="000437B3" w:rsidP="002E1FFE">
            <w:pPr>
              <w:tabs>
                <w:tab w:val="left" w:pos="1701"/>
                <w:tab w:val="left" w:pos="1985"/>
              </w:tabs>
              <w:cnfStyle w:val="000000100000"/>
            </w:pPr>
            <w:r>
              <w:t>Geruchslos</w:t>
            </w:r>
          </w:p>
        </w:tc>
        <w:tc>
          <w:tcPr>
            <w:tcW w:w="3213" w:type="dxa"/>
          </w:tcPr>
          <w:p w:rsidR="000437B3" w:rsidRDefault="000437B3" w:rsidP="002E1FFE">
            <w:pPr>
              <w:tabs>
                <w:tab w:val="left" w:pos="1701"/>
                <w:tab w:val="left" w:pos="1985"/>
              </w:tabs>
              <w:cnfStyle w:val="000000100000"/>
            </w:pPr>
            <w:r>
              <w:t>Geruchslos</w:t>
            </w:r>
          </w:p>
        </w:tc>
      </w:tr>
      <w:tr w:rsidR="000437B3" w:rsidTr="002E1FFE">
        <w:tc>
          <w:tcPr>
            <w:cnfStyle w:val="001000000000"/>
            <w:tcW w:w="3213" w:type="dxa"/>
          </w:tcPr>
          <w:p w:rsidR="000437B3" w:rsidRPr="0027159C" w:rsidRDefault="000437B3" w:rsidP="002E1FFE">
            <w:pPr>
              <w:tabs>
                <w:tab w:val="left" w:pos="1701"/>
                <w:tab w:val="left" w:pos="1985"/>
              </w:tabs>
              <w:rPr>
                <w:b w:val="0"/>
                <w:i/>
              </w:rPr>
            </w:pPr>
            <w:r w:rsidRPr="0027159C">
              <w:rPr>
                <w:b w:val="0"/>
                <w:i/>
              </w:rPr>
              <w:t>Magnetismus</w:t>
            </w:r>
          </w:p>
        </w:tc>
        <w:tc>
          <w:tcPr>
            <w:tcW w:w="3213" w:type="dxa"/>
          </w:tcPr>
          <w:p w:rsidR="000437B3" w:rsidRDefault="000437B3" w:rsidP="002E1FFE">
            <w:pPr>
              <w:tabs>
                <w:tab w:val="left" w:pos="1701"/>
                <w:tab w:val="left" w:pos="1985"/>
              </w:tabs>
              <w:cnfStyle w:val="000000000000"/>
            </w:pPr>
            <w:r>
              <w:t>Nein</w:t>
            </w:r>
          </w:p>
        </w:tc>
        <w:tc>
          <w:tcPr>
            <w:tcW w:w="3213" w:type="dxa"/>
          </w:tcPr>
          <w:p w:rsidR="000437B3" w:rsidRDefault="000437B3" w:rsidP="002E1FFE">
            <w:pPr>
              <w:tabs>
                <w:tab w:val="left" w:pos="1701"/>
                <w:tab w:val="left" w:pos="1985"/>
              </w:tabs>
              <w:cnfStyle w:val="000000000000"/>
            </w:pPr>
            <w:r>
              <w:t>Nein</w:t>
            </w:r>
          </w:p>
        </w:tc>
      </w:tr>
      <w:tr w:rsidR="000437B3" w:rsidTr="002E1FFE">
        <w:trPr>
          <w:cnfStyle w:val="000000100000"/>
        </w:trPr>
        <w:tc>
          <w:tcPr>
            <w:cnfStyle w:val="001000000000"/>
            <w:tcW w:w="3213" w:type="dxa"/>
          </w:tcPr>
          <w:p w:rsidR="000437B3" w:rsidRPr="0027159C" w:rsidRDefault="000437B3" w:rsidP="002E1FFE">
            <w:pPr>
              <w:tabs>
                <w:tab w:val="left" w:pos="1701"/>
                <w:tab w:val="left" w:pos="1985"/>
              </w:tabs>
              <w:rPr>
                <w:b w:val="0"/>
                <w:i/>
              </w:rPr>
            </w:pPr>
            <w:r w:rsidRPr="0027159C">
              <w:rPr>
                <w:b w:val="0"/>
                <w:i/>
              </w:rPr>
              <w:t>Löslichkeit in Wasser</w:t>
            </w:r>
          </w:p>
        </w:tc>
        <w:tc>
          <w:tcPr>
            <w:tcW w:w="3213" w:type="dxa"/>
          </w:tcPr>
          <w:p w:rsidR="000437B3" w:rsidRDefault="000437B3" w:rsidP="002E1FFE">
            <w:pPr>
              <w:tabs>
                <w:tab w:val="left" w:pos="1701"/>
                <w:tab w:val="left" w:pos="1985"/>
              </w:tabs>
              <w:cnfStyle w:val="000000100000"/>
            </w:pPr>
            <w:r>
              <w:t>Ja</w:t>
            </w:r>
          </w:p>
        </w:tc>
        <w:tc>
          <w:tcPr>
            <w:tcW w:w="3213" w:type="dxa"/>
          </w:tcPr>
          <w:p w:rsidR="000437B3" w:rsidRDefault="000437B3" w:rsidP="002E1FFE">
            <w:pPr>
              <w:tabs>
                <w:tab w:val="left" w:pos="1701"/>
                <w:tab w:val="left" w:pos="1985"/>
              </w:tabs>
              <w:cnfStyle w:val="000000100000"/>
            </w:pPr>
            <w:r>
              <w:t>Ja</w:t>
            </w:r>
          </w:p>
        </w:tc>
      </w:tr>
      <w:tr w:rsidR="000437B3" w:rsidTr="000437B3">
        <w:trPr>
          <w:trHeight w:val="743"/>
        </w:trPr>
        <w:tc>
          <w:tcPr>
            <w:cnfStyle w:val="001000000000"/>
            <w:tcW w:w="3213" w:type="dxa"/>
          </w:tcPr>
          <w:p w:rsidR="000437B3" w:rsidRPr="0027159C" w:rsidRDefault="000437B3" w:rsidP="002E1FFE">
            <w:pPr>
              <w:tabs>
                <w:tab w:val="left" w:pos="1701"/>
                <w:tab w:val="left" w:pos="1985"/>
              </w:tabs>
              <w:rPr>
                <w:b w:val="0"/>
                <w:i/>
              </w:rPr>
            </w:pPr>
            <w:r w:rsidRPr="0027159C">
              <w:rPr>
                <w:b w:val="0"/>
                <w:i/>
              </w:rPr>
              <w:t>Verhalten beim Erhitzen</w:t>
            </w:r>
          </w:p>
        </w:tc>
        <w:tc>
          <w:tcPr>
            <w:tcW w:w="3213" w:type="dxa"/>
          </w:tcPr>
          <w:p w:rsidR="000437B3" w:rsidRDefault="000437B3" w:rsidP="002E1FFE">
            <w:pPr>
              <w:tabs>
                <w:tab w:val="left" w:pos="1701"/>
                <w:tab w:val="left" w:pos="1985"/>
              </w:tabs>
              <w:cnfStyle w:val="000000000000"/>
            </w:pPr>
            <w:r>
              <w:t>Keine stoffliche Veränderung</w:t>
            </w:r>
          </w:p>
        </w:tc>
        <w:tc>
          <w:tcPr>
            <w:tcW w:w="3213" w:type="dxa"/>
          </w:tcPr>
          <w:p w:rsidR="000437B3" w:rsidRDefault="000437B3" w:rsidP="002E1FFE">
            <w:pPr>
              <w:tabs>
                <w:tab w:val="left" w:pos="1701"/>
                <w:tab w:val="left" w:pos="1985"/>
              </w:tabs>
              <w:cnfStyle w:val="000000000000"/>
            </w:pPr>
            <w:r>
              <w:t>Zucker wird braun und schmilzt; es riecht nach Karamell</w:t>
            </w:r>
          </w:p>
        </w:tc>
      </w:tr>
    </w:tbl>
    <w:p w:rsidR="000437B3" w:rsidRDefault="000437B3" w:rsidP="000437B3">
      <w:pPr>
        <w:tabs>
          <w:tab w:val="left" w:pos="1701"/>
          <w:tab w:val="left" w:pos="1985"/>
        </w:tabs>
      </w:pPr>
      <w:r>
        <w:rPr>
          <w:noProof/>
          <w:lang w:eastAsia="de-DE"/>
        </w:rPr>
        <w:drawing>
          <wp:anchor distT="0" distB="0" distL="114300" distR="114300" simplePos="0" relativeHeight="251687936" behindDoc="1" locked="0" layoutInCell="1" allowOverlap="1">
            <wp:simplePos x="0" y="0"/>
            <wp:positionH relativeFrom="column">
              <wp:posOffset>3310890</wp:posOffset>
            </wp:positionH>
            <wp:positionV relativeFrom="paragraph">
              <wp:posOffset>101600</wp:posOffset>
            </wp:positionV>
            <wp:extent cx="1589405" cy="1954530"/>
            <wp:effectExtent l="209550" t="0" r="182245" b="0"/>
            <wp:wrapTight wrapText="bothSides">
              <wp:wrapPolygon edited="0">
                <wp:start x="108" y="21898"/>
                <wp:lineTo x="21337" y="21898"/>
                <wp:lineTo x="21337" y="4"/>
                <wp:lineTo x="108" y="4"/>
                <wp:lineTo x="108" y="21898"/>
              </wp:wrapPolygon>
            </wp:wrapTight>
            <wp:docPr id="38" name="Grafik 1" descr="IMG_80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3.JPG"/>
                    <pic:cNvPicPr/>
                  </pic:nvPicPr>
                  <pic:blipFill>
                    <a:blip r:embed="rId28" cstate="print"/>
                    <a:srcRect/>
                    <a:stretch>
                      <a:fillRect/>
                    </a:stretch>
                  </pic:blipFill>
                  <pic:spPr>
                    <a:xfrm rot="5400000">
                      <a:off x="0" y="0"/>
                      <a:ext cx="1589405" cy="1954530"/>
                    </a:xfrm>
                    <a:prstGeom prst="rect">
                      <a:avLst/>
                    </a:prstGeom>
                  </pic:spPr>
                </pic:pic>
              </a:graphicData>
            </a:graphic>
          </wp:anchor>
        </w:drawing>
      </w:r>
      <w:r>
        <w:rPr>
          <w:noProof/>
          <w:lang w:eastAsia="de-DE"/>
        </w:rPr>
        <w:drawing>
          <wp:anchor distT="0" distB="0" distL="114300" distR="114300" simplePos="0" relativeHeight="251686912" behindDoc="1" locked="0" layoutInCell="1" allowOverlap="1">
            <wp:simplePos x="0" y="0"/>
            <wp:positionH relativeFrom="column">
              <wp:posOffset>1229360</wp:posOffset>
            </wp:positionH>
            <wp:positionV relativeFrom="paragraph">
              <wp:posOffset>148590</wp:posOffset>
            </wp:positionV>
            <wp:extent cx="1555115" cy="1891665"/>
            <wp:effectExtent l="190500" t="0" r="159385" b="0"/>
            <wp:wrapTight wrapText="bothSides">
              <wp:wrapPolygon edited="0">
                <wp:start x="44" y="21854"/>
                <wp:lineTo x="21212" y="21854"/>
                <wp:lineTo x="21212" y="102"/>
                <wp:lineTo x="44" y="102"/>
                <wp:lineTo x="44" y="21854"/>
              </wp:wrapPolygon>
            </wp:wrapTight>
            <wp:docPr id="39" name="Grafik 0" descr="IMG_80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51.JPG"/>
                    <pic:cNvPicPr/>
                  </pic:nvPicPr>
                  <pic:blipFill>
                    <a:blip r:embed="rId29" cstate="print"/>
                    <a:srcRect/>
                    <a:stretch>
                      <a:fillRect/>
                    </a:stretch>
                  </pic:blipFill>
                  <pic:spPr>
                    <a:xfrm rot="5400000">
                      <a:off x="0" y="0"/>
                      <a:ext cx="1555115" cy="1891665"/>
                    </a:xfrm>
                    <a:prstGeom prst="rect">
                      <a:avLst/>
                    </a:prstGeom>
                  </pic:spPr>
                </pic:pic>
              </a:graphicData>
            </a:graphic>
          </wp:anchor>
        </w:drawing>
      </w: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p>
    <w:p w:rsidR="000437B3" w:rsidRDefault="008D71F2" w:rsidP="000437B3">
      <w:pPr>
        <w:tabs>
          <w:tab w:val="left" w:pos="1701"/>
          <w:tab w:val="left" w:pos="1985"/>
        </w:tabs>
        <w:ind w:left="1980" w:hanging="1980"/>
      </w:pPr>
      <w:r>
        <w:rPr>
          <w:noProof/>
          <w:lang w:eastAsia="de-DE"/>
        </w:rPr>
        <w:pict>
          <v:shape id="_x0000_s1053" type="#_x0000_t202" style="position:absolute;left:0;text-align:left;margin-left:16.8pt;margin-top:11.95pt;width:466.2pt;height:41pt;z-index:251705344" strokecolor="white [3212]">
            <v:textbox>
              <w:txbxContent>
                <w:p w:rsidR="00D16CD5" w:rsidRPr="00D16CD5" w:rsidRDefault="00D16CD5">
                  <w:pPr>
                    <w:rPr>
                      <w:b/>
                      <w:sz w:val="20"/>
                      <w:szCs w:val="20"/>
                    </w:rPr>
                  </w:pPr>
                  <w:r w:rsidRPr="00D16CD5">
                    <w:rPr>
                      <w:b/>
                      <w:sz w:val="20"/>
                      <w:szCs w:val="20"/>
                    </w:rPr>
                    <w:t>Abbildung 4: Salz und Zucker vor dem Erhitzen (links) und nach dem Erhitzen (rechts)</w:t>
                  </w:r>
                </w:p>
              </w:txbxContent>
            </v:textbox>
          </v:shape>
        </w:pict>
      </w:r>
    </w:p>
    <w:p w:rsidR="000437B3" w:rsidRDefault="000437B3" w:rsidP="000437B3">
      <w:pPr>
        <w:tabs>
          <w:tab w:val="left" w:pos="1701"/>
          <w:tab w:val="left" w:pos="1985"/>
        </w:tabs>
        <w:ind w:left="1980" w:hanging="1980"/>
      </w:pPr>
    </w:p>
    <w:p w:rsidR="000437B3" w:rsidRDefault="000437B3" w:rsidP="000437B3">
      <w:pPr>
        <w:tabs>
          <w:tab w:val="left" w:pos="1701"/>
          <w:tab w:val="left" w:pos="1985"/>
        </w:tabs>
        <w:ind w:left="1980" w:hanging="1980"/>
      </w:pPr>
      <w:r>
        <w:t>Deutung:</w:t>
      </w:r>
      <w:r>
        <w:tab/>
      </w:r>
      <w:r>
        <w:tab/>
        <w:t xml:space="preserve">Die beiden weißen </w:t>
      </w:r>
      <w:proofErr w:type="spellStart"/>
      <w:r>
        <w:t>Reinstoffe</w:t>
      </w:r>
      <w:proofErr w:type="spellEnd"/>
      <w:r>
        <w:t xml:space="preserve"> Kochsalz und Zucker ähneln sich in den untersuchten Eigenschaften sehr und lassen sich hingegen der meisten Kriterien nicht unterscheiden. Lediglich durch ihr Verhalten beim Erhitzen mit dem Bunsenbrenner i</w:t>
      </w:r>
      <w:r w:rsidR="00E40E96">
        <w:t>st ein Unterschied erkennbar (d</w:t>
      </w:r>
      <w:r>
        <w:t xml:space="preserve">er Schmelzpunkt von Kochsalz liegt bei ca. 900°C). </w:t>
      </w:r>
    </w:p>
    <w:p w:rsidR="000437B3" w:rsidRDefault="000437B3" w:rsidP="000437B3">
      <w:pPr>
        <w:tabs>
          <w:tab w:val="left" w:pos="1701"/>
          <w:tab w:val="left" w:pos="1985"/>
        </w:tabs>
        <w:ind w:left="1980" w:hanging="1980"/>
      </w:pPr>
      <w:r>
        <w:t>Entsorgung:</w:t>
      </w:r>
      <w:r>
        <w:tab/>
      </w:r>
      <w:r>
        <w:tab/>
        <w:t>Die Entsorgung kann über den Hausmüll oder über den Abfluss erfolgen.</w:t>
      </w:r>
    </w:p>
    <w:p w:rsidR="000437B3" w:rsidRDefault="008D71F2" w:rsidP="000437B3">
      <w:pPr>
        <w:ind w:left="1980" w:hanging="1980"/>
      </w:pPr>
      <w:r>
        <w:rPr>
          <w:noProof/>
          <w:lang w:eastAsia="de-DE"/>
        </w:rPr>
        <w:pict>
          <v:shape id="Text Box 131" o:spid="_x0000_s1026" type="#_x0000_t202" style="position:absolute;left:0;text-align:left;margin-left:.55pt;margin-top:57.75pt;width:462.45pt;height:136.15pt;z-index:-251615232;visibility:visible" wrapcoords="-35 -113 -35 21487 21635 21487 21635 -113 -35 -113" fillcolor="white [3201]" strokecolor="#c0504d [3205]" strokeweight="1pt">
            <v:stroke dashstyle="dash"/>
            <v:shadow color="#868686"/>
            <v:textbox style="mso-next-textbox:#Text Box 131">
              <w:txbxContent>
                <w:p w:rsidR="000437B3" w:rsidRDefault="000437B3" w:rsidP="000437B3">
                  <w:pPr>
                    <w:rPr>
                      <w:color w:val="auto"/>
                    </w:rPr>
                  </w:pPr>
                  <w:r>
                    <w:rPr>
                      <w:color w:val="auto"/>
                    </w:rPr>
                    <w:t xml:space="preserve">Um den Versuch in den Chemieunterricht einzubetten, können die </w:t>
                  </w:r>
                  <w:proofErr w:type="spellStart"/>
                  <w:r>
                    <w:rPr>
                      <w:color w:val="auto"/>
                    </w:rPr>
                    <w:t>SuS</w:t>
                  </w:r>
                  <w:proofErr w:type="spellEnd"/>
                  <w:r>
                    <w:rPr>
                      <w:color w:val="auto"/>
                    </w:rPr>
                    <w:t xml:space="preserve"> vor das Problem gestellt werden, dass sich in einem Reagenzglas Zucker und in dem anderen Salz befindet, wobei sie jedoch nicht wissen, in welchem Reagenzglas sich welcher Stoff befindet. Die </w:t>
                  </w:r>
                  <w:proofErr w:type="spellStart"/>
                  <w:r>
                    <w:rPr>
                      <w:color w:val="auto"/>
                    </w:rPr>
                    <w:t>SuS</w:t>
                  </w:r>
                  <w:proofErr w:type="spellEnd"/>
                  <w:r>
                    <w:rPr>
                      <w:color w:val="auto"/>
                    </w:rPr>
                    <w:t xml:space="preserve"> können ihr Vorwissen über Stoffeigenschaften anwenden und gegebenenfalls selbstständig Kriterien bzw. Eigenschaften zusammenstellen, anhand derer sie die beiden Stoffe untersuchen wollen. Von Geschmacksproben sollte dabei generell abgesehen werden, um die Laborregeln nicht zu verletzen.</w:t>
                  </w:r>
                </w:p>
                <w:p w:rsidR="000437B3" w:rsidRPr="00792071" w:rsidRDefault="000437B3" w:rsidP="000437B3">
                  <w:pPr>
                    <w:rPr>
                      <w:color w:val="auto"/>
                    </w:rPr>
                  </w:pPr>
                </w:p>
              </w:txbxContent>
            </v:textbox>
            <w10:wrap type="tight"/>
          </v:shape>
        </w:pict>
      </w:r>
      <w:r w:rsidR="000437B3">
        <w:t>Literatur:</w:t>
      </w:r>
      <w:r w:rsidR="000437B3">
        <w:tab/>
        <w:t xml:space="preserve">In Anlehnung an </w:t>
      </w:r>
      <w:r w:rsidR="000437B3">
        <w:rPr>
          <w:rFonts w:asciiTheme="majorHAnsi" w:hAnsiTheme="majorHAnsi"/>
        </w:rPr>
        <w:t xml:space="preserve">Dorothe </w:t>
      </w:r>
      <w:proofErr w:type="spellStart"/>
      <w:r w:rsidR="000437B3">
        <w:rPr>
          <w:rFonts w:asciiTheme="majorHAnsi" w:hAnsiTheme="majorHAnsi"/>
        </w:rPr>
        <w:t>Radelof</w:t>
      </w:r>
      <w:proofErr w:type="spellEnd"/>
      <w:r w:rsidR="000437B3">
        <w:rPr>
          <w:rFonts w:asciiTheme="majorHAnsi" w:hAnsiTheme="majorHAnsi"/>
        </w:rPr>
        <w:t>, Chemie Unterrichten: motivierend, lebendig, methodisch vielfältig!, WEKA Media GmbH &amp; Co. KG, 1. Auflage, 2004, 1/3.1 S. 4.</w:t>
      </w:r>
    </w:p>
    <w:sectPr w:rsidR="000437B3" w:rsidSect="0014225D">
      <w:headerReference w:type="default" r:id="rId30"/>
      <w:pgSz w:w="11906" w:h="16838"/>
      <w:pgMar w:top="1417" w:right="1417" w:bottom="709" w:left="1417" w:header="708" w:footer="708" w:gutter="0"/>
      <w:pgNumType w:start="1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BFD" w:rsidRDefault="006E2BFD" w:rsidP="004F2C75">
      <w:pPr>
        <w:spacing w:after="0" w:line="240" w:lineRule="auto"/>
      </w:pPr>
      <w:r>
        <w:separator/>
      </w:r>
    </w:p>
  </w:endnote>
  <w:endnote w:type="continuationSeparator" w:id="0">
    <w:p w:rsidR="006E2BFD" w:rsidRDefault="006E2BFD" w:rsidP="004F2C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BFD" w:rsidRDefault="006E2BFD" w:rsidP="004F2C75">
      <w:pPr>
        <w:spacing w:after="0" w:line="240" w:lineRule="auto"/>
      </w:pPr>
      <w:r>
        <w:separator/>
      </w:r>
    </w:p>
  </w:footnote>
  <w:footnote w:type="continuationSeparator" w:id="0">
    <w:p w:rsidR="006E2BFD" w:rsidRDefault="006E2BFD" w:rsidP="004F2C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6E2BFD" w:rsidP="0014225D">
    <w:pPr>
      <w:pStyle w:val="Kopfzeile"/>
      <w:tabs>
        <w:tab w:val="left" w:pos="0"/>
        <w:tab w:val="left" w:pos="284"/>
      </w:tabs>
      <w:jc w:val="right"/>
      <w:rPr>
        <w:sz w:val="20"/>
        <w:szCs w:val="20"/>
      </w:rPr>
    </w:pPr>
  </w:p>
  <w:p w:rsidR="0014225D" w:rsidRPr="009C5E28" w:rsidRDefault="006E2BFD" w:rsidP="0014225D">
    <w:pPr>
      <w:pStyle w:val="Kopfzeile"/>
      <w:rPr>
        <w:sz w:val="20"/>
        <w:szCs w:val="20"/>
      </w:rPr>
    </w:pPr>
  </w:p>
  <w:p w:rsidR="0014225D" w:rsidRDefault="006E2BF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25D" w:rsidRPr="009C5E28" w:rsidRDefault="008D71F2" w:rsidP="0014225D">
    <w:pPr>
      <w:pStyle w:val="Kopfzeile"/>
      <w:tabs>
        <w:tab w:val="left" w:pos="0"/>
        <w:tab w:val="left" w:pos="284"/>
      </w:tabs>
      <w:jc w:val="right"/>
      <w:rPr>
        <w:sz w:val="20"/>
        <w:szCs w:val="20"/>
      </w:rPr>
    </w:pPr>
    <w:fldSimple w:instr=" STYLEREF  &quot;Überschrift 1&quot; \n  \* MERGEFORMAT ">
      <w:r w:rsidR="00F10691" w:rsidRPr="00F10691">
        <w:rPr>
          <w:b/>
          <w:bCs/>
          <w:noProof/>
          <w:sz w:val="20"/>
        </w:rPr>
        <w:t>2</w:t>
      </w:r>
    </w:fldSimple>
    <w:r w:rsidR="00CF4AD5" w:rsidRPr="009C5E28">
      <w:rPr>
        <w:rFonts w:cs="Arial"/>
        <w:sz w:val="20"/>
        <w:szCs w:val="20"/>
      </w:rPr>
      <w:t xml:space="preserve"> </w:t>
    </w:r>
    <w:fldSimple w:instr=" STYLEREF  &quot;Überschrift 1&quot;  \* MERGEFORMAT ">
      <w:r w:rsidR="00F10691">
        <w:rPr>
          <w:noProof/>
        </w:rPr>
        <w:t>Schülerexperimente</w:t>
      </w:r>
    </w:fldSimple>
    <w:r w:rsidR="00CF4AD5" w:rsidRPr="009C5E28">
      <w:rPr>
        <w:sz w:val="20"/>
        <w:szCs w:val="20"/>
      </w:rPr>
      <w:tab/>
    </w:r>
    <w:r w:rsidR="00CF4AD5" w:rsidRPr="009C5E28">
      <w:rPr>
        <w:sz w:val="20"/>
        <w:szCs w:val="20"/>
      </w:rPr>
      <w:tab/>
    </w:r>
    <w:r w:rsidR="00CF4AD5" w:rsidRPr="009C5E28">
      <w:rPr>
        <w:rFonts w:cs="Arial"/>
        <w:sz w:val="20"/>
        <w:szCs w:val="20"/>
      </w:rPr>
      <w:t xml:space="preserve"> </w:t>
    </w:r>
  </w:p>
  <w:p w:rsidR="0014225D" w:rsidRPr="009C5E28" w:rsidRDefault="008D71F2" w:rsidP="0014225D">
    <w:pPr>
      <w:pStyle w:val="Kopfzeile"/>
      <w:rPr>
        <w:sz w:val="20"/>
        <w:szCs w:val="20"/>
      </w:rPr>
    </w:pPr>
    <w:r>
      <w:rPr>
        <w:noProof/>
        <w:sz w:val="20"/>
        <w:szCs w:val="20"/>
        <w:lang w:eastAsia="de-DE"/>
      </w:rPr>
      <w:pict>
        <v:shapetype id="_x0000_t32" coordsize="21600,21600" o:spt="32" o:oned="t" path="m,l21600,21600e" filled="f">
          <v:path arrowok="t" fillok="f" o:connecttype="none"/>
          <o:lock v:ext="edit" shapetype="t"/>
        </v:shapetype>
        <v:shape id="_x0000_s2050" type="#_x0000_t32" style="position:absolute;left:0;text-align:left;margin-left:-3.35pt;margin-top:3.05pt;width:462pt;height:.05pt;flip:x;z-index:251660288" o:connectortype="straight"/>
      </w:pict>
    </w:r>
  </w:p>
  <w:p w:rsidR="0014225D" w:rsidRPr="004E2B9E" w:rsidRDefault="006E2BFD" w:rsidP="0014225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hdrShapeDefaults>
    <o:shapedefaults v:ext="edit" spidmax="9218">
      <o:colormenu v:ext="edit" strokecolor="none [3212]"/>
    </o:shapedefaults>
    <o:shapelayout v:ext="edit">
      <o:idmap v:ext="edit" data="2"/>
      <o:rules v:ext="edit">
        <o:r id="V:Rule2" type="connector" idref="#_x0000_s2050"/>
      </o:rules>
    </o:shapelayout>
  </w:hdrShapeDefaults>
  <w:footnotePr>
    <w:footnote w:id="-1"/>
    <w:footnote w:id="0"/>
  </w:footnotePr>
  <w:endnotePr>
    <w:endnote w:id="-1"/>
    <w:endnote w:id="0"/>
  </w:endnotePr>
  <w:compat/>
  <w:rsids>
    <w:rsidRoot w:val="000437B3"/>
    <w:rsid w:val="00024154"/>
    <w:rsid w:val="000437B3"/>
    <w:rsid w:val="000D0D64"/>
    <w:rsid w:val="001B4E73"/>
    <w:rsid w:val="002A3160"/>
    <w:rsid w:val="00394050"/>
    <w:rsid w:val="00492F0C"/>
    <w:rsid w:val="004F2C75"/>
    <w:rsid w:val="00503F1E"/>
    <w:rsid w:val="0054455E"/>
    <w:rsid w:val="00604884"/>
    <w:rsid w:val="006741B9"/>
    <w:rsid w:val="006E2BFD"/>
    <w:rsid w:val="007A7893"/>
    <w:rsid w:val="008B3422"/>
    <w:rsid w:val="008D71F2"/>
    <w:rsid w:val="009C3107"/>
    <w:rsid w:val="00A00402"/>
    <w:rsid w:val="00AB0E3D"/>
    <w:rsid w:val="00AF14F4"/>
    <w:rsid w:val="00CF4AD5"/>
    <w:rsid w:val="00D16CD5"/>
    <w:rsid w:val="00D44765"/>
    <w:rsid w:val="00E40E96"/>
    <w:rsid w:val="00F10691"/>
    <w:rsid w:val="00F506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3212]"/>
    </o:shapedefaults>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437B3"/>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0437B3"/>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0437B3"/>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0437B3"/>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0437B3"/>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0437B3"/>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0437B3"/>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0437B3"/>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0437B3"/>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0437B3"/>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437B3"/>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0437B3"/>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0437B3"/>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0437B3"/>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0437B3"/>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0437B3"/>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0437B3"/>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0437B3"/>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0437B3"/>
    <w:rPr>
      <w:rFonts w:ascii="Cambria" w:eastAsia="Times New Roman" w:hAnsi="Cambria" w:cs="Times New Roman"/>
      <w:i/>
      <w:iCs/>
      <w:color w:val="404040"/>
      <w:sz w:val="20"/>
      <w:szCs w:val="20"/>
    </w:rPr>
  </w:style>
  <w:style w:type="paragraph" w:styleId="Beschriftung">
    <w:name w:val="caption"/>
    <w:basedOn w:val="Standard"/>
    <w:next w:val="Standard"/>
    <w:uiPriority w:val="35"/>
    <w:unhideWhenUsed/>
    <w:qFormat/>
    <w:rsid w:val="000437B3"/>
    <w:pPr>
      <w:spacing w:line="240" w:lineRule="auto"/>
    </w:pPr>
    <w:rPr>
      <w:bCs/>
      <w:color w:val="auto"/>
      <w:sz w:val="18"/>
      <w:szCs w:val="18"/>
    </w:rPr>
  </w:style>
  <w:style w:type="paragraph" w:styleId="Inhaltsverzeichnisberschrift">
    <w:name w:val="TOC Heading"/>
    <w:basedOn w:val="berschrift1"/>
    <w:next w:val="Standard"/>
    <w:uiPriority w:val="39"/>
    <w:unhideWhenUsed/>
    <w:qFormat/>
    <w:rsid w:val="000437B3"/>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0437B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37B3"/>
    <w:rPr>
      <w:rFonts w:ascii="Cambria" w:eastAsia="Calibri" w:hAnsi="Cambria" w:cs="Times New Roman"/>
      <w:color w:val="1D1B11"/>
    </w:rPr>
  </w:style>
  <w:style w:type="character" w:styleId="Hyperlink">
    <w:name w:val="Hyperlink"/>
    <w:uiPriority w:val="99"/>
    <w:unhideWhenUsed/>
    <w:rsid w:val="000437B3"/>
    <w:rPr>
      <w:color w:val="0000FF"/>
      <w:u w:val="single"/>
    </w:rPr>
  </w:style>
  <w:style w:type="paragraph" w:styleId="Verzeichnis1">
    <w:name w:val="toc 1"/>
    <w:basedOn w:val="Standard"/>
    <w:next w:val="Standard"/>
    <w:autoRedefine/>
    <w:uiPriority w:val="39"/>
    <w:unhideWhenUsed/>
    <w:rsid w:val="000437B3"/>
    <w:pPr>
      <w:spacing w:after="100"/>
    </w:pPr>
  </w:style>
  <w:style w:type="paragraph" w:styleId="Verzeichnis2">
    <w:name w:val="toc 2"/>
    <w:basedOn w:val="Standard"/>
    <w:next w:val="Standard"/>
    <w:autoRedefine/>
    <w:uiPriority w:val="39"/>
    <w:unhideWhenUsed/>
    <w:rsid w:val="000437B3"/>
    <w:pPr>
      <w:spacing w:after="100"/>
      <w:ind w:left="220"/>
    </w:pPr>
  </w:style>
  <w:style w:type="table" w:styleId="HelleSchattierung-Akzent1">
    <w:name w:val="Light Shading Accent 1"/>
    <w:basedOn w:val="NormaleTabelle"/>
    <w:uiPriority w:val="60"/>
    <w:rsid w:val="000437B3"/>
    <w:pPr>
      <w:spacing w:after="0" w:line="240" w:lineRule="auto"/>
    </w:pPr>
    <w:rPr>
      <w:rFonts w:ascii="Times New Roman" w:eastAsia="Times New Roman" w:hAnsi="Times New Roman" w:cs="Times New Roman"/>
      <w:color w:val="365F91" w:themeColor="accent1" w:themeShade="BF"/>
      <w:sz w:val="20"/>
      <w:szCs w:val="20"/>
      <w:lang w:eastAsia="de-D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prechblasentext">
    <w:name w:val="Balloon Text"/>
    <w:basedOn w:val="Standard"/>
    <w:link w:val="SprechblasentextZchn"/>
    <w:uiPriority w:val="99"/>
    <w:semiHidden/>
    <w:unhideWhenUsed/>
    <w:rsid w:val="000437B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37B3"/>
    <w:rPr>
      <w:rFonts w:ascii="Tahoma" w:eastAsia="Calibri" w:hAnsi="Tahoma" w:cs="Tahoma"/>
      <w:color w:val="1D1B11"/>
      <w:sz w:val="16"/>
      <w:szCs w:val="16"/>
    </w:rPr>
  </w:style>
  <w:style w:type="paragraph" w:styleId="KeinLeerraum">
    <w:name w:val="No Spacing"/>
    <w:uiPriority w:val="1"/>
    <w:qFormat/>
    <w:rsid w:val="009C3107"/>
    <w:pPr>
      <w:spacing w:after="0" w:line="240" w:lineRule="auto"/>
      <w:jc w:val="both"/>
    </w:pPr>
    <w:rPr>
      <w:rFonts w:ascii="Cambria" w:eastAsia="Calibri" w:hAnsi="Cambria" w:cs="Times New Roman"/>
      <w:color w:val="1D1B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www.chemieunterricht.de/dc2/tip/11_98"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19.jpeg"/><Relationship Id="rId30" Type="http://schemas.openxmlformats.org/officeDocument/2006/relationships/header" Target="head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1058</Words>
  <Characters>6666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7</cp:revision>
  <dcterms:created xsi:type="dcterms:W3CDTF">2015-08-02T15:16:00Z</dcterms:created>
  <dcterms:modified xsi:type="dcterms:W3CDTF">2015-08-21T12:48:00Z</dcterms:modified>
</cp:coreProperties>
</file>