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6B" w:rsidRPr="0082076B" w:rsidRDefault="0082076B" w:rsidP="0082076B">
      <w:pPr>
        <w:pStyle w:val="berschrift2"/>
        <w:rPr>
          <w:rFonts w:asciiTheme="majorHAnsi" w:hAnsiTheme="majorHAnsi"/>
          <w:sz w:val="28"/>
          <w:szCs w:val="28"/>
        </w:rPr>
      </w:pPr>
      <w:bookmarkStart w:id="0" w:name="_Toc425843929"/>
      <w:r w:rsidRPr="0082076B">
        <w:rPr>
          <w:rFonts w:asciiTheme="majorHAnsi" w:hAnsiTheme="majorHAnsi"/>
          <w:sz w:val="28"/>
          <w:szCs w:val="28"/>
        </w:rPr>
        <w:t>Schülerversuch</w:t>
      </w:r>
      <w:r>
        <w:rPr>
          <w:rFonts w:asciiTheme="majorHAnsi" w:hAnsiTheme="majorHAnsi"/>
          <w:sz w:val="28"/>
          <w:szCs w:val="28"/>
        </w:rPr>
        <w:t xml:space="preserve"> -</w:t>
      </w:r>
      <w:r w:rsidRPr="0082076B">
        <w:rPr>
          <w:rFonts w:asciiTheme="majorHAnsi" w:hAnsiTheme="majorHAnsi"/>
          <w:sz w:val="28"/>
          <w:szCs w:val="28"/>
        </w:rPr>
        <w:t xml:space="preserve"> </w:t>
      </w:r>
      <w:bookmarkEnd w:id="0"/>
      <w:r w:rsidRPr="0082076B">
        <w:rPr>
          <w:rFonts w:asciiTheme="majorHAnsi" w:hAnsiTheme="majorHAnsi"/>
          <w:sz w:val="28"/>
          <w:szCs w:val="28"/>
        </w:rPr>
        <w:t xml:space="preserve"> </w:t>
      </w:r>
      <w:bookmarkStart w:id="1" w:name="_Toc4257765951"/>
      <w:bookmarkEnd w:id="1"/>
      <w:r w:rsidRPr="0082076B">
        <w:rPr>
          <w:rFonts w:asciiTheme="majorHAnsi" w:hAnsiTheme="majorHAnsi"/>
          <w:sz w:val="28"/>
          <w:szCs w:val="28"/>
        </w:rPr>
        <w:t>Zusammenhang zwischen Druck und Temperatur</w:t>
      </w:r>
    </w:p>
    <w:p w:rsidR="0082076B" w:rsidRDefault="0082076B" w:rsidP="0082076B">
      <w:pPr>
        <w:tabs>
          <w:tab w:val="left" w:pos="1701"/>
          <w:tab w:val="left" w:pos="1985"/>
        </w:tabs>
        <w:rPr>
          <w:rFonts w:ascii="Times New Roman" w:hAnsi="Times New Roman"/>
          <w:sz w:val="24"/>
          <w:szCs w:val="24"/>
        </w:rPr>
      </w:pPr>
    </w:p>
    <w:p w:rsidR="0082076B" w:rsidRDefault="0082076B" w:rsidP="0082076B">
      <w:pPr>
        <w:tabs>
          <w:tab w:val="left" w:pos="1985"/>
        </w:tabs>
        <w:ind w:left="1701" w:hanging="1701"/>
      </w:pPr>
      <w:r>
        <w:t xml:space="preserve">Materialien: </w:t>
      </w:r>
      <w:r>
        <w:tab/>
        <w:t>Heizplatte, Wasserbad, Stativ, Klemmen, 250 ml Rundkolben,  Schlauch, U-förmiges und L-förmiges Glasröhrchen, Stopfen mit 2 Löchern, Thermometer, Pappe</w:t>
      </w:r>
    </w:p>
    <w:p w:rsidR="0082076B" w:rsidRDefault="003159CA" w:rsidP="0082076B">
      <w:pPr>
        <w:tabs>
          <w:tab w:val="left" w:pos="1701"/>
          <w:tab w:val="left" w:pos="1985"/>
        </w:tabs>
      </w:pPr>
      <w:r>
        <w:t>Chemikalien:</w:t>
      </w:r>
      <w:r>
        <w:tab/>
      </w:r>
      <w:bookmarkStart w:id="2" w:name="_GoBack"/>
      <w:bookmarkEnd w:id="2"/>
      <w:r w:rsidR="0082076B">
        <w:t>mit Tinte gefärbtes Wasser</w:t>
      </w:r>
    </w:p>
    <w:p w:rsidR="0082076B" w:rsidRDefault="0082076B" w:rsidP="0082076B">
      <w:pPr>
        <w:tabs>
          <w:tab w:val="left" w:pos="1843"/>
          <w:tab w:val="left" w:pos="1985"/>
        </w:tabs>
        <w:ind w:left="1701" w:hanging="1701"/>
      </w:pPr>
      <w:r>
        <w:t xml:space="preserve">Durchführung:     </w:t>
      </w:r>
      <w:r>
        <w:t xml:space="preserve">Das Wasserbad wird auf den Magnetrührer gestellt. Ein Rundkolben wird so </w:t>
      </w:r>
      <w:r>
        <w:t xml:space="preserve">    </w:t>
      </w:r>
      <w:r>
        <w:t xml:space="preserve">am Stativ befestigt, dass dieser in das Wasser eintaucht. Der Kolben wird mit dem Stopfen verschlossen, in welchem das Thermometer und das L- förmige Glasröhrchen stecken. Das U-förmige Röhrchen wird mit dem Schlauch verbunden und mit gefärbtem Wasser gefüllt. Das Ende </w:t>
      </w:r>
      <w:proofErr w:type="gramStart"/>
      <w:r>
        <w:t>des U-Röhrchen</w:t>
      </w:r>
      <w:proofErr w:type="gramEnd"/>
      <w:r>
        <w:t xml:space="preserve"> wird an der Pappe befestigt. Nun wird das Wasser erhitzt. </w:t>
      </w:r>
    </w:p>
    <w:p w:rsidR="0082076B" w:rsidRDefault="0082076B" w:rsidP="0082076B">
      <w:pPr>
        <w:tabs>
          <w:tab w:val="left" w:pos="1701"/>
          <w:tab w:val="left" w:pos="1985"/>
        </w:tabs>
      </w:pPr>
      <w:r>
        <w:rPr>
          <w:noProof/>
          <w:lang w:eastAsia="de-DE"/>
        </w:rPr>
        <w:drawing>
          <wp:inline distT="0" distB="0" distL="0" distR="0" wp14:anchorId="5FDCE506" wp14:editId="384AFD28">
            <wp:extent cx="2619375" cy="1510030"/>
            <wp:effectExtent l="0" t="0" r="0" b="0"/>
            <wp:docPr id="10"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1"/>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2619375" cy="1510030"/>
                    </a:xfrm>
                    <a:prstGeom prst="rect">
                      <a:avLst/>
                    </a:prstGeom>
                    <a:noFill/>
                    <a:ln w="9525">
                      <a:noFill/>
                      <a:miter lim="800000"/>
                      <a:headEnd/>
                      <a:tailEnd/>
                    </a:ln>
                  </pic:spPr>
                </pic:pic>
              </a:graphicData>
            </a:graphic>
          </wp:inline>
        </w:drawing>
      </w:r>
      <w:r>
        <w:rPr>
          <w:noProof/>
          <w:lang w:eastAsia="de-DE"/>
        </w:rPr>
        <mc:AlternateContent>
          <mc:Choice Requires="wps">
            <w:drawing>
              <wp:anchor distT="0" distB="0" distL="0" distR="0" simplePos="0" relativeHeight="251659264" behindDoc="0" locked="0" layoutInCell="1" allowOverlap="1" wp14:anchorId="2FDEC98A" wp14:editId="10E67D17">
                <wp:simplePos x="0" y="0"/>
                <wp:positionH relativeFrom="column">
                  <wp:posOffset>2332355</wp:posOffset>
                </wp:positionH>
                <wp:positionV relativeFrom="paragraph">
                  <wp:posOffset>452120</wp:posOffset>
                </wp:positionV>
                <wp:extent cx="1467485" cy="1057910"/>
                <wp:effectExtent l="0" t="0" r="0" b="0"/>
                <wp:wrapNone/>
                <wp:docPr id="5" name="Rechteck 5"/>
                <wp:cNvGraphicFramePr/>
                <a:graphic xmlns:a="http://schemas.openxmlformats.org/drawingml/2006/main">
                  <a:graphicData uri="http://schemas.microsoft.com/office/word/2010/wordprocessingShape">
                    <wps:wsp>
                      <wps:cNvSpPr/>
                      <wps:spPr>
                        <a:xfrm>
                          <a:off x="0" y="0"/>
                          <a:ext cx="1467000" cy="1057320"/>
                        </a:xfrm>
                        <a:prstGeom prst="rect">
                          <a:avLst/>
                        </a:prstGeom>
                        <a:solidFill>
                          <a:srgbClr val="FF950E"/>
                        </a:solidFill>
                        <a:ln>
                          <a:solidFill>
                            <a:srgbClr val="3465A4"/>
                          </a:solidFill>
                        </a:ln>
                      </wps:spPr>
                      <wps:bodyPr/>
                    </wps:wsp>
                  </a:graphicData>
                </a:graphic>
              </wp:anchor>
            </w:drawing>
          </mc:Choice>
          <mc:Fallback>
            <w:pict>
              <v:rect id="Rechteck 5" o:spid="_x0000_s1026" style="position:absolute;margin-left:183.65pt;margin-top:35.6pt;width:115.55pt;height:83.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" fillcolor="#ff950e" strokecolor="#3465a4"/>
            </w:pict>
          </mc:Fallback>
        </mc:AlternateContent>
      </w:r>
      <w:r>
        <w:rPr>
          <w:noProof/>
          <w:lang w:eastAsia="de-DE"/>
        </w:rPr>
        <mc:AlternateContent>
          <mc:Choice Requires="wps">
            <w:drawing>
              <wp:anchor distT="0" distB="0" distL="0" distR="0" simplePos="0" relativeHeight="251660288" behindDoc="0" locked="0" layoutInCell="1" allowOverlap="1" wp14:anchorId="7559998B" wp14:editId="09646090">
                <wp:simplePos x="0" y="0"/>
                <wp:positionH relativeFrom="column">
                  <wp:posOffset>2408555</wp:posOffset>
                </wp:positionH>
                <wp:positionV relativeFrom="paragraph">
                  <wp:posOffset>881380</wp:posOffset>
                </wp:positionV>
                <wp:extent cx="210820" cy="635"/>
                <wp:effectExtent l="0" t="0" r="0" b="0"/>
                <wp:wrapNone/>
                <wp:docPr id="6" name="Gerade Verbindung 6"/>
                <wp:cNvGraphicFramePr/>
                <a:graphic xmlns:a="http://schemas.openxmlformats.org/drawingml/2006/main">
                  <a:graphicData uri="http://schemas.microsoft.com/office/word/2010/wordprocessingShape">
                    <wps:wsp>
                      <wps:cNvCnPr/>
                      <wps:spPr>
                        <a:xfrm>
                          <a:off x="0" y="0"/>
                          <a:ext cx="210240" cy="0"/>
                        </a:xfrm>
                        <a:prstGeom prst="line">
                          <a:avLst/>
                        </a:prstGeom>
                        <a:ln>
                          <a:solidFill>
                            <a:srgbClr val="3465A4"/>
                          </a:solidFill>
                        </a:ln>
                      </wps:spPr>
                      <wps:bodyPr/>
                    </wps:wsp>
                  </a:graphicData>
                </a:graphic>
              </wp:anchor>
            </w:drawing>
          </mc:Choice>
          <mc:Fallback>
            <w:pict>
              <v:line id="Gerade Verbindung 6"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189.65pt,69.4pt" to="206.2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" strokecolor="#3465a4"/>
            </w:pict>
          </mc:Fallback>
        </mc:AlternateContent>
      </w:r>
      <w:r>
        <w:rPr>
          <w:noProof/>
          <w:lang w:eastAsia="de-DE"/>
        </w:rPr>
        <mc:AlternateContent>
          <mc:Choice Requires="wps">
            <w:drawing>
              <wp:anchor distT="0" distB="0" distL="0" distR="0" simplePos="0" relativeHeight="251661312" behindDoc="0" locked="0" layoutInCell="1" allowOverlap="1" wp14:anchorId="6AD9198D" wp14:editId="25B61AA1">
                <wp:simplePos x="0" y="0"/>
                <wp:positionH relativeFrom="column">
                  <wp:posOffset>2408555</wp:posOffset>
                </wp:positionH>
                <wp:positionV relativeFrom="paragraph">
                  <wp:posOffset>881380</wp:posOffset>
                </wp:positionV>
                <wp:extent cx="210820" cy="635"/>
                <wp:effectExtent l="0" t="0" r="0" b="0"/>
                <wp:wrapNone/>
                <wp:docPr id="7" name="Gerade Verbindung 7"/>
                <wp:cNvGraphicFramePr/>
                <a:graphic xmlns:a="http://schemas.openxmlformats.org/drawingml/2006/main">
                  <a:graphicData uri="http://schemas.microsoft.com/office/word/2010/wordprocessingShape">
                    <wps:wsp>
                      <wps:cNvCnPr/>
                      <wps:spPr>
                        <a:xfrm>
                          <a:off x="0" y="0"/>
                          <a:ext cx="210240" cy="0"/>
                        </a:xfrm>
                        <a:prstGeom prst="line">
                          <a:avLst/>
                        </a:prstGeom>
                        <a:ln>
                          <a:solidFill>
                            <a:srgbClr val="3465A4"/>
                          </a:solidFill>
                        </a:ln>
                      </wps:spPr>
                      <wps:bodyPr/>
                    </wps:wsp>
                  </a:graphicData>
                </a:graphic>
              </wp:anchor>
            </w:drawing>
          </mc:Choice>
          <mc:Fallback>
            <w:pict>
              <v:line id="Gerade Verbindung 7" o:spid="_x0000_s1026" style="position:absolute;z-index:251661312;visibility:visible;mso-wrap-style:square;mso-wrap-distance-left:0;mso-wrap-distance-top:0;mso-wrap-distance-right:0;mso-wrap-distance-bottom:0;mso-position-horizontal:absolute;mso-position-horizontal-relative:text;mso-position-vertical:absolute;mso-position-vertical-relative:text" from="189.65pt,69.4pt" to="206.2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" strokecolor="#3465a4"/>
            </w:pict>
          </mc:Fallback>
        </mc:AlternateContent>
      </w:r>
      <w:r>
        <w:rPr>
          <w:noProof/>
          <w:lang w:eastAsia="de-DE"/>
        </w:rPr>
        <mc:AlternateContent>
          <mc:Choice Requires="wps">
            <w:drawing>
              <wp:anchor distT="0" distB="0" distL="0" distR="0" simplePos="0" relativeHeight="251662336" behindDoc="0" locked="0" layoutInCell="1" allowOverlap="1" wp14:anchorId="56285540" wp14:editId="645B4C05">
                <wp:simplePos x="0" y="0"/>
                <wp:positionH relativeFrom="column">
                  <wp:posOffset>2408555</wp:posOffset>
                </wp:positionH>
                <wp:positionV relativeFrom="paragraph">
                  <wp:posOffset>881380</wp:posOffset>
                </wp:positionV>
                <wp:extent cx="210820" cy="635"/>
                <wp:effectExtent l="0" t="0" r="0" b="0"/>
                <wp:wrapNone/>
                <wp:docPr id="8" name="Gerade Verbindung 8"/>
                <wp:cNvGraphicFramePr/>
                <a:graphic xmlns:a="http://schemas.openxmlformats.org/drawingml/2006/main">
                  <a:graphicData uri="http://schemas.microsoft.com/office/word/2010/wordprocessingShape">
                    <wps:wsp>
                      <wps:cNvCnPr/>
                      <wps:spPr>
                        <a:xfrm>
                          <a:off x="0" y="0"/>
                          <a:ext cx="210240" cy="0"/>
                        </a:xfrm>
                        <a:prstGeom prst="line">
                          <a:avLst/>
                        </a:prstGeom>
                        <a:ln>
                          <a:solidFill>
                            <a:srgbClr val="3465A4"/>
                          </a:solidFill>
                        </a:ln>
                      </wps:spPr>
                      <wps:bodyPr/>
                    </wps:wsp>
                  </a:graphicData>
                </a:graphic>
              </wp:anchor>
            </w:drawing>
          </mc:Choice>
          <mc:Fallback>
            <w:pict>
              <v:line id="Gerade Verbindung 8" o:spid="_x0000_s1026" style="position:absolute;z-index:251662336;visibility:visible;mso-wrap-style:square;mso-wrap-distance-left:0;mso-wrap-distance-top:0;mso-wrap-distance-right:0;mso-wrap-distance-bottom:0;mso-position-horizontal:absolute;mso-position-horizontal-relative:text;mso-position-vertical:absolute;mso-position-vertical-relative:text" from="189.65pt,69.4pt" to="206.2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" strokecolor="#3465a4"/>
            </w:pict>
          </mc:Fallback>
        </mc:AlternateContent>
      </w:r>
      <w:r>
        <w:rPr>
          <w:noProof/>
          <w:lang w:eastAsia="de-DE"/>
        </w:rPr>
        <mc:AlternateContent>
          <mc:Choice Requires="wps">
            <w:drawing>
              <wp:anchor distT="0" distB="0" distL="0" distR="0" simplePos="0" relativeHeight="251663360" behindDoc="0" locked="0" layoutInCell="1" allowOverlap="1" wp14:anchorId="1D803881" wp14:editId="5B047ACA">
                <wp:simplePos x="0" y="0"/>
                <wp:positionH relativeFrom="column">
                  <wp:posOffset>2408555</wp:posOffset>
                </wp:positionH>
                <wp:positionV relativeFrom="paragraph">
                  <wp:posOffset>781050</wp:posOffset>
                </wp:positionV>
                <wp:extent cx="210820" cy="635"/>
                <wp:effectExtent l="0" t="0" r="0" b="0"/>
                <wp:wrapNone/>
                <wp:docPr id="9" name="Gerade Verbindung 9"/>
                <wp:cNvGraphicFramePr/>
                <a:graphic xmlns:a="http://schemas.openxmlformats.org/drawingml/2006/main">
                  <a:graphicData uri="http://schemas.microsoft.com/office/word/2010/wordprocessingShape">
                    <wps:wsp>
                      <wps:cNvCnPr/>
                      <wps:spPr>
                        <a:xfrm>
                          <a:off x="0" y="0"/>
                          <a:ext cx="210240" cy="0"/>
                        </a:xfrm>
                        <a:prstGeom prst="line">
                          <a:avLst/>
                        </a:prstGeom>
                        <a:ln>
                          <a:solidFill>
                            <a:srgbClr val="3465A4"/>
                          </a:solidFill>
                        </a:ln>
                      </wps:spPr>
                      <wps:bodyPr/>
                    </wps:wsp>
                  </a:graphicData>
                </a:graphic>
              </wp:anchor>
            </w:drawing>
          </mc:Choice>
          <mc:Fallback>
            <w:pict>
              <v:line id="Gerade Verbindung 9" o:spid="_x0000_s1026" style="position:absolute;z-index:251663360;visibility:visible;mso-wrap-style:square;mso-wrap-distance-left:0;mso-wrap-distance-top:0;mso-wrap-distance-right:0;mso-wrap-distance-bottom:0;mso-position-horizontal:absolute;mso-position-horizontal-relative:text;mso-position-vertical:absolute;mso-position-vertical-relative:text" from="189.65pt,61.5pt" to="206.2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" strokecolor="#3465a4"/>
            </w:pict>
          </mc:Fallback>
        </mc:AlternateContent>
      </w:r>
    </w:p>
    <w:p w:rsidR="0082076B" w:rsidRPr="0082076B" w:rsidRDefault="0082076B" w:rsidP="0082076B">
      <w:pPr>
        <w:tabs>
          <w:tab w:val="left" w:pos="1985"/>
        </w:tabs>
        <w:ind w:left="1701" w:hanging="1701"/>
        <w:rPr>
          <w:sz w:val="20"/>
          <w:szCs w:val="20"/>
        </w:rPr>
      </w:pPr>
      <w:r w:rsidRPr="0082076B">
        <w:rPr>
          <w:sz w:val="20"/>
          <w:szCs w:val="20"/>
        </w:rPr>
        <w:t xml:space="preserve">                                            </w:t>
      </w:r>
      <w:r w:rsidRPr="0082076B">
        <w:rPr>
          <w:sz w:val="20"/>
          <w:szCs w:val="20"/>
        </w:rPr>
        <w:t>Abb. 1: Apparatur zur Darstellung des Luftdrucks. In dem U-förmigen Bereich befindet sich blau gefärbtes Wasser. Es wird an einer Pappe befestigt, die skaliert wird, um den Pegelstand anzuzeigen</w:t>
      </w:r>
    </w:p>
    <w:p w:rsidR="0082076B" w:rsidRDefault="0082076B" w:rsidP="0082076B">
      <w:pPr>
        <w:tabs>
          <w:tab w:val="left" w:pos="1701"/>
          <w:tab w:val="left" w:pos="1985"/>
        </w:tabs>
      </w:pPr>
    </w:p>
    <w:p w:rsidR="0082076B" w:rsidRDefault="0082076B" w:rsidP="0082076B">
      <w:pPr>
        <w:tabs>
          <w:tab w:val="left" w:pos="1701"/>
          <w:tab w:val="left" w:pos="1985"/>
        </w:tabs>
        <w:ind w:left="1701" w:hanging="1701"/>
      </w:pPr>
      <w:r>
        <w:t>Beobachtung:</w:t>
      </w:r>
      <w:r>
        <w:tab/>
        <w:t xml:space="preserve">Je weiter die Temperatur steigt, desto weiter wird das gefärbte Wasser im U-Röhrchen an dem Ende der Pappskala hinaufgedrückt. </w:t>
      </w:r>
    </w:p>
    <w:p w:rsidR="0082076B" w:rsidRDefault="0082076B" w:rsidP="0082076B">
      <w:pPr>
        <w:tabs>
          <w:tab w:val="left" w:pos="1701"/>
          <w:tab w:val="left" w:pos="1985"/>
        </w:tabs>
        <w:ind w:left="1701" w:hanging="1701"/>
      </w:pPr>
      <w:r>
        <w:t xml:space="preserve">Deutung:             Je höher die Temperatur ist, desto mehr dehnt sich das Volumen der Luft im Kolben aus. Dadurch wird das Wasser in dem Schlauch in Richtung der Skala gedrückt und kann somit den Druck anzeigen. </w:t>
      </w:r>
    </w:p>
    <w:p w:rsidR="0082076B" w:rsidRDefault="0082076B" w:rsidP="0082076B">
      <w:pPr>
        <w:spacing w:line="276" w:lineRule="auto"/>
        <w:jc w:val="left"/>
      </w:pPr>
      <w:r>
        <w:t xml:space="preserve">Entsorgung:   </w:t>
      </w:r>
      <w:r>
        <w:t xml:space="preserve">        </w:t>
      </w:r>
      <w:r>
        <w:t>Die Entsorgung des gefärbten Wassers erfolgt über den Abfluss</w:t>
      </w:r>
    </w:p>
    <w:p w:rsidR="0082076B" w:rsidRDefault="0082076B" w:rsidP="0082076B">
      <w:pPr>
        <w:spacing w:line="276" w:lineRule="auto"/>
        <w:jc w:val="left"/>
        <w:rPr>
          <w:b/>
          <w:color w:val="00000A"/>
        </w:rPr>
      </w:pPr>
    </w:p>
    <w:p w:rsidR="0082076B" w:rsidRDefault="0082076B" w:rsidP="0082076B">
      <w:pPr>
        <w:tabs>
          <w:tab w:val="left" w:pos="1701"/>
          <w:tab w:val="left" w:pos="1985"/>
        </w:tabs>
        <w:spacing w:line="276" w:lineRule="auto"/>
        <w:ind w:left="1701" w:hanging="1701"/>
        <w:jc w:val="left"/>
      </w:pPr>
      <w:r>
        <w:rPr>
          <w:color w:val="00000A"/>
        </w:rPr>
        <w:lastRenderedPageBreak/>
        <w:t xml:space="preserve">Literatur:  </w:t>
      </w:r>
      <w:r>
        <w:rPr>
          <w:color w:val="00000A"/>
        </w:rPr>
        <w:t xml:space="preserve">              </w:t>
      </w:r>
      <w:r>
        <w:rPr>
          <w:color w:val="00000A"/>
        </w:rPr>
        <w:t xml:space="preserve"> </w:t>
      </w:r>
      <w:hyperlink r:id="rId9" w:anchor="33" w:history="1">
        <w:r>
          <w:rPr>
            <w:rStyle w:val="Internetlink"/>
            <w:color w:val="000000"/>
          </w:rPr>
          <w:t>http://www.ubz-stmk.at/luft1/experimente.htm#33</w:t>
        </w:r>
      </w:hyperlink>
      <w:r>
        <w:rPr>
          <w:color w:val="00000A"/>
        </w:rPr>
        <w:t xml:space="preserve"> , aufgerufen am 28.07.2015</w:t>
      </w:r>
    </w:p>
    <w:p w:rsidR="0082076B" w:rsidRDefault="0082076B" w:rsidP="0082076B">
      <w:pPr>
        <w:tabs>
          <w:tab w:val="left" w:pos="1701"/>
          <w:tab w:val="left" w:pos="1985"/>
        </w:tabs>
        <w:spacing w:line="276" w:lineRule="auto"/>
        <w:jc w:val="left"/>
      </w:pPr>
    </w:p>
    <w:p w:rsidR="0082076B" w:rsidRDefault="0082076B" w:rsidP="0082076B">
      <w:pPr>
        <w:tabs>
          <w:tab w:val="left" w:pos="1701"/>
          <w:tab w:val="left" w:pos="1985"/>
        </w:tabs>
        <w:spacing w:line="276" w:lineRule="auto"/>
        <w:jc w:val="left"/>
      </w:pPr>
    </w:p>
    <w:p w:rsidR="004774FF" w:rsidRDefault="00C612B7"/>
    <w:sectPr w:rsidR="004774F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76B" w:rsidRDefault="0082076B" w:rsidP="0082076B">
      <w:pPr>
        <w:spacing w:after="0" w:line="240" w:lineRule="auto"/>
      </w:pPr>
      <w:r>
        <w:separator/>
      </w:r>
    </w:p>
  </w:endnote>
  <w:endnote w:type="continuationSeparator" w:id="0">
    <w:p w:rsidR="0082076B" w:rsidRDefault="0082076B" w:rsidP="0082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76B" w:rsidRDefault="0082076B" w:rsidP="0082076B">
      <w:pPr>
        <w:spacing w:after="0" w:line="240" w:lineRule="auto"/>
      </w:pPr>
      <w:r>
        <w:separator/>
      </w:r>
    </w:p>
  </w:footnote>
  <w:footnote w:type="continuationSeparator" w:id="0">
    <w:p w:rsidR="0082076B" w:rsidRDefault="0082076B" w:rsidP="00820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6B" w:rsidRDefault="003159CA">
    <w:pPr>
      <w:pStyle w:val="Kopfzeile"/>
    </w:pPr>
    <w:r>
      <w:t xml:space="preserve">V3- </w:t>
    </w:r>
    <w:r w:rsidR="0082076B">
      <w:t>Zusammenhang zwischen Druck und Temperatur</w:t>
    </w:r>
  </w:p>
  <w:p w:rsidR="003159CA" w:rsidRDefault="003159CA">
    <w:pPr>
      <w:pStyle w:val="Kopfzeile"/>
    </w:pPr>
    <w:r>
      <w:rPr>
        <w:rFonts w:asciiTheme="majorHAnsi" w:hAnsiTheme="majorHAnsi"/>
        <w:noProof/>
        <w:sz w:val="20"/>
        <w:szCs w:val="20"/>
        <w:lang w:eastAsia="de-DE"/>
      </w:rPr>
      <mc:AlternateContent>
        <mc:Choice Requires="wps">
          <w:drawing>
            <wp:anchor distT="0" distB="0" distL="114300" distR="114300" simplePos="0" relativeHeight="251659264" behindDoc="1" locked="0" layoutInCell="1" allowOverlap="1" wp14:anchorId="55A78FB7" wp14:editId="184155B8">
              <wp:simplePos x="0" y="0"/>
              <wp:positionH relativeFrom="column">
                <wp:posOffset>-105170</wp:posOffset>
              </wp:positionH>
              <wp:positionV relativeFrom="paragraph">
                <wp:posOffset>70365</wp:posOffset>
              </wp:positionV>
              <wp:extent cx="5870575" cy="3810"/>
              <wp:effectExtent l="0" t="0" r="15875" b="34290"/>
              <wp:wrapNone/>
              <wp:docPr id="29" name="Gerade Verbindung mit Pfeil 29"/>
              <wp:cNvGraphicFramePr/>
              <a:graphic xmlns:a="http://schemas.openxmlformats.org/drawingml/2006/main">
                <a:graphicData uri="http://schemas.microsoft.com/office/word/2010/wordprocessingShape">
                  <wps:wsp>
                    <wps:cNvCnPr/>
                    <wps:spPr>
                      <a:xfrm flipH="1">
                        <a:off x="0" y="0"/>
                        <a:ext cx="5870575" cy="3810"/>
                      </a:xfrm>
                      <a:prstGeom prst="straightConnector1">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29" o:spid="_x0000_s1026" type="#_x0000_t32" style="position:absolute;margin-left:-8.3pt;margin-top:5.55pt;width:462.25pt;height:.3pt;flip:x;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"/>
          </w:pict>
        </mc:Fallback>
      </mc:AlternateContent>
    </w:r>
  </w:p>
  <w:p w:rsidR="0082076B" w:rsidRDefault="008207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82433"/>
    <w:multiLevelType w:val="multilevel"/>
    <w:tmpl w:val="C48CBA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6B"/>
    <w:rsid w:val="003159CA"/>
    <w:rsid w:val="003E4EE1"/>
    <w:rsid w:val="0082076B"/>
    <w:rsid w:val="00AE4D47"/>
    <w:rsid w:val="00C612B7"/>
    <w:rsid w:val="00D709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076B"/>
    <w:pPr>
      <w:suppressAutoHyphens/>
      <w:overflowPunct w:val="0"/>
      <w:spacing w:line="360" w:lineRule="auto"/>
      <w:jc w:val="both"/>
    </w:pPr>
    <w:rPr>
      <w:rFonts w:ascii="Cambria" w:eastAsia="SimSun" w:hAnsi="Cambria" w:cs="Calibri"/>
      <w:color w:val="1D1B11"/>
    </w:rPr>
  </w:style>
  <w:style w:type="paragraph" w:styleId="berschrift2">
    <w:name w:val="heading 2"/>
    <w:basedOn w:val="Standard"/>
    <w:next w:val="Standard"/>
    <w:link w:val="berschrift2Zchn"/>
    <w:rsid w:val="0082076B"/>
    <w:pPr>
      <w:keepNext/>
      <w:keepLines/>
      <w:spacing w:before="200"/>
      <w:outlineLvl w:val="1"/>
    </w:pPr>
    <w:rPr>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82076B"/>
    <w:rPr>
      <w:rFonts w:ascii="Cambria" w:eastAsia="SimSun" w:hAnsi="Cambria" w:cs="Calibri"/>
      <w:b/>
      <w:bCs/>
      <w:color w:val="1D1B11"/>
      <w:szCs w:val="26"/>
    </w:rPr>
  </w:style>
  <w:style w:type="character" w:customStyle="1" w:styleId="Internetlink">
    <w:name w:val="Internetlink"/>
    <w:basedOn w:val="Absatz-Standardschriftart"/>
    <w:rsid w:val="0082076B"/>
    <w:rPr>
      <w:color w:val="0000FF"/>
      <w:u w:val="single"/>
    </w:rPr>
  </w:style>
  <w:style w:type="paragraph" w:styleId="Sprechblasentext">
    <w:name w:val="Balloon Text"/>
    <w:basedOn w:val="Standard"/>
    <w:link w:val="SprechblasentextZchn"/>
    <w:uiPriority w:val="99"/>
    <w:semiHidden/>
    <w:unhideWhenUsed/>
    <w:rsid w:val="008207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076B"/>
    <w:rPr>
      <w:rFonts w:ascii="Tahoma" w:eastAsia="SimSun" w:hAnsi="Tahoma" w:cs="Tahoma"/>
      <w:color w:val="1D1B11"/>
      <w:sz w:val="16"/>
      <w:szCs w:val="16"/>
    </w:rPr>
  </w:style>
  <w:style w:type="paragraph" w:styleId="Kopfzeile">
    <w:name w:val="header"/>
    <w:basedOn w:val="Standard"/>
    <w:link w:val="KopfzeileZchn"/>
    <w:uiPriority w:val="99"/>
    <w:unhideWhenUsed/>
    <w:rsid w:val="008207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076B"/>
    <w:rPr>
      <w:rFonts w:ascii="Cambria" w:eastAsia="SimSun" w:hAnsi="Cambria" w:cs="Calibri"/>
      <w:color w:val="1D1B11"/>
    </w:rPr>
  </w:style>
  <w:style w:type="paragraph" w:styleId="Fuzeile">
    <w:name w:val="footer"/>
    <w:basedOn w:val="Standard"/>
    <w:link w:val="FuzeileZchn"/>
    <w:uiPriority w:val="99"/>
    <w:unhideWhenUsed/>
    <w:rsid w:val="008207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076B"/>
    <w:rPr>
      <w:rFonts w:ascii="Cambria" w:eastAsia="SimSun" w:hAnsi="Cambria" w:cs="Calibri"/>
      <w:color w:val="1D1B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076B"/>
    <w:pPr>
      <w:suppressAutoHyphens/>
      <w:overflowPunct w:val="0"/>
      <w:spacing w:line="360" w:lineRule="auto"/>
      <w:jc w:val="both"/>
    </w:pPr>
    <w:rPr>
      <w:rFonts w:ascii="Cambria" w:eastAsia="SimSun" w:hAnsi="Cambria" w:cs="Calibri"/>
      <w:color w:val="1D1B11"/>
    </w:rPr>
  </w:style>
  <w:style w:type="paragraph" w:styleId="berschrift2">
    <w:name w:val="heading 2"/>
    <w:basedOn w:val="Standard"/>
    <w:next w:val="Standard"/>
    <w:link w:val="berschrift2Zchn"/>
    <w:rsid w:val="0082076B"/>
    <w:pPr>
      <w:keepNext/>
      <w:keepLines/>
      <w:spacing w:before="200"/>
      <w:outlineLvl w:val="1"/>
    </w:pPr>
    <w:rPr>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82076B"/>
    <w:rPr>
      <w:rFonts w:ascii="Cambria" w:eastAsia="SimSun" w:hAnsi="Cambria" w:cs="Calibri"/>
      <w:b/>
      <w:bCs/>
      <w:color w:val="1D1B11"/>
      <w:szCs w:val="26"/>
    </w:rPr>
  </w:style>
  <w:style w:type="character" w:customStyle="1" w:styleId="Internetlink">
    <w:name w:val="Internetlink"/>
    <w:basedOn w:val="Absatz-Standardschriftart"/>
    <w:rsid w:val="0082076B"/>
    <w:rPr>
      <w:color w:val="0000FF"/>
      <w:u w:val="single"/>
    </w:rPr>
  </w:style>
  <w:style w:type="paragraph" w:styleId="Sprechblasentext">
    <w:name w:val="Balloon Text"/>
    <w:basedOn w:val="Standard"/>
    <w:link w:val="SprechblasentextZchn"/>
    <w:uiPriority w:val="99"/>
    <w:semiHidden/>
    <w:unhideWhenUsed/>
    <w:rsid w:val="008207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076B"/>
    <w:rPr>
      <w:rFonts w:ascii="Tahoma" w:eastAsia="SimSun" w:hAnsi="Tahoma" w:cs="Tahoma"/>
      <w:color w:val="1D1B11"/>
      <w:sz w:val="16"/>
      <w:szCs w:val="16"/>
    </w:rPr>
  </w:style>
  <w:style w:type="paragraph" w:styleId="Kopfzeile">
    <w:name w:val="header"/>
    <w:basedOn w:val="Standard"/>
    <w:link w:val="KopfzeileZchn"/>
    <w:uiPriority w:val="99"/>
    <w:unhideWhenUsed/>
    <w:rsid w:val="008207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076B"/>
    <w:rPr>
      <w:rFonts w:ascii="Cambria" w:eastAsia="SimSun" w:hAnsi="Cambria" w:cs="Calibri"/>
      <w:color w:val="1D1B11"/>
    </w:rPr>
  </w:style>
  <w:style w:type="paragraph" w:styleId="Fuzeile">
    <w:name w:val="footer"/>
    <w:basedOn w:val="Standard"/>
    <w:link w:val="FuzeileZchn"/>
    <w:uiPriority w:val="99"/>
    <w:unhideWhenUsed/>
    <w:rsid w:val="008207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076B"/>
    <w:rPr>
      <w:rFonts w:ascii="Cambria" w:eastAsia="SimSun" w:hAnsi="Cambria" w:cs="Calibri"/>
      <w:color w:val="1D1B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bz-stmk.at/luft1/experimente.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2</cp:revision>
  <cp:lastPrinted>2015-08-22T17:31:00Z</cp:lastPrinted>
  <dcterms:created xsi:type="dcterms:W3CDTF">2015-08-22T16:54:00Z</dcterms:created>
  <dcterms:modified xsi:type="dcterms:W3CDTF">2015-08-22T18:37:00Z</dcterms:modified>
</cp:coreProperties>
</file>