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20D" w:rsidRDefault="0094620D" w:rsidP="0094620D">
      <w:pPr>
        <w:spacing w:line="276" w:lineRule="auto"/>
        <w:jc w:val="left"/>
        <w:rPr>
          <w:rFonts w:asciiTheme="majorHAnsi" w:hAnsiTheme="majorHAnsi"/>
          <w:b/>
          <w:color w:val="00000A"/>
        </w:rPr>
      </w:pPr>
    </w:p>
    <w:p w:rsidR="0094620D" w:rsidRPr="0094620D" w:rsidRDefault="0094620D" w:rsidP="0094620D">
      <w:pPr>
        <w:spacing w:line="276" w:lineRule="auto"/>
        <w:jc w:val="left"/>
        <w:rPr>
          <w:rFonts w:asciiTheme="majorHAnsi" w:hAnsiTheme="majorHAnsi"/>
        </w:rPr>
      </w:pPr>
      <w:r>
        <w:rPr>
          <w:rFonts w:asciiTheme="majorHAnsi" w:hAnsiTheme="majorHAnsi"/>
          <w:b/>
          <w:color w:val="00000A"/>
        </w:rPr>
        <w:t>Schülerversuch</w:t>
      </w:r>
      <w:r w:rsidRPr="0094620D">
        <w:rPr>
          <w:rFonts w:asciiTheme="majorHAnsi" w:hAnsiTheme="majorHAnsi"/>
          <w:b/>
          <w:color w:val="00000A"/>
        </w:rPr>
        <w:t xml:space="preserve">  - Bau eines Haarhygrometers</w:t>
      </w:r>
    </w:p>
    <w:p w:rsidR="0094620D" w:rsidRPr="0094620D" w:rsidRDefault="0094620D" w:rsidP="0094620D">
      <w:pPr>
        <w:spacing w:line="276" w:lineRule="auto"/>
        <w:jc w:val="left"/>
        <w:rPr>
          <w:rFonts w:asciiTheme="majorHAnsi" w:hAnsiTheme="majorHAnsi"/>
          <w:b/>
          <w:color w:val="00000A"/>
        </w:rPr>
      </w:pPr>
      <w:r w:rsidRPr="0094620D">
        <w:rPr>
          <w:rFonts w:asciiTheme="majorHAnsi" w:hAnsiTheme="majorHAnsi"/>
          <w:noProof/>
          <w:lang w:eastAsia="de-DE"/>
        </w:rPr>
        <mc:AlternateContent>
          <mc:Choice Requires="wps">
            <w:drawing>
              <wp:anchor distT="0" distB="0" distL="114300" distR="114300" simplePos="0" relativeHeight="251659264" behindDoc="0" locked="0" layoutInCell="1" allowOverlap="1" wp14:anchorId="1B62B818" wp14:editId="353D2864">
                <wp:simplePos x="0" y="0"/>
                <wp:positionH relativeFrom="column">
                  <wp:posOffset>-635</wp:posOffset>
                </wp:positionH>
                <wp:positionV relativeFrom="paragraph">
                  <wp:posOffset>399415</wp:posOffset>
                </wp:positionV>
                <wp:extent cx="6000750" cy="885825"/>
                <wp:effectExtent l="0" t="0" r="22225" b="22225"/>
                <wp:wrapSquare wrapText="bothSides"/>
                <wp:docPr id="11" name="Textfeld 11"/>
                <wp:cNvGraphicFramePr/>
                <a:graphic xmlns:a="http://schemas.openxmlformats.org/drawingml/2006/main">
                  <a:graphicData uri="http://schemas.microsoft.com/office/word/2010/wordprocessingShape">
                    <wps:wsp>
                      <wps:cNvSpPr txBox="1"/>
                      <wps:spPr>
                        <a:xfrm>
                          <a:off x="0" y="0"/>
                          <a:ext cx="6000750" cy="885825"/>
                        </a:xfrm>
                        <a:prstGeom prst="rect">
                          <a:avLst/>
                        </a:prstGeom>
                        <a:solidFill>
                          <a:srgbClr val="FFFFFF"/>
                        </a:solidFill>
                        <a:ln w="12700">
                          <a:solidFill>
                            <a:srgbClr val="4BACC6"/>
                          </a:solidFill>
                        </a:ln>
                        <a:effectLst>
                          <a:outerShdw dist="31115" dir="2700000">
                            <a:srgbClr val="868686"/>
                          </a:outerShdw>
                        </a:effectLst>
                      </wps:spPr>
                      <wps:txbx>
                        <w:txbxContent>
                          <w:p w:rsidR="0094620D" w:rsidRDefault="0094620D" w:rsidP="0094620D">
                            <w:pPr>
                              <w:pStyle w:val="Rahmeninhalt"/>
                            </w:pPr>
                            <w:r>
                              <w:rPr>
                                <w:color w:val="00000A"/>
                              </w:rPr>
                              <w:t xml:space="preserve">Das Haarhygrometer wird zur Messung der Luftfeuchte verwendet. Es wird aus handelsüblichen Materialien gebaut und verdeutlicht die Wirkungsweise von hygroskopischen Materialien. Der Versuch stellt ein Bindeglied zwischen der Chemie und der Physik dar. </w:t>
                            </w: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Textfeld 11" o:spid="_x0000_s1026" type="#_x0000_t202" style="position:absolute;margin-left:-.05pt;margin-top:31.45pt;width:472.5pt;height:6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" strokecolor="#4bacc6" strokeweight="1pt">
                <v:shadow on="t" color="#868686" origin=",.5" offset=".61117mm,.61117mm"/>
                <v:textbox>
                  <w:txbxContent>
                    <w:p w:rsidR="0094620D" w:rsidRDefault="0094620D" w:rsidP="0094620D">
                      <w:pPr>
                        <w:pStyle w:val="Rahmeninhalt"/>
                      </w:pPr>
                      <w:r>
                        <w:rPr>
                          <w:color w:val="00000A"/>
                        </w:rPr>
                        <w:t xml:space="preserve">Das Haarhygrometer wird zur Messung der Luftfeuchte verwendet. Es wird aus handelsüblichen Materialien gebaut und verdeutlicht die Wirkungsweise von hygroskopischen Materialien. Der Versuch stellt ein Bindeglied zwischen der Chemie und der Physik dar. </w:t>
                      </w:r>
                    </w:p>
                  </w:txbxContent>
                </v:textbox>
                <w10:wrap type="square"/>
              </v:shape>
            </w:pict>
          </mc:Fallback>
        </mc:AlternateContent>
      </w:r>
    </w:p>
    <w:p w:rsidR="0094620D" w:rsidRPr="0094620D" w:rsidRDefault="0094620D" w:rsidP="0094620D">
      <w:pPr>
        <w:spacing w:line="276" w:lineRule="auto"/>
        <w:jc w:val="left"/>
        <w:rPr>
          <w:rFonts w:asciiTheme="majorHAnsi" w:hAnsiTheme="majorHAnsi"/>
        </w:rPr>
      </w:pPr>
    </w:p>
    <w:p w:rsidR="0094620D" w:rsidRPr="0094620D" w:rsidRDefault="0094620D" w:rsidP="0094620D">
      <w:pPr>
        <w:rPr>
          <w:rFonts w:asciiTheme="majorHAnsi" w:hAnsiTheme="majorHAnsi"/>
        </w:rPr>
      </w:pPr>
      <w:r w:rsidRPr="0094620D">
        <w:rPr>
          <w:rFonts w:asciiTheme="majorHAnsi" w:hAnsiTheme="majorHAnsi"/>
        </w:rPr>
        <w:t xml:space="preserve">Materialien:     </w:t>
      </w:r>
      <w:r>
        <w:rPr>
          <w:rFonts w:asciiTheme="majorHAnsi" w:hAnsiTheme="majorHAnsi"/>
        </w:rPr>
        <w:t xml:space="preserve">  </w:t>
      </w:r>
      <w:r w:rsidRPr="0094620D">
        <w:rPr>
          <w:rFonts w:asciiTheme="majorHAnsi" w:hAnsiTheme="majorHAnsi"/>
        </w:rPr>
        <w:t>Pappe, Strohhalm, 1 langes Haar, Klebestreifen, Reißzwecke, Spülmittel</w:t>
      </w:r>
    </w:p>
    <w:p w:rsidR="0094620D" w:rsidRPr="0094620D" w:rsidRDefault="0094620D" w:rsidP="0094620D">
      <w:pPr>
        <w:rPr>
          <w:rFonts w:asciiTheme="majorHAnsi" w:hAnsiTheme="majorHAnsi"/>
        </w:rPr>
      </w:pPr>
      <w:r w:rsidRPr="0094620D">
        <w:rPr>
          <w:rFonts w:asciiTheme="majorHAnsi" w:hAnsiTheme="majorHAnsi"/>
        </w:rPr>
        <w:t>Chemikalien: -</w:t>
      </w:r>
    </w:p>
    <w:p w:rsidR="0094620D" w:rsidRPr="0094620D" w:rsidRDefault="0094620D" w:rsidP="0094620D">
      <w:pPr>
        <w:ind w:left="1560" w:hanging="1560"/>
        <w:rPr>
          <w:rFonts w:asciiTheme="majorHAnsi" w:hAnsiTheme="majorHAnsi"/>
        </w:rPr>
      </w:pPr>
      <w:r w:rsidRPr="0094620D">
        <w:rPr>
          <w:rFonts w:asciiTheme="majorHAnsi" w:hAnsiTheme="majorHAnsi"/>
        </w:rPr>
        <w:t xml:space="preserve">Durchführung: Ein Haar wird mithilfe eines spülmittelbefeuchteten Tuchs entfettet, damit es Feuchtigkeit aus der Umgebung aufnehmen kann. Es wird mit einem Ende auf einem Stück Pappe befestigt, mit dem anderen hingegen an dem Ende eines Strohhalms. Eine Reißzwecke wird 2 cm  vor dem mit dem Haar </w:t>
      </w:r>
      <w:proofErr w:type="spellStart"/>
      <w:r w:rsidRPr="0094620D">
        <w:rPr>
          <w:rFonts w:asciiTheme="majorHAnsi" w:hAnsiTheme="majorHAnsi"/>
        </w:rPr>
        <w:t>verbundenden</w:t>
      </w:r>
      <w:proofErr w:type="spellEnd"/>
      <w:r w:rsidRPr="0094620D">
        <w:rPr>
          <w:rFonts w:asciiTheme="majorHAnsi" w:hAnsiTheme="majorHAnsi"/>
        </w:rPr>
        <w:t xml:space="preserve"> Ende durch den Strohhalm gestochen, um ihn auf der Pappe zu befestigen. Der Strohhalm muss so befestigt sein, dass das Haar senkrecht und stramm auf der Pappe anliegt und am Strohhalm ziehen und diesen drehen kann (</w:t>
      </w:r>
      <w:proofErr w:type="spellStart"/>
      <w:r w:rsidRPr="0094620D">
        <w:rPr>
          <w:rFonts w:asciiTheme="majorHAnsi" w:hAnsiTheme="majorHAnsi"/>
        </w:rPr>
        <w:t>s.Abbildung</w:t>
      </w:r>
      <w:proofErr w:type="spellEnd"/>
      <w:r w:rsidRPr="0094620D">
        <w:rPr>
          <w:rFonts w:asciiTheme="majorHAnsi" w:hAnsiTheme="majorHAnsi"/>
        </w:rPr>
        <w:t>). Zur Eichung wird das Barometer senkrecht für ca. 1 h bei 40°C in den Trockenschrank gestellt und anschließend über Wasserdampf gehalten.</w:t>
      </w:r>
    </w:p>
    <w:p w:rsidR="0094620D" w:rsidRPr="0094620D" w:rsidRDefault="0094620D" w:rsidP="0094620D">
      <w:pPr>
        <w:rPr>
          <w:rFonts w:asciiTheme="majorHAnsi" w:hAnsiTheme="majorHAnsi"/>
        </w:rPr>
      </w:pPr>
      <w:r w:rsidRPr="0094620D">
        <w:rPr>
          <w:rFonts w:asciiTheme="majorHAnsi" w:hAnsiTheme="majorHAnsi"/>
        </w:rPr>
        <w:t xml:space="preserve">                                 </w:t>
      </w:r>
      <w:r w:rsidRPr="0094620D">
        <w:rPr>
          <w:rFonts w:asciiTheme="majorHAnsi" w:hAnsiTheme="majorHAnsi"/>
          <w:noProof/>
          <w:lang w:eastAsia="de-DE"/>
        </w:rPr>
        <w:drawing>
          <wp:inline distT="0" distB="0" distL="0" distR="0" wp14:anchorId="06435C99" wp14:editId="61440C02">
            <wp:extent cx="2332355" cy="1679575"/>
            <wp:effectExtent l="0" t="0" r="0" b="0"/>
            <wp:docPr id="12" name="B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2"/>
                    <pic:cNvPicPr>
                      <a:picLocks noChangeAspect="1" noChangeArrowheads="1"/>
                    </pic:cNvPicPr>
                  </pic:nvPicPr>
                  <pic:blipFill>
                    <a:blip r:embed="rId7" cstate="print">
                      <a:extLst>
                        <a:ext uri="{28A0092B-C50C-407E-A947-70E740481C1C}">
                          <a14:useLocalDpi xmlns:a14="http://schemas.microsoft.com/office/drawing/2010/main"/>
                        </a:ext>
                      </a:extLst>
                    </a:blip>
                    <a:stretch>
                      <a:fillRect/>
                    </a:stretch>
                  </pic:blipFill>
                  <pic:spPr bwMode="auto">
                    <a:xfrm>
                      <a:off x="0" y="0"/>
                      <a:ext cx="2332355" cy="1679575"/>
                    </a:xfrm>
                    <a:prstGeom prst="rect">
                      <a:avLst/>
                    </a:prstGeom>
                    <a:noFill/>
                    <a:ln w="9525">
                      <a:noFill/>
                      <a:miter lim="800000"/>
                      <a:headEnd/>
                      <a:tailEnd/>
                    </a:ln>
                  </pic:spPr>
                </pic:pic>
              </a:graphicData>
            </a:graphic>
          </wp:inline>
        </w:drawing>
      </w:r>
    </w:p>
    <w:p w:rsidR="0094620D" w:rsidRPr="0094620D" w:rsidRDefault="0094620D" w:rsidP="0094620D">
      <w:pPr>
        <w:rPr>
          <w:rFonts w:asciiTheme="majorHAnsi" w:hAnsiTheme="majorHAnsi"/>
        </w:rPr>
      </w:pPr>
      <w:r w:rsidRPr="0094620D">
        <w:rPr>
          <w:rFonts w:asciiTheme="majorHAnsi" w:hAnsiTheme="majorHAnsi"/>
        </w:rPr>
        <w:t xml:space="preserve">                                 Abb. 2:  Das Haarhygro</w:t>
      </w:r>
      <w:bookmarkStart w:id="0" w:name="_GoBack"/>
      <w:bookmarkEnd w:id="0"/>
      <w:r w:rsidRPr="0094620D">
        <w:rPr>
          <w:rFonts w:asciiTheme="majorHAnsi" w:hAnsiTheme="majorHAnsi"/>
        </w:rPr>
        <w:t>meter</w:t>
      </w:r>
    </w:p>
    <w:p w:rsidR="0094620D" w:rsidRPr="0094620D" w:rsidRDefault="0094620D" w:rsidP="0094620D">
      <w:pPr>
        <w:ind w:left="1560" w:hanging="1560"/>
        <w:rPr>
          <w:rFonts w:asciiTheme="majorHAnsi" w:hAnsiTheme="majorHAnsi"/>
        </w:rPr>
      </w:pPr>
      <w:r w:rsidRPr="0094620D">
        <w:rPr>
          <w:rFonts w:asciiTheme="majorHAnsi" w:hAnsiTheme="majorHAnsi"/>
        </w:rPr>
        <w:t xml:space="preserve">Beobachtung: </w:t>
      </w:r>
      <w:r>
        <w:rPr>
          <w:rFonts w:asciiTheme="majorHAnsi" w:hAnsiTheme="majorHAnsi"/>
        </w:rPr>
        <w:t xml:space="preserve"> </w:t>
      </w:r>
      <w:r w:rsidRPr="0094620D">
        <w:rPr>
          <w:rFonts w:asciiTheme="majorHAnsi" w:hAnsiTheme="majorHAnsi"/>
        </w:rPr>
        <w:t xml:space="preserve">Wenn eine hohe Luftfeuchtigkeit herrscht, senkt sich das freie Ende des Strohhalms, wenn  die Luft sehr trocken ist, wird das freie Ende des Strohhalms angehoben.  </w:t>
      </w:r>
    </w:p>
    <w:p w:rsidR="0094620D" w:rsidRPr="0094620D" w:rsidRDefault="0094620D" w:rsidP="0094620D">
      <w:pPr>
        <w:rPr>
          <w:rFonts w:asciiTheme="majorHAnsi" w:hAnsiTheme="majorHAnsi"/>
        </w:rPr>
      </w:pPr>
    </w:p>
    <w:p w:rsidR="0094620D" w:rsidRPr="0094620D" w:rsidRDefault="0094620D" w:rsidP="0094620D">
      <w:pPr>
        <w:rPr>
          <w:rFonts w:asciiTheme="majorHAnsi" w:hAnsiTheme="majorHAnsi"/>
        </w:rPr>
      </w:pPr>
    </w:p>
    <w:p w:rsidR="0094620D" w:rsidRPr="0094620D" w:rsidRDefault="0094620D" w:rsidP="0094620D">
      <w:pPr>
        <w:rPr>
          <w:rFonts w:asciiTheme="majorHAnsi" w:hAnsiTheme="majorHAnsi"/>
        </w:rPr>
      </w:pPr>
    </w:p>
    <w:p w:rsidR="0094620D" w:rsidRPr="0094620D" w:rsidRDefault="0094620D" w:rsidP="0094620D">
      <w:pPr>
        <w:tabs>
          <w:tab w:val="left" w:pos="1701"/>
          <w:tab w:val="left" w:pos="1985"/>
        </w:tabs>
        <w:ind w:left="1560" w:hanging="1560"/>
        <w:rPr>
          <w:rFonts w:asciiTheme="majorHAnsi" w:hAnsiTheme="majorHAnsi"/>
        </w:rPr>
      </w:pPr>
      <w:r w:rsidRPr="0094620D">
        <w:rPr>
          <w:rFonts w:asciiTheme="majorHAnsi" w:hAnsiTheme="majorHAnsi"/>
        </w:rPr>
        <w:t xml:space="preserve">Deutung:         Das Haar nimmt Feuchtigkeit aus der Umgebung auf und dehnt sich aus. Somit senkt sich das freie Strohhalmende. Wenn es die Feuchtigkeit bei trockener Umgebungsluft verliert, wird es wieder zusammengezogen. </w:t>
      </w:r>
    </w:p>
    <w:p w:rsidR="0094620D" w:rsidRPr="0094620D" w:rsidRDefault="0094620D" w:rsidP="0094620D">
      <w:pPr>
        <w:tabs>
          <w:tab w:val="left" w:pos="1701"/>
          <w:tab w:val="left" w:pos="1985"/>
        </w:tabs>
        <w:ind w:left="1560" w:hanging="1560"/>
        <w:rPr>
          <w:rFonts w:asciiTheme="majorHAnsi" w:hAnsiTheme="majorHAnsi"/>
          <w:lang w:val="de"/>
        </w:rPr>
      </w:pPr>
      <w:r w:rsidRPr="0094620D">
        <w:rPr>
          <w:rFonts w:asciiTheme="majorHAnsi" w:hAnsiTheme="majorHAnsi"/>
        </w:rPr>
        <w:t xml:space="preserve">Literatur: </w:t>
      </w:r>
      <w:r w:rsidRPr="0094620D">
        <w:rPr>
          <w:rFonts w:asciiTheme="majorHAnsi" w:hAnsiTheme="majorHAnsi"/>
          <w:lang w:val="de"/>
        </w:rPr>
        <w:t xml:space="preserve">      </w:t>
      </w:r>
      <w:r>
        <w:rPr>
          <w:rFonts w:asciiTheme="majorHAnsi" w:hAnsiTheme="majorHAnsi"/>
          <w:lang w:val="de"/>
        </w:rPr>
        <w:t xml:space="preserve">   </w:t>
      </w:r>
      <w:r w:rsidRPr="0094620D">
        <w:rPr>
          <w:rFonts w:asciiTheme="majorHAnsi" w:hAnsiTheme="majorHAnsi"/>
          <w:lang w:val="de"/>
        </w:rPr>
        <w:t xml:space="preserve">Hecker, J. (2010). </w:t>
      </w:r>
      <w:r w:rsidRPr="0094620D">
        <w:rPr>
          <w:rFonts w:asciiTheme="majorHAnsi" w:hAnsiTheme="majorHAnsi"/>
          <w:i/>
          <w:lang w:val="de"/>
        </w:rPr>
        <w:t>Der Kinder BROCKHAUS Experimente Den Naturwissenschaften auf  der Spur.</w:t>
      </w:r>
      <w:r w:rsidRPr="0094620D">
        <w:rPr>
          <w:rFonts w:asciiTheme="majorHAnsi" w:hAnsiTheme="majorHAnsi"/>
          <w:lang w:val="de"/>
        </w:rPr>
        <w:t xml:space="preserve"> Gütersloh: F.A. Brockhaus. S 152</w:t>
      </w:r>
    </w:p>
    <w:p w:rsidR="004774FF" w:rsidRPr="0094620D" w:rsidRDefault="00F90048">
      <w:pPr>
        <w:rPr>
          <w:rFonts w:asciiTheme="majorHAnsi" w:hAnsiTheme="majorHAnsi"/>
        </w:rPr>
      </w:pPr>
    </w:p>
    <w:sectPr w:rsidR="004774FF" w:rsidRPr="0094620D">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20D" w:rsidRDefault="0094620D" w:rsidP="0094620D">
      <w:pPr>
        <w:spacing w:after="0" w:line="240" w:lineRule="auto"/>
      </w:pPr>
      <w:r>
        <w:separator/>
      </w:r>
    </w:p>
  </w:endnote>
  <w:endnote w:type="continuationSeparator" w:id="0">
    <w:p w:rsidR="0094620D" w:rsidRDefault="0094620D" w:rsidP="00946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20D" w:rsidRDefault="0094620D" w:rsidP="0094620D">
      <w:pPr>
        <w:spacing w:after="0" w:line="240" w:lineRule="auto"/>
      </w:pPr>
      <w:r>
        <w:separator/>
      </w:r>
    </w:p>
  </w:footnote>
  <w:footnote w:type="continuationSeparator" w:id="0">
    <w:p w:rsidR="0094620D" w:rsidRDefault="0094620D" w:rsidP="009462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20D" w:rsidRDefault="0094620D">
    <w:pPr>
      <w:pStyle w:val="Kopfzeile"/>
    </w:pPr>
    <w:r>
      <w:t>V4- Bau eines Haarhygrometers</w:t>
    </w:r>
  </w:p>
  <w:p w:rsidR="0094620D" w:rsidRDefault="0094620D">
    <w:pPr>
      <w:pStyle w:val="Kopfzeile"/>
    </w:pPr>
    <w:r>
      <w:rPr>
        <w:noProof/>
        <w:lang w:eastAsia="de-DE"/>
      </w:rPr>
      <w:drawing>
        <wp:inline distT="0" distB="0" distL="0" distR="0" wp14:anchorId="733E162E" wp14:editId="2FE5D20E">
          <wp:extent cx="5760720" cy="18031"/>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8031"/>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20D"/>
    <w:rsid w:val="003E4EE1"/>
    <w:rsid w:val="0079192A"/>
    <w:rsid w:val="0094620D"/>
    <w:rsid w:val="00AE4D47"/>
    <w:rsid w:val="00F900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4620D"/>
    <w:pPr>
      <w:suppressAutoHyphens/>
      <w:overflowPunct w:val="0"/>
      <w:spacing w:line="360" w:lineRule="auto"/>
      <w:jc w:val="both"/>
    </w:pPr>
    <w:rPr>
      <w:rFonts w:ascii="Cambria" w:eastAsia="SimSun" w:hAnsi="Cambria" w:cs="Calibri"/>
      <w:color w:val="1D1B1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hmeninhalt">
    <w:name w:val="Rahmeninhalt"/>
    <w:basedOn w:val="Standard"/>
    <w:qFormat/>
    <w:rsid w:val="0094620D"/>
  </w:style>
  <w:style w:type="paragraph" w:styleId="Sprechblasentext">
    <w:name w:val="Balloon Text"/>
    <w:basedOn w:val="Standard"/>
    <w:link w:val="SprechblasentextZchn"/>
    <w:uiPriority w:val="99"/>
    <w:semiHidden/>
    <w:unhideWhenUsed/>
    <w:rsid w:val="0094620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620D"/>
    <w:rPr>
      <w:rFonts w:ascii="Tahoma" w:eastAsia="SimSun" w:hAnsi="Tahoma" w:cs="Tahoma"/>
      <w:color w:val="1D1B11"/>
      <w:sz w:val="16"/>
      <w:szCs w:val="16"/>
    </w:rPr>
  </w:style>
  <w:style w:type="paragraph" w:styleId="Kopfzeile">
    <w:name w:val="header"/>
    <w:basedOn w:val="Standard"/>
    <w:link w:val="KopfzeileZchn"/>
    <w:uiPriority w:val="99"/>
    <w:unhideWhenUsed/>
    <w:rsid w:val="0094620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620D"/>
    <w:rPr>
      <w:rFonts w:ascii="Cambria" w:eastAsia="SimSun" w:hAnsi="Cambria" w:cs="Calibri"/>
      <w:color w:val="1D1B11"/>
    </w:rPr>
  </w:style>
  <w:style w:type="paragraph" w:styleId="Fuzeile">
    <w:name w:val="footer"/>
    <w:basedOn w:val="Standard"/>
    <w:link w:val="FuzeileZchn"/>
    <w:uiPriority w:val="99"/>
    <w:unhideWhenUsed/>
    <w:rsid w:val="0094620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620D"/>
    <w:rPr>
      <w:rFonts w:ascii="Cambria" w:eastAsia="SimSun" w:hAnsi="Cambria" w:cs="Calibri"/>
      <w:color w:val="1D1B1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4620D"/>
    <w:pPr>
      <w:suppressAutoHyphens/>
      <w:overflowPunct w:val="0"/>
      <w:spacing w:line="360" w:lineRule="auto"/>
      <w:jc w:val="both"/>
    </w:pPr>
    <w:rPr>
      <w:rFonts w:ascii="Cambria" w:eastAsia="SimSun" w:hAnsi="Cambria" w:cs="Calibri"/>
      <w:color w:val="1D1B1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hmeninhalt">
    <w:name w:val="Rahmeninhalt"/>
    <w:basedOn w:val="Standard"/>
    <w:qFormat/>
    <w:rsid w:val="0094620D"/>
  </w:style>
  <w:style w:type="paragraph" w:styleId="Sprechblasentext">
    <w:name w:val="Balloon Text"/>
    <w:basedOn w:val="Standard"/>
    <w:link w:val="SprechblasentextZchn"/>
    <w:uiPriority w:val="99"/>
    <w:semiHidden/>
    <w:unhideWhenUsed/>
    <w:rsid w:val="0094620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620D"/>
    <w:rPr>
      <w:rFonts w:ascii="Tahoma" w:eastAsia="SimSun" w:hAnsi="Tahoma" w:cs="Tahoma"/>
      <w:color w:val="1D1B11"/>
      <w:sz w:val="16"/>
      <w:szCs w:val="16"/>
    </w:rPr>
  </w:style>
  <w:style w:type="paragraph" w:styleId="Kopfzeile">
    <w:name w:val="header"/>
    <w:basedOn w:val="Standard"/>
    <w:link w:val="KopfzeileZchn"/>
    <w:uiPriority w:val="99"/>
    <w:unhideWhenUsed/>
    <w:rsid w:val="0094620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620D"/>
    <w:rPr>
      <w:rFonts w:ascii="Cambria" w:eastAsia="SimSun" w:hAnsi="Cambria" w:cs="Calibri"/>
      <w:color w:val="1D1B11"/>
    </w:rPr>
  </w:style>
  <w:style w:type="paragraph" w:styleId="Fuzeile">
    <w:name w:val="footer"/>
    <w:basedOn w:val="Standard"/>
    <w:link w:val="FuzeileZchn"/>
    <w:uiPriority w:val="99"/>
    <w:unhideWhenUsed/>
    <w:rsid w:val="0094620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620D"/>
    <w:rPr>
      <w:rFonts w:ascii="Cambria" w:eastAsia="SimSun" w:hAnsi="Cambria" w:cs="Calibri"/>
      <w:color w:val="1D1B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1274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Ruth</cp:lastModifiedBy>
  <cp:revision>2</cp:revision>
  <cp:lastPrinted>2015-08-22T17:36:00Z</cp:lastPrinted>
  <dcterms:created xsi:type="dcterms:W3CDTF">2015-08-22T17:59:00Z</dcterms:created>
  <dcterms:modified xsi:type="dcterms:W3CDTF">2015-08-22T17:59:00Z</dcterms:modified>
</cp:coreProperties>
</file>