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A8" w:rsidRDefault="00CB1B27" w:rsidP="00153EA8">
      <w:pPr>
        <w:pStyle w:val="berschrift1"/>
        <w:numPr>
          <w:ilvl w:val="0"/>
          <w:numId w:val="0"/>
        </w:numPr>
        <w:ind w:left="432" w:hanging="432"/>
      </w:pPr>
      <w:r>
        <w:t>Lehrerversuch – Die Glühgurke</w:t>
      </w:r>
      <w:r w:rsidR="00153EA8">
        <w:rPr>
          <w:noProof/>
          <w:lang w:eastAsia="de-DE"/>
        </w:rPr>
        <w:pict>
          <v:shapetype id="_x0000_t202" coordsize="21600,21600" o:spt="202" path="m,l,21600r21600,l21600,xe">
            <v:stroke joinstyle="miter"/>
            <v:path gradientshapeok="t" o:connecttype="rect"/>
          </v:shapetype>
          <v:shape id="_x0000_s1031" type="#_x0000_t202" style="position:absolute;left:0;text-align:left;margin-left:-.05pt;margin-top:57.95pt;width:462.45pt;height:148.35pt;z-index:251658240;mso-position-horizontal-relative:text;mso-position-vertical-relative:text;mso-width-relative:margin;mso-height-relative:margin" fillcolor="white [3201]" strokecolor="#4bacc6 [3208]" strokeweight="1pt">
            <v:stroke dashstyle="dash"/>
            <v:shadow color="#868686"/>
            <v:textbox style="mso-next-textbox:#_x0000_s1031">
              <w:txbxContent>
                <w:p w:rsidR="00153EA8" w:rsidRPr="00F31EBF" w:rsidRDefault="00153EA8" w:rsidP="00153EA8">
                  <w:pPr>
                    <w:rPr>
                      <w:color w:val="auto"/>
                    </w:rPr>
                  </w:pPr>
                  <w:r>
                    <w:rPr>
                      <w:color w:val="auto"/>
                    </w:rPr>
                    <w:t xml:space="preserve">In diesem Versuch wird eine Gewürzgurke zwischen zwei Elektroden gespannt, auf welche dann durch Umlegen eines Schalters Netzstrom gegeben wird. Die </w:t>
                  </w:r>
                  <w:proofErr w:type="spellStart"/>
                  <w:r>
                    <w:rPr>
                      <w:color w:val="auto"/>
                    </w:rPr>
                    <w:t>SuS</w:t>
                  </w:r>
                  <w:proofErr w:type="spellEnd"/>
                  <w:r>
                    <w:rPr>
                      <w:color w:val="auto"/>
                    </w:rPr>
                    <w:t xml:space="preserve"> werden mit ihren Al</w:t>
                  </w:r>
                  <w:r>
                    <w:rPr>
                      <w:color w:val="auto"/>
                    </w:rPr>
                    <w:t>l</w:t>
                  </w:r>
                  <w:r>
                    <w:rPr>
                      <w:color w:val="auto"/>
                    </w:rPr>
                    <w:t>tagserfahrungen in Bezug auf die Nutzung von elektrischem Strom konfrontiert, spezielles Vorwissen ist nicht zwingend erforderlich. Der Versuch zeigt zum einen die Gefährdung durch Elektrizität und zum anderen die Umwandlung von elektrischer Energie. Durch die starke G</w:t>
                  </w:r>
                  <w:r>
                    <w:rPr>
                      <w:color w:val="auto"/>
                    </w:rPr>
                    <w:t>e</w:t>
                  </w:r>
                  <w:r>
                    <w:rPr>
                      <w:color w:val="auto"/>
                    </w:rPr>
                    <w:t>ruchsentwicklung bietet sich eine Durchführung unter dem Abzug an. Es bietet sich ein Einsatz als Wunderexperiment am Ende einer Einheit zum</w:t>
                  </w:r>
                  <w:r w:rsidR="00E37FB8">
                    <w:rPr>
                      <w:color w:val="auto"/>
                    </w:rPr>
                    <w:t xml:space="preserve"> Thema Elektrizität/Energie an.</w:t>
                  </w:r>
                </w:p>
              </w:txbxContent>
            </v:textbox>
            <w10:wrap type="square"/>
          </v:shape>
        </w:pict>
      </w:r>
    </w:p>
    <w:p w:rsidR="00153EA8" w:rsidRPr="00153EA8" w:rsidRDefault="00153EA8" w:rsidP="00153EA8"/>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CB1B27" w:rsidRPr="009C5E28" w:rsidTr="008777F6">
        <w:tc>
          <w:tcPr>
            <w:tcW w:w="9322" w:type="dxa"/>
            <w:gridSpan w:val="9"/>
            <w:shd w:val="clear" w:color="auto" w:fill="4F81BD"/>
            <w:vAlign w:val="center"/>
          </w:tcPr>
          <w:p w:rsidR="00CB1B27" w:rsidRPr="00F31EBF" w:rsidRDefault="00CB1B27" w:rsidP="008777F6">
            <w:pPr>
              <w:spacing w:after="0"/>
              <w:jc w:val="center"/>
              <w:rPr>
                <w:b/>
                <w:bCs/>
                <w:color w:val="FFFFFF" w:themeColor="background1"/>
              </w:rPr>
            </w:pPr>
            <w:r w:rsidRPr="00F31EBF">
              <w:rPr>
                <w:b/>
                <w:bCs/>
                <w:color w:val="FFFFFF" w:themeColor="background1"/>
              </w:rPr>
              <w:t>Gefahrenstoffe</w:t>
            </w:r>
          </w:p>
        </w:tc>
      </w:tr>
      <w:tr w:rsidR="00CB1B27" w:rsidRPr="009C5E28" w:rsidTr="008777F6">
        <w:trPr>
          <w:trHeight w:val="434"/>
        </w:trPr>
        <w:tc>
          <w:tcPr>
            <w:tcW w:w="3027" w:type="dxa"/>
            <w:gridSpan w:val="3"/>
            <w:shd w:val="clear" w:color="auto" w:fill="auto"/>
            <w:vAlign w:val="center"/>
          </w:tcPr>
          <w:p w:rsidR="00CB1B27" w:rsidRPr="009C5E28" w:rsidRDefault="00CB1B27" w:rsidP="008777F6">
            <w:pPr>
              <w:spacing w:after="0" w:line="276" w:lineRule="auto"/>
              <w:jc w:val="center"/>
              <w:rPr>
                <w:bCs/>
                <w:sz w:val="20"/>
              </w:rPr>
            </w:pPr>
            <w:r>
              <w:rPr>
                <w:color w:val="auto"/>
                <w:sz w:val="20"/>
                <w:szCs w:val="20"/>
              </w:rPr>
              <w:t>Natriumchlorid</w:t>
            </w:r>
          </w:p>
        </w:tc>
        <w:tc>
          <w:tcPr>
            <w:tcW w:w="3177" w:type="dxa"/>
            <w:gridSpan w:val="3"/>
            <w:shd w:val="clear" w:color="auto" w:fill="auto"/>
            <w:vAlign w:val="center"/>
          </w:tcPr>
          <w:p w:rsidR="00CB1B27" w:rsidRPr="009C5E28" w:rsidRDefault="00CB1B27" w:rsidP="008777F6">
            <w:pPr>
              <w:pStyle w:val="Beschriftung"/>
              <w:spacing w:after="0"/>
              <w:jc w:val="center"/>
              <w:rPr>
                <w:sz w:val="20"/>
              </w:rPr>
            </w:pPr>
            <w:r>
              <w:rPr>
                <w:sz w:val="20"/>
              </w:rPr>
              <w:t>H: -</w:t>
            </w:r>
          </w:p>
        </w:tc>
        <w:tc>
          <w:tcPr>
            <w:tcW w:w="3118" w:type="dxa"/>
            <w:gridSpan w:val="3"/>
            <w:shd w:val="clear" w:color="auto" w:fill="auto"/>
            <w:vAlign w:val="center"/>
          </w:tcPr>
          <w:p w:rsidR="00CB1B27" w:rsidRPr="009C5E28" w:rsidRDefault="00CB1B27" w:rsidP="008777F6">
            <w:pPr>
              <w:pStyle w:val="Beschriftung"/>
              <w:spacing w:after="0"/>
              <w:jc w:val="center"/>
              <w:rPr>
                <w:sz w:val="20"/>
              </w:rPr>
            </w:pPr>
            <w:r>
              <w:rPr>
                <w:sz w:val="20"/>
              </w:rPr>
              <w:t>P: -</w:t>
            </w:r>
          </w:p>
        </w:tc>
      </w:tr>
      <w:tr w:rsidR="00CB1B27" w:rsidRPr="009C5E28" w:rsidTr="008777F6">
        <w:tc>
          <w:tcPr>
            <w:tcW w:w="1009" w:type="dxa"/>
            <w:tcBorders>
              <w:top w:val="single" w:sz="8" w:space="0" w:color="4F81BD"/>
              <w:left w:val="single" w:sz="8" w:space="0" w:color="4F81BD"/>
              <w:bottom w:val="single" w:sz="8" w:space="0" w:color="4F81BD"/>
            </w:tcBorders>
            <w:shd w:val="clear" w:color="auto" w:fill="auto"/>
            <w:vAlign w:val="center"/>
          </w:tcPr>
          <w:p w:rsidR="00CB1B27" w:rsidRPr="009C5E28" w:rsidRDefault="00CB1B27" w:rsidP="008777F6">
            <w:pPr>
              <w:spacing w:after="0"/>
              <w:jc w:val="center"/>
              <w:rPr>
                <w:b/>
                <w:bCs/>
              </w:rPr>
            </w:pPr>
            <w:r>
              <w:rPr>
                <w:b/>
                <w:bCs/>
                <w:noProof/>
                <w:lang w:eastAsia="de-DE"/>
              </w:rPr>
              <w:drawing>
                <wp:inline distT="0" distB="0" distL="0" distR="0">
                  <wp:extent cx="503555" cy="503555"/>
                  <wp:effectExtent l="19050" t="0" r="0" b="0"/>
                  <wp:docPr id="26" name="Grafik 25"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5"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CB1B27" w:rsidRPr="009C5E28" w:rsidRDefault="00CB1B27" w:rsidP="008777F6">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B1B27" w:rsidRPr="009C5E28" w:rsidRDefault="00CB1B27" w:rsidP="008777F6">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B1B27" w:rsidRPr="009C5E28" w:rsidRDefault="00CB1B27" w:rsidP="008777F6">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B1B27" w:rsidRPr="009C5E28" w:rsidRDefault="00CB1B27" w:rsidP="008777F6">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B1B27" w:rsidRPr="009C5E28" w:rsidRDefault="00CB1B27" w:rsidP="008777F6">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B1B27" w:rsidRPr="009C5E28" w:rsidRDefault="00CB1B27" w:rsidP="008777F6">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B1B27" w:rsidRPr="009C5E28" w:rsidRDefault="00CB1B27" w:rsidP="008777F6">
            <w:pPr>
              <w:spacing w:after="0"/>
              <w:jc w:val="center"/>
            </w:pPr>
            <w:r>
              <w:rPr>
                <w:noProof/>
                <w:lang w:eastAsia="de-DE"/>
              </w:rPr>
              <w:drawing>
                <wp:inline distT="0" distB="0" distL="0" distR="0">
                  <wp:extent cx="503555" cy="503555"/>
                  <wp:effectExtent l="19050" t="0" r="0" b="0"/>
                  <wp:docPr id="27" name="Grafik 26"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B1B27" w:rsidRPr="009C5E28" w:rsidRDefault="00CB1B27" w:rsidP="008777F6">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B1B27" w:rsidRDefault="00CB1B27" w:rsidP="00CB1B27">
      <w:pPr>
        <w:tabs>
          <w:tab w:val="left" w:pos="1701"/>
          <w:tab w:val="left" w:pos="1985"/>
        </w:tabs>
      </w:pPr>
    </w:p>
    <w:p w:rsidR="00CB1B27" w:rsidRDefault="00CB1B27" w:rsidP="00CB1B27">
      <w:pPr>
        <w:tabs>
          <w:tab w:val="left" w:pos="1701"/>
          <w:tab w:val="left" w:pos="1985"/>
        </w:tabs>
        <w:ind w:left="1980" w:hanging="1980"/>
      </w:pPr>
      <w:r>
        <w:t xml:space="preserve">Materialien: </w:t>
      </w:r>
      <w:r>
        <w:tab/>
      </w:r>
      <w:r>
        <w:tab/>
        <w:t>Steckdose mit Sicherheitsschalter, isolierte Apparatur, 2 Gabeln (alternativ: Nägel), 2 Kabel</w:t>
      </w:r>
    </w:p>
    <w:p w:rsidR="00CB1B27" w:rsidRPr="00ED07C2" w:rsidRDefault="00CB1B27" w:rsidP="00CB1B27">
      <w:pPr>
        <w:tabs>
          <w:tab w:val="left" w:pos="1701"/>
          <w:tab w:val="left" w:pos="1985"/>
        </w:tabs>
        <w:ind w:left="1980" w:hanging="1980"/>
      </w:pPr>
      <w:r>
        <w:t>Chemikalien:</w:t>
      </w:r>
      <w:r>
        <w:tab/>
      </w:r>
      <w:r>
        <w:tab/>
        <w:t>Salzgurke (</w:t>
      </w:r>
      <w:proofErr w:type="spellStart"/>
      <w:r>
        <w:t>NaCl</w:t>
      </w:r>
      <w:proofErr w:type="spellEnd"/>
      <w:r>
        <w:t>)</w:t>
      </w:r>
    </w:p>
    <w:p w:rsidR="00CB1B27" w:rsidRDefault="00CB1B27" w:rsidP="00CB1B27">
      <w:pPr>
        <w:tabs>
          <w:tab w:val="left" w:pos="1701"/>
          <w:tab w:val="left" w:pos="1985"/>
        </w:tabs>
        <w:ind w:left="1980" w:hanging="1980"/>
      </w:pPr>
      <w:r>
        <w:t xml:space="preserve">Durchführung: </w:t>
      </w:r>
      <w:r>
        <w:tab/>
      </w:r>
      <w:r>
        <w:tab/>
      </w:r>
      <w:r>
        <w:tab/>
        <w:t>Die Salzgurke wird mit den beiden Gabeln an den Enden aufgespießt und in die Apparatur geklemmt. Der Abstand zwischen den Gabeln sollte zwischen 2 und 4 cm betragen. In einem ausreichenden Sicherheitsabstand (ca. 1 m) wird der Strom eingeschaltet.</w:t>
      </w:r>
    </w:p>
    <w:p w:rsidR="00CB1B27" w:rsidRDefault="00CB1B27" w:rsidP="00CB1B27">
      <w:pPr>
        <w:tabs>
          <w:tab w:val="left" w:pos="1701"/>
          <w:tab w:val="left" w:pos="1985"/>
        </w:tabs>
        <w:ind w:left="1980" w:hanging="1980"/>
      </w:pPr>
      <w:r>
        <w:t xml:space="preserve"> Beobachtung:</w:t>
      </w:r>
      <w:r>
        <w:tab/>
      </w:r>
      <w:r>
        <w:tab/>
      </w:r>
      <w:r>
        <w:tab/>
        <w:t xml:space="preserve">Die Gurke erwärmt sich, zischt und dampft und leuchtet intensiv gelb in der Nähe einer Elektrode. </w:t>
      </w:r>
    </w:p>
    <w:p w:rsidR="00CB1B27" w:rsidRDefault="00CB1B27" w:rsidP="00CB1B27">
      <w:pPr>
        <w:keepNext/>
        <w:tabs>
          <w:tab w:val="left" w:pos="1701"/>
        </w:tabs>
        <w:ind w:left="1980" w:hanging="1980"/>
        <w:jc w:val="center"/>
      </w:pPr>
      <w:r>
        <w:rPr>
          <w:noProof/>
          <w:lang w:eastAsia="de-DE"/>
        </w:rPr>
        <w:lastRenderedPageBreak/>
        <w:drawing>
          <wp:inline distT="0" distB="0" distL="0" distR="0">
            <wp:extent cx="3313858" cy="2775097"/>
            <wp:effectExtent l="19050" t="0" r="842" b="0"/>
            <wp:docPr id="2" name="Grafik 1" descr="IMG_7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212.JPG"/>
                    <pic:cNvPicPr/>
                  </pic:nvPicPr>
                  <pic:blipFill>
                    <a:blip r:embed="rId14" cstate="print"/>
                    <a:srcRect b="13861"/>
                    <a:stretch>
                      <a:fillRect/>
                    </a:stretch>
                  </pic:blipFill>
                  <pic:spPr>
                    <a:xfrm>
                      <a:off x="0" y="0"/>
                      <a:ext cx="3313858" cy="2775097"/>
                    </a:xfrm>
                    <a:prstGeom prst="rect">
                      <a:avLst/>
                    </a:prstGeom>
                  </pic:spPr>
                </pic:pic>
              </a:graphicData>
            </a:graphic>
          </wp:inline>
        </w:drawing>
      </w:r>
    </w:p>
    <w:p w:rsidR="00CB1B27" w:rsidRDefault="00CB1B27" w:rsidP="00CB1B27">
      <w:pPr>
        <w:pStyle w:val="Beschriftung"/>
        <w:ind w:left="1843" w:firstLine="137"/>
        <w:jc w:val="left"/>
      </w:pPr>
      <w:r>
        <w:t xml:space="preserve">Abb. </w:t>
      </w:r>
      <w:fldSimple w:instr=" SEQ Abb. \* ARABIC ">
        <w:r w:rsidR="00153EA8">
          <w:rPr>
            <w:noProof/>
          </w:rPr>
          <w:t>1</w:t>
        </w:r>
      </w:fldSimple>
      <w:r>
        <w:t xml:space="preserve"> - </w:t>
      </w:r>
      <w:r>
        <w:rPr>
          <w:noProof/>
        </w:rPr>
        <w:t xml:space="preserve"> Apparatur „Die Glühgurke“.</w:t>
      </w:r>
    </w:p>
    <w:p w:rsidR="00CB1B27" w:rsidRDefault="00CB1B27" w:rsidP="00CB1B27">
      <w:pPr>
        <w:tabs>
          <w:tab w:val="left" w:pos="1701"/>
          <w:tab w:val="left" w:pos="1985"/>
        </w:tabs>
        <w:ind w:left="2124" w:hanging="2124"/>
        <w:rPr>
          <w:rFonts w:eastAsiaTheme="minorEastAsia"/>
        </w:rPr>
      </w:pPr>
      <w:r>
        <w:t>Deutung:</w:t>
      </w:r>
      <w:r>
        <w:tab/>
      </w:r>
      <w:r>
        <w:tab/>
      </w:r>
      <w:r>
        <w:tab/>
        <w:t xml:space="preserve">Der Strom bewirkt, dass Wasser verdampft und die Gurke zu leuchten anfängt. Es findet eine Energieumwandlung von elektrischer Energie in Wärme- und Lichtenergie statt. </w:t>
      </w:r>
    </w:p>
    <w:p w:rsidR="00CB1B27" w:rsidRDefault="00CB1B27" w:rsidP="00CB1B27">
      <w:pPr>
        <w:spacing w:line="276" w:lineRule="auto"/>
        <w:jc w:val="left"/>
      </w:pPr>
      <w:r>
        <w:t>Entsorgung:</w:t>
      </w:r>
      <w:r>
        <w:tab/>
        <w:t xml:space="preserve">           </w:t>
      </w:r>
      <w:r>
        <w:tab/>
        <w:t xml:space="preserve">Die Entsorgung der Gurke erfolgt im Feststoffabfall. </w:t>
      </w:r>
    </w:p>
    <w:p w:rsidR="00CB1B27" w:rsidRPr="008B2EC7" w:rsidRDefault="00CB1B27" w:rsidP="00CB1B27">
      <w:pPr>
        <w:spacing w:line="276" w:lineRule="auto"/>
        <w:ind w:left="2124" w:hanging="2124"/>
        <w:jc w:val="left"/>
        <w:rPr>
          <w:rFonts w:asciiTheme="majorHAnsi" w:eastAsiaTheme="majorEastAsia" w:hAnsiTheme="majorHAnsi" w:cstheme="majorBidi"/>
          <w:b/>
          <w:bCs/>
          <w:sz w:val="28"/>
          <w:szCs w:val="28"/>
        </w:rPr>
      </w:pPr>
      <w:r>
        <w:t>Literatur:</w:t>
      </w:r>
      <w:r>
        <w:tab/>
        <w:t xml:space="preserve">Wagner G./ Kratz M. (2005): </w:t>
      </w:r>
      <w:r w:rsidRPr="008B2EC7">
        <w:rPr>
          <w:i/>
        </w:rPr>
        <w:t>Chemie in faszinierenden Experimenten</w:t>
      </w:r>
      <w:r>
        <w:t xml:space="preserve">. </w:t>
      </w:r>
      <w:proofErr w:type="spellStart"/>
      <w:r>
        <w:t>Aulis</w:t>
      </w:r>
      <w:proofErr w:type="spellEnd"/>
      <w:r>
        <w:t xml:space="preserve"> Verlag </w:t>
      </w:r>
      <w:proofErr w:type="spellStart"/>
      <w:r>
        <w:t>Deubner</w:t>
      </w:r>
      <w:proofErr w:type="spellEnd"/>
      <w:r>
        <w:t xml:space="preserve">: Köln, 102.  </w:t>
      </w:r>
    </w:p>
    <w:p w:rsidR="00CB1B27" w:rsidRPr="006E32AF" w:rsidRDefault="00CB1B27" w:rsidP="00CB1B27">
      <w:pPr>
        <w:tabs>
          <w:tab w:val="left" w:pos="1701"/>
          <w:tab w:val="left" w:pos="1985"/>
        </w:tabs>
        <w:ind w:left="1980" w:hanging="1980"/>
        <w:rPr>
          <w:rFonts w:eastAsiaTheme="minorEastAsia"/>
        </w:rPr>
      </w:pPr>
      <w:r w:rsidRPr="00A94A4E">
        <w:pict>
          <v:shape id="_x0000_s1026" type="#_x0000_t202" style="width:462.45pt;height:191.5pt;mso-position-horizontal-relative:char;mso-position-vertical-relative:line;mso-width-relative:margin;mso-height-relative:margin" fillcolor="white [3201]" strokecolor="#c0504d [3205]" strokeweight="1pt">
            <v:stroke dashstyle="dash"/>
            <v:shadow color="#868686"/>
            <v:textbox style="mso-next-textbox:#_x0000_s1026">
              <w:txbxContent>
                <w:p w:rsidR="00CB1B27" w:rsidRPr="00F31EBF" w:rsidRDefault="00CB1B27" w:rsidP="00CB1B27">
                  <w:pPr>
                    <w:rPr>
                      <w:color w:val="auto"/>
                    </w:rPr>
                  </w:pPr>
                  <w:r w:rsidRPr="00F31EBF">
                    <w:rPr>
                      <w:b/>
                      <w:color w:val="auto"/>
                    </w:rPr>
                    <w:t>Unterrichtsanschlüsse</w:t>
                  </w:r>
                  <w:r>
                    <w:rPr>
                      <w:b/>
                      <w:color w:val="auto"/>
                    </w:rPr>
                    <w:t xml:space="preserve">: </w:t>
                  </w:r>
                  <w:r>
                    <w:rPr>
                      <w:color w:val="auto"/>
                    </w:rPr>
                    <w:t xml:space="preserve">Der Versuch sollte als Wunderexperiment am Ende einer Einheit zum Umgang mit Strom eingesetzt werden. Nachdem die </w:t>
                  </w:r>
                  <w:proofErr w:type="spellStart"/>
                  <w:r>
                    <w:rPr>
                      <w:color w:val="auto"/>
                    </w:rPr>
                    <w:t>SuS</w:t>
                  </w:r>
                  <w:proofErr w:type="spellEnd"/>
                  <w:r>
                    <w:rPr>
                      <w:color w:val="auto"/>
                    </w:rPr>
                    <w:t>, zum Beispiel beim Bau von Ökobatt</w:t>
                  </w:r>
                  <w:r>
                    <w:rPr>
                      <w:color w:val="auto"/>
                    </w:rPr>
                    <w:t>e</w:t>
                  </w:r>
                  <w:r>
                    <w:rPr>
                      <w:color w:val="auto"/>
                    </w:rPr>
                    <w:t>rien, einen Zugang zum Aufbau einfacher Stromkreise und einem gezielten Einsatz von Elektr</w:t>
                  </w:r>
                  <w:r>
                    <w:rPr>
                      <w:color w:val="auto"/>
                    </w:rPr>
                    <w:t>i</w:t>
                  </w:r>
                  <w:r>
                    <w:rPr>
                      <w:color w:val="auto"/>
                    </w:rPr>
                    <w:t xml:space="preserve">zität bekommen haben, kann das Experiment dazu dienen, die Gefährdung durch Elektrizität und die Kraft ebenjener zu veranschaulichen. Netzstrom benutzen die </w:t>
                  </w:r>
                  <w:proofErr w:type="spellStart"/>
                  <w:r>
                    <w:rPr>
                      <w:color w:val="auto"/>
                    </w:rPr>
                    <w:t>SuS</w:t>
                  </w:r>
                  <w:proofErr w:type="spellEnd"/>
                  <w:r>
                    <w:rPr>
                      <w:color w:val="auto"/>
                    </w:rPr>
                    <w:t xml:space="preserve"> alltäglich bei der Verwendung diverser Haushaltsgeräte. Bei diesem selbstverständlichen Umgang wird die d</w:t>
                  </w:r>
                  <w:r>
                    <w:rPr>
                      <w:color w:val="auto"/>
                    </w:rPr>
                    <w:t>a</w:t>
                  </w:r>
                  <w:r>
                    <w:rPr>
                      <w:color w:val="auto"/>
                    </w:rPr>
                    <w:t>hinterstehende Kraft jedoch nicht kritisch reflektiert. Konkret kann die Frage, warum nicht in eine Steckdose gefasst werden sollte, behandelt werden. Der Versuch sollte nur mit einer g</w:t>
                  </w:r>
                  <w:r>
                    <w:rPr>
                      <w:color w:val="auto"/>
                    </w:rPr>
                    <w:t>e</w:t>
                  </w:r>
                  <w:r>
                    <w:rPr>
                      <w:color w:val="auto"/>
                    </w:rPr>
                    <w:t>prüften Apparatur durchgeführt werden, da ansonsten Lebensgefahr besteht.</w:t>
                  </w:r>
                  <w:r w:rsidRPr="00F31EBF">
                    <w:rPr>
                      <w:b/>
                      <w:color w:val="auto"/>
                    </w:rPr>
                    <w:t xml:space="preserve"> </w:t>
                  </w:r>
                </w:p>
              </w:txbxContent>
            </v:textbox>
            <w10:wrap type="none"/>
            <w10:anchorlock/>
          </v:shape>
        </w:pict>
      </w:r>
    </w:p>
    <w:p w:rsidR="002D0FD0" w:rsidRDefault="002D0FD0"/>
    <w:sectPr w:rsidR="002D0FD0" w:rsidSect="002D0FD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6636C59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1B27"/>
    <w:rsid w:val="00022321"/>
    <w:rsid w:val="0007412D"/>
    <w:rsid w:val="001514DB"/>
    <w:rsid w:val="00153EA8"/>
    <w:rsid w:val="002D0FD0"/>
    <w:rsid w:val="004965DA"/>
    <w:rsid w:val="004A0535"/>
    <w:rsid w:val="004D6E6D"/>
    <w:rsid w:val="0087773D"/>
    <w:rsid w:val="009523F5"/>
    <w:rsid w:val="009D3E5B"/>
    <w:rsid w:val="00AF07E5"/>
    <w:rsid w:val="00CB1B27"/>
    <w:rsid w:val="00E37F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1B2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B1B2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B1B2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B1B2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B1B2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B1B2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B1B2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B1B2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B1B2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B1B2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B1B2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B1B2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B1B2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B1B2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B1B2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B1B2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B1B2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B1B2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B1B2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B1B27"/>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B1B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1B27"/>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930</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5</cp:revision>
  <cp:lastPrinted>2015-08-20T10:44:00Z</cp:lastPrinted>
  <dcterms:created xsi:type="dcterms:W3CDTF">2015-08-20T10:44:00Z</dcterms:created>
  <dcterms:modified xsi:type="dcterms:W3CDTF">2015-08-20T10:50:00Z</dcterms:modified>
</cp:coreProperties>
</file>