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3E" w:rsidRDefault="0029323E" w:rsidP="0029323E">
      <w:pPr>
        <w:pStyle w:val="berschrift1"/>
        <w:numPr>
          <w:ilvl w:val="0"/>
          <w:numId w:val="0"/>
        </w:numPr>
        <w:ind w:left="431" w:hanging="431"/>
      </w:pPr>
      <w:bookmarkStart w:id="0" w:name="_Toc338318731"/>
      <w:r>
        <w:rPr>
          <w:noProof/>
          <w:lang w:eastAsia="de-DE"/>
        </w:rPr>
        <mc:AlternateContent>
          <mc:Choice Requires="wps">
            <w:drawing>
              <wp:anchor distT="0" distB="0" distL="114300" distR="114300" simplePos="0" relativeHeight="251659264" behindDoc="0" locked="0" layoutInCell="1" allowOverlap="1" wp14:anchorId="6D288130" wp14:editId="45F108DF">
                <wp:simplePos x="0" y="0"/>
                <wp:positionH relativeFrom="column">
                  <wp:posOffset>-75565</wp:posOffset>
                </wp:positionH>
                <wp:positionV relativeFrom="paragraph">
                  <wp:posOffset>773430</wp:posOffset>
                </wp:positionV>
                <wp:extent cx="5873115" cy="517525"/>
                <wp:effectExtent l="0" t="0" r="13335" b="15875"/>
                <wp:wrapSquare wrapText="bothSides"/>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75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323E" w:rsidRDefault="0029323E" w:rsidP="0029323E">
                            <w:r>
                              <w:t>Bei diesem Versuch sollen ausgesuchte Lebensmittel auf Stärke getestet werden. Als Vorwissen benötigen die Schüler den Umgang mit Pipetten.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7" o:spid="_x0000_s1026" type="#_x0000_t202" style="position:absolute;left:0;text-align:left;margin-left:-5.95pt;margin-top:60.9pt;width:462.45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DD7QIAACsGAAAOAAAAZHJzL2Uyb0RvYy54bWysVNuO2jAQfa/Uf7D8zoYAIW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" fillcolor="white [3201]" strokecolor="#4bacc6 [3208]" strokeweight="1pt">
                <v:stroke dashstyle="dash"/>
                <v:shadow color="#868686"/>
                <v:textbox>
                  <w:txbxContent>
                    <w:p w:rsidR="0029323E" w:rsidRDefault="0029323E" w:rsidP="0029323E">
                      <w:r>
                        <w:t>Bei diesem Versuch sollen ausgesuchte Lebensmittel auf Stärke getestet werden. Als Vorwissen benötigen die Schüler den Umgang mit Pipetten.</w:t>
                      </w:r>
                    </w:p>
                  </w:txbxContent>
                </v:textbox>
                <w10:wrap type="square"/>
              </v:shape>
            </w:pict>
          </mc:Fallback>
        </mc:AlternateContent>
      </w:r>
      <w:bookmarkStart w:id="1" w:name="_GoBack"/>
      <w:bookmarkEnd w:id="1"/>
      <w:r>
        <w:t xml:space="preserve">V3 – </w:t>
      </w:r>
      <w:proofErr w:type="spellStart"/>
      <w:r>
        <w:t>Iodtest</w:t>
      </w:r>
      <w:bookmarkEnd w:id="0"/>
      <w:proofErr w:type="spellEnd"/>
    </w:p>
    <w:p w:rsidR="0029323E" w:rsidRDefault="0029323E" w:rsidP="0029323E"/>
    <w:p w:rsidR="0029323E" w:rsidRDefault="0029323E" w:rsidP="0029323E">
      <w:pPr>
        <w:tabs>
          <w:tab w:val="left" w:pos="1701"/>
          <w:tab w:val="left" w:pos="1985"/>
        </w:tabs>
        <w:ind w:left="1980" w:hanging="1980"/>
      </w:pPr>
      <w:r>
        <w:t xml:space="preserve">Materialien: </w:t>
      </w:r>
      <w:r>
        <w:tab/>
      </w:r>
      <w:r>
        <w:tab/>
        <w:t>Uhrengläser, Becherglas, Pipette, Messer</w:t>
      </w:r>
    </w:p>
    <w:p w:rsidR="0029323E" w:rsidRDefault="0029323E" w:rsidP="0029323E">
      <w:pPr>
        <w:tabs>
          <w:tab w:val="left" w:pos="1701"/>
          <w:tab w:val="left" w:pos="1985"/>
        </w:tabs>
        <w:ind w:left="1980" w:hanging="1980"/>
      </w:pPr>
      <w:r>
        <w:t>Chemikalien:</w:t>
      </w:r>
      <w:r>
        <w:tab/>
      </w:r>
      <w:r>
        <w:tab/>
      </w:r>
      <w:proofErr w:type="spellStart"/>
      <w:r>
        <w:t>Iodlösung</w:t>
      </w:r>
      <w:proofErr w:type="spellEnd"/>
      <w:r>
        <w:t xml:space="preserve"> (verdünnt), Lebensmittel (Kartoffel, Haferflocken, Brot,…)</w:t>
      </w:r>
    </w:p>
    <w:p w:rsidR="0029323E" w:rsidRDefault="0029323E" w:rsidP="0029323E">
      <w:pPr>
        <w:tabs>
          <w:tab w:val="left" w:pos="1701"/>
          <w:tab w:val="left" w:pos="1985"/>
        </w:tabs>
        <w:ind w:left="1980" w:hanging="1980"/>
      </w:pPr>
      <w:r>
        <w:t xml:space="preserve">Durchführung: </w:t>
      </w:r>
      <w:r>
        <w:tab/>
      </w:r>
      <w:r>
        <w:tab/>
        <w:t xml:space="preserve">Auf die Uhrengläser werden die einzelnen Lebensmittel gegeben und mit einigen Tropfen </w:t>
      </w:r>
      <w:proofErr w:type="spellStart"/>
      <w:r>
        <w:t>Iodlösung</w:t>
      </w:r>
      <w:proofErr w:type="spellEnd"/>
      <w:r>
        <w:t xml:space="preserve"> versetzt. In ein Becherglas mit Wasser wird auch </w:t>
      </w:r>
      <w:proofErr w:type="spellStart"/>
      <w:r>
        <w:t>Iodlösung</w:t>
      </w:r>
      <w:proofErr w:type="spellEnd"/>
      <w:r>
        <w:t xml:space="preserve"> gegeben.</w:t>
      </w:r>
    </w:p>
    <w:p w:rsidR="0029323E" w:rsidRDefault="0029323E" w:rsidP="0029323E">
      <w:pPr>
        <w:tabs>
          <w:tab w:val="left" w:pos="1701"/>
          <w:tab w:val="left" w:pos="1985"/>
        </w:tabs>
        <w:ind w:left="1980" w:hanging="1980"/>
      </w:pPr>
      <w:r>
        <w:t>Beobachtung:</w:t>
      </w:r>
      <w:r>
        <w:tab/>
      </w:r>
      <w:r>
        <w:tab/>
        <w:t xml:space="preserve">Kartoffeln, Brot und Haferflocken färben sich an der Stelle, an der die </w:t>
      </w:r>
      <w:proofErr w:type="spellStart"/>
      <w:r>
        <w:t>Io</w:t>
      </w:r>
      <w:r>
        <w:t>d</w:t>
      </w:r>
      <w:r>
        <w:t>lösung</w:t>
      </w:r>
      <w:proofErr w:type="spellEnd"/>
      <w:r>
        <w:t xml:space="preserve"> getropft wurde schwarz. Das Wasser verfärbt sich nach Zugabe von </w:t>
      </w:r>
      <w:proofErr w:type="spellStart"/>
      <w:r>
        <w:t>Iodlösung</w:t>
      </w:r>
      <w:proofErr w:type="spellEnd"/>
      <w:r>
        <w:t xml:space="preserve"> nicht.</w:t>
      </w:r>
    </w:p>
    <w:p w:rsidR="0029323E" w:rsidRDefault="0029323E" w:rsidP="0029323E">
      <w:pPr>
        <w:tabs>
          <w:tab w:val="left" w:pos="1701"/>
          <w:tab w:val="left" w:pos="1985"/>
        </w:tabs>
        <w:ind w:left="1980" w:hanging="1980"/>
        <w:rPr>
          <w:noProof/>
          <w:lang w:eastAsia="de-DE"/>
        </w:rPr>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1503680</wp:posOffset>
                </wp:positionV>
                <wp:extent cx="5873115" cy="1082675"/>
                <wp:effectExtent l="8255" t="8255" r="14605" b="13970"/>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26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323E" w:rsidRDefault="0029323E" w:rsidP="0029323E">
                            <w:r>
                              <w:t>Um diese Erklärung für die Schüler stark zu vereinfachen, könnte man sagen, dass Iod und Stärke eine neue Verbindung eingehen. Diese neue Verbindung hat eine blau – schwarze Farbe. Zur besseren Vergleichbarkeit sollte wieder eine Blindprobe mit beispielsweise Salat durchg</w:t>
                            </w:r>
                            <w:r>
                              <w:t>e</w:t>
                            </w:r>
                            <w:r>
                              <w:t xml:space="preserve">führt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6" o:spid="_x0000_s1027" type="#_x0000_t202" style="position:absolute;left:0;text-align:left;margin-left:-6.1pt;margin-top:118.4pt;width:462.45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" fillcolor="white [3201]" strokecolor="#4bacc6 [3208]" strokeweight="1pt">
                <v:stroke dashstyle="dash"/>
                <v:shadow color="#868686"/>
                <v:textbox>
                  <w:txbxContent>
                    <w:p w:rsidR="0029323E" w:rsidRDefault="0029323E" w:rsidP="0029323E">
                      <w:r>
                        <w:t>Um diese Erklärung für die Schüler stark zu vereinfachen, könnte man sagen, dass Iod und Stärke eine neue Verbindung eingehen. Diese neue Verbindung hat eine blau – schwarze Farbe. Zur besseren Vergleichbarkeit sollte wieder eine Blindprobe mit beispielsweise Salat durchg</w:t>
                      </w:r>
                      <w:r>
                        <w:t>e</w:t>
                      </w:r>
                      <w:r>
                        <w:t xml:space="preserve">führt werden. </w:t>
                      </w:r>
                    </w:p>
                  </w:txbxContent>
                </v:textbox>
                <w10:wrap type="square"/>
              </v:shape>
            </w:pict>
          </mc:Fallback>
        </mc:AlternateContent>
      </w:r>
      <w:r>
        <w:rPr>
          <w:noProof/>
          <w:lang w:eastAsia="de-DE"/>
        </w:rPr>
        <w:t>Deutung:</w:t>
      </w:r>
      <w:r>
        <w:rPr>
          <w:noProof/>
          <w:lang w:eastAsia="de-DE"/>
        </w:rPr>
        <w:tab/>
      </w:r>
      <w:r>
        <w:rPr>
          <w:noProof/>
          <w:lang w:eastAsia="de-DE"/>
        </w:rPr>
        <w:tab/>
        <w:t>Die in der Stärke enthaltene Amylose bindet Iodidketten. Es entsteht eine Einschlussverbindung, die Iodstärke. Durch diesen Einschluss sind alle sieben Valenzelektronen des Iods delokalisiert und es verringert sich somit deren Anregungsenergie. Die Iodstärke absorbiert langwelliges Licht und erscheint somit dazu Komplementär blau-schwarz.</w:t>
      </w:r>
    </w:p>
    <w:p w:rsidR="0029323E" w:rsidRDefault="0029323E" w:rsidP="0029323E">
      <w:pPr>
        <w:tabs>
          <w:tab w:val="left" w:pos="1701"/>
          <w:tab w:val="left" w:pos="1985"/>
        </w:tabs>
        <w:ind w:left="1980" w:hanging="1980"/>
        <w:rPr>
          <w:noProof/>
          <w:lang w:eastAsia="de-DE"/>
        </w:rPr>
      </w:pPr>
    </w:p>
    <w:p w:rsidR="0029323E" w:rsidRDefault="0029323E" w:rsidP="0029323E">
      <w:r>
        <w:t>Literatur:</w:t>
      </w:r>
      <w:r>
        <w:tab/>
        <w:t xml:space="preserve">D. Kersten und U. Berger, </w:t>
      </w:r>
      <w:r>
        <w:rPr>
          <w:i/>
          <w:iCs/>
        </w:rPr>
        <w:t>Die Chemie – Werkstatt 4. Auflage</w:t>
      </w:r>
      <w:r>
        <w:t xml:space="preserve">, </w:t>
      </w:r>
      <w:proofErr w:type="spellStart"/>
      <w:r>
        <w:t>Velber</w:t>
      </w:r>
      <w:proofErr w:type="spellEnd"/>
      <w:r>
        <w:t xml:space="preserve"> Verlag, 2010</w:t>
      </w:r>
    </w:p>
    <w:p w:rsidR="0029323E" w:rsidRDefault="0029323E" w:rsidP="0029323E"/>
    <w:p w:rsidR="0029323E" w:rsidRDefault="0029323E" w:rsidP="0029323E">
      <w:r>
        <w:rPr>
          <w:noProof/>
          <w:lang w:eastAsia="de-DE"/>
        </w:rPr>
        <w:lastRenderedPageBreak/>
        <w:drawing>
          <wp:inline distT="0" distB="0" distL="0" distR="0">
            <wp:extent cx="5745480" cy="3209290"/>
            <wp:effectExtent l="0" t="0" r="7620" b="0"/>
            <wp:docPr id="14" name="Grafik 14" descr="IMAG0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IMAG03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5480" cy="3209290"/>
                    </a:xfrm>
                    <a:prstGeom prst="rect">
                      <a:avLst/>
                    </a:prstGeom>
                    <a:noFill/>
                    <a:ln>
                      <a:noFill/>
                    </a:ln>
                  </pic:spPr>
                </pic:pic>
              </a:graphicData>
            </a:graphic>
          </wp:inline>
        </w:drawing>
      </w:r>
    </w:p>
    <w:p w:rsidR="0029323E" w:rsidRDefault="0029323E" w:rsidP="0029323E">
      <w:r>
        <w:t xml:space="preserve">Abbildung 3 – Lebensmittel mit </w:t>
      </w:r>
      <w:proofErr w:type="spellStart"/>
      <w:r>
        <w:t>Iodlösung</w:t>
      </w:r>
      <w:proofErr w:type="spellEnd"/>
      <w:r>
        <w:t xml:space="preserve"> versetzt</w:t>
      </w:r>
    </w:p>
    <w:p w:rsidR="0029323E" w:rsidRDefault="0029323E" w:rsidP="0029323E">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239395</wp:posOffset>
                </wp:positionV>
                <wp:extent cx="5873115" cy="517525"/>
                <wp:effectExtent l="8255" t="10795" r="14605" b="14605"/>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75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323E" w:rsidRDefault="0029323E" w:rsidP="0029323E">
                            <w:r>
                              <w:t>Bei diesem Versuch sollen ausgesuchte Lebensmittel auf Fette getestet werden. Zur Vorbere</w:t>
                            </w:r>
                            <w:r>
                              <w:t>i</w:t>
                            </w:r>
                            <w:r>
                              <w:t xml:space="preserve">tung sollten die Schüler Backpapier oder Löschpapier von </w:t>
                            </w:r>
                            <w:proofErr w:type="spellStart"/>
                            <w:r>
                              <w:t>zuhause</w:t>
                            </w:r>
                            <w:proofErr w:type="spellEnd"/>
                            <w:r>
                              <w:t xml:space="preserve"> mitbringen.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5" o:spid="_x0000_s1028" type="#_x0000_t202" style="position:absolute;left:0;text-align:left;margin-left:-9.85pt;margin-top:18.85pt;width:462.45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" fillcolor="white [3201]" strokecolor="#4bacc6 [3208]" strokeweight="1pt">
                <v:stroke dashstyle="dash"/>
                <v:shadow color="#868686"/>
                <v:textbox>
                  <w:txbxContent>
                    <w:p w:rsidR="0029323E" w:rsidRDefault="0029323E" w:rsidP="0029323E">
                      <w:r>
                        <w:t>Bei diesem Versuch sollen ausgesuchte Lebensmittel auf Fette getestet werden. Zur Vorbere</w:t>
                      </w:r>
                      <w:r>
                        <w:t>i</w:t>
                      </w:r>
                      <w:r>
                        <w:t xml:space="preserve">tung sollten die Schüler Backpapier oder Löschpapier von </w:t>
                      </w:r>
                      <w:proofErr w:type="spellStart"/>
                      <w:r>
                        <w:t>zuhause</w:t>
                      </w:r>
                      <w:proofErr w:type="spellEnd"/>
                      <w:r>
                        <w:t xml:space="preserve"> mitbringen.</w:t>
                      </w:r>
                    </w:p>
                  </w:txbxContent>
                </v:textbox>
                <w10:wrap type="square"/>
              </v:shape>
            </w:pict>
          </mc:Fallback>
        </mc:AlternateContent>
      </w:r>
    </w:p>
    <w:p w:rsidR="00BE6DD9" w:rsidRPr="0029323E" w:rsidRDefault="00BE6DD9" w:rsidP="0029323E"/>
    <w:sectPr w:rsidR="00BE6DD9" w:rsidRPr="0029323E" w:rsidSect="00105256">
      <w:headerReference w:type="default" r:id="rId1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1B" w:rsidRDefault="00ED2D1B" w:rsidP="009524CC">
      <w:pPr>
        <w:spacing w:after="0"/>
      </w:pPr>
      <w:r>
        <w:separator/>
      </w:r>
    </w:p>
  </w:endnote>
  <w:endnote w:type="continuationSeparator" w:id="0">
    <w:p w:rsidR="00ED2D1B" w:rsidRDefault="00ED2D1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1B" w:rsidRDefault="00ED2D1B" w:rsidP="009524CC">
      <w:pPr>
        <w:spacing w:after="0"/>
      </w:pPr>
      <w:r>
        <w:separator/>
      </w:r>
    </w:p>
  </w:footnote>
  <w:footnote w:type="continuationSeparator" w:id="0">
    <w:p w:rsidR="00ED2D1B" w:rsidRDefault="00ED2D1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29323E" w:rsidRPr="0029323E">
            <w:rPr>
              <w:b/>
              <w:bCs/>
              <w:noProof/>
              <w:sz w:val="20"/>
              <w:szCs w:val="20"/>
            </w:rPr>
            <w:t>V3 – Iodtest</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29323E">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323E"/>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460"/>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656"/>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2D1B"/>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67304">
      <w:bodyDiv w:val="1"/>
      <w:marLeft w:val="0"/>
      <w:marRight w:val="0"/>
      <w:marTop w:val="0"/>
      <w:marBottom w:val="0"/>
      <w:divBdr>
        <w:top w:val="none" w:sz="0" w:space="0" w:color="auto"/>
        <w:left w:val="none" w:sz="0" w:space="0" w:color="auto"/>
        <w:bottom w:val="none" w:sz="0" w:space="0" w:color="auto"/>
        <w:right w:val="none" w:sz="0" w:space="0" w:color="auto"/>
      </w:divBdr>
    </w:div>
    <w:div w:id="682588140">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7222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528E-EC97-4FE0-9D7B-F52B15BC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875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2013-07-03T09:14:00Z</dcterms:created>
  <dcterms:modified xsi:type="dcterms:W3CDTF">2013-07-03T09:14:00Z</dcterms:modified>
</cp:coreProperties>
</file>