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A32A4" w:rsidP="00F31EBF">
      <w:pPr>
        <w:spacing w:line="276" w:lineRule="auto"/>
      </w:pPr>
      <w:r>
        <w:t>Johanna Osterloh</w:t>
      </w:r>
    </w:p>
    <w:p w:rsidR="00954DC8" w:rsidRDefault="006A32A4" w:rsidP="00F31EBF">
      <w:pPr>
        <w:spacing w:line="276" w:lineRule="auto"/>
      </w:pPr>
      <w:r>
        <w:t>Sommersemester 2015</w:t>
      </w:r>
    </w:p>
    <w:p w:rsidR="00954DC8" w:rsidRDefault="00954DC8" w:rsidP="00F31EBF">
      <w:pPr>
        <w:spacing w:line="276" w:lineRule="auto"/>
      </w:pPr>
      <w:r>
        <w:t xml:space="preserve">Klassenstufen </w:t>
      </w:r>
      <w:r w:rsidR="006A32A4">
        <w:t>5</w:t>
      </w:r>
      <w:r w:rsidR="0007729E">
        <w:t xml:space="preserve"> &amp; </w:t>
      </w:r>
      <w:r w:rsidR="006A32A4">
        <w:t>6</w:t>
      </w:r>
    </w:p>
    <w:p w:rsidR="00954DC8" w:rsidRDefault="00954DC8" w:rsidP="00954DC8">
      <w:r>
        <w:tab/>
      </w:r>
    </w:p>
    <w:p w:rsidR="008B7FD6" w:rsidRDefault="008B7FD6" w:rsidP="00954DC8"/>
    <w:p w:rsidR="008B7FD6" w:rsidRDefault="008B7FD6" w:rsidP="00954DC8"/>
    <w:p w:rsidR="00E378C4" w:rsidRDefault="003851C1"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87264" behindDoc="1" locked="0" layoutInCell="1" allowOverlap="1">
            <wp:simplePos x="0" y="0"/>
            <wp:positionH relativeFrom="column">
              <wp:posOffset>1076960</wp:posOffset>
            </wp:positionH>
            <wp:positionV relativeFrom="paragraph">
              <wp:posOffset>167005</wp:posOffset>
            </wp:positionV>
            <wp:extent cx="2577465" cy="2168525"/>
            <wp:effectExtent l="228600" t="228600" r="260985" b="250825"/>
            <wp:wrapTight wrapText="bothSides">
              <wp:wrapPolygon edited="0">
                <wp:start x="20741" y="-770"/>
                <wp:lineTo x="2069" y="-960"/>
                <wp:lineTo x="-729" y="-461"/>
                <wp:lineTo x="-865" y="4880"/>
                <wp:lineTo x="-773" y="11025"/>
                <wp:lineTo x="-839" y="17143"/>
                <wp:lineTo x="-638" y="22348"/>
                <wp:lineTo x="-479" y="22374"/>
                <wp:lineTo x="944" y="22608"/>
                <wp:lineTo x="1576" y="22711"/>
                <wp:lineTo x="13814" y="22803"/>
                <wp:lineTo x="13836" y="22615"/>
                <wp:lineTo x="18264" y="23342"/>
                <wp:lineTo x="22550" y="22513"/>
                <wp:lineTo x="22567" y="20983"/>
                <wp:lineTo x="22578" y="18111"/>
                <wp:lineTo x="22600" y="17923"/>
                <wp:lineTo x="22611" y="15052"/>
                <wp:lineTo x="22633" y="14864"/>
                <wp:lineTo x="22644" y="11993"/>
                <wp:lineTo x="22665" y="11805"/>
                <wp:lineTo x="22518" y="8907"/>
                <wp:lineTo x="22540" y="8719"/>
                <wp:lineTo x="22551" y="5848"/>
                <wp:lineTo x="22573" y="5660"/>
                <wp:lineTo x="22584" y="2789"/>
                <wp:lineTo x="22764" y="2626"/>
                <wp:lineTo x="22323" y="-511"/>
                <wp:lineTo x="20741" y="-770"/>
              </wp:wrapPolygon>
            </wp:wrapTight>
            <wp:docPr id="13" name="Grafik 6" descr="IMG_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9.JPG"/>
                    <pic:cNvPicPr/>
                  </pic:nvPicPr>
                  <pic:blipFill>
                    <a:blip r:embed="rId9" cstate="print"/>
                    <a:srcRect l="22255" r="3389" b="5917"/>
                    <a:stretch>
                      <a:fillRect/>
                    </a:stretch>
                  </pic:blipFill>
                  <pic:spPr>
                    <a:xfrm rot="21128513">
                      <a:off x="0" y="0"/>
                      <a:ext cx="2577465" cy="2168525"/>
                    </a:xfrm>
                    <a:prstGeom prst="rect">
                      <a:avLst/>
                    </a:prstGeom>
                    <a:ln w="3175">
                      <a:solidFill>
                        <a:schemeClr val="accent3"/>
                      </a:solidFill>
                    </a:ln>
                    <a:effectLst>
                      <a:glow rad="63500">
                        <a:schemeClr val="accent1">
                          <a:satMod val="175000"/>
                          <a:alpha val="40000"/>
                        </a:schemeClr>
                      </a:glow>
                      <a:outerShdw blurRad="50800" dist="38100" dir="2700000" algn="tl" rotWithShape="0">
                        <a:prstClr val="black">
                          <a:alpha val="40000"/>
                        </a:prstClr>
                      </a:outerShdw>
                      <a:softEdge rad="12700"/>
                    </a:effectLst>
                  </pic:spPr>
                </pic:pic>
              </a:graphicData>
            </a:graphic>
          </wp:anchor>
        </w:drawing>
      </w:r>
    </w:p>
    <w:p w:rsidR="00E378C4" w:rsidRDefault="00E378C4" w:rsidP="008B7FD6">
      <w:pPr>
        <w:rPr>
          <w:rFonts w:ascii="Times New Roman" w:hAnsi="Times New Roman" w:cs="Times New Roman"/>
          <w:sz w:val="52"/>
          <w:szCs w:val="24"/>
        </w:rPr>
      </w:pPr>
    </w:p>
    <w:p w:rsidR="00E378C4" w:rsidRDefault="003851C1"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30943" behindDoc="1" locked="0" layoutInCell="1" allowOverlap="1">
            <wp:simplePos x="0" y="0"/>
            <wp:positionH relativeFrom="column">
              <wp:posOffset>2894330</wp:posOffset>
            </wp:positionH>
            <wp:positionV relativeFrom="paragraph">
              <wp:posOffset>673735</wp:posOffset>
            </wp:positionV>
            <wp:extent cx="1949450" cy="2103120"/>
            <wp:effectExtent l="304800" t="190500" r="241300" b="240030"/>
            <wp:wrapTight wrapText="bothSides">
              <wp:wrapPolygon edited="0">
                <wp:start x="-1092" y="-123"/>
                <wp:lineTo x="-1252" y="22593"/>
                <wp:lineTo x="13400" y="22849"/>
                <wp:lineTo x="15060" y="22563"/>
                <wp:lineTo x="15099" y="22755"/>
                <wp:lineTo x="20233" y="22665"/>
                <wp:lineTo x="20856" y="22557"/>
                <wp:lineTo x="21893" y="22378"/>
                <wp:lineTo x="22101" y="22342"/>
                <wp:lineTo x="22361" y="21501"/>
                <wp:lineTo x="22323" y="21309"/>
                <wp:lineTo x="22366" y="18316"/>
                <wp:lineTo x="22327" y="18124"/>
                <wp:lineTo x="22370" y="15131"/>
                <wp:lineTo x="22331" y="14939"/>
                <wp:lineTo x="22374" y="11946"/>
                <wp:lineTo x="22335" y="11754"/>
                <wp:lineTo x="22378" y="8761"/>
                <wp:lineTo x="22339" y="8569"/>
                <wp:lineTo x="22382" y="5576"/>
                <wp:lineTo x="22344" y="5384"/>
                <wp:lineTo x="22386" y="2391"/>
                <wp:lineTo x="22348" y="2199"/>
                <wp:lineTo x="22338" y="12"/>
                <wp:lineTo x="19408" y="-677"/>
                <wp:lineTo x="775" y="-445"/>
                <wp:lineTo x="-1092" y="-123"/>
              </wp:wrapPolygon>
            </wp:wrapTight>
            <wp:docPr id="51" name="Grafik 12" descr="IMG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7.JPG"/>
                    <pic:cNvPicPr/>
                  </pic:nvPicPr>
                  <pic:blipFill>
                    <a:blip r:embed="rId10" cstate="print"/>
                    <a:srcRect l="38416"/>
                    <a:stretch>
                      <a:fillRect/>
                    </a:stretch>
                  </pic:blipFill>
                  <pic:spPr>
                    <a:xfrm rot="633007">
                      <a:off x="0" y="0"/>
                      <a:ext cx="1949450" cy="2103120"/>
                    </a:xfrm>
                    <a:prstGeom prst="rect">
                      <a:avLst/>
                    </a:prstGeom>
                    <a:ln w="28575">
                      <a:solidFill>
                        <a:schemeClr val="accent3"/>
                      </a:solidFill>
                    </a:ln>
                    <a:effectLst>
                      <a:outerShdw blurRad="50800" dist="38100" dir="8100000" algn="tr" rotWithShape="0">
                        <a:prstClr val="black">
                          <a:alpha val="40000"/>
                        </a:prstClr>
                      </a:outerShdw>
                    </a:effectLst>
                  </pic:spPr>
                </pic:pic>
              </a:graphicData>
            </a:graphic>
          </wp:anchor>
        </w:drawing>
      </w:r>
    </w:p>
    <w:p w:rsidR="00E378C4" w:rsidRDefault="00E378C4" w:rsidP="008B7FD6">
      <w:pPr>
        <w:rPr>
          <w:rFonts w:ascii="Times New Roman" w:hAnsi="Times New Roman" w:cs="Times New Roman"/>
          <w:sz w:val="52"/>
          <w:szCs w:val="24"/>
        </w:rPr>
      </w:pPr>
    </w:p>
    <w:p w:rsidR="00E378C4" w:rsidRDefault="00E378C4" w:rsidP="008B7FD6">
      <w:pPr>
        <w:rPr>
          <w:rFonts w:ascii="Times New Roman" w:hAnsi="Times New Roman" w:cs="Times New Roman"/>
          <w:sz w:val="52"/>
          <w:szCs w:val="24"/>
        </w:rPr>
      </w:pPr>
    </w:p>
    <w:p w:rsidR="00E378C4" w:rsidRDefault="00E378C4" w:rsidP="008B7FD6">
      <w:pPr>
        <w:rPr>
          <w:rFonts w:ascii="Times New Roman" w:hAnsi="Times New Roman" w:cs="Times New Roman"/>
          <w:sz w:val="52"/>
          <w:szCs w:val="24"/>
        </w:rPr>
      </w:pPr>
    </w:p>
    <w:p w:rsidR="00EB11AA" w:rsidRDefault="00EB11AA" w:rsidP="008B7FD6">
      <w:pPr>
        <w:rPr>
          <w:rFonts w:ascii="Times New Roman" w:hAnsi="Times New Roman" w:cs="Times New Roman"/>
          <w:sz w:val="52"/>
          <w:szCs w:val="24"/>
        </w:rPr>
      </w:pPr>
    </w:p>
    <w:p w:rsidR="00EB11AA" w:rsidRDefault="00EB11AA" w:rsidP="008B7FD6">
      <w:pPr>
        <w:rPr>
          <w:rFonts w:ascii="Times New Roman" w:hAnsi="Times New Roman" w:cs="Times New Roman"/>
          <w:sz w:val="52"/>
          <w:szCs w:val="24"/>
        </w:rPr>
      </w:pPr>
    </w:p>
    <w:p w:rsidR="008B7FD6" w:rsidRDefault="00736D8A"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E378C4" w:rsidRPr="00CE5697" w:rsidRDefault="00736D8A" w:rsidP="00CE5697">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6A32A4">
        <w:rPr>
          <w:rFonts w:ascii="Times New Roman" w:hAnsi="Times New Roman" w:cs="Times New Roman"/>
          <w:b/>
          <w:sz w:val="52"/>
          <w:szCs w:val="24"/>
        </w:rPr>
        <w:t>Energie und Energie</w:t>
      </w:r>
      <w:r w:rsidR="00CE5697">
        <w:rPr>
          <w:rFonts w:ascii="Times New Roman" w:hAnsi="Times New Roman" w:cs="Times New Roman"/>
          <w:b/>
          <w:sz w:val="52"/>
          <w:szCs w:val="24"/>
        </w:rPr>
        <w:t>quelle</w:t>
      </w:r>
      <w:r w:rsidR="00606BF6">
        <w:rPr>
          <w:rFonts w:ascii="Times New Roman" w:hAnsi="Times New Roman" w:cs="Times New Roman"/>
          <w:b/>
          <w:sz w:val="52"/>
          <w:szCs w:val="24"/>
        </w:rPr>
        <w:t>n</w:t>
      </w:r>
    </w:p>
    <w:p w:rsidR="00A90BD6" w:rsidRDefault="00736D8A">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35.65pt;z-index:251782144;mso-position-horizontal:center;mso-width-relative:margin;mso-height-relative:margin" fillcolor="white [3201]" strokecolor="#9bbb59 [3206]" strokeweight="1pt">
            <v:stroke dashstyle="dash"/>
            <v:shadow color="#868686"/>
            <v:textbox>
              <w:txbxContent>
                <w:p w:rsidR="008A291C" w:rsidRDefault="008A291C">
                  <w:pPr>
                    <w:pBdr>
                      <w:bottom w:val="single" w:sz="6" w:space="1" w:color="auto"/>
                    </w:pBdr>
                    <w:rPr>
                      <w:b/>
                    </w:rPr>
                  </w:pPr>
                  <w:r w:rsidRPr="00A90BD6">
                    <w:rPr>
                      <w:b/>
                    </w:rPr>
                    <w:t>Auf einen Blick:</w:t>
                  </w:r>
                </w:p>
                <w:p w:rsidR="008A291C" w:rsidRPr="00B532AE" w:rsidRDefault="008A291C" w:rsidP="004944F3">
                  <w:pPr>
                    <w:rPr>
                      <w:color w:val="auto"/>
                    </w:rPr>
                  </w:pPr>
                  <w:r>
                    <w:rPr>
                      <w:color w:val="auto"/>
                    </w:rPr>
                    <w:t xml:space="preserve">Dieses Protokoll enthält einen Lehrerversuch und einen Schülerversuch zum Thema Energie und Energiequellen. In dem ersten Versuch soll die Gefährdung durch Elektrizität aufgezeigt werden, indem eine Salzgurke unter Strom gesetzt wird. In dem zweiten Versuch festigen die SuS ihr Wissen über Aggregatszustandsänderungen und lernen, dass Wasserdampf als Antrieb genutzt werden kann, indem sie eigenständig ein </w:t>
                  </w:r>
                  <w:proofErr w:type="spellStart"/>
                  <w:r>
                    <w:rPr>
                      <w:color w:val="auto"/>
                    </w:rPr>
                    <w:t>Eiboot</w:t>
                  </w:r>
                  <w:proofErr w:type="spellEnd"/>
                  <w:r>
                    <w:rPr>
                      <w:color w:val="auto"/>
                    </w:rPr>
                    <w:t xml:space="preserve"> herstellen.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4C51B7" w:rsidRDefault="009F0ACE">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3075" w:history="1">
            <w:r w:rsidR="004C51B7" w:rsidRPr="00044DCC">
              <w:rPr>
                <w:rStyle w:val="Hyperlink"/>
                <w:noProof/>
              </w:rPr>
              <w:t>1</w:t>
            </w:r>
            <w:r w:rsidR="004C51B7">
              <w:rPr>
                <w:rFonts w:asciiTheme="minorHAnsi" w:eastAsiaTheme="minorEastAsia" w:hAnsiTheme="minorHAnsi"/>
                <w:noProof/>
                <w:color w:val="auto"/>
                <w:lang w:eastAsia="de-DE"/>
              </w:rPr>
              <w:tab/>
            </w:r>
            <w:r w:rsidR="004C51B7" w:rsidRPr="00044DCC">
              <w:rPr>
                <w:rStyle w:val="Hyperlink"/>
                <w:noProof/>
              </w:rPr>
              <w:t>Beschreibung  des Themas und zugehörige Lernziele</w:t>
            </w:r>
            <w:r w:rsidR="004C51B7">
              <w:rPr>
                <w:noProof/>
                <w:webHidden/>
              </w:rPr>
              <w:tab/>
            </w:r>
            <w:r>
              <w:rPr>
                <w:noProof/>
                <w:webHidden/>
              </w:rPr>
              <w:fldChar w:fldCharType="begin"/>
            </w:r>
            <w:r w:rsidR="004C51B7">
              <w:rPr>
                <w:noProof/>
                <w:webHidden/>
              </w:rPr>
              <w:instrText xml:space="preserve"> PAGEREF _Toc427833075 \h </w:instrText>
            </w:r>
            <w:r>
              <w:rPr>
                <w:noProof/>
                <w:webHidden/>
              </w:rPr>
            </w:r>
            <w:r>
              <w:rPr>
                <w:noProof/>
                <w:webHidden/>
              </w:rPr>
              <w:fldChar w:fldCharType="separate"/>
            </w:r>
            <w:r w:rsidR="004C51B7">
              <w:rPr>
                <w:noProof/>
                <w:webHidden/>
              </w:rPr>
              <w:t>2</w:t>
            </w:r>
            <w:r>
              <w:rPr>
                <w:noProof/>
                <w:webHidden/>
              </w:rPr>
              <w:fldChar w:fldCharType="end"/>
            </w:r>
          </w:hyperlink>
        </w:p>
        <w:p w:rsidR="004C51B7" w:rsidRDefault="00736D8A">
          <w:pPr>
            <w:pStyle w:val="Verzeichnis1"/>
            <w:tabs>
              <w:tab w:val="left" w:pos="440"/>
              <w:tab w:val="right" w:leader="dot" w:pos="9062"/>
            </w:tabs>
            <w:rPr>
              <w:rFonts w:asciiTheme="minorHAnsi" w:eastAsiaTheme="minorEastAsia" w:hAnsiTheme="minorHAnsi"/>
              <w:noProof/>
              <w:color w:val="auto"/>
              <w:lang w:eastAsia="de-DE"/>
            </w:rPr>
          </w:pPr>
          <w:hyperlink w:anchor="_Toc427833076" w:history="1">
            <w:r w:rsidR="004C51B7" w:rsidRPr="00044DCC">
              <w:rPr>
                <w:rStyle w:val="Hyperlink"/>
                <w:noProof/>
              </w:rPr>
              <w:t>2</w:t>
            </w:r>
            <w:r w:rsidR="004C51B7">
              <w:rPr>
                <w:rFonts w:asciiTheme="minorHAnsi" w:eastAsiaTheme="minorEastAsia" w:hAnsiTheme="minorHAnsi"/>
                <w:noProof/>
                <w:color w:val="auto"/>
                <w:lang w:eastAsia="de-DE"/>
              </w:rPr>
              <w:tab/>
            </w:r>
            <w:r w:rsidR="004C51B7" w:rsidRPr="00044DCC">
              <w:rPr>
                <w:rStyle w:val="Hyperlink"/>
                <w:noProof/>
              </w:rPr>
              <w:t>Relevanz des Themas für SuS der Jahrgänge 5 und 6 und didaktische Reduktion</w:t>
            </w:r>
            <w:r w:rsidR="004C51B7">
              <w:rPr>
                <w:noProof/>
                <w:webHidden/>
              </w:rPr>
              <w:tab/>
            </w:r>
            <w:r w:rsidR="009F0ACE">
              <w:rPr>
                <w:noProof/>
                <w:webHidden/>
              </w:rPr>
              <w:fldChar w:fldCharType="begin"/>
            </w:r>
            <w:r w:rsidR="004C51B7">
              <w:rPr>
                <w:noProof/>
                <w:webHidden/>
              </w:rPr>
              <w:instrText xml:space="preserve"> PAGEREF _Toc427833076 \h </w:instrText>
            </w:r>
            <w:r w:rsidR="009F0ACE">
              <w:rPr>
                <w:noProof/>
                <w:webHidden/>
              </w:rPr>
            </w:r>
            <w:r w:rsidR="009F0ACE">
              <w:rPr>
                <w:noProof/>
                <w:webHidden/>
              </w:rPr>
              <w:fldChar w:fldCharType="separate"/>
            </w:r>
            <w:r w:rsidR="004C51B7">
              <w:rPr>
                <w:noProof/>
                <w:webHidden/>
              </w:rPr>
              <w:t>3</w:t>
            </w:r>
            <w:r w:rsidR="009F0ACE">
              <w:rPr>
                <w:noProof/>
                <w:webHidden/>
              </w:rPr>
              <w:fldChar w:fldCharType="end"/>
            </w:r>
          </w:hyperlink>
        </w:p>
        <w:p w:rsidR="004C51B7" w:rsidRDefault="00736D8A">
          <w:pPr>
            <w:pStyle w:val="Verzeichnis1"/>
            <w:tabs>
              <w:tab w:val="left" w:pos="440"/>
              <w:tab w:val="right" w:leader="dot" w:pos="9062"/>
            </w:tabs>
            <w:rPr>
              <w:rFonts w:asciiTheme="minorHAnsi" w:eastAsiaTheme="minorEastAsia" w:hAnsiTheme="minorHAnsi"/>
              <w:noProof/>
              <w:color w:val="auto"/>
              <w:lang w:eastAsia="de-DE"/>
            </w:rPr>
          </w:pPr>
          <w:hyperlink w:anchor="_Toc427833077" w:history="1">
            <w:r w:rsidR="004C51B7" w:rsidRPr="00044DCC">
              <w:rPr>
                <w:rStyle w:val="Hyperlink"/>
                <w:noProof/>
              </w:rPr>
              <w:t>3</w:t>
            </w:r>
            <w:r w:rsidR="004C51B7">
              <w:rPr>
                <w:rFonts w:asciiTheme="minorHAnsi" w:eastAsiaTheme="minorEastAsia" w:hAnsiTheme="minorHAnsi"/>
                <w:noProof/>
                <w:color w:val="auto"/>
                <w:lang w:eastAsia="de-DE"/>
              </w:rPr>
              <w:tab/>
            </w:r>
            <w:r w:rsidR="004C51B7" w:rsidRPr="00044DCC">
              <w:rPr>
                <w:rStyle w:val="Hyperlink"/>
                <w:noProof/>
              </w:rPr>
              <w:t>Lehrerversuch – Die Glühgurke</w:t>
            </w:r>
            <w:r w:rsidR="004C51B7">
              <w:rPr>
                <w:noProof/>
                <w:webHidden/>
              </w:rPr>
              <w:tab/>
            </w:r>
            <w:r w:rsidR="009F0ACE">
              <w:rPr>
                <w:noProof/>
                <w:webHidden/>
              </w:rPr>
              <w:fldChar w:fldCharType="begin"/>
            </w:r>
            <w:r w:rsidR="004C51B7">
              <w:rPr>
                <w:noProof/>
                <w:webHidden/>
              </w:rPr>
              <w:instrText xml:space="preserve"> PAGEREF _Toc427833077 \h </w:instrText>
            </w:r>
            <w:r w:rsidR="009F0ACE">
              <w:rPr>
                <w:noProof/>
                <w:webHidden/>
              </w:rPr>
            </w:r>
            <w:r w:rsidR="009F0ACE">
              <w:rPr>
                <w:noProof/>
                <w:webHidden/>
              </w:rPr>
              <w:fldChar w:fldCharType="separate"/>
            </w:r>
            <w:r w:rsidR="004C51B7">
              <w:rPr>
                <w:noProof/>
                <w:webHidden/>
              </w:rPr>
              <w:t>3</w:t>
            </w:r>
            <w:r w:rsidR="009F0ACE">
              <w:rPr>
                <w:noProof/>
                <w:webHidden/>
              </w:rPr>
              <w:fldChar w:fldCharType="end"/>
            </w:r>
          </w:hyperlink>
        </w:p>
        <w:p w:rsidR="004C51B7" w:rsidRDefault="00736D8A">
          <w:pPr>
            <w:pStyle w:val="Verzeichnis1"/>
            <w:tabs>
              <w:tab w:val="left" w:pos="440"/>
              <w:tab w:val="right" w:leader="dot" w:pos="9062"/>
            </w:tabs>
            <w:rPr>
              <w:rFonts w:asciiTheme="minorHAnsi" w:eastAsiaTheme="minorEastAsia" w:hAnsiTheme="minorHAnsi"/>
              <w:noProof/>
              <w:color w:val="auto"/>
              <w:lang w:eastAsia="de-DE"/>
            </w:rPr>
          </w:pPr>
          <w:hyperlink w:anchor="_Toc427833078" w:history="1">
            <w:r w:rsidR="004C51B7" w:rsidRPr="00044DCC">
              <w:rPr>
                <w:rStyle w:val="Hyperlink"/>
                <w:noProof/>
              </w:rPr>
              <w:t>4</w:t>
            </w:r>
            <w:r w:rsidR="004C51B7">
              <w:rPr>
                <w:rFonts w:asciiTheme="minorHAnsi" w:eastAsiaTheme="minorEastAsia" w:hAnsiTheme="minorHAnsi"/>
                <w:noProof/>
                <w:color w:val="auto"/>
                <w:lang w:eastAsia="de-DE"/>
              </w:rPr>
              <w:tab/>
            </w:r>
            <w:r w:rsidR="004C51B7" w:rsidRPr="00044DCC">
              <w:rPr>
                <w:rStyle w:val="Hyperlink"/>
                <w:noProof/>
              </w:rPr>
              <w:t>Schülerversuch – Das Eiboot</w:t>
            </w:r>
            <w:r w:rsidR="004C51B7">
              <w:rPr>
                <w:noProof/>
                <w:webHidden/>
              </w:rPr>
              <w:tab/>
            </w:r>
            <w:r w:rsidR="009F0ACE">
              <w:rPr>
                <w:noProof/>
                <w:webHidden/>
              </w:rPr>
              <w:fldChar w:fldCharType="begin"/>
            </w:r>
            <w:r w:rsidR="004C51B7">
              <w:rPr>
                <w:noProof/>
                <w:webHidden/>
              </w:rPr>
              <w:instrText xml:space="preserve"> PAGEREF _Toc427833078 \h </w:instrText>
            </w:r>
            <w:r w:rsidR="009F0ACE">
              <w:rPr>
                <w:noProof/>
                <w:webHidden/>
              </w:rPr>
            </w:r>
            <w:r w:rsidR="009F0ACE">
              <w:rPr>
                <w:noProof/>
                <w:webHidden/>
              </w:rPr>
              <w:fldChar w:fldCharType="separate"/>
            </w:r>
            <w:r w:rsidR="004C51B7">
              <w:rPr>
                <w:noProof/>
                <w:webHidden/>
              </w:rPr>
              <w:t>5</w:t>
            </w:r>
            <w:r w:rsidR="009F0ACE">
              <w:rPr>
                <w:noProof/>
                <w:webHidden/>
              </w:rPr>
              <w:fldChar w:fldCharType="end"/>
            </w:r>
          </w:hyperlink>
        </w:p>
        <w:p w:rsidR="004C51B7" w:rsidRDefault="00736D8A">
          <w:pPr>
            <w:pStyle w:val="Verzeichnis1"/>
            <w:tabs>
              <w:tab w:val="left" w:pos="440"/>
              <w:tab w:val="right" w:leader="dot" w:pos="9062"/>
            </w:tabs>
            <w:rPr>
              <w:rFonts w:asciiTheme="minorHAnsi" w:eastAsiaTheme="minorEastAsia" w:hAnsiTheme="minorHAnsi"/>
              <w:noProof/>
              <w:color w:val="auto"/>
              <w:lang w:eastAsia="de-DE"/>
            </w:rPr>
          </w:pPr>
          <w:hyperlink w:anchor="_Toc427833079" w:history="1">
            <w:r w:rsidR="004C51B7" w:rsidRPr="00044DCC">
              <w:rPr>
                <w:rStyle w:val="Hyperlink"/>
                <w:noProof/>
              </w:rPr>
              <w:t>5</w:t>
            </w:r>
            <w:r w:rsidR="004C51B7">
              <w:rPr>
                <w:rFonts w:asciiTheme="minorHAnsi" w:eastAsiaTheme="minorEastAsia" w:hAnsiTheme="minorHAnsi"/>
                <w:noProof/>
                <w:color w:val="auto"/>
                <w:lang w:eastAsia="de-DE"/>
              </w:rPr>
              <w:tab/>
            </w:r>
            <w:r w:rsidR="004C51B7" w:rsidRPr="00044DCC">
              <w:rPr>
                <w:rStyle w:val="Hyperlink"/>
                <w:noProof/>
              </w:rPr>
              <w:t>Didaktischer Kommentar zum Schülerarbeitsblatt</w:t>
            </w:r>
            <w:r w:rsidR="004C51B7">
              <w:rPr>
                <w:noProof/>
                <w:webHidden/>
              </w:rPr>
              <w:tab/>
            </w:r>
            <w:r w:rsidR="009F0ACE">
              <w:rPr>
                <w:noProof/>
                <w:webHidden/>
              </w:rPr>
              <w:fldChar w:fldCharType="begin"/>
            </w:r>
            <w:r w:rsidR="004C51B7">
              <w:rPr>
                <w:noProof/>
                <w:webHidden/>
              </w:rPr>
              <w:instrText xml:space="preserve"> PAGEREF _Toc427833079 \h </w:instrText>
            </w:r>
            <w:r w:rsidR="009F0ACE">
              <w:rPr>
                <w:noProof/>
                <w:webHidden/>
              </w:rPr>
            </w:r>
            <w:r w:rsidR="009F0ACE">
              <w:rPr>
                <w:noProof/>
                <w:webHidden/>
              </w:rPr>
              <w:fldChar w:fldCharType="separate"/>
            </w:r>
            <w:r w:rsidR="004C51B7">
              <w:rPr>
                <w:noProof/>
                <w:webHidden/>
              </w:rPr>
              <w:t>6</w:t>
            </w:r>
            <w:r w:rsidR="009F0ACE">
              <w:rPr>
                <w:noProof/>
                <w:webHidden/>
              </w:rPr>
              <w:fldChar w:fldCharType="end"/>
            </w:r>
          </w:hyperlink>
        </w:p>
        <w:p w:rsidR="004C51B7" w:rsidRDefault="00736D8A">
          <w:pPr>
            <w:pStyle w:val="Verzeichnis2"/>
            <w:tabs>
              <w:tab w:val="left" w:pos="880"/>
              <w:tab w:val="right" w:leader="dot" w:pos="9062"/>
            </w:tabs>
            <w:rPr>
              <w:rFonts w:asciiTheme="minorHAnsi" w:eastAsiaTheme="minorEastAsia" w:hAnsiTheme="minorHAnsi"/>
              <w:noProof/>
              <w:color w:val="auto"/>
              <w:lang w:eastAsia="de-DE"/>
            </w:rPr>
          </w:pPr>
          <w:hyperlink w:anchor="_Toc427833080" w:history="1">
            <w:r w:rsidR="004C51B7" w:rsidRPr="00044DCC">
              <w:rPr>
                <w:rStyle w:val="Hyperlink"/>
                <w:noProof/>
              </w:rPr>
              <w:t>5.1</w:t>
            </w:r>
            <w:r w:rsidR="004C51B7">
              <w:rPr>
                <w:rFonts w:asciiTheme="minorHAnsi" w:eastAsiaTheme="minorEastAsia" w:hAnsiTheme="minorHAnsi"/>
                <w:noProof/>
                <w:color w:val="auto"/>
                <w:lang w:eastAsia="de-DE"/>
              </w:rPr>
              <w:tab/>
            </w:r>
            <w:r w:rsidR="004C51B7" w:rsidRPr="00044DCC">
              <w:rPr>
                <w:rStyle w:val="Hyperlink"/>
                <w:noProof/>
              </w:rPr>
              <w:t>Erwartungshorizont (Kerncurriculum)</w:t>
            </w:r>
            <w:r w:rsidR="004C51B7">
              <w:rPr>
                <w:noProof/>
                <w:webHidden/>
              </w:rPr>
              <w:tab/>
            </w:r>
            <w:r w:rsidR="009F0ACE">
              <w:rPr>
                <w:noProof/>
                <w:webHidden/>
              </w:rPr>
              <w:fldChar w:fldCharType="begin"/>
            </w:r>
            <w:r w:rsidR="004C51B7">
              <w:rPr>
                <w:noProof/>
                <w:webHidden/>
              </w:rPr>
              <w:instrText xml:space="preserve"> PAGEREF _Toc427833080 \h </w:instrText>
            </w:r>
            <w:r w:rsidR="009F0ACE">
              <w:rPr>
                <w:noProof/>
                <w:webHidden/>
              </w:rPr>
            </w:r>
            <w:r w:rsidR="009F0ACE">
              <w:rPr>
                <w:noProof/>
                <w:webHidden/>
              </w:rPr>
              <w:fldChar w:fldCharType="separate"/>
            </w:r>
            <w:r w:rsidR="004C51B7">
              <w:rPr>
                <w:noProof/>
                <w:webHidden/>
              </w:rPr>
              <w:t>6</w:t>
            </w:r>
            <w:r w:rsidR="009F0ACE">
              <w:rPr>
                <w:noProof/>
                <w:webHidden/>
              </w:rPr>
              <w:fldChar w:fldCharType="end"/>
            </w:r>
          </w:hyperlink>
        </w:p>
        <w:p w:rsidR="004C51B7" w:rsidRDefault="00736D8A">
          <w:pPr>
            <w:pStyle w:val="Verzeichnis2"/>
            <w:tabs>
              <w:tab w:val="left" w:pos="880"/>
              <w:tab w:val="right" w:leader="dot" w:pos="9062"/>
            </w:tabs>
            <w:rPr>
              <w:rFonts w:asciiTheme="minorHAnsi" w:eastAsiaTheme="minorEastAsia" w:hAnsiTheme="minorHAnsi"/>
              <w:noProof/>
              <w:color w:val="auto"/>
              <w:lang w:eastAsia="de-DE"/>
            </w:rPr>
          </w:pPr>
          <w:hyperlink w:anchor="_Toc427833081" w:history="1">
            <w:r w:rsidR="004C51B7" w:rsidRPr="00044DCC">
              <w:rPr>
                <w:rStyle w:val="Hyperlink"/>
                <w:noProof/>
              </w:rPr>
              <w:t>5.2</w:t>
            </w:r>
            <w:r w:rsidR="004C51B7">
              <w:rPr>
                <w:rFonts w:asciiTheme="minorHAnsi" w:eastAsiaTheme="minorEastAsia" w:hAnsiTheme="minorHAnsi"/>
                <w:noProof/>
                <w:color w:val="auto"/>
                <w:lang w:eastAsia="de-DE"/>
              </w:rPr>
              <w:tab/>
            </w:r>
            <w:r w:rsidR="004C51B7" w:rsidRPr="00044DCC">
              <w:rPr>
                <w:rStyle w:val="Hyperlink"/>
                <w:noProof/>
              </w:rPr>
              <w:t>Erwartungshorizont (Inhaltlich)</w:t>
            </w:r>
            <w:r w:rsidR="004C51B7">
              <w:rPr>
                <w:noProof/>
                <w:webHidden/>
              </w:rPr>
              <w:tab/>
            </w:r>
            <w:r w:rsidR="009F0ACE">
              <w:rPr>
                <w:noProof/>
                <w:webHidden/>
              </w:rPr>
              <w:fldChar w:fldCharType="begin"/>
            </w:r>
            <w:r w:rsidR="004C51B7">
              <w:rPr>
                <w:noProof/>
                <w:webHidden/>
              </w:rPr>
              <w:instrText xml:space="preserve"> PAGEREF _Toc427833081 \h </w:instrText>
            </w:r>
            <w:r w:rsidR="009F0ACE">
              <w:rPr>
                <w:noProof/>
                <w:webHidden/>
              </w:rPr>
            </w:r>
            <w:r w:rsidR="009F0ACE">
              <w:rPr>
                <w:noProof/>
                <w:webHidden/>
              </w:rPr>
              <w:fldChar w:fldCharType="separate"/>
            </w:r>
            <w:r w:rsidR="004C51B7">
              <w:rPr>
                <w:noProof/>
                <w:webHidden/>
              </w:rPr>
              <w:t>7</w:t>
            </w:r>
            <w:r w:rsidR="009F0ACE">
              <w:rPr>
                <w:noProof/>
                <w:webHidden/>
              </w:rPr>
              <w:fldChar w:fldCharType="end"/>
            </w:r>
          </w:hyperlink>
        </w:p>
        <w:p w:rsidR="00E26180" w:rsidRDefault="009F0ACE">
          <w:r>
            <w:fldChar w:fldCharType="end"/>
          </w:r>
        </w:p>
      </w:sdtContent>
    </w:sdt>
    <w:p w:rsidR="00E26180" w:rsidRDefault="00E26180" w:rsidP="00E26180"/>
    <w:p w:rsidR="00E26180" w:rsidRDefault="00E26180" w:rsidP="00E26180"/>
    <w:p w:rsidR="00CE5697" w:rsidRDefault="00CE5697" w:rsidP="00E26180"/>
    <w:p w:rsidR="00E26180" w:rsidRDefault="00E26180" w:rsidP="00E26180">
      <w:r>
        <w:br w:type="page"/>
      </w:r>
    </w:p>
    <w:p w:rsidR="0086227B" w:rsidRPr="00E54798" w:rsidRDefault="000D10FB" w:rsidP="00954DC8">
      <w:pPr>
        <w:pStyle w:val="berschrift1"/>
        <w:rPr>
          <w:color w:val="auto"/>
        </w:rPr>
      </w:pPr>
      <w:bookmarkStart w:id="0" w:name="_Toc427833075"/>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696FC7" w:rsidRDefault="008B502C" w:rsidP="00696FC7">
      <w:pPr>
        <w:spacing w:after="60"/>
      </w:pPr>
      <w:r>
        <w:t>Das Thema Energie und Energiequellen ist dem Basiskonzept Energie</w:t>
      </w:r>
      <w:r w:rsidR="007F3F17">
        <w:t xml:space="preserve"> des Fachs Chemie</w:t>
      </w:r>
      <w:r>
        <w:t xml:space="preserve"> des Kerncurriculums zuzuordnen</w:t>
      </w:r>
      <w:r w:rsidR="007F3F17">
        <w:t>. Darüber hinaus erweist sich das Thema Energie</w:t>
      </w:r>
      <w:r>
        <w:t xml:space="preserve"> als zentral</w:t>
      </w:r>
      <w:r w:rsidR="007F3F17">
        <w:t xml:space="preserve"> </w:t>
      </w:r>
      <w:r>
        <w:t>in allen drei naturwissenschaftlichen Fächern</w:t>
      </w:r>
      <w:r w:rsidR="00696FC7">
        <w:t xml:space="preserve"> in allen Jahrgansstufen:</w:t>
      </w:r>
    </w:p>
    <w:p w:rsidR="00FF7C58" w:rsidRDefault="007F3F17" w:rsidP="00696FC7">
      <w:pPr>
        <w:spacing w:after="60"/>
      </w:pPr>
      <w:r>
        <w:t xml:space="preserve">Im Fach Chemie </w:t>
      </w:r>
      <w:r w:rsidR="005844C2">
        <w:t xml:space="preserve">wird in </w:t>
      </w:r>
      <w:r>
        <w:t xml:space="preserve">den Jahrgangsstufen 5 &amp; 6 eine Grundlage für dieses Verständnis des Energiebegriffs anhand </w:t>
      </w:r>
      <w:r w:rsidR="005844C2">
        <w:t>der Beschreibung von</w:t>
      </w:r>
      <w:r>
        <w:t xml:space="preserve"> </w:t>
      </w:r>
      <w:r w:rsidR="005844C2">
        <w:t>Aggregatszustandsänderungen</w:t>
      </w:r>
      <w:r w:rsidR="00CE07F3">
        <w:t xml:space="preserve"> und</w:t>
      </w:r>
      <w:r w:rsidR="005844C2">
        <w:t xml:space="preserve"> </w:t>
      </w:r>
      <w:r>
        <w:t>deren Abhä</w:t>
      </w:r>
      <w:r>
        <w:t>n</w:t>
      </w:r>
      <w:r>
        <w:t>gigkeit von der Tempera</w:t>
      </w:r>
      <w:r w:rsidR="005844C2">
        <w:t xml:space="preserve">tur </w:t>
      </w:r>
      <w:r w:rsidR="00CE07F3">
        <w:t>im Bereich der inhaltsbezogenen Kompetenzen gelegt. Weiterhin führen die SuS geeignete Experimente zu den Aggre</w:t>
      </w:r>
      <w:r w:rsidR="00035001">
        <w:t xml:space="preserve">gatszustandsänderungen durch </w:t>
      </w:r>
      <w:r w:rsidR="005844C2">
        <w:t xml:space="preserve">und </w:t>
      </w:r>
      <w:r w:rsidR="00035001">
        <w:t xml:space="preserve">lernen </w:t>
      </w:r>
      <w:r w:rsidR="005844C2">
        <w:t xml:space="preserve">solcher Änderungen in </w:t>
      </w:r>
      <w:r w:rsidR="00035001">
        <w:t>ihrer</w:t>
      </w:r>
      <w:r w:rsidR="005844C2">
        <w:t xml:space="preserve"> Lebenswelt </w:t>
      </w:r>
      <w:r w:rsidR="00035001">
        <w:t>zu erkennen (prozessbezogene Kompetenzen</w:t>
      </w:r>
    </w:p>
    <w:p w:rsidR="00696FC7" w:rsidRDefault="005844C2" w:rsidP="00696FC7">
      <w:pPr>
        <w:spacing w:after="60"/>
      </w:pPr>
      <w:r>
        <w:t>Im Fach Biologie soll der Energiebegriff in den Schuljahrgängen 5 &amp; 6 auf Basis des vorhandenen Alltagswissens eingesetzt werden, wobei der Schwerpunkt auf den verschiedenen Energiefo</w:t>
      </w:r>
      <w:r>
        <w:t>r</w:t>
      </w:r>
      <w:r>
        <w:t>men und –</w:t>
      </w:r>
      <w:proofErr w:type="spellStart"/>
      <w:r>
        <w:t>umwandlungen</w:t>
      </w:r>
      <w:proofErr w:type="spellEnd"/>
      <w:r>
        <w:t xml:space="preserve"> liegt. Am Ende von Jahrgang 6 sollen die SuS die Notwendigkeit der Aufnahme von Energie in Form von Mineralstoffen, Licht und Wasser zur Aufrechterhaltung von Lebensvorgängen in Lebewesen verstehen. </w:t>
      </w:r>
    </w:p>
    <w:p w:rsidR="005844C2" w:rsidRDefault="005844C2" w:rsidP="006A32A4">
      <w:r>
        <w:t xml:space="preserve">Im Fach Physik beschäftigen sich die SuS in </w:t>
      </w:r>
      <w:r w:rsidR="00BE0C73">
        <w:t>Jahrgangsstufe 5 &amp; 6 ausführlich mit elektrischer Energie anhand von Stromkreisen. Ein wichtiger Aspekt ist dabei das Wissen um die Gefährdung durch Elektrizität.</w:t>
      </w:r>
      <w:r w:rsidR="00CE07F3">
        <w:t xml:space="preserve"> </w:t>
      </w:r>
    </w:p>
    <w:p w:rsidR="008B13F0" w:rsidRDefault="008B13F0" w:rsidP="006A32A4">
      <w:r>
        <w:t xml:space="preserve">Die zu diesem Thema ausgewählten Versuche sollen hierbei auf die dargestellten Anforderungen des Kerncurriculums eingehen und besonders der Interdisziplinarität dieses Themas Rechnung tragen. </w:t>
      </w:r>
    </w:p>
    <w:p w:rsidR="000926A1" w:rsidRDefault="00696FC7" w:rsidP="006A32A4">
      <w:r>
        <w:t>Der Einsatz des Lehrer</w:t>
      </w:r>
      <w:r w:rsidR="006E3B6E">
        <w:t>experiments</w:t>
      </w:r>
      <w:r>
        <w:t xml:space="preserve"> „Die Glühgurke“ eignet sich besonders am Ende einer Unte</w:t>
      </w:r>
      <w:r>
        <w:t>r</w:t>
      </w:r>
      <w:r>
        <w:t xml:space="preserve">richtseinheit als Wunderexperiment. Die SuS sollten sich bereits mit Stromkreisen </w:t>
      </w:r>
      <w:r w:rsidR="006E3B6E">
        <w:t xml:space="preserve">und einem kontrollierten Einsatz von Elektrizität </w:t>
      </w:r>
      <w:r>
        <w:t xml:space="preserve">beschäftigt haben. </w:t>
      </w:r>
      <w:r w:rsidR="006E3B6E">
        <w:t xml:space="preserve">Die SuS sollen durch dieses Experiment die mögliche Gefährdung durch Elektrizität </w:t>
      </w:r>
      <w:r w:rsidR="000926A1">
        <w:t>erkennen</w:t>
      </w:r>
      <w:r w:rsidR="006E3B6E">
        <w:t xml:space="preserve">. </w:t>
      </w:r>
      <w:r w:rsidR="000926A1">
        <w:t>Weiterhin</w:t>
      </w:r>
      <w:r w:rsidR="006E3B6E">
        <w:t xml:space="preserve"> können </w:t>
      </w:r>
      <w:r w:rsidR="000926A1">
        <w:t xml:space="preserve">sie </w:t>
      </w:r>
      <w:r w:rsidR="006E3B6E">
        <w:t xml:space="preserve">die Effekte, </w:t>
      </w:r>
      <w:r w:rsidR="000926A1">
        <w:t>die der Strom auf die Gurke hat (Aggregatszustandsänderung des Wassers, Umwandlung von elektr</w:t>
      </w:r>
      <w:r w:rsidR="000926A1">
        <w:t>i</w:t>
      </w:r>
      <w:r w:rsidR="000926A1">
        <w:t>scher Energie in Lichtenergie)</w:t>
      </w:r>
      <w:r w:rsidR="00CE5697">
        <w:t xml:space="preserve"> beobachten und protokollieren.</w:t>
      </w:r>
    </w:p>
    <w:p w:rsidR="000926A1" w:rsidRDefault="00CE5697" w:rsidP="006A32A4">
      <w:r>
        <w:t xml:space="preserve">Das Schülerexperiment </w:t>
      </w:r>
      <w:r w:rsidR="0043255C">
        <w:t xml:space="preserve">„Das </w:t>
      </w:r>
      <w:proofErr w:type="spellStart"/>
      <w:r w:rsidR="0043255C">
        <w:t>Eiboot</w:t>
      </w:r>
      <w:proofErr w:type="spellEnd"/>
      <w:r w:rsidR="0043255C">
        <w:t>“</w:t>
      </w:r>
      <w:r>
        <w:t xml:space="preserve"> kann als Bestätigungs- oder </w:t>
      </w:r>
      <w:r w:rsidR="0043255C">
        <w:t>Übungsexperiment</w:t>
      </w:r>
      <w:r>
        <w:t xml:space="preserve"> eingesetzt werden. Die prozessbezogenen Kompetenzen des Basiskonzepts Stoff-Teilchen werden mit di</w:t>
      </w:r>
      <w:r>
        <w:t>e</w:t>
      </w:r>
      <w:r>
        <w:t xml:space="preserve">sem Experiment geschult. </w:t>
      </w:r>
      <w:r w:rsidR="001053E1">
        <w:t>Die SuS sollen in der Lage sein die Aggregatszustandsänderungen von Wasser in dem Experiment zu beschreiben und zu erkennen, dass das Boot durch den Wasse</w:t>
      </w:r>
      <w:r w:rsidR="001053E1">
        <w:t>r</w:t>
      </w:r>
      <w:r w:rsidR="001053E1">
        <w:t xml:space="preserve">dampf angetrieben wird. </w:t>
      </w:r>
      <w:r>
        <w:t>Besonderer Schwerpunkt liegt auf dem Aspekt, dass SuS durch die e</w:t>
      </w:r>
      <w:r>
        <w:t>i</w:t>
      </w:r>
      <w:r>
        <w:t xml:space="preserve">genständige </w:t>
      </w:r>
      <w:r w:rsidR="0043255C">
        <w:t xml:space="preserve">Konstruktion eines Antriebs durch Wasserdampf </w:t>
      </w:r>
      <w:r>
        <w:t>erkennen, dass Chemie sie in ihrer Lebenswelt umgibt</w:t>
      </w:r>
      <w:r w:rsidR="0043255C">
        <w:t xml:space="preserve"> und </w:t>
      </w:r>
      <w:r w:rsidR="001053E1">
        <w:t xml:space="preserve">chemische Prinzipien </w:t>
      </w:r>
      <w:r w:rsidR="0043255C">
        <w:t>nutzbar gemacht werden k</w:t>
      </w:r>
      <w:r w:rsidR="000518A2">
        <w:t>ö</w:t>
      </w:r>
      <w:r w:rsidR="0043255C">
        <w:t>nn</w:t>
      </w:r>
      <w:r w:rsidR="000518A2">
        <w:t>en</w:t>
      </w:r>
      <w:r>
        <w:t xml:space="preserve">. </w:t>
      </w:r>
    </w:p>
    <w:p w:rsidR="00E51037" w:rsidRDefault="00E51037" w:rsidP="00E51037">
      <w:pPr>
        <w:pStyle w:val="berschrift1"/>
      </w:pPr>
      <w:bookmarkStart w:id="1" w:name="_Toc427833076"/>
      <w:r>
        <w:lastRenderedPageBreak/>
        <w:t xml:space="preserve">Relevanz des Themas für SuS der </w:t>
      </w:r>
      <w:r w:rsidR="00DC4ED7">
        <w:t>Jahrgänge 5 und 6</w:t>
      </w:r>
      <w:r w:rsidR="002F25D2">
        <w:t xml:space="preserve"> und didakt</w:t>
      </w:r>
      <w:r w:rsidR="002F25D2">
        <w:t>i</w:t>
      </w:r>
      <w:r w:rsidR="002F25D2">
        <w:t>sche Reduktion</w:t>
      </w:r>
      <w:bookmarkEnd w:id="1"/>
      <w:r w:rsidR="007F2348">
        <w:t xml:space="preserve"> </w:t>
      </w:r>
    </w:p>
    <w:p w:rsidR="00CE5697" w:rsidRPr="001E619E" w:rsidRDefault="005A1648" w:rsidP="00E51037">
      <w:pPr>
        <w:rPr>
          <w:rFonts w:ascii="Times New Roman" w:hAnsi="Times New Roman" w:cs="Times New Roman"/>
          <w:sz w:val="24"/>
          <w:szCs w:val="24"/>
        </w:rPr>
      </w:pPr>
      <w:r w:rsidRPr="00583244">
        <w:rPr>
          <w:rFonts w:asciiTheme="majorHAnsi" w:hAnsiTheme="majorHAnsi"/>
        </w:rPr>
        <w:t xml:space="preserve">Das Thema Energie und Energiequellen hat in der heutigen Zeit eine immense Bedeutung. </w:t>
      </w:r>
      <w:r w:rsidR="00606BF6" w:rsidRPr="00583244">
        <w:rPr>
          <w:rFonts w:asciiTheme="majorHAnsi" w:hAnsiTheme="majorHAnsi"/>
        </w:rPr>
        <w:t xml:space="preserve">Im Orientierungsrahmen für den Lernbereich für globale Entwicklung des KMK und des BMZ als Bestandteil der Bildung für nachhaltige Entwicklung </w:t>
      </w:r>
      <w:r w:rsidR="00540445" w:rsidRPr="00583244">
        <w:rPr>
          <w:rFonts w:asciiTheme="majorHAnsi" w:hAnsiTheme="majorHAnsi" w:cs="Times New Roman"/>
        </w:rPr>
        <w:t>heißt es, dass „K</w:t>
      </w:r>
      <w:r w:rsidR="00606BF6" w:rsidRPr="00583244">
        <w:rPr>
          <w:rFonts w:asciiTheme="majorHAnsi" w:hAnsiTheme="majorHAnsi" w:cs="Times New Roman"/>
        </w:rPr>
        <w:t xml:space="preserve">inder und Jugendliche </w:t>
      </w:r>
      <w:r w:rsidR="00540445" w:rsidRPr="00583244">
        <w:rPr>
          <w:rFonts w:asciiTheme="majorHAnsi" w:hAnsiTheme="majorHAnsi" w:cs="Times New Roman"/>
        </w:rPr>
        <w:t>[…]</w:t>
      </w:r>
      <w:r w:rsidR="00606BF6" w:rsidRPr="00583244">
        <w:rPr>
          <w:rFonts w:asciiTheme="majorHAnsi" w:hAnsiTheme="majorHAnsi" w:cs="Times New Roman"/>
        </w:rPr>
        <w:t xml:space="preserve"> angesichts wachsender Herausforderungen zukunftsorientierte Kompetenzen</w:t>
      </w:r>
      <w:r w:rsidR="00540445" w:rsidRPr="00583244">
        <w:rPr>
          <w:rFonts w:asciiTheme="majorHAnsi" w:hAnsiTheme="majorHAnsi" w:cs="Times New Roman"/>
        </w:rPr>
        <w:t xml:space="preserve"> </w:t>
      </w:r>
      <w:r w:rsidR="00606BF6" w:rsidRPr="00583244">
        <w:rPr>
          <w:rFonts w:asciiTheme="majorHAnsi" w:hAnsiTheme="majorHAnsi" w:cs="Times New Roman"/>
        </w:rPr>
        <w:t>für ihre eigene Lebenswelt und ihre beruflichen und gesellschaftlichen Perspektiven entwickeln</w:t>
      </w:r>
      <w:r w:rsidR="00540445" w:rsidRPr="00583244">
        <w:rPr>
          <w:rFonts w:asciiTheme="majorHAnsi" w:hAnsiTheme="majorHAnsi" w:cs="Times New Roman"/>
        </w:rPr>
        <w:t xml:space="preserve"> [müssen]“</w:t>
      </w:r>
      <w:r w:rsidR="00606BF6" w:rsidRPr="00583244">
        <w:rPr>
          <w:rFonts w:asciiTheme="majorHAnsi" w:hAnsiTheme="majorHAnsi" w:cs="Times New Roman"/>
        </w:rPr>
        <w:t>.</w:t>
      </w:r>
      <w:r w:rsidR="00EE4332" w:rsidRPr="00583244">
        <w:rPr>
          <w:rFonts w:asciiTheme="majorHAnsi" w:hAnsiTheme="majorHAnsi" w:cs="Times New Roman"/>
        </w:rPr>
        <w:t xml:space="preserve"> </w:t>
      </w:r>
      <w:r w:rsidR="00540445" w:rsidRPr="00583244">
        <w:rPr>
          <w:rFonts w:asciiTheme="majorHAnsi" w:hAnsiTheme="majorHAnsi" w:cs="Times New Roman"/>
        </w:rPr>
        <w:t>Konkret heißt das beispielsweise eine „Reduzierung des persönlichen Energieverbrauchs“ und Schule kommt dabei v.a. die Aufgabe zu, komplexe Zusammenhänge möglichst früh an kompl</w:t>
      </w:r>
      <w:r w:rsidR="00540445" w:rsidRPr="00583244">
        <w:rPr>
          <w:rFonts w:asciiTheme="majorHAnsi" w:hAnsiTheme="majorHAnsi" w:cs="Times New Roman"/>
        </w:rPr>
        <w:t>e</w:t>
      </w:r>
      <w:r w:rsidR="00540445" w:rsidRPr="00583244">
        <w:rPr>
          <w:rFonts w:asciiTheme="majorHAnsi" w:hAnsiTheme="majorHAnsi" w:cs="Times New Roman"/>
        </w:rPr>
        <w:t>xen Sachverhalten fächerübergreifend zu erschließen. Eine Beschäftigung mit dem Thema Ene</w:t>
      </w:r>
      <w:r w:rsidR="00540445" w:rsidRPr="00583244">
        <w:rPr>
          <w:rFonts w:asciiTheme="majorHAnsi" w:hAnsiTheme="majorHAnsi" w:cs="Times New Roman"/>
        </w:rPr>
        <w:t>r</w:t>
      </w:r>
      <w:r w:rsidR="00540445" w:rsidRPr="00583244">
        <w:rPr>
          <w:rFonts w:asciiTheme="majorHAnsi" w:hAnsiTheme="majorHAnsi" w:cs="Times New Roman"/>
        </w:rPr>
        <w:t>gie, der Energieversorgung und alternativen Energiequellen befähigt die SuS als mündige Bürger in den gesellschaftlichen Diskurs einzusteigen.</w:t>
      </w:r>
      <w:r w:rsidR="001E619E" w:rsidRPr="00583244">
        <w:rPr>
          <w:rFonts w:asciiTheme="majorHAnsi" w:hAnsiTheme="majorHAnsi" w:cs="Times New Roman"/>
        </w:rPr>
        <w:t xml:space="preserve"> Aufgrund der Komplexität des Themas sollte d</w:t>
      </w:r>
      <w:r w:rsidR="001E619E" w:rsidRPr="00583244">
        <w:rPr>
          <w:rFonts w:asciiTheme="majorHAnsi" w:hAnsiTheme="majorHAnsi" w:cs="Times New Roman"/>
        </w:rPr>
        <w:t>a</w:t>
      </w:r>
      <w:r w:rsidR="001E619E" w:rsidRPr="00583244">
        <w:rPr>
          <w:rFonts w:asciiTheme="majorHAnsi" w:hAnsiTheme="majorHAnsi" w:cs="Times New Roman"/>
        </w:rPr>
        <w:t xml:space="preserve">mit möglichst früh begonnen werden. In Klasse 5 &amp; 6 sollte zunächst ein Bewusstsein für </w:t>
      </w:r>
      <w:r w:rsidR="00574A0E" w:rsidRPr="00583244">
        <w:rPr>
          <w:rFonts w:asciiTheme="majorHAnsi" w:hAnsiTheme="majorHAnsi" w:cs="Times New Roman"/>
        </w:rPr>
        <w:t>ene</w:t>
      </w:r>
      <w:r w:rsidR="00574A0E" w:rsidRPr="00583244">
        <w:rPr>
          <w:rFonts w:asciiTheme="majorHAnsi" w:hAnsiTheme="majorHAnsi" w:cs="Times New Roman"/>
        </w:rPr>
        <w:t>r</w:t>
      </w:r>
      <w:r w:rsidR="00574A0E" w:rsidRPr="00583244">
        <w:rPr>
          <w:rFonts w:asciiTheme="majorHAnsi" w:hAnsiTheme="majorHAnsi" w:cs="Times New Roman"/>
        </w:rPr>
        <w:t>gie</w:t>
      </w:r>
      <w:r w:rsidR="00574A0E">
        <w:rPr>
          <w:rFonts w:asciiTheme="majorHAnsi" w:hAnsiTheme="majorHAnsi" w:cs="Times New Roman"/>
        </w:rPr>
        <w:t>umwandelnde</w:t>
      </w:r>
      <w:r w:rsidR="00574A0E" w:rsidRPr="00583244">
        <w:rPr>
          <w:rFonts w:asciiTheme="majorHAnsi" w:hAnsiTheme="majorHAnsi" w:cs="Times New Roman"/>
        </w:rPr>
        <w:t xml:space="preserve"> </w:t>
      </w:r>
      <w:r w:rsidR="001E619E" w:rsidRPr="00583244">
        <w:rPr>
          <w:rFonts w:asciiTheme="majorHAnsi" w:hAnsiTheme="majorHAnsi" w:cs="Times New Roman"/>
        </w:rPr>
        <w:t>Prozesse im Alltag geschaffen werden, um eine Reflexionsfähigkeit für den eigenen und den gesellschaftlichen Umgang mit Energie zu schaffen. Energie wird in diesem Zusammenhang zunächst mit dem Verbrauch und der Erzeugung von Strom</w:t>
      </w:r>
      <w:r w:rsidR="00C613BF">
        <w:rPr>
          <w:rFonts w:asciiTheme="majorHAnsi" w:hAnsiTheme="majorHAnsi" w:cs="Times New Roman"/>
        </w:rPr>
        <w:t>, der Nutzung von Aggregatszustandsänderungen</w:t>
      </w:r>
      <w:r w:rsidR="001E619E" w:rsidRPr="00583244">
        <w:rPr>
          <w:rFonts w:asciiTheme="majorHAnsi" w:hAnsiTheme="majorHAnsi" w:cs="Times New Roman"/>
        </w:rPr>
        <w:t xml:space="preserve"> sowie der Gewinnung energiereicher Stoffe, wie Pflanzenöl</w:t>
      </w:r>
      <w:r w:rsidR="00C613BF">
        <w:rPr>
          <w:rFonts w:asciiTheme="majorHAnsi" w:hAnsiTheme="majorHAnsi" w:cs="Times New Roman"/>
        </w:rPr>
        <w:t xml:space="preserve"> oder Biogas</w:t>
      </w:r>
      <w:r w:rsidR="001E619E" w:rsidRPr="00583244">
        <w:rPr>
          <w:rFonts w:asciiTheme="majorHAnsi" w:hAnsiTheme="majorHAnsi" w:cs="Times New Roman"/>
        </w:rPr>
        <w:t>, veranschaulicht</w:t>
      </w:r>
      <w:r w:rsidR="001E619E">
        <w:rPr>
          <w:rFonts w:ascii="Times New Roman" w:hAnsi="Times New Roman" w:cs="Times New Roman"/>
          <w:sz w:val="24"/>
          <w:szCs w:val="24"/>
        </w:rPr>
        <w:t xml:space="preserve">. </w:t>
      </w:r>
    </w:p>
    <w:p w:rsidR="0086227B" w:rsidRDefault="00736D8A" w:rsidP="0086227B">
      <w:pPr>
        <w:pStyle w:val="berschrift1"/>
      </w:pPr>
      <w:bookmarkStart w:id="2" w:name="_Toc425776595"/>
      <w:r>
        <w:rPr>
          <w:noProof/>
          <w:lang w:eastAsia="de-DE"/>
        </w:rPr>
        <w:pict>
          <v:shape id="_x0000_s1084" type="#_x0000_t202" style="position:absolute;left:0;text-align:left;margin-left:-.05pt;margin-top:46.7pt;width:462.45pt;height:148.35pt;z-index:251731968;mso-width-relative:margin;mso-height-relative:margin" fillcolor="white [3201]" strokecolor="#4bacc6 [3208]" strokeweight="1pt">
            <v:stroke dashstyle="dash"/>
            <v:shadow color="#868686"/>
            <v:textbox style="mso-next-textbox:#_x0000_s1084">
              <w:txbxContent>
                <w:p w:rsidR="008A291C" w:rsidRPr="00F31EBF" w:rsidRDefault="008A291C" w:rsidP="000D10FB">
                  <w:pPr>
                    <w:rPr>
                      <w:color w:val="auto"/>
                    </w:rPr>
                  </w:pPr>
                  <w:r>
                    <w:rPr>
                      <w:color w:val="auto"/>
                    </w:rPr>
                    <w:t>In diesem Versuch wird eine Gewürzgurke zwischen zwei Elektroden gespannt, auf welche dann durch Umlegen eines Schalters Netzstrom gegeben wird. Die SuS werden mit ihren Al</w:t>
                  </w:r>
                  <w:r>
                    <w:rPr>
                      <w:color w:val="auto"/>
                    </w:rPr>
                    <w:t>l</w:t>
                  </w:r>
                  <w:r>
                    <w:rPr>
                      <w:color w:val="auto"/>
                    </w:rPr>
                    <w:t>tagserfahrungen in Bezug auf die Nutzung von elektrischem Strom konfrontiert, spezielles Vorwissen ist nicht zwingend erforderlich. Der Versuch zeigt zum einen die Gefährdung durch Elektrizität und zum anderen die Umwandlung von elektrischer Energie. Durch die starke G</w:t>
                  </w:r>
                  <w:r>
                    <w:rPr>
                      <w:color w:val="auto"/>
                    </w:rPr>
                    <w:t>e</w:t>
                  </w:r>
                  <w:r>
                    <w:rPr>
                      <w:color w:val="auto"/>
                    </w:rPr>
                    <w:t>ruchsentwicklung bietet sich eine Durchführung unter dem Abzug an. Es bietet sich ein Einsatz als Wunderexperiment am Ende einer Einheit zum Thema Elektrizität/Energie an.-</w:t>
                  </w:r>
                </w:p>
              </w:txbxContent>
            </v:textbox>
            <w10:wrap type="square"/>
          </v:shape>
        </w:pict>
      </w:r>
      <w:bookmarkStart w:id="3" w:name="_Toc427833077"/>
      <w:bookmarkEnd w:id="2"/>
      <w:r w:rsidR="00977ED8">
        <w:t>Lehrer</w:t>
      </w:r>
      <w:r w:rsidR="0043255C">
        <w:t xml:space="preserve">versuch – </w:t>
      </w:r>
      <w:r w:rsidR="000926A1">
        <w:t>Die Glühgurke</w:t>
      </w:r>
      <w:bookmarkEnd w:id="3"/>
    </w:p>
    <w:p w:rsidR="00503D5C" w:rsidRPr="00503D5C" w:rsidRDefault="00503D5C" w:rsidP="00503D5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7F3F17">
        <w:tc>
          <w:tcPr>
            <w:tcW w:w="9322" w:type="dxa"/>
            <w:gridSpan w:val="9"/>
            <w:shd w:val="clear" w:color="auto" w:fill="4F81BD"/>
            <w:vAlign w:val="center"/>
          </w:tcPr>
          <w:p w:rsidR="00D76F6F" w:rsidRPr="00F31EBF" w:rsidRDefault="00D76F6F" w:rsidP="007F3F17">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4"/>
        </w:trPr>
        <w:tc>
          <w:tcPr>
            <w:tcW w:w="3027" w:type="dxa"/>
            <w:gridSpan w:val="3"/>
            <w:shd w:val="clear" w:color="auto" w:fill="auto"/>
            <w:vAlign w:val="center"/>
          </w:tcPr>
          <w:p w:rsidR="00D76F6F" w:rsidRPr="009C5E28" w:rsidRDefault="00AF3EB7" w:rsidP="00D76F6F">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D76F6F" w:rsidRPr="009C5E28" w:rsidRDefault="00574A0E" w:rsidP="007F3F17">
            <w:pPr>
              <w:pStyle w:val="Beschriftung"/>
              <w:spacing w:after="0"/>
              <w:jc w:val="center"/>
              <w:rPr>
                <w:sz w:val="20"/>
              </w:rPr>
            </w:pPr>
            <w:r>
              <w:rPr>
                <w:sz w:val="20"/>
              </w:rPr>
              <w:t xml:space="preserve">H: </w:t>
            </w:r>
            <w:r w:rsidR="00AF3EB7">
              <w:rPr>
                <w:sz w:val="20"/>
              </w:rPr>
              <w:t>-</w:t>
            </w:r>
          </w:p>
        </w:tc>
        <w:tc>
          <w:tcPr>
            <w:tcW w:w="3118" w:type="dxa"/>
            <w:gridSpan w:val="3"/>
            <w:shd w:val="clear" w:color="auto" w:fill="auto"/>
            <w:vAlign w:val="center"/>
          </w:tcPr>
          <w:p w:rsidR="00D76F6F" w:rsidRPr="009C5E28" w:rsidRDefault="00574A0E" w:rsidP="007F3F17">
            <w:pPr>
              <w:pStyle w:val="Beschriftung"/>
              <w:spacing w:after="0"/>
              <w:jc w:val="center"/>
              <w:rPr>
                <w:sz w:val="20"/>
              </w:rPr>
            </w:pPr>
            <w:r>
              <w:rPr>
                <w:sz w:val="20"/>
              </w:rPr>
              <w:t xml:space="preserve">P: </w:t>
            </w:r>
            <w:r w:rsidR="00AF3EB7">
              <w:rPr>
                <w:sz w:val="20"/>
              </w:rPr>
              <w:t>-</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9C19FA" w:rsidP="00D76F6F">
            <w:pPr>
              <w:spacing w:after="0"/>
              <w:jc w:val="center"/>
              <w:rPr>
                <w:b/>
                <w:bCs/>
              </w:rPr>
            </w:pPr>
            <w:r>
              <w:rPr>
                <w:b/>
                <w:bCs/>
                <w:noProof/>
                <w:lang w:eastAsia="de-DE"/>
              </w:rPr>
              <w:drawing>
                <wp:inline distT="0" distB="0" distL="0" distR="0">
                  <wp:extent cx="503555" cy="503555"/>
                  <wp:effectExtent l="19050" t="0" r="0" b="0"/>
                  <wp:docPr id="26"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9C19FA" w:rsidP="00D76F6F">
            <w:pPr>
              <w:spacing w:after="0"/>
              <w:jc w:val="center"/>
            </w:pPr>
            <w:r>
              <w:rPr>
                <w:noProof/>
                <w:lang w:eastAsia="de-DE"/>
              </w:rPr>
              <w:drawing>
                <wp:inline distT="0" distB="0" distL="0" distR="0">
                  <wp:extent cx="503555" cy="503555"/>
                  <wp:effectExtent l="19050" t="0" r="0" b="0"/>
                  <wp:docPr id="27"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9C19FA">
      <w:pPr>
        <w:tabs>
          <w:tab w:val="left" w:pos="1701"/>
          <w:tab w:val="left" w:pos="1985"/>
        </w:tabs>
      </w:pPr>
    </w:p>
    <w:p w:rsidR="00A9233D" w:rsidRDefault="008E1A25" w:rsidP="008E1A25">
      <w:pPr>
        <w:tabs>
          <w:tab w:val="left" w:pos="1701"/>
          <w:tab w:val="left" w:pos="1985"/>
        </w:tabs>
        <w:ind w:left="1980" w:hanging="1980"/>
      </w:pPr>
      <w:r>
        <w:lastRenderedPageBreak/>
        <w:t xml:space="preserve">Materialien: </w:t>
      </w:r>
      <w:r>
        <w:tab/>
      </w:r>
      <w:r>
        <w:tab/>
      </w:r>
      <w:r w:rsidR="00AF3EB7">
        <w:t>Steckdose mit S</w:t>
      </w:r>
      <w:r w:rsidR="000A3767">
        <w:t>icherheitsschalter, isolierte Apparatur, 2 Gabeln (alterna</w:t>
      </w:r>
      <w:r w:rsidR="009C19FA">
        <w:t>tiv: Nägel), 2 Kabel</w:t>
      </w:r>
    </w:p>
    <w:p w:rsidR="008E1A25" w:rsidRPr="00ED07C2" w:rsidRDefault="00A9233D" w:rsidP="008E1A25">
      <w:pPr>
        <w:tabs>
          <w:tab w:val="left" w:pos="1701"/>
          <w:tab w:val="left" w:pos="1985"/>
        </w:tabs>
        <w:ind w:left="1980" w:hanging="1980"/>
      </w:pPr>
      <w:r>
        <w:t>Chemikalien:</w:t>
      </w:r>
      <w:r>
        <w:tab/>
      </w:r>
      <w:r>
        <w:tab/>
      </w:r>
      <w:r w:rsidR="000A3767">
        <w:t>Salzgurke (NaCl)</w:t>
      </w:r>
    </w:p>
    <w:p w:rsidR="000A3767" w:rsidRDefault="008E1A25" w:rsidP="008E1A25">
      <w:pPr>
        <w:tabs>
          <w:tab w:val="left" w:pos="1701"/>
          <w:tab w:val="left" w:pos="1985"/>
        </w:tabs>
        <w:ind w:left="1980" w:hanging="1980"/>
      </w:pPr>
      <w:r>
        <w:t xml:space="preserve">Durchführung: </w:t>
      </w:r>
      <w:r>
        <w:tab/>
      </w:r>
      <w:r>
        <w:tab/>
      </w:r>
      <w:r>
        <w:tab/>
      </w:r>
      <w:r w:rsidR="000A3767">
        <w:t>Die Salzgurke wird mit den beiden Gabeln an den Enden aufgespießt und in die Apparatur geklemmt. Der Abstand zwischen den Gabeln sollte zwischen 2 und 4 cm betragen. In einem ausreichenden Sicherheitsabstand (ca. 1 m) wird der Strom eingeschaltet.</w:t>
      </w:r>
    </w:p>
    <w:p w:rsidR="008E1A25" w:rsidRDefault="000A3767" w:rsidP="008E1A25">
      <w:pPr>
        <w:tabs>
          <w:tab w:val="left" w:pos="1701"/>
          <w:tab w:val="left" w:pos="1985"/>
        </w:tabs>
        <w:ind w:left="1980" w:hanging="1980"/>
      </w:pPr>
      <w:r>
        <w:t xml:space="preserve"> </w:t>
      </w:r>
      <w:r w:rsidR="008E1A25">
        <w:t>Beobachtung:</w:t>
      </w:r>
      <w:r w:rsidR="008E1A25">
        <w:tab/>
      </w:r>
      <w:r w:rsidR="008E1A25">
        <w:tab/>
      </w:r>
      <w:r w:rsidR="008E1A25">
        <w:tab/>
      </w:r>
      <w:r>
        <w:t xml:space="preserve">Die Gurke erwärmt sich, zischt und dampft und leuchtet intensiv gelb in der Nähe einer Elektrode. </w:t>
      </w:r>
    </w:p>
    <w:p w:rsidR="00B37745" w:rsidRDefault="000A3767">
      <w:pPr>
        <w:keepNext/>
        <w:tabs>
          <w:tab w:val="left" w:pos="1701"/>
        </w:tabs>
        <w:ind w:left="1980" w:hanging="1980"/>
        <w:jc w:val="center"/>
      </w:pPr>
      <w:r>
        <w:rPr>
          <w:noProof/>
          <w:lang w:eastAsia="de-DE"/>
        </w:rPr>
        <w:drawing>
          <wp:inline distT="0" distB="0" distL="0" distR="0">
            <wp:extent cx="3313858" cy="2775097"/>
            <wp:effectExtent l="19050" t="0" r="842" b="0"/>
            <wp:docPr id="2" name="Grafik 1" descr="IMG_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2.JPG"/>
                    <pic:cNvPicPr/>
                  </pic:nvPicPr>
                  <pic:blipFill>
                    <a:blip r:embed="rId20" cstate="print"/>
                    <a:srcRect b="13861"/>
                    <a:stretch>
                      <a:fillRect/>
                    </a:stretch>
                  </pic:blipFill>
                  <pic:spPr>
                    <a:xfrm>
                      <a:off x="0" y="0"/>
                      <a:ext cx="3313858" cy="2775097"/>
                    </a:xfrm>
                    <a:prstGeom prst="rect">
                      <a:avLst/>
                    </a:prstGeom>
                  </pic:spPr>
                </pic:pic>
              </a:graphicData>
            </a:graphic>
          </wp:inline>
        </w:drawing>
      </w:r>
    </w:p>
    <w:p w:rsidR="00B37745" w:rsidRDefault="00B901F6">
      <w:pPr>
        <w:pStyle w:val="Beschriftung"/>
        <w:ind w:left="1843" w:firstLine="137"/>
        <w:jc w:val="left"/>
      </w:pPr>
      <w:r>
        <w:t xml:space="preserve">Abb. </w:t>
      </w:r>
      <w:r w:rsidR="00736D8A">
        <w:fldChar w:fldCharType="begin"/>
      </w:r>
      <w:r w:rsidR="00736D8A">
        <w:instrText xml:space="preserve"> SEQ Abb. \* ARABIC </w:instrText>
      </w:r>
      <w:r w:rsidR="00736D8A">
        <w:fldChar w:fldCharType="separate"/>
      </w:r>
      <w:r w:rsidR="00503D5C">
        <w:rPr>
          <w:noProof/>
        </w:rPr>
        <w:t>1</w:t>
      </w:r>
      <w:r w:rsidR="00736D8A">
        <w:rPr>
          <w:noProof/>
        </w:rPr>
        <w:fldChar w:fldCharType="end"/>
      </w:r>
      <w:r>
        <w:t xml:space="preserve"> - </w:t>
      </w:r>
      <w:r>
        <w:rPr>
          <w:noProof/>
        </w:rPr>
        <w:t xml:space="preserve"> </w:t>
      </w:r>
      <w:r w:rsidR="000A3767">
        <w:rPr>
          <w:noProof/>
        </w:rPr>
        <w:t>Apparatur „Die Glühgurke“.</w:t>
      </w:r>
    </w:p>
    <w:p w:rsidR="006E32AF" w:rsidRDefault="008E1A25" w:rsidP="008B2EC7">
      <w:pPr>
        <w:tabs>
          <w:tab w:val="left" w:pos="1701"/>
          <w:tab w:val="left" w:pos="1985"/>
        </w:tabs>
        <w:ind w:left="2124" w:hanging="2124"/>
        <w:rPr>
          <w:rFonts w:eastAsiaTheme="minorEastAsia"/>
        </w:rPr>
      </w:pPr>
      <w:r>
        <w:t>Deutung:</w:t>
      </w:r>
      <w:r>
        <w:tab/>
      </w:r>
      <w:r>
        <w:tab/>
      </w:r>
      <w:r w:rsidR="00125CEA">
        <w:tab/>
      </w:r>
      <w:r w:rsidR="008B2EC7">
        <w:t xml:space="preserve">Der Strom bewirkt, dass Wasser verdampft und die Gurke zu leuchten anfängt. Es findet eine Energieumwandlung von elektrischer Energie in Wärme- und Lichtenergie statt. </w:t>
      </w:r>
    </w:p>
    <w:p w:rsidR="00216E3C" w:rsidRDefault="00216E3C" w:rsidP="005B60E3">
      <w:pPr>
        <w:spacing w:line="276" w:lineRule="auto"/>
        <w:jc w:val="left"/>
      </w:pPr>
      <w:r>
        <w:t>Entsorgung:</w:t>
      </w:r>
      <w:r>
        <w:tab/>
        <w:t xml:space="preserve">           </w:t>
      </w:r>
      <w:r w:rsidR="00125CEA">
        <w:tab/>
      </w:r>
      <w:r>
        <w:t xml:space="preserve">Die Entsorgung </w:t>
      </w:r>
      <w:r w:rsidR="008B2EC7">
        <w:t>der Gurke</w:t>
      </w:r>
      <w:r>
        <w:t xml:space="preserve"> erfolgt im Feststoffabfall. </w:t>
      </w:r>
    </w:p>
    <w:p w:rsidR="00F17765" w:rsidRPr="008B2EC7" w:rsidRDefault="008B2EC7" w:rsidP="008B2EC7">
      <w:pPr>
        <w:spacing w:line="276" w:lineRule="auto"/>
        <w:ind w:left="2124" w:hanging="2124"/>
        <w:jc w:val="left"/>
        <w:rPr>
          <w:rFonts w:asciiTheme="majorHAnsi" w:eastAsiaTheme="majorEastAsia" w:hAnsiTheme="majorHAnsi" w:cstheme="majorBidi"/>
          <w:b/>
          <w:bCs/>
          <w:sz w:val="28"/>
          <w:szCs w:val="28"/>
        </w:rPr>
      </w:pPr>
      <w:r>
        <w:t>Literatur:</w:t>
      </w:r>
      <w:r>
        <w:tab/>
        <w:t xml:space="preserve">Wagner G./ Kratz M. (2005): </w:t>
      </w:r>
      <w:r w:rsidRPr="008B2EC7">
        <w:rPr>
          <w:i/>
        </w:rPr>
        <w:t>Chemie in faszinierenden Experimenten</w:t>
      </w:r>
      <w:r>
        <w:t xml:space="preserve">. </w:t>
      </w:r>
      <w:proofErr w:type="spellStart"/>
      <w:r>
        <w:t>Aulis</w:t>
      </w:r>
      <w:proofErr w:type="spellEnd"/>
      <w:r>
        <w:t xml:space="preserve"> Verlag </w:t>
      </w:r>
      <w:proofErr w:type="spellStart"/>
      <w:r>
        <w:t>Deubner</w:t>
      </w:r>
      <w:proofErr w:type="spellEnd"/>
      <w:r>
        <w:t>: Köln</w:t>
      </w:r>
      <w:r w:rsidR="005F29A1">
        <w:t>, 102.</w:t>
      </w:r>
      <w:r>
        <w:t xml:space="preserve">  </w:t>
      </w:r>
    </w:p>
    <w:p w:rsidR="006E32AF" w:rsidRPr="006E32AF" w:rsidRDefault="00736D8A" w:rsidP="006E32AF">
      <w:pPr>
        <w:tabs>
          <w:tab w:val="left" w:pos="1701"/>
          <w:tab w:val="left" w:pos="1985"/>
        </w:tabs>
        <w:ind w:left="1980" w:hanging="1980"/>
        <w:rPr>
          <w:rFonts w:eastAsiaTheme="minorEastAsia"/>
        </w:rPr>
      </w:pPr>
      <w:r>
        <w:pict>
          <v:shape id="_x0000_s1171" type="#_x0000_t202" style="width:462.45pt;height:191.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1">
              <w:txbxContent>
                <w:p w:rsidR="008A291C" w:rsidRPr="00F31EBF" w:rsidRDefault="008A291C" w:rsidP="000D10FB">
                  <w:pPr>
                    <w:rPr>
                      <w:color w:val="auto"/>
                    </w:rPr>
                  </w:pPr>
                  <w:r w:rsidRPr="00F31EBF">
                    <w:rPr>
                      <w:b/>
                      <w:color w:val="auto"/>
                    </w:rPr>
                    <w:t>Unterrichtsanschlüsse</w:t>
                  </w:r>
                  <w:r>
                    <w:rPr>
                      <w:b/>
                      <w:color w:val="auto"/>
                    </w:rPr>
                    <w:t xml:space="preserve">: </w:t>
                  </w:r>
                  <w:r>
                    <w:rPr>
                      <w:color w:val="auto"/>
                    </w:rPr>
                    <w:t>Der Versuch sollte als Wunderexperiment am Ende einer Einheit zum Umgang mit Strom eingesetzt werden. Nachdem die SuS, zum Beispiel beim Bau von Ökobatt</w:t>
                  </w:r>
                  <w:r>
                    <w:rPr>
                      <w:color w:val="auto"/>
                    </w:rPr>
                    <w:t>e</w:t>
                  </w:r>
                  <w:r>
                    <w:rPr>
                      <w:color w:val="auto"/>
                    </w:rPr>
                    <w:t>rien, einen Zugang zum Aufbau einfacher Stromkreise und einem gezielten Einsatz von Elektr</w:t>
                  </w:r>
                  <w:r>
                    <w:rPr>
                      <w:color w:val="auto"/>
                    </w:rPr>
                    <w:t>i</w:t>
                  </w:r>
                  <w:r>
                    <w:rPr>
                      <w:color w:val="auto"/>
                    </w:rPr>
                    <w:t>zität bekommen haben, kann das Experiment dazu dienen, die Gefährdung durch Elektrizität und die Kraft ebenjener zu veranschaulichen. Netzstrom benutzen die SuS alltäglich bei der Verwendung diverser Haushaltsgeräte. Bei diesem selbstverständlichen Umgang wird die d</w:t>
                  </w:r>
                  <w:r>
                    <w:rPr>
                      <w:color w:val="auto"/>
                    </w:rPr>
                    <w:t>a</w:t>
                  </w:r>
                  <w:r>
                    <w:rPr>
                      <w:color w:val="auto"/>
                    </w:rPr>
                    <w:t>hinterstehende Kraft jedoch nicht kritisch reflektiert. Konkret kann die Frage, warum nicht in eine Steckdose gefasst werden sollte, behandelt werden. Der Versuch sollte nur mit einer g</w:t>
                  </w:r>
                  <w:r>
                    <w:rPr>
                      <w:color w:val="auto"/>
                    </w:rPr>
                    <w:t>e</w:t>
                  </w:r>
                  <w:r>
                    <w:rPr>
                      <w:color w:val="auto"/>
                    </w:rPr>
                    <w:t>prüften Apparatur durchgeführt werden, da ansonsten Lebensgefahr besteht.</w:t>
                  </w:r>
                  <w:r w:rsidRPr="00F31EBF">
                    <w:rPr>
                      <w:b/>
                      <w:color w:val="auto"/>
                    </w:rPr>
                    <w:t xml:space="preserve"> </w:t>
                  </w:r>
                </w:p>
              </w:txbxContent>
            </v:textbox>
            <w10:wrap type="none"/>
            <w10:anchorlock/>
          </v:shape>
        </w:pict>
      </w:r>
    </w:p>
    <w:p w:rsidR="00980D0E" w:rsidRDefault="00736D8A" w:rsidP="00C613BF">
      <w:pPr>
        <w:pStyle w:val="berschrift1"/>
      </w:pPr>
      <w:bookmarkStart w:id="4" w:name="_Toc426295819"/>
      <w:r>
        <w:rPr>
          <w:noProof/>
          <w:lang w:eastAsia="de-DE"/>
        </w:rPr>
        <w:pict>
          <v:shape id="_x0000_s1165" type="#_x0000_t202" style="position:absolute;left:0;text-align:left;margin-left:-4.2pt;margin-top:47.05pt;width:462.45pt;height:81.5pt;z-index:251794432;mso-width-relative:margin;mso-height-relative:margin" fillcolor="white [3201]" strokecolor="#4bacc6 [3208]" strokeweight="1pt">
            <v:stroke dashstyle="dash"/>
            <v:shadow color="#868686"/>
            <v:textbox style="mso-next-textbox:#_x0000_s1165">
              <w:txbxContent>
                <w:p w:rsidR="008A291C" w:rsidRPr="00F31EBF" w:rsidRDefault="008A291C" w:rsidP="00B07246">
                  <w:pPr>
                    <w:rPr>
                      <w:color w:val="auto"/>
                    </w:rPr>
                  </w:pPr>
                  <w:r>
                    <w:rPr>
                      <w:color w:val="auto"/>
                    </w:rPr>
                    <w:t xml:space="preserve">Die SuS sollten die Aggregatszustände von Wasser kennen und beschreiben können. In diesem Versuch können sie diese beobachten und beschreiben sowie erkennen, dass Wasserdampf als Antrieb genutzt werden kann. Die Verwendung von Alltagsmaterialien kann dabei besonders motivierend wirken. </w:t>
                  </w:r>
                </w:p>
              </w:txbxContent>
            </v:textbox>
            <w10:wrap type="square"/>
          </v:shape>
        </w:pict>
      </w:r>
      <w:bookmarkStart w:id="5" w:name="_Toc427833078"/>
      <w:r w:rsidR="0043255C">
        <w:t>Schülerversuch</w:t>
      </w:r>
      <w:r w:rsidR="00C613BF">
        <w:t xml:space="preserve"> – Das </w:t>
      </w:r>
      <w:proofErr w:type="spellStart"/>
      <w:r w:rsidR="00C613BF">
        <w:t>Eiboo</w:t>
      </w:r>
      <w:bookmarkEnd w:id="4"/>
      <w:r w:rsidR="00980D0E">
        <w:t>t</w:t>
      </w:r>
      <w:bookmarkEnd w:id="5"/>
      <w:proofErr w:type="spellEnd"/>
    </w:p>
    <w:p w:rsidR="00980D0E" w:rsidRPr="00C613BF" w:rsidRDefault="00980D0E" w:rsidP="00C613BF"/>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613BF" w:rsidRPr="009C5E28" w:rsidTr="00392626">
        <w:tc>
          <w:tcPr>
            <w:tcW w:w="9322" w:type="dxa"/>
            <w:gridSpan w:val="9"/>
            <w:shd w:val="clear" w:color="auto" w:fill="4F81BD"/>
            <w:vAlign w:val="center"/>
          </w:tcPr>
          <w:p w:rsidR="00C613BF" w:rsidRPr="00F31EBF" w:rsidRDefault="00C613BF" w:rsidP="00392626">
            <w:pPr>
              <w:spacing w:after="0"/>
              <w:jc w:val="center"/>
              <w:rPr>
                <w:b/>
                <w:bCs/>
                <w:color w:val="FFFFFF" w:themeColor="background1"/>
              </w:rPr>
            </w:pPr>
            <w:r w:rsidRPr="00F31EBF">
              <w:rPr>
                <w:b/>
                <w:bCs/>
                <w:color w:val="FFFFFF" w:themeColor="background1"/>
              </w:rPr>
              <w:t>Gefahrenstoffe</w:t>
            </w:r>
          </w:p>
        </w:tc>
      </w:tr>
      <w:tr w:rsidR="00C613BF" w:rsidRPr="009C5E28" w:rsidTr="00392626">
        <w:trPr>
          <w:trHeight w:val="437"/>
        </w:trPr>
        <w:tc>
          <w:tcPr>
            <w:tcW w:w="3027" w:type="dxa"/>
            <w:gridSpan w:val="3"/>
            <w:shd w:val="clear" w:color="auto" w:fill="auto"/>
            <w:vAlign w:val="center"/>
          </w:tcPr>
          <w:p w:rsidR="00C613BF" w:rsidRPr="009C5E28" w:rsidRDefault="00C613BF" w:rsidP="00392626">
            <w:pPr>
              <w:spacing w:after="0" w:line="276" w:lineRule="auto"/>
              <w:jc w:val="center"/>
              <w:rPr>
                <w:b/>
                <w:bCs/>
              </w:rPr>
            </w:pPr>
            <w:r>
              <w:rPr>
                <w:sz w:val="20"/>
              </w:rPr>
              <w:t>Wasser</w:t>
            </w:r>
          </w:p>
        </w:tc>
        <w:tc>
          <w:tcPr>
            <w:tcW w:w="3177" w:type="dxa"/>
            <w:gridSpan w:val="3"/>
            <w:shd w:val="clear" w:color="auto" w:fill="auto"/>
            <w:vAlign w:val="center"/>
          </w:tcPr>
          <w:p w:rsidR="00C613BF" w:rsidRPr="009C5E28" w:rsidRDefault="00C613BF" w:rsidP="00392626">
            <w:pPr>
              <w:spacing w:after="0"/>
              <w:jc w:val="center"/>
            </w:pPr>
            <w:r>
              <w:rPr>
                <w:sz w:val="20"/>
              </w:rPr>
              <w:t>-</w:t>
            </w:r>
          </w:p>
        </w:tc>
        <w:tc>
          <w:tcPr>
            <w:tcW w:w="3118" w:type="dxa"/>
            <w:gridSpan w:val="3"/>
            <w:shd w:val="clear" w:color="auto" w:fill="auto"/>
            <w:vAlign w:val="center"/>
          </w:tcPr>
          <w:p w:rsidR="00C613BF" w:rsidRPr="009C5E28" w:rsidRDefault="00C613BF" w:rsidP="00392626">
            <w:pPr>
              <w:spacing w:after="0"/>
              <w:jc w:val="center"/>
            </w:pPr>
            <w:r>
              <w:rPr>
                <w:sz w:val="20"/>
              </w:rPr>
              <w:t>-</w:t>
            </w:r>
          </w:p>
        </w:tc>
      </w:tr>
      <w:tr w:rsidR="00C613BF" w:rsidRPr="009C5E28" w:rsidTr="00392626">
        <w:trPr>
          <w:trHeight w:val="434"/>
        </w:trPr>
        <w:tc>
          <w:tcPr>
            <w:tcW w:w="3027" w:type="dxa"/>
            <w:gridSpan w:val="3"/>
            <w:shd w:val="clear" w:color="auto" w:fill="auto"/>
            <w:vAlign w:val="center"/>
          </w:tcPr>
          <w:p w:rsidR="00C613BF" w:rsidRPr="009C5E28" w:rsidRDefault="00C613BF" w:rsidP="00392626">
            <w:pPr>
              <w:spacing w:after="0" w:line="276" w:lineRule="auto"/>
              <w:jc w:val="center"/>
              <w:rPr>
                <w:bCs/>
                <w:sz w:val="20"/>
              </w:rPr>
            </w:pPr>
            <w:r>
              <w:rPr>
                <w:color w:val="auto"/>
                <w:sz w:val="20"/>
                <w:szCs w:val="20"/>
              </w:rPr>
              <w:t>Eischale</w:t>
            </w:r>
          </w:p>
        </w:tc>
        <w:tc>
          <w:tcPr>
            <w:tcW w:w="3177" w:type="dxa"/>
            <w:gridSpan w:val="3"/>
            <w:shd w:val="clear" w:color="auto" w:fill="auto"/>
            <w:vAlign w:val="center"/>
          </w:tcPr>
          <w:p w:rsidR="00C613BF" w:rsidRPr="009C5E28" w:rsidRDefault="00C613BF" w:rsidP="00392626">
            <w:pPr>
              <w:pStyle w:val="Beschriftung"/>
              <w:spacing w:after="0"/>
              <w:jc w:val="center"/>
              <w:rPr>
                <w:sz w:val="20"/>
              </w:rPr>
            </w:pPr>
            <w:r>
              <w:rPr>
                <w:sz w:val="20"/>
              </w:rPr>
              <w:t>-</w:t>
            </w:r>
          </w:p>
        </w:tc>
        <w:tc>
          <w:tcPr>
            <w:tcW w:w="3118" w:type="dxa"/>
            <w:gridSpan w:val="3"/>
            <w:shd w:val="clear" w:color="auto" w:fill="auto"/>
            <w:vAlign w:val="center"/>
          </w:tcPr>
          <w:p w:rsidR="00C613BF" w:rsidRPr="009C5E28" w:rsidRDefault="00C613BF" w:rsidP="00392626">
            <w:pPr>
              <w:pStyle w:val="Beschriftung"/>
              <w:spacing w:after="0"/>
              <w:jc w:val="center"/>
              <w:rPr>
                <w:sz w:val="20"/>
              </w:rPr>
            </w:pPr>
            <w:r>
              <w:rPr>
                <w:sz w:val="20"/>
              </w:rPr>
              <w:t>-</w:t>
            </w:r>
          </w:p>
        </w:tc>
      </w:tr>
      <w:tr w:rsidR="00C613BF" w:rsidRPr="009C5E28" w:rsidTr="00392626">
        <w:trPr>
          <w:trHeight w:val="434"/>
        </w:trPr>
        <w:tc>
          <w:tcPr>
            <w:tcW w:w="3027" w:type="dxa"/>
            <w:gridSpan w:val="3"/>
            <w:shd w:val="clear" w:color="auto" w:fill="auto"/>
            <w:vAlign w:val="center"/>
          </w:tcPr>
          <w:p w:rsidR="00C613BF" w:rsidRDefault="00C613BF" w:rsidP="00392626">
            <w:pPr>
              <w:spacing w:after="0" w:line="276" w:lineRule="auto"/>
              <w:jc w:val="center"/>
              <w:rPr>
                <w:color w:val="auto"/>
                <w:sz w:val="20"/>
                <w:szCs w:val="20"/>
              </w:rPr>
            </w:pPr>
            <w:r>
              <w:rPr>
                <w:color w:val="auto"/>
                <w:sz w:val="20"/>
                <w:szCs w:val="20"/>
              </w:rPr>
              <w:t>Styropor</w:t>
            </w:r>
          </w:p>
        </w:tc>
        <w:tc>
          <w:tcPr>
            <w:tcW w:w="3177" w:type="dxa"/>
            <w:gridSpan w:val="3"/>
            <w:shd w:val="clear" w:color="auto" w:fill="auto"/>
            <w:vAlign w:val="center"/>
          </w:tcPr>
          <w:p w:rsidR="00C613BF" w:rsidRDefault="00C613BF" w:rsidP="00392626">
            <w:pPr>
              <w:pStyle w:val="Beschriftung"/>
              <w:spacing w:after="0"/>
              <w:jc w:val="center"/>
              <w:rPr>
                <w:sz w:val="20"/>
              </w:rPr>
            </w:pPr>
            <w:r>
              <w:rPr>
                <w:sz w:val="20"/>
              </w:rPr>
              <w:t>-</w:t>
            </w:r>
          </w:p>
        </w:tc>
        <w:tc>
          <w:tcPr>
            <w:tcW w:w="3118" w:type="dxa"/>
            <w:gridSpan w:val="3"/>
            <w:shd w:val="clear" w:color="auto" w:fill="auto"/>
            <w:vAlign w:val="center"/>
          </w:tcPr>
          <w:p w:rsidR="00C613BF" w:rsidRDefault="00C613BF" w:rsidP="00392626">
            <w:pPr>
              <w:pStyle w:val="Beschriftung"/>
              <w:spacing w:after="0"/>
              <w:jc w:val="center"/>
              <w:rPr>
                <w:sz w:val="20"/>
              </w:rPr>
            </w:pPr>
            <w:r>
              <w:rPr>
                <w:sz w:val="20"/>
              </w:rPr>
              <w:t>-</w:t>
            </w:r>
          </w:p>
        </w:tc>
      </w:tr>
      <w:tr w:rsidR="00C613BF" w:rsidRPr="009C5E28" w:rsidTr="00392626">
        <w:tc>
          <w:tcPr>
            <w:tcW w:w="1009" w:type="dxa"/>
            <w:shd w:val="clear" w:color="auto" w:fill="auto"/>
            <w:vAlign w:val="center"/>
          </w:tcPr>
          <w:p w:rsidR="00C613BF" w:rsidRPr="009C5E28" w:rsidRDefault="00C613BF" w:rsidP="00392626">
            <w:pPr>
              <w:spacing w:after="0"/>
              <w:jc w:val="center"/>
              <w:rPr>
                <w:b/>
                <w:bCs/>
              </w:rPr>
            </w:pPr>
            <w:r>
              <w:rPr>
                <w:b/>
                <w:bCs/>
                <w:noProof/>
                <w:lang w:eastAsia="de-DE"/>
              </w:rPr>
              <w:drawing>
                <wp:inline distT="0" distB="0" distL="0" distR="0">
                  <wp:extent cx="503555" cy="503555"/>
                  <wp:effectExtent l="19050" t="0" r="0" b="0"/>
                  <wp:docPr id="41" name="Grafik 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3555" cy="503555"/>
                  <wp:effectExtent l="19050" t="0" r="0" b="0"/>
                  <wp:docPr id="48"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C613BF" w:rsidRPr="009C5E28" w:rsidRDefault="00C613BF" w:rsidP="00392626">
            <w:pPr>
              <w:spacing w:after="0"/>
              <w:jc w:val="center"/>
            </w:pPr>
            <w:r>
              <w:rPr>
                <w:noProof/>
                <w:lang w:eastAsia="de-DE"/>
              </w:rPr>
              <w:drawing>
                <wp:inline distT="0" distB="0" distL="0" distR="0">
                  <wp:extent cx="504190" cy="504190"/>
                  <wp:effectExtent l="0" t="0" r="0" b="0"/>
                  <wp:docPr id="4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613BF" w:rsidRDefault="00C613BF" w:rsidP="00C613BF">
      <w:pPr>
        <w:tabs>
          <w:tab w:val="left" w:pos="1701"/>
          <w:tab w:val="left" w:pos="1985"/>
        </w:tabs>
        <w:ind w:left="1980" w:hanging="1980"/>
      </w:pPr>
    </w:p>
    <w:p w:rsidR="00C613BF" w:rsidRDefault="00C613BF" w:rsidP="00C613BF">
      <w:pPr>
        <w:tabs>
          <w:tab w:val="left" w:pos="1701"/>
          <w:tab w:val="left" w:pos="1985"/>
        </w:tabs>
        <w:ind w:left="1980" w:hanging="1980"/>
      </w:pPr>
      <w:r>
        <w:t xml:space="preserve">Materialien: </w:t>
      </w:r>
      <w:r>
        <w:tab/>
      </w:r>
      <w:r>
        <w:tab/>
        <w:t xml:space="preserve">Styroporplatte, Ei, 4 Nägel, </w:t>
      </w:r>
      <w:proofErr w:type="spellStart"/>
      <w:r>
        <w:t>Leukotape</w:t>
      </w:r>
      <w:proofErr w:type="spellEnd"/>
      <w:r>
        <w:t>, Nadel, Teelicht, Feuerzeug, Wanne, 500 mL Becherglas, Messer</w:t>
      </w:r>
    </w:p>
    <w:p w:rsidR="00C613BF" w:rsidRPr="00ED07C2" w:rsidRDefault="00C613BF" w:rsidP="00C613BF">
      <w:pPr>
        <w:tabs>
          <w:tab w:val="left" w:pos="1701"/>
          <w:tab w:val="left" w:pos="1985"/>
        </w:tabs>
        <w:ind w:left="1980" w:hanging="1980"/>
      </w:pPr>
      <w:r>
        <w:t>Chemikalien:</w:t>
      </w:r>
      <w:r>
        <w:tab/>
      </w:r>
      <w:r>
        <w:tab/>
        <w:t>Wasser, Eischale, Styropor</w:t>
      </w:r>
    </w:p>
    <w:p w:rsidR="00C613BF" w:rsidRDefault="00C613BF" w:rsidP="00C613BF">
      <w:pPr>
        <w:tabs>
          <w:tab w:val="left" w:pos="1701"/>
          <w:tab w:val="left" w:pos="1985"/>
        </w:tabs>
        <w:spacing w:after="60"/>
        <w:ind w:left="1979" w:hanging="1979"/>
      </w:pPr>
      <w:r>
        <w:t xml:space="preserve">Durchführung: </w:t>
      </w:r>
      <w:r>
        <w:tab/>
      </w:r>
      <w:r>
        <w:tab/>
      </w:r>
      <w:r>
        <w:tab/>
        <w:t xml:space="preserve">Als erstes wird aus der Styroporplatte ein Bootsrumpf geschnitten. In die Mitte wird das Teelicht gestellt und um das Teelicht herum werden die vier Nägel eingesteckt. </w:t>
      </w:r>
    </w:p>
    <w:p w:rsidR="00C613BF" w:rsidRDefault="00C613BF" w:rsidP="00C613BF">
      <w:pPr>
        <w:tabs>
          <w:tab w:val="left" w:pos="1701"/>
          <w:tab w:val="left" w:pos="1985"/>
        </w:tabs>
        <w:ind w:left="1980" w:hanging="1980"/>
      </w:pPr>
      <w:r>
        <w:tab/>
      </w:r>
      <w:r>
        <w:tab/>
        <w:t>Anschließend wird das Ei ausgeblasen (diese Aufgabe können die SuS Z</w:t>
      </w:r>
      <w:r>
        <w:t>u</w:t>
      </w:r>
      <w:r>
        <w:t xml:space="preserve">hause durchführen, um das Ei nicht zu verschwenden) und zur Hälfte mit Wasser befüllt, indem es in ein großes Becherglas getaucht wird. Das Ei </w:t>
      </w:r>
      <w:r>
        <w:lastRenderedPageBreak/>
        <w:t xml:space="preserve">muss gut getrocknet werden und beide Löcher mit </w:t>
      </w:r>
      <w:proofErr w:type="spellStart"/>
      <w:r>
        <w:t>Leukotape</w:t>
      </w:r>
      <w:proofErr w:type="spellEnd"/>
      <w:r>
        <w:t xml:space="preserve"> versiegelt werden (</w:t>
      </w:r>
      <w:proofErr w:type="spellStart"/>
      <w:r>
        <w:t>evt</w:t>
      </w:r>
      <w:proofErr w:type="spellEnd"/>
      <w:r>
        <w:t>. mehrere Schichten). In eine Öffnung wird mit der Nadel wi</w:t>
      </w:r>
      <w:r>
        <w:t>e</w:t>
      </w:r>
      <w:r>
        <w:t xml:space="preserve">der ein Loch durch das </w:t>
      </w:r>
      <w:proofErr w:type="spellStart"/>
      <w:r>
        <w:t>Leukotape</w:t>
      </w:r>
      <w:proofErr w:type="spellEnd"/>
      <w:r>
        <w:t xml:space="preserve"> gestochen. Das Ei wird nun so auf die Nägel gelegt, dass die Eiöffnung zum Heck des Bootes zeigt und außerdem ein wenig nach oben gerichtet liegt, damit kein Wasser ausläuft. Jetzt kann das Teelicht entzündet werden. </w:t>
      </w:r>
    </w:p>
    <w:p w:rsidR="00C613BF" w:rsidRDefault="00C613BF" w:rsidP="00C613BF">
      <w:pPr>
        <w:tabs>
          <w:tab w:val="left" w:pos="1701"/>
          <w:tab w:val="left" w:pos="1985"/>
        </w:tabs>
        <w:ind w:left="1980" w:hanging="1980"/>
      </w:pPr>
      <w:r>
        <w:t>Beobachtung:</w:t>
      </w:r>
      <w:r>
        <w:tab/>
      </w:r>
      <w:r>
        <w:tab/>
      </w:r>
      <w:r>
        <w:tab/>
        <w:t xml:space="preserve">Das Ei wird warm und an der Unterseite entsteht ein Rußfleck. Nach ca. fünf Minuten kann beobachtet werden, wie </w:t>
      </w:r>
      <w:r w:rsidR="005F29A1">
        <w:t xml:space="preserve">Dampf </w:t>
      </w:r>
      <w:r>
        <w:t xml:space="preserve">aus dem Ei strömt und sich das Boot in Bewegung setzt. </w:t>
      </w:r>
    </w:p>
    <w:p w:rsidR="00B37745" w:rsidRDefault="00C613BF">
      <w:pPr>
        <w:keepNext/>
        <w:tabs>
          <w:tab w:val="left" w:pos="1701"/>
          <w:tab w:val="left" w:pos="1985"/>
        </w:tabs>
        <w:ind w:left="1980" w:hanging="1980"/>
        <w:jc w:val="center"/>
      </w:pPr>
      <w:r>
        <w:rPr>
          <w:noProof/>
          <w:lang w:eastAsia="de-DE"/>
        </w:rPr>
        <w:drawing>
          <wp:inline distT="0" distB="0" distL="0" distR="0">
            <wp:extent cx="2860158" cy="3285461"/>
            <wp:effectExtent l="19050" t="0" r="0" b="0"/>
            <wp:docPr id="50" name="Grafik 2" descr="IMG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7.JPG"/>
                    <pic:cNvPicPr/>
                  </pic:nvPicPr>
                  <pic:blipFill>
                    <a:blip r:embed="rId21" cstate="print"/>
                    <a:srcRect l="15729"/>
                    <a:stretch>
                      <a:fillRect/>
                    </a:stretch>
                  </pic:blipFill>
                  <pic:spPr>
                    <a:xfrm>
                      <a:off x="0" y="0"/>
                      <a:ext cx="2860158" cy="3285461"/>
                    </a:xfrm>
                    <a:prstGeom prst="rect">
                      <a:avLst/>
                    </a:prstGeom>
                  </pic:spPr>
                </pic:pic>
              </a:graphicData>
            </a:graphic>
          </wp:inline>
        </w:drawing>
      </w:r>
    </w:p>
    <w:p w:rsidR="00B37745" w:rsidRDefault="00C613BF">
      <w:pPr>
        <w:pStyle w:val="Beschriftung"/>
        <w:ind w:left="1272" w:firstLine="708"/>
        <w:jc w:val="left"/>
      </w:pPr>
      <w:r>
        <w:t xml:space="preserve">Abb. </w:t>
      </w:r>
      <w:r w:rsidR="00736D8A">
        <w:fldChar w:fldCharType="begin"/>
      </w:r>
      <w:r w:rsidR="00736D8A">
        <w:instrText xml:space="preserve"> SEQ Abb. \* ARABIC </w:instrText>
      </w:r>
      <w:r w:rsidR="00736D8A">
        <w:fldChar w:fldCharType="separate"/>
      </w:r>
      <w:r w:rsidR="00503D5C">
        <w:rPr>
          <w:noProof/>
        </w:rPr>
        <w:t>2</w:t>
      </w:r>
      <w:r w:rsidR="00736D8A">
        <w:rPr>
          <w:noProof/>
        </w:rPr>
        <w:fldChar w:fldCharType="end"/>
      </w:r>
      <w:r>
        <w:t xml:space="preserve"> - </w:t>
      </w:r>
      <w:r>
        <w:rPr>
          <w:noProof/>
        </w:rPr>
        <w:t xml:space="preserve"> Das Eiboot.</w:t>
      </w:r>
    </w:p>
    <w:p w:rsidR="00C613BF" w:rsidRDefault="00C613BF" w:rsidP="00C613BF">
      <w:pPr>
        <w:tabs>
          <w:tab w:val="left" w:pos="1701"/>
          <w:tab w:val="left" w:pos="1985"/>
        </w:tabs>
        <w:ind w:left="2124" w:hanging="2124"/>
      </w:pPr>
      <w:r>
        <w:t>Deutung:</w:t>
      </w:r>
      <w:r>
        <w:tab/>
      </w:r>
      <w:r>
        <w:tab/>
      </w:r>
      <w:r>
        <w:tab/>
        <w:t>Das Teelicht bringt das Wasser im Ei zum Sieden. Es entsteht Wasse</w:t>
      </w:r>
      <w:r>
        <w:t>r</w:t>
      </w:r>
      <w:r>
        <w:t xml:space="preserve">dampf, der mehr Platz als das flüssige Wasser benötigt. Durch die kleine Öffnung kann der Wasserdampf nach hinten entweichen. Er treibt das Boot an.  </w:t>
      </w:r>
    </w:p>
    <w:p w:rsidR="00C613BF" w:rsidRDefault="00C613BF" w:rsidP="00C613BF">
      <w:pPr>
        <w:ind w:left="2124" w:hanging="2124"/>
      </w:pPr>
      <w:r>
        <w:t>Entsorgung:</w:t>
      </w:r>
      <w:r>
        <w:tab/>
      </w:r>
      <w:r w:rsidRPr="00E1266E">
        <w:t>Die SuS können das Boot mit nach Hause nehmen. Ansonsten können die Materialien recycelt werden. Das Ei kann im Feststoffbehälter entsorgt werden.</w:t>
      </w:r>
      <w:r>
        <w:t xml:space="preserve"> </w:t>
      </w:r>
    </w:p>
    <w:p w:rsidR="00B37745" w:rsidRDefault="00C613BF">
      <w:pPr>
        <w:ind w:left="2127" w:hanging="2127"/>
        <w:rPr>
          <w:rFonts w:asciiTheme="majorHAnsi" w:eastAsiaTheme="majorEastAsia" w:hAnsiTheme="majorHAnsi" w:cstheme="majorBidi"/>
          <w:b/>
          <w:bCs/>
          <w:sz w:val="28"/>
          <w:szCs w:val="28"/>
        </w:rPr>
      </w:pPr>
      <w:r>
        <w:t>Literatur:</w:t>
      </w:r>
      <w:r>
        <w:tab/>
        <w:t xml:space="preserve">Landesverband Sächsischer Jugendwerke </w:t>
      </w:r>
      <w:proofErr w:type="spellStart"/>
      <w:r>
        <w:t>eV.</w:t>
      </w:r>
      <w:proofErr w:type="spellEnd"/>
      <w:r>
        <w:t>, http://www.wissenschaftskarawane.de/index.php?id=121&amp;tx_ttnews[tt_news]=221&amp;tx_ttnews[backPid]=119&amp;cHash=63205a70bec2b7ea6898e6661157caa5, 01.11.2011 (Zuletzt abgerufen am 01.08.2015 um 19:07)</w:t>
      </w:r>
      <w:r w:rsidR="005F29A1">
        <w:t>.</w:t>
      </w:r>
      <w:r>
        <w:t xml:space="preserve"> </w:t>
      </w:r>
    </w:p>
    <w:p w:rsidR="00A0582F" w:rsidRPr="00C613BF" w:rsidRDefault="00736D8A" w:rsidP="00C613BF">
      <w:pPr>
        <w:tabs>
          <w:tab w:val="left" w:pos="1701"/>
          <w:tab w:val="left" w:pos="1985"/>
        </w:tabs>
        <w:ind w:left="1980" w:hanging="1980"/>
        <w:rPr>
          <w:rFonts w:eastAsiaTheme="minorEastAsia"/>
        </w:rPr>
      </w:pPr>
      <w:r>
        <w:pict>
          <v:shape id="_x0000_s1170" type="#_x0000_t202" style="width:462.45pt;height:273.5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0">
              <w:txbxContent>
                <w:p w:rsidR="008A291C" w:rsidRDefault="008A291C" w:rsidP="00C613BF">
                  <w:pPr>
                    <w:rPr>
                      <w:color w:val="auto"/>
                    </w:rPr>
                  </w:pPr>
                  <w:r>
                    <w:rPr>
                      <w:color w:val="auto"/>
                    </w:rPr>
                    <w:t>Dieser Versuch kann zum einen als Bestätigungsexperiment eingesetzt werden, wenn die SuS das Thema der Aggregatszustandsänderungen hinreichend bearbeitet haben. Anhand von Bi</w:t>
                  </w:r>
                  <w:r>
                    <w:rPr>
                      <w:color w:val="auto"/>
                    </w:rPr>
                    <w:t>l</w:t>
                  </w:r>
                  <w:r>
                    <w:rPr>
                      <w:color w:val="auto"/>
                    </w:rPr>
                    <w:t>dern einer Dampflokomotive oder eines Dampfschiffes kann die Antriebskraft von Wasse</w:t>
                  </w:r>
                  <w:r>
                    <w:rPr>
                      <w:color w:val="auto"/>
                    </w:rPr>
                    <w:t>r</w:t>
                  </w:r>
                  <w:r>
                    <w:rPr>
                      <w:color w:val="auto"/>
                    </w:rPr>
                    <w:t>dampf erarbeitet werden. Zum anderen könnten die SuS im Rahmen eines Erarbeitungsexp</w:t>
                  </w:r>
                  <w:r>
                    <w:rPr>
                      <w:color w:val="auto"/>
                    </w:rPr>
                    <w:t>e</w:t>
                  </w:r>
                  <w:r>
                    <w:rPr>
                      <w:color w:val="auto"/>
                    </w:rPr>
                    <w:t xml:space="preserve">riments die Materialien mit der Aufgabe ein Boot zu bauen, welches durch den Wasserdampf angetrieben wird, vorgelegt bekommen. Ein Wettrennen, wer das schnellste </w:t>
                  </w:r>
                  <w:proofErr w:type="spellStart"/>
                  <w:r>
                    <w:rPr>
                      <w:color w:val="auto"/>
                    </w:rPr>
                    <w:t>Eiboot</w:t>
                  </w:r>
                  <w:proofErr w:type="spellEnd"/>
                  <w:r>
                    <w:rPr>
                      <w:color w:val="auto"/>
                    </w:rPr>
                    <w:t xml:space="preserve"> entwickelt hat, könnte als besondere Motivation veranstaltet werden. Dabei kann die Lehrkraft noch a</w:t>
                  </w:r>
                  <w:r>
                    <w:rPr>
                      <w:color w:val="auto"/>
                    </w:rPr>
                    <w:t>n</w:t>
                  </w:r>
                  <w:r>
                    <w:rPr>
                      <w:color w:val="auto"/>
                    </w:rPr>
                    <w:t>dere Einflussfaktoren, wie Gewicht, Form usw. thematisieren. Eventuell eignet sich dieser Ve</w:t>
                  </w:r>
                  <w:r>
                    <w:rPr>
                      <w:color w:val="auto"/>
                    </w:rPr>
                    <w:t>r</w:t>
                  </w:r>
                  <w:r>
                    <w:rPr>
                      <w:color w:val="auto"/>
                    </w:rPr>
                    <w:t xml:space="preserve">such zur Einführung des Konzept Drucks. </w:t>
                  </w:r>
                </w:p>
                <w:p w:rsidR="008A291C" w:rsidRPr="00F31EBF" w:rsidRDefault="008A291C" w:rsidP="00C613BF">
                  <w:pPr>
                    <w:rPr>
                      <w:color w:val="auto"/>
                    </w:rPr>
                  </w:pPr>
                  <w:r>
                    <w:rPr>
                      <w:color w:val="auto"/>
                    </w:rPr>
                    <w:t>Der Versuch kann eine Überleitung von der Betrachtung der Aggregatszustandsänderungen zum Thema Nutzung von Energie und Energieumwandlungen sein. Sinnvoll ist es einen Al</w:t>
                  </w:r>
                  <w:r>
                    <w:rPr>
                      <w:color w:val="auto"/>
                    </w:rPr>
                    <w:t>l</w:t>
                  </w:r>
                  <w:r>
                    <w:rPr>
                      <w:color w:val="auto"/>
                    </w:rPr>
                    <w:t xml:space="preserve">tagsbezug herzustellen, indem thematisiert wird, dass Turbinen in Kraftwerken ebenfalls durch Wasserdampf angetrieben werden. </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22"/>
          <w:pgSz w:w="11906" w:h="16838"/>
          <w:pgMar w:top="1417" w:right="1417" w:bottom="709" w:left="1417" w:header="708" w:footer="708" w:gutter="0"/>
          <w:pgNumType w:start="0"/>
          <w:cols w:space="708"/>
          <w:titlePg/>
          <w:docGrid w:linePitch="360"/>
        </w:sectPr>
      </w:pPr>
    </w:p>
    <w:p w:rsidR="00A0582F" w:rsidRDefault="00E37C93" w:rsidP="00A0582F">
      <w:pPr>
        <w:tabs>
          <w:tab w:val="left" w:pos="1701"/>
          <w:tab w:val="left" w:pos="1985"/>
        </w:tabs>
        <w:rPr>
          <w:b/>
          <w:noProof/>
          <w:color w:val="4F81BD" w:themeColor="accent1"/>
          <w:lang w:eastAsia="de-DE"/>
        </w:rPr>
      </w:pPr>
      <w:bookmarkStart w:id="6" w:name="_GoBack"/>
      <w:bookmarkEnd w:id="6"/>
      <w:r>
        <w:rPr>
          <w:b/>
          <w:sz w:val="28"/>
        </w:rPr>
        <w:lastRenderedPageBreak/>
        <w:t>Unter Dampf!</w:t>
      </w:r>
      <w:r w:rsidR="00A97F17" w:rsidRPr="00A97F17">
        <w:rPr>
          <w:b/>
          <w:noProof/>
          <w:color w:val="4F81BD" w:themeColor="accent1"/>
          <w:lang w:eastAsia="de-DE"/>
        </w:rPr>
        <w:t xml:space="preserve"> </w:t>
      </w:r>
    </w:p>
    <w:p w:rsidR="00A97F17" w:rsidRDefault="00A97F17" w:rsidP="00A0582F">
      <w:pPr>
        <w:tabs>
          <w:tab w:val="left" w:pos="1701"/>
          <w:tab w:val="left" w:pos="1985"/>
        </w:tabs>
        <w:rPr>
          <w:b/>
          <w:sz w:val="28"/>
        </w:rPr>
      </w:pPr>
    </w:p>
    <w:p w:rsidR="00E37C93" w:rsidRDefault="009F5F36" w:rsidP="00A0582F">
      <w:pPr>
        <w:rPr>
          <w:b/>
          <w:color w:val="auto"/>
        </w:rPr>
      </w:pPr>
      <w:r w:rsidRPr="00392626">
        <w:rPr>
          <w:b/>
          <w:color w:val="auto"/>
          <w:u w:val="single"/>
        </w:rPr>
        <w:t>Aufgabe 1</w:t>
      </w:r>
      <w:r w:rsidRPr="009F5F36">
        <w:rPr>
          <w:b/>
          <w:color w:val="auto"/>
        </w:rPr>
        <w:t xml:space="preserve">: </w:t>
      </w:r>
      <w:r>
        <w:rPr>
          <w:b/>
          <w:color w:val="auto"/>
        </w:rPr>
        <w:t xml:space="preserve">Zeichne eine Skizze deines </w:t>
      </w:r>
      <w:r w:rsidR="005F29A1">
        <w:rPr>
          <w:b/>
          <w:color w:val="auto"/>
        </w:rPr>
        <w:t xml:space="preserve">gebauten </w:t>
      </w:r>
      <w:r>
        <w:rPr>
          <w:b/>
          <w:color w:val="auto"/>
        </w:rPr>
        <w:t>Boots in den nachfolgenden Kasten:</w:t>
      </w:r>
    </w:p>
    <w:p w:rsidR="009F5F36" w:rsidRPr="009F5F36" w:rsidRDefault="00736D8A" w:rsidP="00A0582F">
      <w:pPr>
        <w:rPr>
          <w:b/>
          <w:color w:val="auto"/>
        </w:rPr>
      </w:pPr>
      <w:r>
        <w:rPr>
          <w:b/>
          <w:noProof/>
          <w:color w:val="auto"/>
          <w:lang w:eastAsia="de-DE"/>
        </w:rPr>
        <w:pict>
          <v:roundrect id="_x0000_s1162" style="position:absolute;left:0;text-align:left;margin-left:43pt;margin-top:4.8pt;width:392.75pt;height:223.75pt;z-index:251792384" arcsize="10923f"/>
        </w:pict>
      </w: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B37745" w:rsidRPr="00713A97" w:rsidRDefault="009F5F36">
      <w:pPr>
        <w:ind w:left="1276" w:hanging="1276"/>
        <w:rPr>
          <w:b/>
          <w:color w:val="auto"/>
        </w:rPr>
      </w:pPr>
      <w:r w:rsidRPr="00392626">
        <w:rPr>
          <w:b/>
          <w:color w:val="auto"/>
          <w:u w:val="single"/>
        </w:rPr>
        <w:t>Aufgabe 2</w:t>
      </w:r>
      <w:r w:rsidRPr="009F5F36">
        <w:rPr>
          <w:b/>
          <w:color w:val="auto"/>
        </w:rPr>
        <w:t xml:space="preserve">: </w:t>
      </w:r>
      <w:r w:rsidR="00A97F17">
        <w:rPr>
          <w:b/>
          <w:color w:val="auto"/>
        </w:rPr>
        <w:t xml:space="preserve">Trage folgende Begriffe in deiner Skizze an der richtigen Stelle ein: </w:t>
      </w:r>
      <w:r w:rsidR="00A97F17" w:rsidRPr="00713A97">
        <w:rPr>
          <w:b/>
          <w:i/>
          <w:color w:val="auto"/>
        </w:rPr>
        <w:t>flüssig</w:t>
      </w:r>
      <w:r w:rsidR="00A97F17" w:rsidRPr="00713A97">
        <w:rPr>
          <w:b/>
          <w:color w:val="auto"/>
        </w:rPr>
        <w:t>,</w:t>
      </w:r>
      <w:r w:rsidR="005F29A1" w:rsidRPr="00713A97">
        <w:rPr>
          <w:b/>
          <w:color w:val="auto"/>
        </w:rPr>
        <w:t xml:space="preserve"> </w:t>
      </w:r>
      <w:r w:rsidR="00A97F17" w:rsidRPr="00713A97">
        <w:rPr>
          <w:b/>
          <w:i/>
          <w:color w:val="auto"/>
        </w:rPr>
        <w:t>ga</w:t>
      </w:r>
      <w:r w:rsidR="00A97F17" w:rsidRPr="00713A97">
        <w:rPr>
          <w:b/>
          <w:i/>
          <w:color w:val="auto"/>
        </w:rPr>
        <w:t>s</w:t>
      </w:r>
      <w:r w:rsidR="00A97F17" w:rsidRPr="00713A97">
        <w:rPr>
          <w:b/>
          <w:i/>
          <w:color w:val="auto"/>
        </w:rPr>
        <w:t>förmig</w:t>
      </w:r>
      <w:r w:rsidR="00A97F17" w:rsidRPr="00713A97">
        <w:rPr>
          <w:b/>
          <w:color w:val="auto"/>
        </w:rPr>
        <w:t xml:space="preserve">, </w:t>
      </w:r>
      <w:r w:rsidR="00A97F17" w:rsidRPr="00713A97">
        <w:rPr>
          <w:b/>
          <w:i/>
          <w:color w:val="auto"/>
        </w:rPr>
        <w:t>sieden</w:t>
      </w:r>
      <w:r w:rsidR="00A97F17" w:rsidRPr="00713A97">
        <w:rPr>
          <w:b/>
          <w:color w:val="auto"/>
        </w:rPr>
        <w:t xml:space="preserve">, </w:t>
      </w:r>
      <w:r w:rsidR="00A97F17" w:rsidRPr="00713A97">
        <w:rPr>
          <w:b/>
          <w:i/>
          <w:color w:val="auto"/>
        </w:rPr>
        <w:t>Wärmeenergie</w:t>
      </w:r>
      <w:r w:rsidR="00A97F17" w:rsidRPr="00713A97">
        <w:rPr>
          <w:b/>
          <w:color w:val="auto"/>
        </w:rPr>
        <w:t>.</w:t>
      </w:r>
    </w:p>
    <w:p w:rsidR="00B37745" w:rsidRDefault="00A97F17">
      <w:pPr>
        <w:ind w:left="1134" w:hanging="1134"/>
        <w:rPr>
          <w:b/>
          <w:color w:val="auto"/>
        </w:rPr>
      </w:pPr>
      <w:r w:rsidRPr="00392626">
        <w:rPr>
          <w:b/>
          <w:color w:val="auto"/>
          <w:u w:val="single"/>
        </w:rPr>
        <w:t>Aufgabe 3</w:t>
      </w:r>
      <w:r>
        <w:rPr>
          <w:b/>
          <w:color w:val="auto"/>
        </w:rPr>
        <w:t xml:space="preserve">: </w:t>
      </w:r>
      <w:r w:rsidR="009F5F36">
        <w:rPr>
          <w:b/>
          <w:color w:val="auto"/>
        </w:rPr>
        <w:t xml:space="preserve">Erkläre, warum das </w:t>
      </w:r>
      <w:r>
        <w:rPr>
          <w:b/>
          <w:color w:val="auto"/>
        </w:rPr>
        <w:t>Boot zu fahren</w:t>
      </w:r>
      <w:r w:rsidR="009F5F36">
        <w:rPr>
          <w:b/>
          <w:color w:val="auto"/>
        </w:rPr>
        <w:t xml:space="preserve"> </w:t>
      </w:r>
      <w:r>
        <w:rPr>
          <w:b/>
          <w:color w:val="auto"/>
        </w:rPr>
        <w:t>beginnt</w:t>
      </w:r>
      <w:r w:rsidR="009F5F36">
        <w:rPr>
          <w:b/>
          <w:color w:val="auto"/>
        </w:rPr>
        <w:t xml:space="preserve">. </w:t>
      </w:r>
      <w:r>
        <w:rPr>
          <w:b/>
          <w:color w:val="auto"/>
        </w:rPr>
        <w:t xml:space="preserve">Beginne damit, dass das Teelicht entzündet wird. </w:t>
      </w:r>
      <w:r w:rsidR="009F5F36">
        <w:rPr>
          <w:b/>
          <w:color w:val="auto"/>
        </w:rPr>
        <w:t xml:space="preserve">Gehe dabei auf die </w:t>
      </w:r>
      <w:proofErr w:type="spellStart"/>
      <w:r w:rsidR="009F5F36">
        <w:rPr>
          <w:b/>
          <w:color w:val="auto"/>
        </w:rPr>
        <w:t>Aggregatsz</w:t>
      </w:r>
      <w:r>
        <w:rPr>
          <w:b/>
          <w:color w:val="auto"/>
        </w:rPr>
        <w:t>u</w:t>
      </w:r>
      <w:r w:rsidR="009F5F36">
        <w:rPr>
          <w:b/>
          <w:color w:val="auto"/>
        </w:rPr>
        <w:t>stän</w:t>
      </w:r>
      <w:r w:rsidR="00392626">
        <w:rPr>
          <w:b/>
          <w:color w:val="auto"/>
        </w:rPr>
        <w:t>dsänderungen</w:t>
      </w:r>
      <w:proofErr w:type="spellEnd"/>
      <w:r>
        <w:rPr>
          <w:b/>
          <w:color w:val="auto"/>
        </w:rPr>
        <w:t xml:space="preserve"> von</w:t>
      </w:r>
      <w:r w:rsidR="009F5F36">
        <w:rPr>
          <w:b/>
          <w:color w:val="auto"/>
        </w:rPr>
        <w:t xml:space="preserve"> Wasse</w:t>
      </w:r>
      <w:r>
        <w:rPr>
          <w:b/>
          <w:color w:val="auto"/>
        </w:rPr>
        <w:t>r</w:t>
      </w:r>
      <w:r w:rsidR="009F5F36">
        <w:rPr>
          <w:b/>
          <w:color w:val="auto"/>
        </w:rPr>
        <w:t xml:space="preserve"> ein:</w:t>
      </w:r>
    </w:p>
    <w:p w:rsidR="00A0582F" w:rsidRPr="00A97F17" w:rsidRDefault="009F5F36" w:rsidP="00A97F17">
      <w:pPr>
        <w:spacing w:line="480" w:lineRule="auto"/>
        <w:rPr>
          <w:b/>
          <w:color w:val="auto"/>
        </w:rPr>
      </w:pPr>
      <w:r>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F17">
        <w:rPr>
          <w:b/>
          <w:color w:val="auto"/>
        </w:rPr>
        <w:t>________________________________________________________________________________________________________________</w:t>
      </w:r>
      <w:r w:rsidR="00467087" w:rsidRPr="00467087">
        <w:rPr>
          <w:b/>
          <w:color w:val="auto"/>
          <w:u w:val="single"/>
        </w:rPr>
        <w:t>Aufgabe 4</w:t>
      </w:r>
      <w:r w:rsidR="00EA0499">
        <w:rPr>
          <w:b/>
          <w:color w:val="auto"/>
          <w:u w:val="single"/>
        </w:rPr>
        <w:t xml:space="preserve"> </w:t>
      </w:r>
      <w:r w:rsidR="0012684C">
        <w:rPr>
          <w:b/>
          <w:color w:val="auto"/>
          <w:u w:val="single"/>
        </w:rPr>
        <w:t>: Bewerte den Antrieb mit Wasserdampf. Könnten damit auch Autos angetri</w:t>
      </w:r>
      <w:r w:rsidR="0012684C">
        <w:rPr>
          <w:b/>
          <w:color w:val="auto"/>
          <w:u w:val="single"/>
        </w:rPr>
        <w:t>e</w:t>
      </w:r>
      <w:r w:rsidR="0012684C">
        <w:rPr>
          <w:b/>
          <w:color w:val="auto"/>
          <w:u w:val="single"/>
        </w:rPr>
        <w:t>ben werden? Was sind Vor- und Nachteile des Wasserdampfantriebs?</w:t>
      </w:r>
    </w:p>
    <w:p w:rsidR="00A0582F" w:rsidRPr="005240FE" w:rsidRDefault="00A0582F" w:rsidP="00A0582F">
      <w:pPr>
        <w:sectPr w:rsidR="00A0582F" w:rsidRPr="005240FE" w:rsidSect="0049087A">
          <w:headerReference w:type="default" r:id="rId23"/>
          <w:pgSz w:w="11906" w:h="16838"/>
          <w:pgMar w:top="1417" w:right="1417" w:bottom="709" w:left="1417" w:header="708" w:footer="708" w:gutter="0"/>
          <w:pgNumType w:start="0"/>
          <w:cols w:space="708"/>
          <w:docGrid w:linePitch="360"/>
        </w:sectPr>
      </w:pPr>
      <w:r>
        <w:t xml:space="preserve"> </w:t>
      </w:r>
    </w:p>
    <w:p w:rsidR="00FB3D74" w:rsidRPr="00E54798" w:rsidRDefault="00FA486B" w:rsidP="00AA612B">
      <w:pPr>
        <w:pStyle w:val="berschrift1"/>
        <w:rPr>
          <w:color w:val="auto"/>
        </w:rPr>
      </w:pPr>
      <w:bookmarkStart w:id="7" w:name="_Toc427833079"/>
      <w:r>
        <w:rPr>
          <w:color w:val="auto"/>
        </w:rPr>
        <w:lastRenderedPageBreak/>
        <w:t>Didaktischer Kommentar zum Schülerarbeitsblat</w:t>
      </w:r>
      <w:r w:rsidR="00A97F17">
        <w:rPr>
          <w:color w:val="auto"/>
        </w:rPr>
        <w:t>t</w:t>
      </w:r>
      <w:bookmarkEnd w:id="7"/>
    </w:p>
    <w:p w:rsidR="00B37745" w:rsidRDefault="00C613BF">
      <w:pPr>
        <w:rPr>
          <w:color w:val="auto"/>
        </w:rPr>
      </w:pPr>
      <w:r>
        <w:rPr>
          <w:color w:val="auto"/>
        </w:rPr>
        <w:t xml:space="preserve">Das Arbeitsblatt bezieht sich auf den Schülerversuch „Das </w:t>
      </w:r>
      <w:proofErr w:type="spellStart"/>
      <w:r>
        <w:rPr>
          <w:color w:val="auto"/>
        </w:rPr>
        <w:t>Eiboot</w:t>
      </w:r>
      <w:proofErr w:type="spellEnd"/>
      <w:r>
        <w:rPr>
          <w:color w:val="auto"/>
        </w:rPr>
        <w:t>“</w:t>
      </w:r>
      <w:r w:rsidR="00392626">
        <w:rPr>
          <w:color w:val="auto"/>
        </w:rPr>
        <w:t xml:space="preserve">. </w:t>
      </w:r>
      <w:r w:rsidR="00D67DE9">
        <w:rPr>
          <w:color w:val="auto"/>
        </w:rPr>
        <w:t>Laut Kerncurriculum sollen die SuS Aggregatszustandsänderungen in ihrer Umgebung erkennen. Dabei wird das bereits vorhandene Wissen, um die Aggregatszustände, aktiviert und in einem neuen Kontext angewe</w:t>
      </w:r>
      <w:r w:rsidR="00D67DE9">
        <w:rPr>
          <w:color w:val="auto"/>
        </w:rPr>
        <w:t>n</w:t>
      </w:r>
      <w:r w:rsidR="00D67DE9">
        <w:rPr>
          <w:color w:val="auto"/>
        </w:rPr>
        <w:t xml:space="preserve">det. Die SuS sollen mithilfe des Versuchs erkennen, dass das Teelicht das Wasser in dem Ei zum Sieden bringt und der austretende Wasserdampf das Boot antreibt. Das Arbeitsblatt </w:t>
      </w:r>
      <w:r w:rsidR="00392626">
        <w:rPr>
          <w:color w:val="auto"/>
        </w:rPr>
        <w:t xml:space="preserve">ist nach der Experimentier-/Konstruktionsphase </w:t>
      </w:r>
      <w:r w:rsidR="004F60D0">
        <w:rPr>
          <w:color w:val="auto"/>
        </w:rPr>
        <w:t xml:space="preserve">einzusetzen, um die praktischen Arbeiten zu reflektieren und den Eiantrieb zu erklären. </w:t>
      </w:r>
      <w:r w:rsidR="00A66F3F">
        <w:rPr>
          <w:color w:val="auto"/>
        </w:rPr>
        <w:t>Das Anfertigen von auf das Wesentliche reduzierten Darstellu</w:t>
      </w:r>
      <w:r w:rsidR="00A66F3F">
        <w:rPr>
          <w:color w:val="auto"/>
        </w:rPr>
        <w:t>n</w:t>
      </w:r>
      <w:r w:rsidR="00A66F3F">
        <w:rPr>
          <w:color w:val="auto"/>
        </w:rPr>
        <w:t xml:space="preserve">gen von Versuchsaufbauten ist eine wichtige Kompetenz in den Naturwissenschaften. </w:t>
      </w:r>
      <w:r w:rsidR="00D67DE9">
        <w:rPr>
          <w:color w:val="auto"/>
        </w:rPr>
        <w:t xml:space="preserve">Die SuS sollen zunächst durch das </w:t>
      </w:r>
      <w:r w:rsidR="0015396A" w:rsidRPr="0015396A">
        <w:rPr>
          <w:b/>
          <w:color w:val="auto"/>
        </w:rPr>
        <w:t xml:space="preserve">Zeichnen </w:t>
      </w:r>
      <w:r w:rsidR="00D67DE9">
        <w:rPr>
          <w:color w:val="auto"/>
        </w:rPr>
        <w:t xml:space="preserve">einer Skizze lernen </w:t>
      </w:r>
      <w:r w:rsidR="00A66F3F">
        <w:rPr>
          <w:color w:val="auto"/>
        </w:rPr>
        <w:t>eine anschauliche und hinreichend exakte grafische Darstellung des hergestellten V</w:t>
      </w:r>
      <w:r w:rsidR="00D67DE9">
        <w:rPr>
          <w:color w:val="auto"/>
        </w:rPr>
        <w:t>ersuchsaufbau</w:t>
      </w:r>
      <w:r w:rsidR="00A66F3F">
        <w:rPr>
          <w:color w:val="auto"/>
        </w:rPr>
        <w:t>s</w:t>
      </w:r>
      <w:r w:rsidR="00D67DE9">
        <w:rPr>
          <w:color w:val="auto"/>
        </w:rPr>
        <w:t xml:space="preserve"> (hier das </w:t>
      </w:r>
      <w:proofErr w:type="spellStart"/>
      <w:r w:rsidR="00D67DE9">
        <w:rPr>
          <w:color w:val="auto"/>
        </w:rPr>
        <w:t>E</w:t>
      </w:r>
      <w:r w:rsidR="00A66F3F">
        <w:rPr>
          <w:color w:val="auto"/>
        </w:rPr>
        <w:t>i</w:t>
      </w:r>
      <w:r w:rsidR="00D67DE9">
        <w:rPr>
          <w:color w:val="auto"/>
        </w:rPr>
        <w:t>boot</w:t>
      </w:r>
      <w:proofErr w:type="spellEnd"/>
      <w:r w:rsidR="00D67DE9">
        <w:rPr>
          <w:color w:val="auto"/>
        </w:rPr>
        <w:t xml:space="preserve">) </w:t>
      </w:r>
      <w:r w:rsidR="00A66F3F">
        <w:rPr>
          <w:color w:val="auto"/>
        </w:rPr>
        <w:t xml:space="preserve">anzufertigen. In der zweiten Aufgabe sollen die stattfindenden Prozesse </w:t>
      </w:r>
      <w:r w:rsidR="00D67DE9">
        <w:rPr>
          <w:color w:val="auto"/>
        </w:rPr>
        <w:t xml:space="preserve">auf das Wesentliche reduziert und grafisch übersichtlich </w:t>
      </w:r>
      <w:r w:rsidR="0015396A" w:rsidRPr="0015396A">
        <w:rPr>
          <w:b/>
          <w:color w:val="auto"/>
        </w:rPr>
        <w:t>skizziert</w:t>
      </w:r>
      <w:r w:rsidR="00A66F3F">
        <w:rPr>
          <w:color w:val="auto"/>
        </w:rPr>
        <w:t>, d.h. in die Darstellung eingetragen werden, damit diese Proze</w:t>
      </w:r>
      <w:r w:rsidR="00A66F3F">
        <w:rPr>
          <w:color w:val="auto"/>
        </w:rPr>
        <w:t>s</w:t>
      </w:r>
      <w:r w:rsidR="00A66F3F">
        <w:rPr>
          <w:color w:val="auto"/>
        </w:rPr>
        <w:t xml:space="preserve">se anschließend in Aufgabe 3 </w:t>
      </w:r>
      <w:r w:rsidR="00D67DE9">
        <w:rPr>
          <w:color w:val="auto"/>
        </w:rPr>
        <w:t xml:space="preserve">besser </w:t>
      </w:r>
      <w:r w:rsidR="00A66F3F">
        <w:rPr>
          <w:color w:val="auto"/>
        </w:rPr>
        <w:t xml:space="preserve">schriftlich </w:t>
      </w:r>
      <w:r w:rsidR="0015396A" w:rsidRPr="0015396A">
        <w:rPr>
          <w:b/>
          <w:color w:val="auto"/>
        </w:rPr>
        <w:t>erklärt</w:t>
      </w:r>
      <w:r w:rsidR="00A66F3F">
        <w:rPr>
          <w:color w:val="auto"/>
        </w:rPr>
        <w:t xml:space="preserve"> werden</w:t>
      </w:r>
      <w:r w:rsidR="00D67DE9">
        <w:rPr>
          <w:color w:val="auto"/>
        </w:rPr>
        <w:t xml:space="preserve"> können. </w:t>
      </w:r>
      <w:r w:rsidR="00A66F3F">
        <w:rPr>
          <w:color w:val="auto"/>
        </w:rPr>
        <w:t xml:space="preserve">Somit stellt Aufgabe 2 auch eine Hinführung zu Aufgabe 3 dar. </w:t>
      </w:r>
      <w:r w:rsidR="00EA0499">
        <w:rPr>
          <w:color w:val="auto"/>
        </w:rPr>
        <w:t xml:space="preserve">Anschließend sollen die SuS </w:t>
      </w:r>
      <w:r w:rsidR="008A291C">
        <w:rPr>
          <w:color w:val="auto"/>
        </w:rPr>
        <w:t>den kennengelernten A</w:t>
      </w:r>
      <w:r w:rsidR="008A291C">
        <w:rPr>
          <w:color w:val="auto"/>
        </w:rPr>
        <w:t>n</w:t>
      </w:r>
      <w:r w:rsidR="008A291C">
        <w:rPr>
          <w:color w:val="auto"/>
        </w:rPr>
        <w:t xml:space="preserve">trieb </w:t>
      </w:r>
      <w:r w:rsidR="0015396A" w:rsidRPr="0015396A">
        <w:rPr>
          <w:b/>
          <w:color w:val="auto"/>
        </w:rPr>
        <w:t>bewerten</w:t>
      </w:r>
      <w:r w:rsidR="008A291C">
        <w:rPr>
          <w:color w:val="auto"/>
        </w:rPr>
        <w:t xml:space="preserve">, indem sie der Fragestellung nachgehen, warum Autos nicht von Wasserdampf angetrieben werden. </w:t>
      </w:r>
      <w:r w:rsidR="001F12DA">
        <w:rPr>
          <w:color w:val="auto"/>
        </w:rPr>
        <w:t xml:space="preserve">Die SuS lernen auf einem einfachen Niveau </w:t>
      </w:r>
      <w:r w:rsidR="006344D8">
        <w:rPr>
          <w:color w:val="auto"/>
        </w:rPr>
        <w:t>auf Basis ihres erle</w:t>
      </w:r>
      <w:r w:rsidR="00503D5C">
        <w:rPr>
          <w:color w:val="auto"/>
        </w:rPr>
        <w:t>r</w:t>
      </w:r>
      <w:r w:rsidR="006344D8">
        <w:rPr>
          <w:color w:val="auto"/>
        </w:rPr>
        <w:t>nten Wi</w:t>
      </w:r>
      <w:r w:rsidR="006344D8">
        <w:rPr>
          <w:color w:val="auto"/>
        </w:rPr>
        <w:t>s</w:t>
      </w:r>
      <w:r w:rsidR="006344D8">
        <w:rPr>
          <w:color w:val="auto"/>
        </w:rPr>
        <w:t>sen</w:t>
      </w:r>
      <w:r w:rsidR="00503D5C">
        <w:rPr>
          <w:color w:val="auto"/>
        </w:rPr>
        <w:t>s</w:t>
      </w:r>
      <w:r w:rsidR="00F25DC5">
        <w:rPr>
          <w:color w:val="auto"/>
        </w:rPr>
        <w:t xml:space="preserve"> sachlich zu argumentieren.</w:t>
      </w:r>
    </w:p>
    <w:p w:rsidR="00392626" w:rsidRPr="00E54798" w:rsidRDefault="004F60D0" w:rsidP="00B901F6">
      <w:pPr>
        <w:rPr>
          <w:color w:val="auto"/>
        </w:rPr>
      </w:pPr>
      <w:r>
        <w:rPr>
          <w:color w:val="auto"/>
        </w:rPr>
        <w:t xml:space="preserve">Anschließend müssen die SuS eine Transferleistung vollziehen. Es muss erkannt werden, dass Wasserdampf mehr Platz als flüssiges Wasser benötigt und daher aus der hinteren Öffnung schießt und das Ei auf diese Weise antrieben kann. </w:t>
      </w:r>
    </w:p>
    <w:p w:rsidR="00C364B2" w:rsidRPr="00E54798" w:rsidRDefault="00C364B2" w:rsidP="00C364B2">
      <w:pPr>
        <w:pStyle w:val="berschrift2"/>
        <w:rPr>
          <w:color w:val="auto"/>
        </w:rPr>
      </w:pPr>
      <w:bookmarkStart w:id="8" w:name="_Toc427833080"/>
      <w:r w:rsidRPr="00E54798">
        <w:rPr>
          <w:color w:val="auto"/>
        </w:rPr>
        <w:t>Erwartungshorizont</w:t>
      </w:r>
      <w:r w:rsidR="006968E6" w:rsidRPr="00E54798">
        <w:rPr>
          <w:color w:val="auto"/>
        </w:rPr>
        <w:t xml:space="preserve"> (Kerncurriculum)</w:t>
      </w:r>
      <w:bookmarkEnd w:id="8"/>
    </w:p>
    <w:p w:rsidR="003A5242" w:rsidRDefault="003A5242" w:rsidP="00544922">
      <w:pPr>
        <w:tabs>
          <w:tab w:val="left" w:pos="0"/>
        </w:tabs>
        <w:rPr>
          <w:rFonts w:asciiTheme="majorHAnsi" w:hAnsiTheme="majorHAnsi"/>
          <w:color w:val="auto"/>
        </w:rPr>
      </w:pPr>
      <w:r>
        <w:rPr>
          <w:rFonts w:asciiTheme="majorHAnsi" w:hAnsiTheme="majorHAnsi"/>
          <w:color w:val="auto"/>
        </w:rPr>
        <w:t>Nachfolgend soll der Bezug der Aufgaben des Arbeitsblatts zum Kerncurriculum dargestellt werden.</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Fachwissen: </w:t>
      </w:r>
      <w:r>
        <w:rPr>
          <w:rFonts w:asciiTheme="majorHAnsi" w:hAnsiTheme="majorHAnsi"/>
          <w:color w:val="auto"/>
        </w:rPr>
        <w:tab/>
        <w:t xml:space="preserve">Die SuS beschreiben, dass Aggregatszustand des Wasser von der durch das Teelicht herbeigeführte Temperaturerhöhung liegt. </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Erkenntnisgewinnung:  </w:t>
      </w:r>
      <w:r>
        <w:rPr>
          <w:rFonts w:asciiTheme="majorHAnsi" w:hAnsiTheme="majorHAnsi"/>
          <w:color w:val="auto"/>
        </w:rPr>
        <w:tab/>
        <w:t xml:space="preserve">Die SuS haben den Schülerversuch „Das </w:t>
      </w:r>
      <w:proofErr w:type="spellStart"/>
      <w:r>
        <w:rPr>
          <w:rFonts w:asciiTheme="majorHAnsi" w:hAnsiTheme="majorHAnsi"/>
          <w:color w:val="auto"/>
        </w:rPr>
        <w:t>Eiboot</w:t>
      </w:r>
      <w:proofErr w:type="spellEnd"/>
      <w:r>
        <w:rPr>
          <w:rFonts w:asciiTheme="majorHAnsi" w:hAnsiTheme="majorHAnsi"/>
          <w:color w:val="auto"/>
        </w:rPr>
        <w:t>“ als geeignetes Exper</w:t>
      </w:r>
      <w:r>
        <w:rPr>
          <w:rFonts w:asciiTheme="majorHAnsi" w:hAnsiTheme="majorHAnsi"/>
          <w:color w:val="auto"/>
        </w:rPr>
        <w:t>i</w:t>
      </w:r>
      <w:r>
        <w:rPr>
          <w:rFonts w:asciiTheme="majorHAnsi" w:hAnsiTheme="majorHAnsi"/>
          <w:color w:val="auto"/>
        </w:rPr>
        <w:t xml:space="preserve">ment zum Thema Aggregatszustandsänderung durchgeführt. </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Kommunikation: </w:t>
      </w:r>
      <w:r>
        <w:rPr>
          <w:rFonts w:asciiTheme="majorHAnsi" w:hAnsiTheme="majorHAnsi"/>
          <w:color w:val="auto"/>
        </w:rPr>
        <w:tab/>
        <w:t>Die SuS protokollieren den Versuch mithilfe der Skizze auf dem Arbeit</w:t>
      </w:r>
      <w:r>
        <w:rPr>
          <w:rFonts w:asciiTheme="majorHAnsi" w:hAnsiTheme="majorHAnsi"/>
          <w:color w:val="auto"/>
        </w:rPr>
        <w:t>s</w:t>
      </w:r>
      <w:r>
        <w:rPr>
          <w:rFonts w:asciiTheme="majorHAnsi" w:hAnsiTheme="majorHAnsi"/>
          <w:color w:val="auto"/>
        </w:rPr>
        <w:t>blatt und halten das Ergebnis auf dem Arbeitsblatt fest. Das Ergebnis würde anschließend im Plenum verglichen werden, wo es dementspr</w:t>
      </w:r>
      <w:r>
        <w:rPr>
          <w:rFonts w:asciiTheme="majorHAnsi" w:hAnsiTheme="majorHAnsi"/>
          <w:color w:val="auto"/>
        </w:rPr>
        <w:t>e</w:t>
      </w:r>
      <w:r>
        <w:rPr>
          <w:rFonts w:asciiTheme="majorHAnsi" w:hAnsiTheme="majorHAnsi"/>
          <w:color w:val="auto"/>
        </w:rPr>
        <w:t xml:space="preserve">chend vorgestellt werden müsste. </w:t>
      </w:r>
      <w:r w:rsidR="006344D8">
        <w:rPr>
          <w:rFonts w:asciiTheme="majorHAnsi" w:hAnsiTheme="majorHAnsi"/>
          <w:color w:val="auto"/>
        </w:rPr>
        <w:t xml:space="preserve">Außerdem üben sie sich in Aufgabe 4 im sachlichen Argumentieren. </w:t>
      </w:r>
    </w:p>
    <w:p w:rsidR="003A5242" w:rsidRPr="003A5242" w:rsidRDefault="003A5242" w:rsidP="003A5242">
      <w:pPr>
        <w:ind w:left="2268" w:hanging="2268"/>
        <w:rPr>
          <w:rFonts w:asciiTheme="majorHAnsi" w:hAnsiTheme="majorHAnsi"/>
          <w:color w:val="auto"/>
        </w:rPr>
      </w:pPr>
      <w:r>
        <w:rPr>
          <w:rFonts w:asciiTheme="majorHAnsi" w:hAnsiTheme="majorHAnsi"/>
          <w:color w:val="auto"/>
        </w:rPr>
        <w:lastRenderedPageBreak/>
        <w:t xml:space="preserve">Bewertung: </w:t>
      </w:r>
      <w:r>
        <w:rPr>
          <w:rFonts w:asciiTheme="majorHAnsi" w:hAnsiTheme="majorHAnsi"/>
          <w:color w:val="auto"/>
        </w:rPr>
        <w:tab/>
        <w:t>Die SuS erkennen Aggregatszustandsänderungen in ihrer Umgebung</w:t>
      </w:r>
      <w:r w:rsidR="008A291C">
        <w:rPr>
          <w:rFonts w:asciiTheme="majorHAnsi" w:hAnsiTheme="majorHAnsi"/>
          <w:color w:val="auto"/>
        </w:rPr>
        <w:t xml:space="preserve"> und bewerten den kennengelernten Antrieb in Hinblick auf seine Al</w:t>
      </w:r>
      <w:r w:rsidR="008A291C">
        <w:rPr>
          <w:rFonts w:asciiTheme="majorHAnsi" w:hAnsiTheme="majorHAnsi"/>
          <w:color w:val="auto"/>
        </w:rPr>
        <w:t>l</w:t>
      </w:r>
      <w:r w:rsidR="008A291C">
        <w:rPr>
          <w:rFonts w:asciiTheme="majorHAnsi" w:hAnsiTheme="majorHAnsi"/>
          <w:color w:val="auto"/>
        </w:rPr>
        <w:t xml:space="preserve">tagstauglichkeit. </w:t>
      </w:r>
      <w:r>
        <w:rPr>
          <w:rFonts w:asciiTheme="majorHAnsi" w:hAnsiTheme="majorHAnsi"/>
          <w:color w:val="auto"/>
        </w:rPr>
        <w:tab/>
      </w:r>
      <w:r>
        <w:rPr>
          <w:rFonts w:asciiTheme="majorHAnsi" w:hAnsiTheme="majorHAnsi"/>
          <w:color w:val="auto"/>
        </w:rPr>
        <w:tab/>
      </w:r>
    </w:p>
    <w:p w:rsidR="00467087"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1: </w:t>
      </w:r>
      <w:r>
        <w:rPr>
          <w:rFonts w:asciiTheme="majorHAnsi" w:hAnsiTheme="majorHAnsi"/>
          <w:color w:val="auto"/>
        </w:rPr>
        <w:tab/>
        <w:t xml:space="preserve">Diese Aufgabe liegt im Anforderungsbereich I und schult die Beobachtungsfähigkeit der SuS, sowie das Skizzieren eines Versuchsaufbaus. </w:t>
      </w:r>
    </w:p>
    <w:p w:rsidR="00467087"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2: </w:t>
      </w:r>
      <w:r>
        <w:rPr>
          <w:rFonts w:asciiTheme="majorHAnsi" w:hAnsiTheme="majorHAnsi"/>
          <w:color w:val="auto"/>
        </w:rPr>
        <w:tab/>
        <w:t>Die Aufgabe liegt im Anforderungsbereich II (Anwendung/Verständnis). Die SuS sollen Begriffe in die eigens erstellte Skizze einordnen. Die Aufgabe zeigt, ob sie das Prinzip des Antriebs verstanden haben und die Aggregatszustandsänderung en</w:t>
      </w:r>
      <w:r>
        <w:rPr>
          <w:rFonts w:asciiTheme="majorHAnsi" w:hAnsiTheme="majorHAnsi"/>
          <w:color w:val="auto"/>
        </w:rPr>
        <w:t>t</w:t>
      </w:r>
      <w:r>
        <w:rPr>
          <w:rFonts w:asciiTheme="majorHAnsi" w:hAnsiTheme="majorHAnsi"/>
          <w:color w:val="auto"/>
        </w:rPr>
        <w:t xml:space="preserve">sprechend identifizieren können. Gleichzeitig dient diese Aufgabe der Vorbereitung von Aufgabe 3. </w:t>
      </w:r>
    </w:p>
    <w:p w:rsidR="0012684C"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3: </w:t>
      </w:r>
      <w:r>
        <w:rPr>
          <w:rFonts w:asciiTheme="majorHAnsi" w:hAnsiTheme="majorHAnsi"/>
          <w:color w:val="auto"/>
        </w:rPr>
        <w:tab/>
        <w:t xml:space="preserve">Diese Aufgabe liegt </w:t>
      </w:r>
      <w:r w:rsidR="000E460E">
        <w:rPr>
          <w:rFonts w:asciiTheme="majorHAnsi" w:hAnsiTheme="majorHAnsi"/>
          <w:color w:val="auto"/>
        </w:rPr>
        <w:t xml:space="preserve">ebenfalls </w:t>
      </w:r>
      <w:r>
        <w:rPr>
          <w:rFonts w:asciiTheme="majorHAnsi" w:hAnsiTheme="majorHAnsi"/>
          <w:color w:val="auto"/>
        </w:rPr>
        <w:t xml:space="preserve">im Anforderungsbereich II (Transfer). </w:t>
      </w:r>
      <w:r w:rsidR="00911241">
        <w:rPr>
          <w:rFonts w:asciiTheme="majorHAnsi" w:hAnsiTheme="majorHAnsi"/>
          <w:color w:val="auto"/>
        </w:rPr>
        <w:t>Die SuS erklären schriftlich die ablaufenden Prozesse. Sie müssen auf die Aggregatszustandsänderu</w:t>
      </w:r>
      <w:r w:rsidR="00911241">
        <w:rPr>
          <w:rFonts w:asciiTheme="majorHAnsi" w:hAnsiTheme="majorHAnsi"/>
          <w:color w:val="auto"/>
        </w:rPr>
        <w:t>n</w:t>
      </w:r>
      <w:r w:rsidR="00911241">
        <w:rPr>
          <w:rFonts w:asciiTheme="majorHAnsi" w:hAnsiTheme="majorHAnsi"/>
          <w:color w:val="auto"/>
        </w:rPr>
        <w:t>gen von Wasser eingehen und erklären, dass Wasserdampf mehr Raum als flüssiges Wasser einnimmt und deshalb nach hinten aus dem Ei entweicht und das Boot a</w:t>
      </w:r>
      <w:r w:rsidR="00911241">
        <w:rPr>
          <w:rFonts w:asciiTheme="majorHAnsi" w:hAnsiTheme="majorHAnsi"/>
          <w:color w:val="auto"/>
        </w:rPr>
        <w:t>n</w:t>
      </w:r>
      <w:r w:rsidR="00911241">
        <w:rPr>
          <w:rFonts w:asciiTheme="majorHAnsi" w:hAnsiTheme="majorHAnsi"/>
          <w:color w:val="auto"/>
        </w:rPr>
        <w:t xml:space="preserve">treibt. Dabei sollen Fachbegriffe korrekt verwendet werden. </w:t>
      </w:r>
    </w:p>
    <w:p w:rsidR="003A5242" w:rsidRPr="00467087" w:rsidRDefault="0012684C" w:rsidP="008A291C">
      <w:pPr>
        <w:tabs>
          <w:tab w:val="left" w:pos="1134"/>
        </w:tabs>
        <w:ind w:left="1134" w:hanging="1134"/>
        <w:rPr>
          <w:rFonts w:asciiTheme="majorHAnsi" w:hAnsiTheme="majorHAnsi"/>
          <w:color w:val="auto"/>
        </w:rPr>
      </w:pPr>
      <w:r>
        <w:rPr>
          <w:rFonts w:asciiTheme="majorHAnsi" w:hAnsiTheme="majorHAnsi"/>
          <w:color w:val="auto"/>
        </w:rPr>
        <w:t xml:space="preserve">Aufgabe 4: </w:t>
      </w:r>
      <w:r w:rsidR="008A291C">
        <w:rPr>
          <w:rFonts w:asciiTheme="majorHAnsi" w:hAnsiTheme="majorHAnsi"/>
          <w:color w:val="auto"/>
        </w:rPr>
        <w:tab/>
      </w:r>
      <w:r>
        <w:rPr>
          <w:rFonts w:asciiTheme="majorHAnsi" w:hAnsiTheme="majorHAnsi"/>
          <w:color w:val="auto"/>
        </w:rPr>
        <w:t xml:space="preserve">Diese Aufgabe entspricht dem Anforderungsbereich III. Die SuS </w:t>
      </w:r>
      <w:r w:rsidR="008A291C">
        <w:rPr>
          <w:rFonts w:asciiTheme="majorHAnsi" w:hAnsiTheme="majorHAnsi"/>
          <w:color w:val="auto"/>
        </w:rPr>
        <w:t xml:space="preserve">sollen den </w:t>
      </w:r>
      <w:proofErr w:type="spellStart"/>
      <w:r w:rsidR="008A291C">
        <w:rPr>
          <w:rFonts w:asciiTheme="majorHAnsi" w:hAnsiTheme="majorHAnsi"/>
          <w:color w:val="auto"/>
        </w:rPr>
        <w:t>kenne</w:t>
      </w:r>
      <w:r w:rsidR="008A291C">
        <w:rPr>
          <w:rFonts w:asciiTheme="majorHAnsi" w:hAnsiTheme="majorHAnsi"/>
          <w:color w:val="auto"/>
        </w:rPr>
        <w:t>n</w:t>
      </w:r>
      <w:r w:rsidR="008A291C">
        <w:rPr>
          <w:rFonts w:asciiTheme="majorHAnsi" w:hAnsiTheme="majorHAnsi"/>
          <w:color w:val="auto"/>
        </w:rPr>
        <w:t>gelernten.Antrieb</w:t>
      </w:r>
      <w:proofErr w:type="spellEnd"/>
      <w:r w:rsidR="008A291C">
        <w:rPr>
          <w:rFonts w:asciiTheme="majorHAnsi" w:hAnsiTheme="majorHAnsi"/>
          <w:color w:val="auto"/>
        </w:rPr>
        <w:t xml:space="preserve"> </w:t>
      </w:r>
      <w:r w:rsidR="006344D8">
        <w:rPr>
          <w:rFonts w:asciiTheme="majorHAnsi" w:hAnsiTheme="majorHAnsi"/>
          <w:color w:val="auto"/>
        </w:rPr>
        <w:t xml:space="preserve">anhand eigens aufgestellter Vor-und Nachteile zu </w:t>
      </w:r>
      <w:r w:rsidR="008A291C">
        <w:rPr>
          <w:rFonts w:asciiTheme="majorHAnsi" w:hAnsiTheme="majorHAnsi"/>
          <w:color w:val="auto"/>
        </w:rPr>
        <w:t>bewerten.</w:t>
      </w:r>
    </w:p>
    <w:p w:rsidR="006968E6" w:rsidRPr="00E54798" w:rsidRDefault="006968E6" w:rsidP="006968E6">
      <w:pPr>
        <w:pStyle w:val="berschrift2"/>
        <w:rPr>
          <w:color w:val="auto"/>
        </w:rPr>
      </w:pPr>
      <w:bookmarkStart w:id="9" w:name="_Toc427833081"/>
      <w:r w:rsidRPr="00E54798">
        <w:rPr>
          <w:color w:val="auto"/>
        </w:rPr>
        <w:t>Erwartungshorizont (Inhaltlich)</w:t>
      </w:r>
      <w:bookmarkEnd w:id="9"/>
    </w:p>
    <w:p w:rsidR="00EF563F" w:rsidRDefault="00735227" w:rsidP="00495458">
      <w:pPr>
        <w:rPr>
          <w:rFonts w:asciiTheme="majorHAnsi" w:hAnsiTheme="majorHAnsi"/>
          <w:color w:val="auto"/>
        </w:rPr>
      </w:pPr>
      <w:r>
        <w:rPr>
          <w:rFonts w:asciiTheme="majorHAnsi" w:hAnsiTheme="majorHAnsi"/>
          <w:color w:val="auto"/>
        </w:rPr>
        <w:t>Aufgabe 1</w:t>
      </w:r>
      <w:r w:rsidR="00495458">
        <w:rPr>
          <w:rFonts w:asciiTheme="majorHAnsi" w:hAnsiTheme="majorHAnsi"/>
          <w:color w:val="auto"/>
        </w:rPr>
        <w:t>/2</w:t>
      </w:r>
      <w:r>
        <w:rPr>
          <w:rFonts w:asciiTheme="majorHAnsi" w:hAnsiTheme="majorHAnsi"/>
          <w:color w:val="auto"/>
        </w:rPr>
        <w:t>:</w:t>
      </w:r>
    </w:p>
    <w:p w:rsidR="00495458" w:rsidRDefault="00736D8A" w:rsidP="00495458">
      <w:pPr>
        <w:rPr>
          <w:rFonts w:asciiTheme="majorHAnsi" w:hAnsiTheme="majorHAnsi"/>
          <w:color w:val="auto"/>
        </w:rPr>
      </w:pPr>
      <w:r>
        <w:rPr>
          <w:rFonts w:asciiTheme="majorHAnsi" w:hAnsiTheme="majorHAnsi"/>
          <w:noProof/>
          <w:color w:val="auto"/>
          <w:lang w:eastAsia="de-DE"/>
        </w:rPr>
        <w:pict>
          <v:rect id="_x0000_s1169" style="position:absolute;left:0;text-align:left;margin-left:191.2pt;margin-top:41.25pt;width:10.9pt;height:7.15pt;z-index:251795456" fillcolor="white [3212]" stroked="f"/>
        </w:pict>
      </w:r>
      <w:r w:rsidR="00495458">
        <w:rPr>
          <w:rFonts w:asciiTheme="majorHAnsi" w:hAnsiTheme="majorHAnsi"/>
          <w:noProof/>
          <w:color w:val="auto"/>
          <w:lang w:eastAsia="de-DE"/>
        </w:rPr>
        <w:drawing>
          <wp:inline distT="0" distB="0" distL="0" distR="0">
            <wp:extent cx="3148965" cy="2976880"/>
            <wp:effectExtent l="19050" t="0" r="0" b="0"/>
            <wp:docPr id="11" name="Grafik 9" descr="rect4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4287.png"/>
                    <pic:cNvPicPr/>
                  </pic:nvPicPr>
                  <pic:blipFill>
                    <a:blip r:embed="rId24" cstate="print"/>
                    <a:stretch>
                      <a:fillRect/>
                    </a:stretch>
                  </pic:blipFill>
                  <pic:spPr>
                    <a:xfrm>
                      <a:off x="0" y="0"/>
                      <a:ext cx="3148965" cy="2976880"/>
                    </a:xfrm>
                    <a:prstGeom prst="rect">
                      <a:avLst/>
                    </a:prstGeom>
                  </pic:spPr>
                </pic:pic>
              </a:graphicData>
            </a:graphic>
          </wp:inline>
        </w:drawing>
      </w:r>
    </w:p>
    <w:p w:rsidR="004C51B7" w:rsidRDefault="004C51B7" w:rsidP="00495458">
      <w:pPr>
        <w:rPr>
          <w:rFonts w:asciiTheme="majorHAnsi" w:hAnsiTheme="majorHAnsi"/>
          <w:color w:val="auto"/>
        </w:rPr>
      </w:pPr>
    </w:p>
    <w:p w:rsidR="004C51B7" w:rsidRDefault="004C51B7" w:rsidP="00495458">
      <w:pPr>
        <w:rPr>
          <w:rFonts w:asciiTheme="majorHAnsi" w:hAnsiTheme="majorHAnsi"/>
          <w:color w:val="auto"/>
        </w:rPr>
      </w:pPr>
    </w:p>
    <w:p w:rsidR="00495458" w:rsidRDefault="00495458" w:rsidP="00495458">
      <w:pPr>
        <w:rPr>
          <w:rFonts w:asciiTheme="majorHAnsi" w:hAnsiTheme="majorHAnsi"/>
          <w:color w:val="auto"/>
        </w:rPr>
      </w:pPr>
      <w:r>
        <w:rPr>
          <w:rFonts w:asciiTheme="majorHAnsi" w:hAnsiTheme="majorHAnsi"/>
          <w:color w:val="auto"/>
        </w:rPr>
        <w:lastRenderedPageBreak/>
        <w:t>Aufgabe 3:</w:t>
      </w:r>
      <w:r w:rsidR="00B532AE">
        <w:rPr>
          <w:rFonts w:asciiTheme="majorHAnsi" w:hAnsiTheme="majorHAnsi"/>
          <w:color w:val="auto"/>
        </w:rPr>
        <w:t xml:space="preserve">  </w:t>
      </w:r>
    </w:p>
    <w:p w:rsidR="008A291C" w:rsidRDefault="00B532AE" w:rsidP="00495458">
      <w:r>
        <w:t xml:space="preserve">Das Teelicht erwärmt das Wasser im Ei immer stärker. Irgendwann erreicht die Temperatur im Ei 100°C und das Wasser fängt an zu sieden. Es entsteht Wasserdampf. Das gasförmige Wasser benötigt mehr Platz als das flüssige Wasser. Es baut sich ein Druck auf. Durch die kleine Öffnung kann der Wasserdampf nach hinten entweichen. Er treibt das Boot an. </w:t>
      </w:r>
    </w:p>
    <w:p w:rsidR="008A291C" w:rsidRDefault="008A291C" w:rsidP="00495458">
      <w:r>
        <w:t>Aufgabe 4:</w:t>
      </w:r>
    </w:p>
    <w:p w:rsidR="008A291C" w:rsidRDefault="008A291C" w:rsidP="00495458">
      <w:r>
        <w:t>Vorteile: umweltfreundlich, Wasser ist leicht verfügbar</w:t>
      </w:r>
    </w:p>
    <w:p w:rsidR="00B532AE" w:rsidRDefault="008A291C" w:rsidP="00495458">
      <w:r>
        <w:t>Nachteile: zu langsam (Wiederstand des Untergrundes größer als auf dem Wasser), Autos müs</w:t>
      </w:r>
      <w:r>
        <w:t>s</w:t>
      </w:r>
      <w:r>
        <w:t>ten einen großen Wassertank mit sich führen, ein Teelicht reicht nicht aus, um so eine große Menge Wasser zu erhitzen</w:t>
      </w:r>
      <w:r>
        <w:sym w:font="Wingdings" w:char="F0E0"/>
      </w:r>
      <w:r>
        <w:t xml:space="preserve"> Wie wird die Wärmeenergie zugeführt? </w:t>
      </w:r>
    </w:p>
    <w:p w:rsidR="008A291C" w:rsidRDefault="008A291C" w:rsidP="00495458">
      <w:pPr>
        <w:rPr>
          <w:rFonts w:asciiTheme="majorHAnsi" w:hAnsiTheme="majorHAnsi"/>
          <w:color w:val="auto"/>
        </w:rPr>
      </w:pPr>
      <w:r>
        <w:t>Der Wasserdampfantrieb ist einerseits umweltfreundlich und Wasser ist leicht verfügbar (kön</w:t>
      </w:r>
      <w:r>
        <w:t>n</w:t>
      </w:r>
      <w:r>
        <w:t xml:space="preserve">te durch Regen aufgefangen werden). Andererseits </w:t>
      </w:r>
      <w:r w:rsidR="006344D8">
        <w:t>wäre das Auto viel zu langsam, da sich das Auto auf der Erde und nicht auf dem Wasser fortbewegen muss und der Wasserdampf vier R</w:t>
      </w:r>
      <w:r w:rsidR="006344D8">
        <w:t>ä</w:t>
      </w:r>
      <w:r w:rsidR="006344D8">
        <w:t xml:space="preserve">der antreiben müsste. Die Kerze/ Wärmequelle auf dem Auto müsste sehr groß sein, um das Wasser zu erwärmen. Dadurch würde das Auto sehr schwer werden. </w:t>
      </w:r>
    </w:p>
    <w:p w:rsidR="00F74A95" w:rsidRPr="00E54798" w:rsidRDefault="00F74A95" w:rsidP="005B60E3">
      <w:pPr>
        <w:rPr>
          <w:rFonts w:asciiTheme="majorHAnsi" w:hAnsiTheme="majorHAnsi"/>
          <w:color w:val="auto"/>
        </w:rPr>
      </w:pPr>
    </w:p>
    <w:sectPr w:rsidR="00F74A95" w:rsidRPr="00E54798" w:rsidSect="00A0582F">
      <w:headerReference w:type="default" r:id="rId25"/>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8A" w:rsidRDefault="00736D8A" w:rsidP="0086227B">
      <w:pPr>
        <w:spacing w:after="0" w:line="240" w:lineRule="auto"/>
      </w:pPr>
      <w:r>
        <w:separator/>
      </w:r>
    </w:p>
  </w:endnote>
  <w:endnote w:type="continuationSeparator" w:id="0">
    <w:p w:rsidR="00736D8A" w:rsidRDefault="00736D8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8A" w:rsidRDefault="00736D8A" w:rsidP="0086227B">
      <w:pPr>
        <w:spacing w:after="0" w:line="240" w:lineRule="auto"/>
      </w:pPr>
      <w:r>
        <w:separator/>
      </w:r>
    </w:p>
  </w:footnote>
  <w:footnote w:type="continuationSeparator" w:id="0">
    <w:p w:rsidR="00736D8A" w:rsidRDefault="00736D8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8A291C" w:rsidRPr="0080101C" w:rsidRDefault="00736D8A"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004F44" w:rsidRPr="00004F44">
          <w:rPr>
            <w:b/>
            <w:bCs/>
            <w:noProof/>
            <w:sz w:val="20"/>
          </w:rPr>
          <w:t>4</w:t>
        </w:r>
        <w:r>
          <w:rPr>
            <w:b/>
            <w:bCs/>
            <w:noProof/>
            <w:sz w:val="20"/>
          </w:rPr>
          <w:fldChar w:fldCharType="end"/>
        </w:r>
        <w:r w:rsidR="008A291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004F44">
          <w:rPr>
            <w:noProof/>
          </w:rPr>
          <w:t>Schülerversuch – Das Eiboot</w:t>
        </w:r>
        <w:r>
          <w:rPr>
            <w:noProof/>
          </w:rPr>
          <w:fldChar w:fldCharType="end"/>
        </w:r>
        <w:r w:rsidR="008A291C" w:rsidRPr="0080101C">
          <w:rPr>
            <w:rFonts w:asciiTheme="majorHAnsi" w:hAnsiTheme="majorHAnsi"/>
            <w:sz w:val="20"/>
            <w:szCs w:val="20"/>
          </w:rPr>
          <w:tab/>
        </w:r>
        <w:r w:rsidR="008A291C" w:rsidRPr="0080101C">
          <w:rPr>
            <w:rFonts w:asciiTheme="majorHAnsi" w:hAnsiTheme="majorHAnsi"/>
            <w:sz w:val="20"/>
            <w:szCs w:val="20"/>
          </w:rPr>
          <w:tab/>
        </w:r>
        <w:r w:rsidR="008A291C" w:rsidRPr="0080101C">
          <w:rPr>
            <w:rFonts w:asciiTheme="majorHAnsi" w:hAnsiTheme="majorHAnsi" w:cs="Arial"/>
            <w:sz w:val="20"/>
            <w:szCs w:val="20"/>
          </w:rPr>
          <w:t xml:space="preserve"> </w:t>
        </w:r>
      </w:p>
    </w:sdtContent>
  </w:sdt>
  <w:p w:rsidR="008A291C" w:rsidRPr="00337B69" w:rsidRDefault="00736D8A"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C" w:rsidRPr="00337B69" w:rsidRDefault="00736D8A" w:rsidP="00E37C93">
    <w:pPr>
      <w:pStyle w:val="Kopfzeile"/>
      <w:tabs>
        <w:tab w:val="left" w:pos="0"/>
        <w:tab w:val="left" w:pos="284"/>
      </w:tabs>
      <w:jc w:val="left"/>
      <w:rPr>
        <w:rFonts w:asciiTheme="majorHAnsi" w:hAnsiTheme="majorHAnsi"/>
        <w:sz w:val="20"/>
        <w:szCs w:val="20"/>
      </w:rPr>
    </w:pPr>
    <w:sdt>
      <w:sdtPr>
        <w:rPr>
          <w:rFonts w:asciiTheme="majorHAnsi" w:hAnsiTheme="majorHAnsi"/>
          <w:sz w:val="20"/>
          <w:szCs w:val="20"/>
        </w:rPr>
        <w:id w:val="32404297"/>
        <w:docPartObj>
          <w:docPartGallery w:val="Page Numbers (Top of Page)"/>
          <w:docPartUnique/>
        </w:docPartObj>
      </w:sdtPr>
      <w:sdtEndPr/>
      <w:sdtContent>
        <w:r w:rsidR="008A291C">
          <w:rPr>
            <w:rFonts w:asciiTheme="majorHAnsi" w:hAnsiTheme="majorHAnsi"/>
            <w:sz w:val="20"/>
            <w:szCs w:val="20"/>
          </w:rPr>
          <w:t>Thema: Energie und Energiequellen</w:t>
        </w:r>
      </w:sdtContent>
    </w:sdt>
    <w:r w:rsidR="008A291C">
      <w:rPr>
        <w:rFonts w:asciiTheme="majorHAnsi" w:hAnsiTheme="majorHAnsi"/>
        <w:sz w:val="20"/>
        <w:szCs w:val="20"/>
      </w:rPr>
      <w:t xml:space="preserve"> – Klasse 5&amp;6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8A291C" w:rsidRPr="0080101C" w:rsidRDefault="00736D8A"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004F44" w:rsidRPr="00004F44">
          <w:rPr>
            <w:b/>
            <w:bCs/>
            <w:noProof/>
            <w:sz w:val="20"/>
          </w:rPr>
          <w:t>5</w:t>
        </w:r>
        <w:r>
          <w:rPr>
            <w:b/>
            <w:bCs/>
            <w:noProof/>
            <w:sz w:val="20"/>
          </w:rPr>
          <w:fldChar w:fldCharType="end"/>
        </w:r>
        <w:r w:rsidR="008A291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004F44">
          <w:rPr>
            <w:noProof/>
          </w:rPr>
          <w:t>Didaktischer Kommentar zum Schülerarbeitsblatt</w:t>
        </w:r>
        <w:r>
          <w:rPr>
            <w:noProof/>
          </w:rPr>
          <w:fldChar w:fldCharType="end"/>
        </w:r>
        <w:r w:rsidR="008A291C" w:rsidRPr="0080101C">
          <w:rPr>
            <w:rFonts w:asciiTheme="majorHAnsi" w:hAnsiTheme="majorHAnsi"/>
            <w:sz w:val="20"/>
            <w:szCs w:val="20"/>
          </w:rPr>
          <w:tab/>
        </w:r>
        <w:r w:rsidR="008A291C" w:rsidRPr="0080101C">
          <w:rPr>
            <w:rFonts w:asciiTheme="majorHAnsi" w:hAnsiTheme="majorHAnsi"/>
            <w:sz w:val="20"/>
            <w:szCs w:val="20"/>
          </w:rPr>
          <w:tab/>
        </w:r>
        <w:r w:rsidR="008A291C" w:rsidRPr="0080101C">
          <w:rPr>
            <w:rFonts w:asciiTheme="majorHAnsi" w:hAnsiTheme="majorHAnsi" w:cs="Arial"/>
            <w:sz w:val="20"/>
            <w:szCs w:val="20"/>
          </w:rPr>
          <w:t xml:space="preserve"> </w:t>
        </w:r>
      </w:p>
    </w:sdtContent>
  </w:sdt>
  <w:p w:rsidR="008A291C" w:rsidRPr="0080101C" w:rsidRDefault="00736D8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6636C59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5"/>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0114"/>
    <w:rsid w:val="00004F44"/>
    <w:rsid w:val="00007E3F"/>
    <w:rsid w:val="00011800"/>
    <w:rsid w:val="000137A3"/>
    <w:rsid w:val="00014E7D"/>
    <w:rsid w:val="00022871"/>
    <w:rsid w:val="00035001"/>
    <w:rsid w:val="00041562"/>
    <w:rsid w:val="000518A2"/>
    <w:rsid w:val="00056798"/>
    <w:rsid w:val="0006287D"/>
    <w:rsid w:val="0006684E"/>
    <w:rsid w:val="00066DE1"/>
    <w:rsid w:val="00067AEC"/>
    <w:rsid w:val="00072812"/>
    <w:rsid w:val="00074A34"/>
    <w:rsid w:val="0007729E"/>
    <w:rsid w:val="000926A1"/>
    <w:rsid w:val="000972FF"/>
    <w:rsid w:val="000A3767"/>
    <w:rsid w:val="000C4EB4"/>
    <w:rsid w:val="000D10FB"/>
    <w:rsid w:val="000D2C37"/>
    <w:rsid w:val="000D7381"/>
    <w:rsid w:val="000E0EBE"/>
    <w:rsid w:val="000E21A7"/>
    <w:rsid w:val="000E460E"/>
    <w:rsid w:val="000E7DB1"/>
    <w:rsid w:val="000F4CDA"/>
    <w:rsid w:val="000F5EEC"/>
    <w:rsid w:val="001022B4"/>
    <w:rsid w:val="001053E1"/>
    <w:rsid w:val="0012481E"/>
    <w:rsid w:val="00125CEA"/>
    <w:rsid w:val="0012684C"/>
    <w:rsid w:val="0013621E"/>
    <w:rsid w:val="0015396A"/>
    <w:rsid w:val="00153EA8"/>
    <w:rsid w:val="00157F3D"/>
    <w:rsid w:val="001650CD"/>
    <w:rsid w:val="001876E6"/>
    <w:rsid w:val="001A7524"/>
    <w:rsid w:val="001B46E0"/>
    <w:rsid w:val="001C5EFC"/>
    <w:rsid w:val="001E619E"/>
    <w:rsid w:val="001E78F3"/>
    <w:rsid w:val="001F12DA"/>
    <w:rsid w:val="00206D6B"/>
    <w:rsid w:val="00216E3C"/>
    <w:rsid w:val="0023241F"/>
    <w:rsid w:val="002347FE"/>
    <w:rsid w:val="00236DEF"/>
    <w:rsid w:val="002375EF"/>
    <w:rsid w:val="00246776"/>
    <w:rsid w:val="00254F3F"/>
    <w:rsid w:val="00270289"/>
    <w:rsid w:val="0028080E"/>
    <w:rsid w:val="0028646F"/>
    <w:rsid w:val="002944CF"/>
    <w:rsid w:val="002A716F"/>
    <w:rsid w:val="002A7855"/>
    <w:rsid w:val="002B0B14"/>
    <w:rsid w:val="002C3FF6"/>
    <w:rsid w:val="002D34DA"/>
    <w:rsid w:val="002E0F34"/>
    <w:rsid w:val="002E1D70"/>
    <w:rsid w:val="002E2DD3"/>
    <w:rsid w:val="002E38A0"/>
    <w:rsid w:val="002E5FCC"/>
    <w:rsid w:val="002F25D2"/>
    <w:rsid w:val="002F38EE"/>
    <w:rsid w:val="00326C18"/>
    <w:rsid w:val="0033677B"/>
    <w:rsid w:val="00336B3B"/>
    <w:rsid w:val="00337B69"/>
    <w:rsid w:val="00344BB7"/>
    <w:rsid w:val="00345293"/>
    <w:rsid w:val="00345F54"/>
    <w:rsid w:val="003519E4"/>
    <w:rsid w:val="00372608"/>
    <w:rsid w:val="0038284A"/>
    <w:rsid w:val="003837C2"/>
    <w:rsid w:val="00384682"/>
    <w:rsid w:val="003851C1"/>
    <w:rsid w:val="00392626"/>
    <w:rsid w:val="003A5242"/>
    <w:rsid w:val="003B49C6"/>
    <w:rsid w:val="003B72F4"/>
    <w:rsid w:val="003C5747"/>
    <w:rsid w:val="003D4EF8"/>
    <w:rsid w:val="003D529E"/>
    <w:rsid w:val="003E69AB"/>
    <w:rsid w:val="00401750"/>
    <w:rsid w:val="004102B8"/>
    <w:rsid w:val="0041565C"/>
    <w:rsid w:val="0043255C"/>
    <w:rsid w:val="00434D4E"/>
    <w:rsid w:val="00434F30"/>
    <w:rsid w:val="00442EB1"/>
    <w:rsid w:val="00467087"/>
    <w:rsid w:val="00486C9F"/>
    <w:rsid w:val="0049087A"/>
    <w:rsid w:val="004944F3"/>
    <w:rsid w:val="00495458"/>
    <w:rsid w:val="004B200E"/>
    <w:rsid w:val="004B3E0E"/>
    <w:rsid w:val="004C51B7"/>
    <w:rsid w:val="004C64A6"/>
    <w:rsid w:val="004D2994"/>
    <w:rsid w:val="004E2CB8"/>
    <w:rsid w:val="004F1A17"/>
    <w:rsid w:val="004F60D0"/>
    <w:rsid w:val="00503C6A"/>
    <w:rsid w:val="00503D5C"/>
    <w:rsid w:val="005078FE"/>
    <w:rsid w:val="005115B1"/>
    <w:rsid w:val="00511B2E"/>
    <w:rsid w:val="005131C3"/>
    <w:rsid w:val="005228A9"/>
    <w:rsid w:val="005240FE"/>
    <w:rsid w:val="00526F69"/>
    <w:rsid w:val="00530A18"/>
    <w:rsid w:val="00532CD5"/>
    <w:rsid w:val="00540445"/>
    <w:rsid w:val="00544922"/>
    <w:rsid w:val="005650D4"/>
    <w:rsid w:val="005669B2"/>
    <w:rsid w:val="00573704"/>
    <w:rsid w:val="00574063"/>
    <w:rsid w:val="005745F8"/>
    <w:rsid w:val="00574A0E"/>
    <w:rsid w:val="0057596C"/>
    <w:rsid w:val="00583244"/>
    <w:rsid w:val="005844C2"/>
    <w:rsid w:val="00584B08"/>
    <w:rsid w:val="00591B02"/>
    <w:rsid w:val="00595177"/>
    <w:rsid w:val="005978FA"/>
    <w:rsid w:val="005A1648"/>
    <w:rsid w:val="005A2E89"/>
    <w:rsid w:val="005B1F71"/>
    <w:rsid w:val="005B23FC"/>
    <w:rsid w:val="005B60E3"/>
    <w:rsid w:val="005C426B"/>
    <w:rsid w:val="005E1939"/>
    <w:rsid w:val="005E3970"/>
    <w:rsid w:val="005F2176"/>
    <w:rsid w:val="005F29A1"/>
    <w:rsid w:val="00606BF6"/>
    <w:rsid w:val="00611F0C"/>
    <w:rsid w:val="00621156"/>
    <w:rsid w:val="00626874"/>
    <w:rsid w:val="00631F0F"/>
    <w:rsid w:val="006344D8"/>
    <w:rsid w:val="00637239"/>
    <w:rsid w:val="0064757B"/>
    <w:rsid w:val="00654117"/>
    <w:rsid w:val="00672281"/>
    <w:rsid w:val="00681739"/>
    <w:rsid w:val="00690534"/>
    <w:rsid w:val="006943C9"/>
    <w:rsid w:val="006968E6"/>
    <w:rsid w:val="00696FC7"/>
    <w:rsid w:val="006A0F35"/>
    <w:rsid w:val="006A32A4"/>
    <w:rsid w:val="006B3EC2"/>
    <w:rsid w:val="006C5B0D"/>
    <w:rsid w:val="006C7B24"/>
    <w:rsid w:val="006E32AF"/>
    <w:rsid w:val="006E3B6E"/>
    <w:rsid w:val="006E451C"/>
    <w:rsid w:val="006F4715"/>
    <w:rsid w:val="006F56CB"/>
    <w:rsid w:val="00707392"/>
    <w:rsid w:val="00713A97"/>
    <w:rsid w:val="0072123D"/>
    <w:rsid w:val="0073464B"/>
    <w:rsid w:val="00735227"/>
    <w:rsid w:val="00736D8A"/>
    <w:rsid w:val="00746773"/>
    <w:rsid w:val="00775EEC"/>
    <w:rsid w:val="0078071E"/>
    <w:rsid w:val="00790D3B"/>
    <w:rsid w:val="007A7FA8"/>
    <w:rsid w:val="007D52C9"/>
    <w:rsid w:val="007D5F45"/>
    <w:rsid w:val="007E586C"/>
    <w:rsid w:val="007E7412"/>
    <w:rsid w:val="007F2348"/>
    <w:rsid w:val="007F3F17"/>
    <w:rsid w:val="00801678"/>
    <w:rsid w:val="008042F5"/>
    <w:rsid w:val="00815FB9"/>
    <w:rsid w:val="0082230A"/>
    <w:rsid w:val="00837114"/>
    <w:rsid w:val="0086227B"/>
    <w:rsid w:val="008664DF"/>
    <w:rsid w:val="00875184"/>
    <w:rsid w:val="00875E5B"/>
    <w:rsid w:val="0088451A"/>
    <w:rsid w:val="00896D5A"/>
    <w:rsid w:val="008A291C"/>
    <w:rsid w:val="008A5D98"/>
    <w:rsid w:val="008B13F0"/>
    <w:rsid w:val="008B2EC7"/>
    <w:rsid w:val="008B502C"/>
    <w:rsid w:val="008B5C95"/>
    <w:rsid w:val="008B7FD6"/>
    <w:rsid w:val="008C19EB"/>
    <w:rsid w:val="008C71EE"/>
    <w:rsid w:val="008D0ED6"/>
    <w:rsid w:val="008D67B2"/>
    <w:rsid w:val="008E12F8"/>
    <w:rsid w:val="008E142E"/>
    <w:rsid w:val="008E1A25"/>
    <w:rsid w:val="008E345D"/>
    <w:rsid w:val="00905459"/>
    <w:rsid w:val="00911241"/>
    <w:rsid w:val="00913D97"/>
    <w:rsid w:val="00932006"/>
    <w:rsid w:val="00936F75"/>
    <w:rsid w:val="0094350A"/>
    <w:rsid w:val="00946F4E"/>
    <w:rsid w:val="00954DC8"/>
    <w:rsid w:val="00961647"/>
    <w:rsid w:val="00971E91"/>
    <w:rsid w:val="009735A3"/>
    <w:rsid w:val="00973F3F"/>
    <w:rsid w:val="009775D7"/>
    <w:rsid w:val="00977ED8"/>
    <w:rsid w:val="00980D0E"/>
    <w:rsid w:val="0098168E"/>
    <w:rsid w:val="00993407"/>
    <w:rsid w:val="00994634"/>
    <w:rsid w:val="009B0D3F"/>
    <w:rsid w:val="009C19FA"/>
    <w:rsid w:val="009C6F21"/>
    <w:rsid w:val="009C7687"/>
    <w:rsid w:val="009D150C"/>
    <w:rsid w:val="009D4BD9"/>
    <w:rsid w:val="009E0B9A"/>
    <w:rsid w:val="009E6F63"/>
    <w:rsid w:val="009F0667"/>
    <w:rsid w:val="009F0ACE"/>
    <w:rsid w:val="009F0CE9"/>
    <w:rsid w:val="009F5A39"/>
    <w:rsid w:val="009F5F36"/>
    <w:rsid w:val="009F61D4"/>
    <w:rsid w:val="00A006C3"/>
    <w:rsid w:val="00A012CE"/>
    <w:rsid w:val="00A0582F"/>
    <w:rsid w:val="00A05C2F"/>
    <w:rsid w:val="00A07058"/>
    <w:rsid w:val="00A2136F"/>
    <w:rsid w:val="00A2301A"/>
    <w:rsid w:val="00A2343B"/>
    <w:rsid w:val="00A24B08"/>
    <w:rsid w:val="00A61671"/>
    <w:rsid w:val="00A66F3F"/>
    <w:rsid w:val="00A7439F"/>
    <w:rsid w:val="00A75F0A"/>
    <w:rsid w:val="00A77413"/>
    <w:rsid w:val="00A778C9"/>
    <w:rsid w:val="00A90BD6"/>
    <w:rsid w:val="00A9233D"/>
    <w:rsid w:val="00A96F52"/>
    <w:rsid w:val="00A97F17"/>
    <w:rsid w:val="00AA604B"/>
    <w:rsid w:val="00AA612B"/>
    <w:rsid w:val="00AD0C24"/>
    <w:rsid w:val="00AD7D1F"/>
    <w:rsid w:val="00AE1230"/>
    <w:rsid w:val="00AF3EB7"/>
    <w:rsid w:val="00B02829"/>
    <w:rsid w:val="00B07246"/>
    <w:rsid w:val="00B16A69"/>
    <w:rsid w:val="00B21F20"/>
    <w:rsid w:val="00B31C99"/>
    <w:rsid w:val="00B37745"/>
    <w:rsid w:val="00B37D36"/>
    <w:rsid w:val="00B433C0"/>
    <w:rsid w:val="00B45D68"/>
    <w:rsid w:val="00B51643"/>
    <w:rsid w:val="00B51B39"/>
    <w:rsid w:val="00B532AE"/>
    <w:rsid w:val="00B571E6"/>
    <w:rsid w:val="00B619BB"/>
    <w:rsid w:val="00B6366B"/>
    <w:rsid w:val="00B66BE6"/>
    <w:rsid w:val="00B901F6"/>
    <w:rsid w:val="00B93BBF"/>
    <w:rsid w:val="00B96C3C"/>
    <w:rsid w:val="00BA0E9B"/>
    <w:rsid w:val="00BC4F56"/>
    <w:rsid w:val="00BD1D31"/>
    <w:rsid w:val="00BE0C73"/>
    <w:rsid w:val="00BF2E3A"/>
    <w:rsid w:val="00BF7B08"/>
    <w:rsid w:val="00C0569E"/>
    <w:rsid w:val="00C10E22"/>
    <w:rsid w:val="00C12650"/>
    <w:rsid w:val="00C23319"/>
    <w:rsid w:val="00C31153"/>
    <w:rsid w:val="00C364B2"/>
    <w:rsid w:val="00C428C7"/>
    <w:rsid w:val="00C460EB"/>
    <w:rsid w:val="00C51D56"/>
    <w:rsid w:val="00C613BF"/>
    <w:rsid w:val="00C66D91"/>
    <w:rsid w:val="00C74BFC"/>
    <w:rsid w:val="00CA6231"/>
    <w:rsid w:val="00CB2161"/>
    <w:rsid w:val="00CE07F3"/>
    <w:rsid w:val="00CE1F14"/>
    <w:rsid w:val="00CE5697"/>
    <w:rsid w:val="00CF0B61"/>
    <w:rsid w:val="00CF79FE"/>
    <w:rsid w:val="00D0091C"/>
    <w:rsid w:val="00D069A2"/>
    <w:rsid w:val="00D1194E"/>
    <w:rsid w:val="00D407E8"/>
    <w:rsid w:val="00D54590"/>
    <w:rsid w:val="00D60010"/>
    <w:rsid w:val="00D67DE9"/>
    <w:rsid w:val="00D76EE6"/>
    <w:rsid w:val="00D76F6F"/>
    <w:rsid w:val="00D90F31"/>
    <w:rsid w:val="00D92822"/>
    <w:rsid w:val="00DA6545"/>
    <w:rsid w:val="00DC0309"/>
    <w:rsid w:val="00DC4ED7"/>
    <w:rsid w:val="00DD5AFF"/>
    <w:rsid w:val="00DE18A7"/>
    <w:rsid w:val="00E17CDE"/>
    <w:rsid w:val="00E22516"/>
    <w:rsid w:val="00E22D23"/>
    <w:rsid w:val="00E24354"/>
    <w:rsid w:val="00E26180"/>
    <w:rsid w:val="00E378C4"/>
    <w:rsid w:val="00E37C93"/>
    <w:rsid w:val="00E47D3F"/>
    <w:rsid w:val="00E51037"/>
    <w:rsid w:val="00E54798"/>
    <w:rsid w:val="00E84393"/>
    <w:rsid w:val="00E866D8"/>
    <w:rsid w:val="00E900EC"/>
    <w:rsid w:val="00E91F32"/>
    <w:rsid w:val="00E96AD6"/>
    <w:rsid w:val="00EA0499"/>
    <w:rsid w:val="00EB11AA"/>
    <w:rsid w:val="00EB3DFE"/>
    <w:rsid w:val="00EB3EA7"/>
    <w:rsid w:val="00EB6DB7"/>
    <w:rsid w:val="00EB7B33"/>
    <w:rsid w:val="00EC2CC7"/>
    <w:rsid w:val="00EC779C"/>
    <w:rsid w:val="00ED07C2"/>
    <w:rsid w:val="00ED1F5D"/>
    <w:rsid w:val="00EE1EFF"/>
    <w:rsid w:val="00EE4332"/>
    <w:rsid w:val="00EE79E0"/>
    <w:rsid w:val="00EF161C"/>
    <w:rsid w:val="00EF5479"/>
    <w:rsid w:val="00EF563F"/>
    <w:rsid w:val="00F17765"/>
    <w:rsid w:val="00F17797"/>
    <w:rsid w:val="00F25DC5"/>
    <w:rsid w:val="00F2604C"/>
    <w:rsid w:val="00F26486"/>
    <w:rsid w:val="00F26850"/>
    <w:rsid w:val="00F31EBF"/>
    <w:rsid w:val="00F3487A"/>
    <w:rsid w:val="00F65A97"/>
    <w:rsid w:val="00F74A95"/>
    <w:rsid w:val="00F849B0"/>
    <w:rsid w:val="00FA486B"/>
    <w:rsid w:val="00FA58C5"/>
    <w:rsid w:val="00FB3D74"/>
    <w:rsid w:val="00FC02BE"/>
    <w:rsid w:val="00FD644E"/>
    <w:rsid w:val="00FE54D8"/>
    <w:rsid w:val="00FF7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rules v:ext="edit">
        <o:r id="V:Rule1" type="connector" idref="#_x0000_s1153"/>
        <o:r id="V:Rule2"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7D52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38088">
      <w:bodyDiv w:val="1"/>
      <w:marLeft w:val="0"/>
      <w:marRight w:val="0"/>
      <w:marTop w:val="0"/>
      <w:marBottom w:val="0"/>
      <w:divBdr>
        <w:top w:val="none" w:sz="0" w:space="0" w:color="auto"/>
        <w:left w:val="none" w:sz="0" w:space="0" w:color="auto"/>
        <w:bottom w:val="none" w:sz="0" w:space="0" w:color="auto"/>
        <w:right w:val="none" w:sz="0" w:space="0" w:color="auto"/>
      </w:divBdr>
      <w:divsChild>
        <w:div w:id="911933969">
          <w:marLeft w:val="0"/>
          <w:marRight w:val="0"/>
          <w:marTop w:val="0"/>
          <w:marBottom w:val="0"/>
          <w:divBdr>
            <w:top w:val="none" w:sz="0" w:space="0" w:color="auto"/>
            <w:left w:val="none" w:sz="0" w:space="0" w:color="auto"/>
            <w:bottom w:val="none" w:sz="0" w:space="0" w:color="auto"/>
            <w:right w:val="none" w:sz="0" w:space="0" w:color="auto"/>
          </w:divBdr>
        </w:div>
        <w:div w:id="1404525950">
          <w:marLeft w:val="0"/>
          <w:marRight w:val="0"/>
          <w:marTop w:val="0"/>
          <w:marBottom w:val="0"/>
          <w:divBdr>
            <w:top w:val="none" w:sz="0" w:space="0" w:color="auto"/>
            <w:left w:val="none" w:sz="0" w:space="0" w:color="auto"/>
            <w:bottom w:val="none" w:sz="0" w:space="0" w:color="auto"/>
            <w:right w:val="none" w:sz="0" w:space="0" w:color="auto"/>
          </w:divBdr>
        </w:div>
        <w:div w:id="1070275580">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03899171">
      <w:bodyDiv w:val="1"/>
      <w:marLeft w:val="0"/>
      <w:marRight w:val="0"/>
      <w:marTop w:val="0"/>
      <w:marBottom w:val="0"/>
      <w:divBdr>
        <w:top w:val="none" w:sz="0" w:space="0" w:color="auto"/>
        <w:left w:val="none" w:sz="0" w:space="0" w:color="auto"/>
        <w:bottom w:val="none" w:sz="0" w:space="0" w:color="auto"/>
        <w:right w:val="none" w:sz="0" w:space="0" w:color="auto"/>
      </w:divBdr>
      <w:divsChild>
        <w:div w:id="794565294">
          <w:marLeft w:val="0"/>
          <w:marRight w:val="0"/>
          <w:marTop w:val="0"/>
          <w:marBottom w:val="0"/>
          <w:divBdr>
            <w:top w:val="none" w:sz="0" w:space="0" w:color="auto"/>
            <w:left w:val="none" w:sz="0" w:space="0" w:color="auto"/>
            <w:bottom w:val="none" w:sz="0" w:space="0" w:color="auto"/>
            <w:right w:val="none" w:sz="0" w:space="0" w:color="auto"/>
          </w:divBdr>
        </w:div>
        <w:div w:id="522743912">
          <w:marLeft w:val="0"/>
          <w:marRight w:val="0"/>
          <w:marTop w:val="0"/>
          <w:marBottom w:val="0"/>
          <w:divBdr>
            <w:top w:val="none" w:sz="0" w:space="0" w:color="auto"/>
            <w:left w:val="none" w:sz="0" w:space="0" w:color="auto"/>
            <w:bottom w:val="none" w:sz="0" w:space="0" w:color="auto"/>
            <w:right w:val="none" w:sz="0" w:space="0" w:color="auto"/>
          </w:divBdr>
        </w:div>
        <w:div w:id="1658414059">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2731523-602C-421B-9BAF-3A7E8817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1962</Words>
  <Characters>12361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Timm Wilke</cp:lastModifiedBy>
  <cp:revision>4</cp:revision>
  <cp:lastPrinted>2015-08-18T18:06:00Z</cp:lastPrinted>
  <dcterms:created xsi:type="dcterms:W3CDTF">2015-08-26T11:18:00Z</dcterms:created>
  <dcterms:modified xsi:type="dcterms:W3CDTF">2015-08-28T13:50:00Z</dcterms:modified>
</cp:coreProperties>
</file>