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07" w:rsidRPr="00D86207" w:rsidRDefault="00D86207" w:rsidP="00D86207">
      <w:pPr>
        <w:rPr>
          <w:b/>
          <w:sz w:val="24"/>
        </w:rPr>
      </w:pPr>
      <w:bookmarkStart w:id="0" w:name="_Toc457157794"/>
      <w:r w:rsidRPr="00D86207">
        <w:rPr>
          <w:b/>
          <w:sz w:val="24"/>
        </w:rPr>
        <w:t>V3 - Das Speed-Boot und sein geheimnisvoller Antrieb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86207" w:rsidRPr="009C5E28" w:rsidTr="00675AB2">
        <w:tc>
          <w:tcPr>
            <w:tcW w:w="9322" w:type="dxa"/>
            <w:gridSpan w:val="9"/>
            <w:shd w:val="clear" w:color="auto" w:fill="4F81BD"/>
            <w:vAlign w:val="center"/>
          </w:tcPr>
          <w:p w:rsidR="00D86207" w:rsidRPr="00F31EBF" w:rsidRDefault="00D86207" w:rsidP="00675AB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86207" w:rsidRPr="009C5E28" w:rsidTr="00675AB2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D86207" w:rsidRDefault="00D86207" w:rsidP="00675AB2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6207" w:rsidRPr="009C5E28" w:rsidTr="00675AB2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D86207" w:rsidRDefault="00D86207" w:rsidP="00675AB2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Alufolie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D86207" w:rsidRDefault="00D86207" w:rsidP="00675AB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D86207" w:rsidRDefault="00D86207" w:rsidP="00675AB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6207" w:rsidRPr="009C5E28" w:rsidTr="00675AB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5A9D99A" wp14:editId="100DE34E">
                  <wp:extent cx="499745" cy="499745"/>
                  <wp:effectExtent l="0" t="0" r="0" b="0"/>
                  <wp:docPr id="37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FD5F2A3" wp14:editId="4DCA461C">
                  <wp:extent cx="504190" cy="50419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F0736A" wp14:editId="1A88A225">
                  <wp:extent cx="504190" cy="50419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C129DB" wp14:editId="3B6F63D1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B5517AD" wp14:editId="4A7A1E04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DE54F2" wp14:editId="716DAB6B">
                  <wp:extent cx="504190" cy="5041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7560A1B" wp14:editId="5ACE6661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B3A7666" wp14:editId="4CDCF4C1">
                  <wp:extent cx="510540" cy="510540"/>
                  <wp:effectExtent l="0" t="0" r="3810" b="3810"/>
                  <wp:docPr id="4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6207" w:rsidRPr="009C5E28" w:rsidRDefault="00D86207" w:rsidP="00675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A677D0" wp14:editId="344F4F63">
                  <wp:extent cx="504190" cy="50419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</w:p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Pneumatisch Wanne, Pfeffer, Spülmittel-Lösung (1:1)</w:t>
      </w:r>
    </w:p>
    <w:p w:rsidR="00D86207" w:rsidRPr="00ED07C2" w:rsidRDefault="00D86207" w:rsidP="00D8620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Alufolie</w:t>
      </w:r>
    </w:p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Zunächst wird die pneumatische Wanne mit Wasser befüllt und ein Alu-Boot mit einem Loch in der Mitte schwimmen gelassen. (Wichtig: das Boot sollte nicht zu groß sein, da es sonst sinkt!) In das Loch im Boot wird etwas Spülmittel-Lösung getropft und beobachtet. Anschließend wird das Wasser der pneumatischen Wanne gewechselt und nach </w:t>
      </w:r>
      <w:proofErr w:type="spellStart"/>
      <w:r>
        <w:t>Neubefüllung</w:t>
      </w:r>
      <w:proofErr w:type="spellEnd"/>
      <w:r>
        <w:t xml:space="preserve"> mit fein gemahlenem Pfeffer benetzt. Jetzt wird wiederum etwas Spülmittel-Lösung auf die Wasseroberfläche getropft und wieder genau beobachtet was passiert.   </w:t>
      </w:r>
    </w:p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Alu-Boot bewegt sich schnell über das Wasser nach der Zugabe von Spülmittel-Lösung. Der Pfeffer wird nach Zugabe von Spülmittel-Lösung blitzschnell zu den Seiten beweget.</w:t>
      </w:r>
    </w:p>
    <w:tbl>
      <w:tblPr>
        <w:tblStyle w:val="Tabellenraster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5"/>
        <w:gridCol w:w="341"/>
      </w:tblGrid>
      <w:tr w:rsidR="00D86207" w:rsidTr="00675AB2">
        <w:tc>
          <w:tcPr>
            <w:tcW w:w="2126" w:type="dxa"/>
          </w:tcPr>
          <w:p w:rsidR="00D86207" w:rsidRDefault="00D86207" w:rsidP="00675AB2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61A56739" wp14:editId="2175E2E1">
                  <wp:extent cx="2006923" cy="1505191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2016-07-20 11.13.1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105" cy="150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D86207" w:rsidRDefault="00D86207" w:rsidP="00675AB2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428D9E2A" wp14:editId="4DF99596">
                  <wp:extent cx="2006599" cy="150495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2016-07-20 11.14.0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46" cy="150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D86207" w:rsidRDefault="00D86207" w:rsidP="00675AB2">
            <w:pPr>
              <w:keepNext/>
              <w:tabs>
                <w:tab w:val="left" w:pos="1701"/>
                <w:tab w:val="left" w:pos="1985"/>
              </w:tabs>
            </w:pPr>
          </w:p>
        </w:tc>
      </w:tr>
      <w:tr w:rsidR="00D86207" w:rsidTr="00675AB2">
        <w:tc>
          <w:tcPr>
            <w:tcW w:w="7082" w:type="dxa"/>
            <w:gridSpan w:val="3"/>
          </w:tcPr>
          <w:p w:rsidR="00D86207" w:rsidRPr="005F7730" w:rsidRDefault="00D86207" w:rsidP="00675AB2">
            <w:pPr>
              <w:pStyle w:val="Beschriftung"/>
            </w:pPr>
            <w:r>
              <w:t xml:space="preserve">Abb. </w:t>
            </w:r>
            <w:r>
              <w:fldChar w:fldCharType="begin"/>
            </w:r>
            <w:r>
              <w:instrText xml:space="preserve"> SEQ Abb.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>- mit Pfeffer benetzte Wasseroberfläche vor (links) und nach (rechts) Spülmittel-Lösung Zugabe.</w:t>
            </w:r>
          </w:p>
        </w:tc>
      </w:tr>
    </w:tbl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</w:p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  <w:r>
        <w:t xml:space="preserve">Deutung: </w:t>
      </w:r>
      <w:r>
        <w:tab/>
      </w:r>
      <w:r>
        <w:tab/>
        <w:t xml:space="preserve">Die Spülmittel-Lösung hebt die Oberflächenspannung des Wassersauf. Durch die schnelle Verteilung der „Spülmittel-Teilchen“ wird das kleine </w:t>
      </w:r>
      <w:r>
        <w:lastRenderedPageBreak/>
        <w:t xml:space="preserve">Schiff ebenfalls schnell mitbewegt. Der Pfeffer verdeutlicht die Geschwindigkeit dieses Phänomens sehr anschaulich. </w:t>
      </w:r>
    </w:p>
    <w:p w:rsidR="00D86207" w:rsidRDefault="00D86207" w:rsidP="00D86207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E</w:t>
      </w:r>
      <w:r>
        <w:t xml:space="preserve">ntsorgung: </w:t>
      </w:r>
      <w:r>
        <w:tab/>
      </w:r>
      <w:r>
        <w:tab/>
        <w:t xml:space="preserve">Das Wasser kann über den Ausguss entsorgt werden. Das Alu-Boot kann über den Plastik-Müll entsorgt werden. </w:t>
      </w:r>
    </w:p>
    <w:p w:rsidR="00C715E1" w:rsidRPr="00D86207" w:rsidRDefault="00D86207" w:rsidP="00D8620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 xml:space="preserve">Literatur: </w:t>
      </w:r>
      <w:r>
        <w:tab/>
      </w:r>
      <w:r>
        <w:tab/>
        <w:t>-</w:t>
      </w:r>
      <w:bookmarkStart w:id="1" w:name="_GoBack"/>
      <w:bookmarkEnd w:id="1"/>
    </w:p>
    <w:sectPr w:rsidR="00C715E1" w:rsidRPr="00D86207" w:rsidSect="005B02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2B" w:rsidRDefault="004B4A2B" w:rsidP="00D86207">
      <w:pPr>
        <w:spacing w:after="0" w:line="240" w:lineRule="auto"/>
      </w:pPr>
      <w:r>
        <w:separator/>
      </w:r>
    </w:p>
  </w:endnote>
  <w:endnote w:type="continuationSeparator" w:id="0">
    <w:p w:rsidR="004B4A2B" w:rsidRDefault="004B4A2B" w:rsidP="00D8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07" w:rsidRDefault="00D862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07" w:rsidRDefault="00D862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07" w:rsidRDefault="00D862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2B" w:rsidRDefault="004B4A2B" w:rsidP="00D86207">
      <w:pPr>
        <w:spacing w:after="0" w:line="240" w:lineRule="auto"/>
      </w:pPr>
      <w:r>
        <w:separator/>
      </w:r>
    </w:p>
  </w:footnote>
  <w:footnote w:type="continuationSeparator" w:id="0">
    <w:p w:rsidR="004B4A2B" w:rsidRDefault="004B4A2B" w:rsidP="00D8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07" w:rsidRDefault="00D862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70" w:rsidRPr="00D86207" w:rsidRDefault="004B4A2B" w:rsidP="00D8620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07" w:rsidRDefault="00D862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07"/>
    <w:rsid w:val="004B4A2B"/>
    <w:rsid w:val="00C715E1"/>
    <w:rsid w:val="00D86207"/>
    <w:rsid w:val="00D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D5AE-0E88-43CD-BE97-95DF7A4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6207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620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620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620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62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62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62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62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62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62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6207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6207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6207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62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62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62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62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62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62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86207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8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207"/>
    <w:rPr>
      <w:rFonts w:ascii="Cambria" w:hAnsi="Cambria"/>
      <w:color w:val="171717" w:themeColor="background2" w:themeShade="1A"/>
    </w:rPr>
  </w:style>
  <w:style w:type="table" w:styleId="Tabellenraster">
    <w:name w:val="Table Grid"/>
    <w:basedOn w:val="NormaleTabelle"/>
    <w:uiPriority w:val="59"/>
    <w:rsid w:val="00D8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8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207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Lüert</dc:creator>
  <cp:keywords/>
  <dc:description/>
  <cp:lastModifiedBy>Daniel Lüert</cp:lastModifiedBy>
  <cp:revision>1</cp:revision>
  <dcterms:created xsi:type="dcterms:W3CDTF">2016-08-09T12:59:00Z</dcterms:created>
  <dcterms:modified xsi:type="dcterms:W3CDTF">2016-08-09T13:01:00Z</dcterms:modified>
</cp:coreProperties>
</file>