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04" w:rsidRDefault="00037804" w:rsidP="00037804">
      <w:pPr>
        <w:pStyle w:val="berschrift1"/>
        <w:keepNext/>
        <w:numPr>
          <w:ilvl w:val="0"/>
          <w:numId w:val="14"/>
        </w:numPr>
        <w:suppressAutoHyphens/>
        <w:spacing w:after="60"/>
        <w:contextualSpacing w:val="0"/>
      </w:pPr>
      <w:r>
        <w:rPr>
          <w:rFonts w:cs="Cambria"/>
          <w:sz w:val="28"/>
        </w:rPr>
        <w:t>Arbeitsblatt - Eigenschaften von Papier</w:t>
      </w:r>
    </w:p>
    <w:p w:rsidR="00037804" w:rsidRDefault="00037804" w:rsidP="00037804">
      <w:r>
        <w:t>Das folgende Arbeitsblatt soll als Einstieg zu der Unterrichtseinheit „Papier“ eingesetzt werden. Viele Vorkenntnisse zu dieser Unterrichtseinheit sind für die SuS aus dem Alltag bekannt gew</w:t>
      </w:r>
      <w:r>
        <w:t>e</w:t>
      </w:r>
      <w:r>
        <w:t>sen, z. B. die Eigenschaften von Papier (Faltenfähigkeit, Saugfähigkeit). Dieses Arbeitsblatt hilft den SuS, ihr Vorwissen zu diesem Thema zu erinnern und zu strukturieren.</w:t>
      </w:r>
    </w:p>
    <w:p w:rsidR="00037804" w:rsidRDefault="00037804" w:rsidP="00037804">
      <w:pPr>
        <w:pStyle w:val="berschrift1"/>
        <w:keepNext/>
        <w:numPr>
          <w:ilvl w:val="0"/>
          <w:numId w:val="14"/>
        </w:numPr>
        <w:suppressAutoHyphens/>
        <w:spacing w:after="60"/>
        <w:contextualSpacing w:val="0"/>
      </w:pPr>
      <w:bookmarkStart w:id="0" w:name="__RefHeading__17_178377326"/>
      <w:bookmarkEnd w:id="0"/>
      <w:r>
        <w:rPr>
          <w:rFonts w:cs="Cambria"/>
          <w:sz w:val="22"/>
          <w:szCs w:val="22"/>
        </w:rPr>
        <w:t xml:space="preserve">4.1 </w:t>
      </w:r>
      <w:r>
        <w:rPr>
          <w:rFonts w:cs="Cambria"/>
          <w:sz w:val="22"/>
          <w:szCs w:val="22"/>
        </w:rPr>
        <w:tab/>
        <w:t>Erwartungshorizont (Kerncurriculum)</w:t>
      </w:r>
    </w:p>
    <w:p w:rsidR="00037804" w:rsidRDefault="00037804" w:rsidP="00037804">
      <w:pPr>
        <w:spacing w:before="120" w:after="120"/>
        <w:ind w:left="2552" w:hanging="2552"/>
      </w:pPr>
      <w:r>
        <w:t xml:space="preserve">Fachwissen: </w:t>
      </w:r>
      <w:r>
        <w:tab/>
        <w:t>Die SuS kennen die Eigenschaften von Papier und schließen aus den Eigenschaften des Papieres seine Verwendungsmöglichkeiten.</w:t>
      </w:r>
    </w:p>
    <w:p w:rsidR="00037804" w:rsidRDefault="00037804" w:rsidP="00037804">
      <w:pPr>
        <w:spacing w:before="120" w:after="120"/>
        <w:ind w:left="2552" w:hanging="2552"/>
      </w:pPr>
      <w:r>
        <w:t xml:space="preserve">Erkenntnisgewinnung: </w:t>
      </w:r>
      <w:r>
        <w:tab/>
        <w:t>Die SuS experimentieren sachgerecht nach Anleitung. Beim Exper</w:t>
      </w:r>
      <w:r>
        <w:t>i</w:t>
      </w:r>
      <w:r>
        <w:t>mentieren beobachten sie und beschreiben sorgfältig die Eigenscha</w:t>
      </w:r>
      <w:r>
        <w:t>f</w:t>
      </w:r>
      <w:r>
        <w:t xml:space="preserve">ten von unterschiedlichen Papiersorten. </w:t>
      </w:r>
    </w:p>
    <w:p w:rsidR="00037804" w:rsidRDefault="00037804" w:rsidP="00037804">
      <w:pPr>
        <w:spacing w:before="120" w:after="120"/>
        <w:ind w:left="2552" w:hanging="2552"/>
      </w:pPr>
      <w:r>
        <w:t xml:space="preserve">Kommunikation: </w:t>
      </w:r>
      <w:r>
        <w:tab/>
        <w:t>Die SuS protokollieren einfache Experimente und stellen ihre Erge</w:t>
      </w:r>
      <w:r>
        <w:t>b</w:t>
      </w:r>
      <w:r>
        <w:t xml:space="preserve">nisse vor. </w:t>
      </w:r>
    </w:p>
    <w:p w:rsidR="00037804" w:rsidRDefault="00037804" w:rsidP="00037804">
      <w:pPr>
        <w:pStyle w:val="berschrift2"/>
        <w:keepNext/>
        <w:numPr>
          <w:ilvl w:val="1"/>
          <w:numId w:val="14"/>
        </w:numPr>
        <w:suppressAutoHyphens/>
        <w:spacing w:before="240" w:after="60"/>
      </w:pPr>
      <w:bookmarkStart w:id="1" w:name="__RefHeading__19_178377326"/>
      <w:bookmarkEnd w:id="1"/>
      <w:r>
        <w:rPr>
          <w:rFonts w:cs="Cambria"/>
          <w:i/>
          <w:szCs w:val="22"/>
        </w:rPr>
        <w:t xml:space="preserve">4.2 </w:t>
      </w:r>
      <w:r>
        <w:rPr>
          <w:rFonts w:cs="Cambria"/>
          <w:i/>
          <w:szCs w:val="22"/>
        </w:rPr>
        <w:tab/>
        <w:t>Erwartungshorizont (Inhaltlich)</w:t>
      </w:r>
    </w:p>
    <w:p w:rsidR="00037804" w:rsidRDefault="00037804" w:rsidP="00037804">
      <w:r>
        <w:rPr>
          <w:b/>
        </w:rPr>
        <w:t>Aufgabe 1</w:t>
      </w:r>
    </w:p>
    <w:p w:rsidR="00037804" w:rsidRDefault="00037804" w:rsidP="00037804">
      <w:pPr>
        <w:numPr>
          <w:ilvl w:val="0"/>
          <w:numId w:val="16"/>
        </w:numPr>
        <w:suppressAutoHyphens/>
      </w:pPr>
      <w:r>
        <w:t>Papier als Informationsträger: Bücher, Zeitungen, Zeitschriften</w:t>
      </w:r>
    </w:p>
    <w:p w:rsidR="00037804" w:rsidRDefault="00037804" w:rsidP="00037804">
      <w:pPr>
        <w:numPr>
          <w:ilvl w:val="0"/>
          <w:numId w:val="16"/>
        </w:numPr>
        <w:suppressAutoHyphens/>
      </w:pPr>
      <w:r>
        <w:t>Papier als Verpackung: Pappe, Karton</w:t>
      </w:r>
    </w:p>
    <w:p w:rsidR="00037804" w:rsidRDefault="00037804" w:rsidP="00037804">
      <w:pPr>
        <w:numPr>
          <w:ilvl w:val="0"/>
          <w:numId w:val="16"/>
        </w:numPr>
        <w:suppressAutoHyphens/>
      </w:pPr>
      <w:r>
        <w:t>Hygienepapier: Küchenroller, Toilettenpapier, Taschentücher, Kaffeefilter</w:t>
      </w:r>
    </w:p>
    <w:p w:rsidR="00037804" w:rsidRDefault="00037804" w:rsidP="00037804">
      <w:pPr>
        <w:numPr>
          <w:ilvl w:val="0"/>
          <w:numId w:val="16"/>
        </w:numPr>
        <w:suppressAutoHyphens/>
        <w:rPr>
          <w:b/>
        </w:rPr>
      </w:pPr>
      <w:r>
        <w:t>Spezialpapier: Teebeutel, Klebestreifen</w:t>
      </w:r>
    </w:p>
    <w:p w:rsidR="00037804" w:rsidRDefault="00037804" w:rsidP="00037804">
      <w:pPr>
        <w:rPr>
          <w:sz w:val="20"/>
          <w:szCs w:val="20"/>
        </w:rPr>
      </w:pPr>
      <w:r>
        <w:rPr>
          <w:b/>
        </w:rPr>
        <w:t xml:space="preserve">Aufgabe 2 </w:t>
      </w:r>
      <w:r>
        <w:t xml:space="preserve"> </w:t>
      </w:r>
    </w:p>
    <w:tbl>
      <w:tblPr>
        <w:tblW w:w="0" w:type="auto"/>
        <w:tblInd w:w="245" w:type="dxa"/>
        <w:tblLayout w:type="fixed"/>
        <w:tblCellMar>
          <w:top w:w="85" w:type="dxa"/>
          <w:left w:w="85" w:type="dxa"/>
          <w:bottom w:w="85" w:type="dxa"/>
          <w:right w:w="85" w:type="dxa"/>
        </w:tblCellMar>
        <w:tblLook w:val="04A0" w:firstRow="1" w:lastRow="0" w:firstColumn="1" w:lastColumn="0" w:noHBand="0" w:noVBand="1"/>
      </w:tblPr>
      <w:tblGrid>
        <w:gridCol w:w="2670"/>
        <w:gridCol w:w="2078"/>
        <w:gridCol w:w="1226"/>
        <w:gridCol w:w="1805"/>
        <w:gridCol w:w="1788"/>
      </w:tblGrid>
      <w:tr w:rsidR="00037804" w:rsidTr="00037804">
        <w:trPr>
          <w:trHeight w:val="680"/>
        </w:trPr>
        <w:tc>
          <w:tcPr>
            <w:tcW w:w="2670"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line="240" w:lineRule="auto"/>
              <w:ind w:right="57"/>
              <w:jc w:val="center"/>
              <w:rPr>
                <w:rFonts w:cs="Cambria"/>
                <w:sz w:val="20"/>
                <w:szCs w:val="20"/>
                <w:lang w:eastAsia="zh-CN"/>
              </w:rPr>
            </w:pPr>
            <w:r>
              <w:rPr>
                <w:sz w:val="20"/>
                <w:szCs w:val="20"/>
              </w:rPr>
              <w:t>Papiersorten</w:t>
            </w:r>
          </w:p>
        </w:tc>
        <w:tc>
          <w:tcPr>
            <w:tcW w:w="2078"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line="240" w:lineRule="auto"/>
              <w:ind w:left="57" w:right="57"/>
              <w:jc w:val="center"/>
              <w:rPr>
                <w:rFonts w:cs="Cambria"/>
                <w:sz w:val="20"/>
                <w:szCs w:val="20"/>
                <w:lang w:eastAsia="zh-CN"/>
              </w:rPr>
            </w:pPr>
            <w:r>
              <w:rPr>
                <w:sz w:val="20"/>
                <w:szCs w:val="20"/>
              </w:rPr>
              <w:t>Zeitung</w:t>
            </w:r>
          </w:p>
        </w:tc>
        <w:tc>
          <w:tcPr>
            <w:tcW w:w="1226"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line="240" w:lineRule="auto"/>
              <w:ind w:left="57" w:right="57"/>
              <w:jc w:val="center"/>
              <w:rPr>
                <w:rFonts w:cs="Cambria"/>
                <w:sz w:val="20"/>
                <w:szCs w:val="20"/>
                <w:lang w:eastAsia="zh-CN"/>
              </w:rPr>
            </w:pPr>
            <w:r>
              <w:rPr>
                <w:sz w:val="20"/>
                <w:szCs w:val="20"/>
              </w:rPr>
              <w:t>Pappe</w:t>
            </w:r>
          </w:p>
        </w:tc>
        <w:tc>
          <w:tcPr>
            <w:tcW w:w="1805"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line="240" w:lineRule="auto"/>
              <w:ind w:left="57" w:right="57"/>
              <w:jc w:val="center"/>
              <w:rPr>
                <w:rFonts w:cs="Cambria"/>
                <w:sz w:val="20"/>
                <w:szCs w:val="20"/>
                <w:lang w:eastAsia="zh-CN"/>
              </w:rPr>
            </w:pPr>
            <w:r>
              <w:rPr>
                <w:sz w:val="20"/>
                <w:szCs w:val="20"/>
              </w:rPr>
              <w:t>Toilettenpapier</w:t>
            </w:r>
          </w:p>
        </w:tc>
        <w:tc>
          <w:tcPr>
            <w:tcW w:w="1788" w:type="dxa"/>
            <w:tcBorders>
              <w:top w:val="single" w:sz="4" w:space="0" w:color="000000"/>
              <w:left w:val="single" w:sz="4" w:space="0" w:color="000000"/>
              <w:bottom w:val="single" w:sz="4" w:space="0" w:color="000000"/>
              <w:right w:val="single" w:sz="4" w:space="0" w:color="000000"/>
            </w:tcBorders>
            <w:vAlign w:val="center"/>
            <w:hideMark/>
          </w:tcPr>
          <w:p w:rsidR="00037804" w:rsidRDefault="00037804">
            <w:pPr>
              <w:suppressAutoHyphens/>
              <w:spacing w:before="120" w:after="120" w:line="240" w:lineRule="auto"/>
              <w:ind w:left="57" w:right="57"/>
              <w:jc w:val="center"/>
              <w:rPr>
                <w:rFonts w:cs="Cambria"/>
                <w:sz w:val="20"/>
                <w:szCs w:val="20"/>
                <w:lang w:eastAsia="zh-CN"/>
              </w:rPr>
            </w:pPr>
            <w:r>
              <w:rPr>
                <w:sz w:val="20"/>
                <w:szCs w:val="20"/>
              </w:rPr>
              <w:t>Schreibpapier</w:t>
            </w:r>
          </w:p>
        </w:tc>
      </w:tr>
      <w:tr w:rsidR="00037804" w:rsidTr="00037804">
        <w:trPr>
          <w:trHeight w:val="835"/>
        </w:trPr>
        <w:tc>
          <w:tcPr>
            <w:tcW w:w="2670" w:type="dxa"/>
            <w:tcBorders>
              <w:top w:val="single" w:sz="4" w:space="0" w:color="000000"/>
              <w:left w:val="single" w:sz="4" w:space="0" w:color="000000"/>
              <w:bottom w:val="single" w:sz="4" w:space="0" w:color="000000"/>
              <w:right w:val="nil"/>
            </w:tcBorders>
            <w:hideMark/>
          </w:tcPr>
          <w:p w:rsidR="00037804" w:rsidRDefault="00037804">
            <w:pPr>
              <w:suppressAutoHyphens/>
              <w:spacing w:before="120" w:after="120" w:line="240" w:lineRule="auto"/>
              <w:ind w:left="57" w:right="57"/>
              <w:rPr>
                <w:rFonts w:cs="Cambria"/>
                <w:lang w:eastAsia="zh-CN"/>
              </w:rPr>
            </w:pPr>
            <w:r>
              <w:rPr>
                <w:sz w:val="20"/>
                <w:szCs w:val="20"/>
              </w:rPr>
              <w:t>Wie viel vom Wasser wird aufgesaugt?</w:t>
            </w:r>
          </w:p>
        </w:tc>
        <w:tc>
          <w:tcPr>
            <w:tcW w:w="2078"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ind w:left="57" w:right="57"/>
              <w:jc w:val="center"/>
              <w:rPr>
                <w:rFonts w:cs="Cambria"/>
                <w:lang w:eastAsia="zh-CN"/>
              </w:rPr>
            </w:pPr>
            <w:r>
              <w:t>3 ml</w:t>
            </w:r>
          </w:p>
        </w:tc>
        <w:tc>
          <w:tcPr>
            <w:tcW w:w="1226"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ind w:left="57" w:right="57"/>
              <w:jc w:val="center"/>
              <w:rPr>
                <w:rFonts w:cs="Cambria"/>
                <w:lang w:eastAsia="zh-CN"/>
              </w:rPr>
            </w:pPr>
            <w:r>
              <w:t>5 ml</w:t>
            </w:r>
          </w:p>
        </w:tc>
        <w:tc>
          <w:tcPr>
            <w:tcW w:w="1805"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ind w:left="57" w:right="57"/>
              <w:jc w:val="center"/>
              <w:rPr>
                <w:rFonts w:cs="Cambria"/>
                <w:lang w:eastAsia="zh-CN"/>
              </w:rPr>
            </w:pPr>
            <w:r>
              <w:t>7 ml</w:t>
            </w:r>
          </w:p>
        </w:tc>
        <w:tc>
          <w:tcPr>
            <w:tcW w:w="1788" w:type="dxa"/>
            <w:tcBorders>
              <w:top w:val="single" w:sz="4" w:space="0" w:color="000000"/>
              <w:left w:val="single" w:sz="4" w:space="0" w:color="000000"/>
              <w:bottom w:val="single" w:sz="4" w:space="0" w:color="000000"/>
              <w:right w:val="single" w:sz="4" w:space="0" w:color="000000"/>
            </w:tcBorders>
            <w:vAlign w:val="center"/>
            <w:hideMark/>
          </w:tcPr>
          <w:p w:rsidR="00037804" w:rsidRDefault="00037804">
            <w:pPr>
              <w:suppressAutoHyphens/>
              <w:spacing w:before="120" w:after="120"/>
              <w:ind w:left="57" w:right="57"/>
              <w:jc w:val="center"/>
              <w:rPr>
                <w:rFonts w:cs="Cambria"/>
                <w:sz w:val="20"/>
                <w:szCs w:val="20"/>
                <w:lang w:eastAsia="zh-CN"/>
              </w:rPr>
            </w:pPr>
            <w:r>
              <w:t>5 ml</w:t>
            </w:r>
          </w:p>
        </w:tc>
      </w:tr>
      <w:tr w:rsidR="00037804" w:rsidTr="00037804">
        <w:trPr>
          <w:trHeight w:val="624"/>
        </w:trPr>
        <w:tc>
          <w:tcPr>
            <w:tcW w:w="2670" w:type="dxa"/>
            <w:tcBorders>
              <w:top w:val="single" w:sz="4" w:space="0" w:color="000000"/>
              <w:left w:val="single" w:sz="4" w:space="0" w:color="000000"/>
              <w:bottom w:val="single" w:sz="4" w:space="0" w:color="000000"/>
              <w:right w:val="nil"/>
            </w:tcBorders>
            <w:hideMark/>
          </w:tcPr>
          <w:p w:rsidR="00037804" w:rsidRDefault="00037804">
            <w:pPr>
              <w:tabs>
                <w:tab w:val="left" w:pos="176"/>
              </w:tabs>
              <w:suppressAutoHyphens/>
              <w:spacing w:before="120" w:after="120" w:line="240" w:lineRule="auto"/>
              <w:ind w:right="708"/>
              <w:rPr>
                <w:rFonts w:cs="Cambria"/>
                <w:lang w:eastAsia="zh-CN"/>
              </w:rPr>
            </w:pPr>
            <w:r>
              <w:rPr>
                <w:sz w:val="20"/>
                <w:szCs w:val="20"/>
              </w:rPr>
              <w:t>Welches Papier ist das saugfähigste?</w:t>
            </w:r>
          </w:p>
        </w:tc>
        <w:tc>
          <w:tcPr>
            <w:tcW w:w="2078"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ind w:left="57" w:right="57"/>
              <w:jc w:val="center"/>
              <w:rPr>
                <w:rFonts w:cs="Cambria"/>
                <w:lang w:eastAsia="zh-CN"/>
              </w:rPr>
            </w:pPr>
            <w:r>
              <w:t>4</w:t>
            </w:r>
          </w:p>
        </w:tc>
        <w:tc>
          <w:tcPr>
            <w:tcW w:w="1226"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ind w:left="57" w:right="57"/>
              <w:jc w:val="center"/>
              <w:rPr>
                <w:rFonts w:cs="Cambria"/>
                <w:lang w:eastAsia="zh-CN"/>
              </w:rPr>
            </w:pPr>
            <w:r>
              <w:t>2</w:t>
            </w:r>
          </w:p>
        </w:tc>
        <w:tc>
          <w:tcPr>
            <w:tcW w:w="1805"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ind w:left="57" w:right="57"/>
              <w:jc w:val="center"/>
              <w:rPr>
                <w:rFonts w:cs="Cambria"/>
                <w:lang w:eastAsia="zh-CN"/>
              </w:rPr>
            </w:pPr>
            <w:r>
              <w:t>1</w:t>
            </w:r>
          </w:p>
        </w:tc>
        <w:tc>
          <w:tcPr>
            <w:tcW w:w="1788" w:type="dxa"/>
            <w:tcBorders>
              <w:top w:val="single" w:sz="4" w:space="0" w:color="000000"/>
              <w:left w:val="single" w:sz="4" w:space="0" w:color="000000"/>
              <w:bottom w:val="single" w:sz="4" w:space="0" w:color="000000"/>
              <w:right w:val="single" w:sz="4" w:space="0" w:color="000000"/>
            </w:tcBorders>
            <w:vAlign w:val="center"/>
            <w:hideMark/>
          </w:tcPr>
          <w:p w:rsidR="00037804" w:rsidRDefault="00037804">
            <w:pPr>
              <w:suppressAutoHyphens/>
              <w:spacing w:before="120" w:after="120"/>
              <w:ind w:left="57" w:right="57"/>
              <w:jc w:val="center"/>
              <w:rPr>
                <w:rFonts w:cs="Cambria"/>
                <w:lang w:eastAsia="zh-CN"/>
              </w:rPr>
            </w:pPr>
            <w:r>
              <w:t>3</w:t>
            </w:r>
          </w:p>
        </w:tc>
      </w:tr>
    </w:tbl>
    <w:p w:rsidR="00037804" w:rsidRDefault="00037804" w:rsidP="00037804">
      <w:pPr>
        <w:spacing w:after="0"/>
        <w:jc w:val="left"/>
        <w:sectPr w:rsidR="00037804">
          <w:pgSz w:w="11906" w:h="16838"/>
          <w:pgMar w:top="1417" w:right="1417" w:bottom="851" w:left="1417" w:header="708" w:footer="720" w:gutter="0"/>
          <w:cols w:space="720"/>
        </w:sectPr>
      </w:pPr>
    </w:p>
    <w:p w:rsidR="00037804" w:rsidRDefault="00037804" w:rsidP="00037804">
      <w:pPr>
        <w:rPr>
          <w:rFonts w:cs="Cambria"/>
          <w:lang w:eastAsia="zh-CN"/>
        </w:rPr>
      </w:pPr>
      <w:r>
        <w:rPr>
          <w:b/>
          <w:sz w:val="28"/>
          <w:szCs w:val="28"/>
        </w:rPr>
        <w:lastRenderedPageBreak/>
        <w:t>Eigenschaften von Papier</w:t>
      </w:r>
    </w:p>
    <w:p w:rsidR="00037804" w:rsidRDefault="00037804" w:rsidP="00037804">
      <w:pPr>
        <w:spacing w:before="120" w:after="120"/>
        <w:ind w:left="1620" w:hanging="1620"/>
      </w:pPr>
      <w:r>
        <w:t xml:space="preserve">Aufgabe 1 </w:t>
      </w:r>
      <w:r>
        <w:tab/>
        <w:t>Aus dem Alltag kennst du, dass das Papier viele Anwendungsbereiche hat.  Die Gegenstände aus Papier existieren in verschiedenen Größen, Stärken und Fa</w:t>
      </w:r>
      <w:r>
        <w:t>r</w:t>
      </w:r>
      <w:r>
        <w:t>ben und es ist nicht mehr aus unserem Leben wegzudenken. Papier erfüllt ve</w:t>
      </w:r>
      <w:r>
        <w:t>r</w:t>
      </w:r>
      <w:r>
        <w:t>schiedene Aufgaben:</w:t>
      </w:r>
    </w:p>
    <w:p w:rsidR="00037804" w:rsidRDefault="00037804" w:rsidP="00037804">
      <w:pPr>
        <w:numPr>
          <w:ilvl w:val="0"/>
          <w:numId w:val="17"/>
        </w:numPr>
        <w:suppressAutoHyphens/>
        <w:spacing w:before="120" w:after="120"/>
      </w:pPr>
      <w:r>
        <w:t>Papier als Informationsträger: Seit langer Zeit werden Geschichten und Nachrichten über Papier weitergegeben. Welche Informationsträger aus Papier kennst du?</w:t>
      </w:r>
    </w:p>
    <w:p w:rsidR="00037804" w:rsidRDefault="00037804" w:rsidP="00037804">
      <w:pPr>
        <w:spacing w:before="120" w:after="120"/>
        <w:ind w:left="720"/>
      </w:pPr>
      <w:r>
        <w:t>------------------------------------------------------------------------------------------------------------------------------------------------------------------------------------------------------------------------------------</w:t>
      </w:r>
    </w:p>
    <w:p w:rsidR="00037804" w:rsidRDefault="00037804" w:rsidP="00037804">
      <w:pPr>
        <w:numPr>
          <w:ilvl w:val="0"/>
          <w:numId w:val="17"/>
        </w:numPr>
        <w:suppressAutoHyphens/>
        <w:spacing w:before="120" w:after="120"/>
      </w:pPr>
      <w:r>
        <w:t>Papier als Verpackung: Papier, Karton und Pappe werden als Verpackungsmaterial benutzt. Sie sind stabil und bieten Schutz für das Verpackte. Gleichzeitig sind die leicht und umweltfreundlicher als andere Verpackungen. Welche Produkte sind im Papier verpackt?-----------------------------------------------------------------------------------------------------------------------------------------------------------------------------------------------------------------------</w:t>
      </w:r>
    </w:p>
    <w:p w:rsidR="00037804" w:rsidRDefault="00037804" w:rsidP="00037804">
      <w:pPr>
        <w:numPr>
          <w:ilvl w:val="0"/>
          <w:numId w:val="17"/>
        </w:numPr>
        <w:suppressAutoHyphens/>
        <w:spacing w:before="120" w:after="120"/>
      </w:pPr>
      <w:r>
        <w:t xml:space="preserve">Hygienepapier: Dieses Papier heißt auch </w:t>
      </w:r>
      <w:proofErr w:type="spellStart"/>
      <w:r>
        <w:t>Tissuepapier</w:t>
      </w:r>
      <w:proofErr w:type="spellEnd"/>
      <w:r>
        <w:t>.  Nenne einige Beispiele für Hygienepapier. ----------------------------------------------------------------------------------------------------------------------------------------------------------------------------------------------------------------</w:t>
      </w:r>
    </w:p>
    <w:p w:rsidR="00037804" w:rsidRDefault="00037804" w:rsidP="00037804">
      <w:pPr>
        <w:numPr>
          <w:ilvl w:val="0"/>
          <w:numId w:val="17"/>
        </w:numPr>
        <w:suppressAutoHyphens/>
        <w:spacing w:before="120" w:after="120"/>
      </w:pPr>
      <w:r>
        <w:t>Spezialpapiere: Spezialpapier wird für technische Zwecke und spezielle Anwendungen verwendet. Welche Beispiele kannst du dazu nennen? --------------------------------------------------------------------------------------------------------------------------------------------------------------</w:t>
      </w:r>
    </w:p>
    <w:p w:rsidR="00037804" w:rsidRDefault="00037804" w:rsidP="00037804">
      <w:pPr>
        <w:spacing w:before="120" w:after="120"/>
        <w:ind w:left="1620" w:hanging="1620"/>
        <w:rPr>
          <w:sz w:val="20"/>
          <w:szCs w:val="20"/>
        </w:rPr>
      </w:pPr>
      <w:r>
        <w:t xml:space="preserve">Aufgabe 2 </w:t>
      </w:r>
      <w:r>
        <w:tab/>
        <w:t>Überprüfe von verschiedenen Papiersorten (Zeitungspapier, Pappe, Toilette</w:t>
      </w:r>
      <w:r>
        <w:t>n</w:t>
      </w:r>
      <w:r>
        <w:t xml:space="preserve">papier und Schreipapier) ihren </w:t>
      </w:r>
      <w:proofErr w:type="spellStart"/>
      <w:r>
        <w:t>Säugfähigkeit</w:t>
      </w:r>
      <w:proofErr w:type="spellEnd"/>
      <w:r>
        <w:t>. Miss für jede Papiersorte die gleiche Menge Wasser ab. Färbe das Wasser mit blauer Tinte ein. Halte nun je einen Streifen der Papiersorte eine halbe Minute lang (Zeit messen!) in den d</w:t>
      </w:r>
      <w:r>
        <w:t>a</w:t>
      </w:r>
      <w:r>
        <w:t xml:space="preserve">für vorgesehenen Becher. Trage deine Ergebnisse in eine Tabelle ein. </w:t>
      </w:r>
    </w:p>
    <w:tbl>
      <w:tblPr>
        <w:tblW w:w="9330" w:type="dxa"/>
        <w:tblInd w:w="75" w:type="dxa"/>
        <w:tblLayout w:type="fixed"/>
        <w:tblCellMar>
          <w:top w:w="85" w:type="dxa"/>
          <w:left w:w="85" w:type="dxa"/>
          <w:bottom w:w="85" w:type="dxa"/>
          <w:right w:w="85" w:type="dxa"/>
        </w:tblCellMar>
        <w:tblLook w:val="04A0" w:firstRow="1" w:lastRow="0" w:firstColumn="1" w:lastColumn="0" w:noHBand="0" w:noVBand="1"/>
      </w:tblPr>
      <w:tblGrid>
        <w:gridCol w:w="3671"/>
        <w:gridCol w:w="1239"/>
        <w:gridCol w:w="1228"/>
        <w:gridCol w:w="1629"/>
        <w:gridCol w:w="1563"/>
      </w:tblGrid>
      <w:tr w:rsidR="00037804" w:rsidTr="00037804">
        <w:trPr>
          <w:trHeight w:val="680"/>
        </w:trPr>
        <w:tc>
          <w:tcPr>
            <w:tcW w:w="3673"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line="240" w:lineRule="auto"/>
              <w:ind w:right="57"/>
              <w:jc w:val="center"/>
              <w:rPr>
                <w:rFonts w:cs="Cambria"/>
                <w:sz w:val="20"/>
                <w:szCs w:val="20"/>
                <w:lang w:eastAsia="zh-CN"/>
              </w:rPr>
            </w:pPr>
            <w:r>
              <w:rPr>
                <w:sz w:val="20"/>
                <w:szCs w:val="20"/>
              </w:rPr>
              <w:t>Papiersorten</w:t>
            </w:r>
          </w:p>
        </w:tc>
        <w:tc>
          <w:tcPr>
            <w:tcW w:w="1239"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line="240" w:lineRule="auto"/>
              <w:ind w:left="57" w:right="57"/>
              <w:jc w:val="center"/>
              <w:rPr>
                <w:rFonts w:cs="Cambria"/>
                <w:sz w:val="20"/>
                <w:szCs w:val="20"/>
                <w:lang w:eastAsia="zh-CN"/>
              </w:rPr>
            </w:pPr>
            <w:r>
              <w:rPr>
                <w:sz w:val="20"/>
                <w:szCs w:val="20"/>
              </w:rPr>
              <w:t>Zeitung</w:t>
            </w:r>
          </w:p>
        </w:tc>
        <w:tc>
          <w:tcPr>
            <w:tcW w:w="1228"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line="240" w:lineRule="auto"/>
              <w:ind w:left="57" w:right="57"/>
              <w:jc w:val="center"/>
              <w:rPr>
                <w:rFonts w:cs="Cambria"/>
                <w:sz w:val="20"/>
                <w:szCs w:val="20"/>
                <w:lang w:eastAsia="zh-CN"/>
              </w:rPr>
            </w:pPr>
            <w:r>
              <w:rPr>
                <w:sz w:val="20"/>
                <w:szCs w:val="20"/>
              </w:rPr>
              <w:t>Pappe</w:t>
            </w:r>
          </w:p>
        </w:tc>
        <w:tc>
          <w:tcPr>
            <w:tcW w:w="1629" w:type="dxa"/>
            <w:tcBorders>
              <w:top w:val="single" w:sz="4" w:space="0" w:color="000000"/>
              <w:left w:val="single" w:sz="4" w:space="0" w:color="000000"/>
              <w:bottom w:val="single" w:sz="4" w:space="0" w:color="000000"/>
              <w:right w:val="nil"/>
            </w:tcBorders>
            <w:vAlign w:val="center"/>
            <w:hideMark/>
          </w:tcPr>
          <w:p w:rsidR="00037804" w:rsidRDefault="00037804">
            <w:pPr>
              <w:suppressAutoHyphens/>
              <w:spacing w:before="120" w:after="120" w:line="240" w:lineRule="auto"/>
              <w:ind w:left="57" w:right="57"/>
              <w:jc w:val="center"/>
              <w:rPr>
                <w:rFonts w:cs="Cambria"/>
                <w:sz w:val="20"/>
                <w:szCs w:val="20"/>
                <w:lang w:eastAsia="zh-CN"/>
              </w:rPr>
            </w:pPr>
            <w:r>
              <w:rPr>
                <w:sz w:val="20"/>
                <w:szCs w:val="20"/>
              </w:rPr>
              <w:t>Toilettenpapier</w:t>
            </w:r>
          </w:p>
        </w:tc>
        <w:tc>
          <w:tcPr>
            <w:tcW w:w="1563" w:type="dxa"/>
            <w:tcBorders>
              <w:top w:val="single" w:sz="4" w:space="0" w:color="000000"/>
              <w:left w:val="single" w:sz="4" w:space="0" w:color="000000"/>
              <w:bottom w:val="single" w:sz="4" w:space="0" w:color="000000"/>
              <w:right w:val="single" w:sz="4" w:space="0" w:color="000000"/>
            </w:tcBorders>
            <w:vAlign w:val="center"/>
            <w:hideMark/>
          </w:tcPr>
          <w:p w:rsidR="00037804" w:rsidRDefault="00037804">
            <w:pPr>
              <w:suppressAutoHyphens/>
              <w:spacing w:before="120" w:after="120" w:line="240" w:lineRule="auto"/>
              <w:ind w:left="57" w:right="57"/>
              <w:jc w:val="center"/>
              <w:rPr>
                <w:rFonts w:cs="Cambria"/>
                <w:sz w:val="20"/>
                <w:szCs w:val="20"/>
                <w:lang w:eastAsia="zh-CN"/>
              </w:rPr>
            </w:pPr>
            <w:r>
              <w:rPr>
                <w:sz w:val="20"/>
                <w:szCs w:val="20"/>
              </w:rPr>
              <w:t>Schreibpapier</w:t>
            </w:r>
          </w:p>
        </w:tc>
      </w:tr>
      <w:tr w:rsidR="00037804" w:rsidTr="00037804">
        <w:trPr>
          <w:trHeight w:val="835"/>
        </w:trPr>
        <w:tc>
          <w:tcPr>
            <w:tcW w:w="3673" w:type="dxa"/>
            <w:tcBorders>
              <w:top w:val="single" w:sz="4" w:space="0" w:color="000000"/>
              <w:left w:val="single" w:sz="4" w:space="0" w:color="000000"/>
              <w:bottom w:val="single" w:sz="4" w:space="0" w:color="000000"/>
              <w:right w:val="nil"/>
            </w:tcBorders>
            <w:hideMark/>
          </w:tcPr>
          <w:p w:rsidR="00037804" w:rsidRDefault="00037804">
            <w:pPr>
              <w:suppressAutoHyphens/>
              <w:spacing w:before="120" w:after="120" w:line="240" w:lineRule="auto"/>
              <w:ind w:left="57" w:right="57"/>
              <w:rPr>
                <w:rFonts w:cs="Cambria"/>
                <w:lang w:eastAsia="zh-CN"/>
              </w:rPr>
            </w:pPr>
            <w:r>
              <w:rPr>
                <w:sz w:val="20"/>
                <w:szCs w:val="20"/>
              </w:rPr>
              <w:lastRenderedPageBreak/>
              <w:t>Wie viel vom Wasser wird aufgesaugt?</w:t>
            </w:r>
          </w:p>
        </w:tc>
        <w:tc>
          <w:tcPr>
            <w:tcW w:w="1239" w:type="dxa"/>
            <w:tcBorders>
              <w:top w:val="single" w:sz="4" w:space="0" w:color="000000"/>
              <w:left w:val="single" w:sz="4" w:space="0" w:color="000000"/>
              <w:bottom w:val="single" w:sz="4" w:space="0" w:color="000000"/>
              <w:right w:val="nil"/>
            </w:tcBorders>
          </w:tcPr>
          <w:p w:rsidR="00037804" w:rsidRDefault="00037804">
            <w:pPr>
              <w:suppressAutoHyphens/>
              <w:snapToGrid w:val="0"/>
              <w:spacing w:before="120" w:after="120"/>
              <w:ind w:left="57" w:right="57"/>
              <w:rPr>
                <w:rFonts w:cs="Cambria"/>
                <w:lang w:eastAsia="zh-CN"/>
              </w:rPr>
            </w:pPr>
          </w:p>
        </w:tc>
        <w:tc>
          <w:tcPr>
            <w:tcW w:w="1228" w:type="dxa"/>
            <w:tcBorders>
              <w:top w:val="single" w:sz="4" w:space="0" w:color="000000"/>
              <w:left w:val="single" w:sz="4" w:space="0" w:color="000000"/>
              <w:bottom w:val="single" w:sz="4" w:space="0" w:color="000000"/>
              <w:right w:val="nil"/>
            </w:tcBorders>
          </w:tcPr>
          <w:p w:rsidR="00037804" w:rsidRDefault="00037804">
            <w:pPr>
              <w:suppressAutoHyphens/>
              <w:snapToGrid w:val="0"/>
              <w:spacing w:before="120" w:after="120"/>
              <w:ind w:left="57" w:right="57"/>
              <w:rPr>
                <w:rFonts w:cs="Cambria"/>
                <w:lang w:eastAsia="zh-CN"/>
              </w:rPr>
            </w:pPr>
          </w:p>
        </w:tc>
        <w:tc>
          <w:tcPr>
            <w:tcW w:w="1629" w:type="dxa"/>
            <w:tcBorders>
              <w:top w:val="single" w:sz="4" w:space="0" w:color="000000"/>
              <w:left w:val="single" w:sz="4" w:space="0" w:color="000000"/>
              <w:bottom w:val="single" w:sz="4" w:space="0" w:color="000000"/>
              <w:right w:val="nil"/>
            </w:tcBorders>
          </w:tcPr>
          <w:p w:rsidR="00037804" w:rsidRDefault="00037804">
            <w:pPr>
              <w:suppressAutoHyphens/>
              <w:snapToGrid w:val="0"/>
              <w:spacing w:before="120" w:after="120"/>
              <w:ind w:left="57" w:right="57"/>
              <w:rPr>
                <w:rFonts w:cs="Cambria"/>
                <w:lang w:eastAsia="zh-CN"/>
              </w:rPr>
            </w:pPr>
          </w:p>
        </w:tc>
        <w:tc>
          <w:tcPr>
            <w:tcW w:w="1563" w:type="dxa"/>
            <w:tcBorders>
              <w:top w:val="single" w:sz="4" w:space="0" w:color="000000"/>
              <w:left w:val="single" w:sz="4" w:space="0" w:color="000000"/>
              <w:bottom w:val="single" w:sz="4" w:space="0" w:color="000000"/>
              <w:right w:val="single" w:sz="4" w:space="0" w:color="000000"/>
            </w:tcBorders>
          </w:tcPr>
          <w:p w:rsidR="00037804" w:rsidRDefault="00037804">
            <w:pPr>
              <w:suppressAutoHyphens/>
              <w:snapToGrid w:val="0"/>
              <w:spacing w:before="120" w:after="120"/>
              <w:ind w:left="57" w:right="57"/>
              <w:rPr>
                <w:rFonts w:cs="Cambria"/>
                <w:lang w:eastAsia="zh-CN"/>
              </w:rPr>
            </w:pPr>
          </w:p>
        </w:tc>
      </w:tr>
      <w:tr w:rsidR="00037804" w:rsidTr="00037804">
        <w:trPr>
          <w:trHeight w:val="624"/>
        </w:trPr>
        <w:tc>
          <w:tcPr>
            <w:tcW w:w="3673" w:type="dxa"/>
            <w:tcBorders>
              <w:top w:val="single" w:sz="4" w:space="0" w:color="000000"/>
              <w:left w:val="single" w:sz="4" w:space="0" w:color="000000"/>
              <w:bottom w:val="single" w:sz="4" w:space="0" w:color="000000"/>
              <w:right w:val="nil"/>
            </w:tcBorders>
            <w:hideMark/>
          </w:tcPr>
          <w:p w:rsidR="00037804" w:rsidRDefault="00037804">
            <w:pPr>
              <w:tabs>
                <w:tab w:val="left" w:pos="176"/>
              </w:tabs>
              <w:suppressAutoHyphens/>
              <w:spacing w:before="120" w:after="120" w:line="240" w:lineRule="auto"/>
              <w:ind w:right="708"/>
              <w:rPr>
                <w:rFonts w:cs="Cambria"/>
                <w:lang w:eastAsia="zh-CN"/>
              </w:rPr>
            </w:pPr>
            <w:r>
              <w:rPr>
                <w:sz w:val="20"/>
                <w:szCs w:val="20"/>
              </w:rPr>
              <w:t>Welches Papier ist das saugfähigste?</w:t>
            </w:r>
          </w:p>
        </w:tc>
        <w:tc>
          <w:tcPr>
            <w:tcW w:w="1239" w:type="dxa"/>
            <w:tcBorders>
              <w:top w:val="single" w:sz="4" w:space="0" w:color="000000"/>
              <w:left w:val="single" w:sz="4" w:space="0" w:color="000000"/>
              <w:bottom w:val="single" w:sz="4" w:space="0" w:color="000000"/>
              <w:right w:val="nil"/>
            </w:tcBorders>
          </w:tcPr>
          <w:p w:rsidR="00037804" w:rsidRDefault="00037804">
            <w:pPr>
              <w:suppressAutoHyphens/>
              <w:snapToGrid w:val="0"/>
              <w:spacing w:before="120" w:after="120"/>
              <w:ind w:left="57" w:right="57"/>
              <w:rPr>
                <w:rFonts w:cs="Cambria"/>
                <w:lang w:eastAsia="zh-CN"/>
              </w:rPr>
            </w:pPr>
          </w:p>
        </w:tc>
        <w:tc>
          <w:tcPr>
            <w:tcW w:w="1228" w:type="dxa"/>
            <w:tcBorders>
              <w:top w:val="single" w:sz="4" w:space="0" w:color="000000"/>
              <w:left w:val="single" w:sz="4" w:space="0" w:color="000000"/>
              <w:bottom w:val="single" w:sz="4" w:space="0" w:color="000000"/>
              <w:right w:val="nil"/>
            </w:tcBorders>
          </w:tcPr>
          <w:p w:rsidR="00037804" w:rsidRDefault="00037804">
            <w:pPr>
              <w:suppressAutoHyphens/>
              <w:snapToGrid w:val="0"/>
              <w:spacing w:before="120" w:after="120"/>
              <w:ind w:left="57" w:right="57"/>
              <w:rPr>
                <w:rFonts w:cs="Cambria"/>
                <w:lang w:eastAsia="zh-CN"/>
              </w:rPr>
            </w:pPr>
          </w:p>
        </w:tc>
        <w:tc>
          <w:tcPr>
            <w:tcW w:w="1629" w:type="dxa"/>
            <w:tcBorders>
              <w:top w:val="single" w:sz="4" w:space="0" w:color="000000"/>
              <w:left w:val="single" w:sz="4" w:space="0" w:color="000000"/>
              <w:bottom w:val="single" w:sz="4" w:space="0" w:color="000000"/>
              <w:right w:val="nil"/>
            </w:tcBorders>
          </w:tcPr>
          <w:p w:rsidR="00037804" w:rsidRDefault="00037804">
            <w:pPr>
              <w:suppressAutoHyphens/>
              <w:snapToGrid w:val="0"/>
              <w:spacing w:before="120" w:after="120"/>
              <w:ind w:left="57" w:right="57"/>
              <w:rPr>
                <w:rFonts w:cs="Cambria"/>
                <w:lang w:eastAsia="zh-CN"/>
              </w:rPr>
            </w:pPr>
          </w:p>
        </w:tc>
        <w:tc>
          <w:tcPr>
            <w:tcW w:w="1563" w:type="dxa"/>
            <w:tcBorders>
              <w:top w:val="single" w:sz="4" w:space="0" w:color="000000"/>
              <w:left w:val="single" w:sz="4" w:space="0" w:color="000000"/>
              <w:bottom w:val="single" w:sz="4" w:space="0" w:color="000000"/>
              <w:right w:val="single" w:sz="4" w:space="0" w:color="000000"/>
            </w:tcBorders>
          </w:tcPr>
          <w:p w:rsidR="00037804" w:rsidRDefault="00037804">
            <w:pPr>
              <w:suppressAutoHyphens/>
              <w:snapToGrid w:val="0"/>
              <w:spacing w:before="120" w:after="120"/>
              <w:ind w:left="57" w:right="57"/>
              <w:rPr>
                <w:rFonts w:cs="Cambria"/>
                <w:lang w:eastAsia="zh-CN"/>
              </w:rPr>
            </w:pPr>
          </w:p>
        </w:tc>
      </w:tr>
    </w:tbl>
    <w:p w:rsidR="00BE6DD9" w:rsidRPr="00037804" w:rsidRDefault="00BE6DD9" w:rsidP="00037804">
      <w:bookmarkStart w:id="2" w:name="__RefHeading__21_178377326"/>
      <w:bookmarkStart w:id="3" w:name="_GoBack"/>
      <w:bookmarkEnd w:id="2"/>
      <w:bookmarkEnd w:id="3"/>
    </w:p>
    <w:sectPr w:rsidR="00BE6DD9" w:rsidRPr="00037804" w:rsidSect="00105256">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C7" w:rsidRDefault="004B53C7" w:rsidP="009524CC">
      <w:pPr>
        <w:spacing w:after="0"/>
      </w:pPr>
      <w:r>
        <w:separator/>
      </w:r>
    </w:p>
  </w:endnote>
  <w:endnote w:type="continuationSeparator" w:id="0">
    <w:p w:rsidR="004B53C7" w:rsidRDefault="004B53C7"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C7" w:rsidRDefault="004B53C7" w:rsidP="009524CC">
      <w:pPr>
        <w:spacing w:after="0"/>
      </w:pPr>
      <w:r>
        <w:separator/>
      </w:r>
    </w:p>
  </w:footnote>
  <w:footnote w:type="continuationSeparator" w:id="0">
    <w:p w:rsidR="004B53C7" w:rsidRDefault="004B53C7"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933"/>
      <w:gridCol w:w="310"/>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D31955">
            <w:rPr>
              <w:sz w:val="20"/>
              <w:szCs w:val="20"/>
            </w:rPr>
            <w:fldChar w:fldCharType="separate"/>
          </w:r>
          <w:r w:rsidR="00037804" w:rsidRPr="00037804">
            <w:rPr>
              <w:b/>
              <w:bCs/>
              <w:noProof/>
              <w:sz w:val="20"/>
              <w:szCs w:val="20"/>
            </w:rPr>
            <w:t xml:space="preserve">4.1 </w:t>
          </w:r>
          <w:r w:rsidR="00037804" w:rsidRPr="00037804">
            <w:rPr>
              <w:b/>
              <w:bCs/>
              <w:noProof/>
              <w:sz w:val="20"/>
              <w:szCs w:val="20"/>
            </w:rPr>
            <w:tab/>
            <w:t>Erwartungshorizont (Kerncurriculum)</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037804">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2"/>
    <w:lvl w:ilvl="0">
      <w:start w:val="1"/>
      <w:numFmt w:val="decimal"/>
      <w:lvlText w:val="%1)"/>
      <w:lvlJc w:val="left"/>
      <w:pPr>
        <w:tabs>
          <w:tab w:val="num" w:pos="0"/>
        </w:tabs>
        <w:ind w:left="720" w:hanging="360"/>
      </w:pPr>
    </w:lvl>
  </w:abstractNum>
  <w:abstractNum w:abstractNumId="3">
    <w:nsid w:val="00000003"/>
    <w:multiLevelType w:val="singleLevel"/>
    <w:tmpl w:val="00000003"/>
    <w:name w:val="WW8Num14"/>
    <w:lvl w:ilvl="0">
      <w:start w:val="1"/>
      <w:numFmt w:val="decimal"/>
      <w:lvlText w:val="%1)"/>
      <w:lvlJc w:val="left"/>
      <w:pPr>
        <w:tabs>
          <w:tab w:val="num" w:pos="0"/>
        </w:tabs>
        <w:ind w:left="720" w:hanging="360"/>
      </w:pPr>
    </w:lvl>
  </w:abstractNum>
  <w:abstractNum w:abstractNumId="4">
    <w:nsid w:val="00000004"/>
    <w:multiLevelType w:val="multilevel"/>
    <w:tmpl w:val="B2167EA4"/>
    <w:name w:val="WW8Num15"/>
    <w:lvl w:ilvl="0">
      <w:start w:val="3"/>
      <w:numFmt w:val="decimal"/>
      <w:lvlText w:val="%1"/>
      <w:lvlJc w:val="left"/>
      <w:pPr>
        <w:tabs>
          <w:tab w:val="num" w:pos="705"/>
        </w:tabs>
        <w:ind w:left="705" w:hanging="705"/>
      </w:pPr>
    </w:lvl>
    <w:lvl w:ilvl="1">
      <w:start w:val="2"/>
      <w:numFmt w:val="decimal"/>
      <w:lvlText w:val="%1.%2"/>
      <w:lvlJc w:val="left"/>
      <w:pPr>
        <w:tabs>
          <w:tab w:val="num" w:pos="705"/>
        </w:tabs>
        <w:ind w:left="705" w:hanging="705"/>
      </w:pPr>
      <w:rPr>
        <w:rFonts w:ascii="Cambria" w:hAnsi="Cambria" w:hint="default"/>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5">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0"/>
  </w:num>
  <w:num w:numId="4">
    <w:abstractNumId w:val="13"/>
  </w:num>
  <w:num w:numId="5">
    <w:abstractNumId w:val="9"/>
  </w:num>
  <w:num w:numId="6">
    <w:abstractNumId w:val="15"/>
  </w:num>
  <w:num w:numId="7">
    <w:abstractNumId w:val="12"/>
  </w:num>
  <w:num w:numId="8">
    <w:abstractNumId w:val="5"/>
  </w:num>
  <w:num w:numId="9">
    <w:abstractNumId w:val="6"/>
  </w:num>
  <w:num w:numId="10">
    <w:abstractNumId w:val="7"/>
  </w:num>
  <w:num w:numId="11">
    <w:abstractNumId w:val="8"/>
  </w:num>
  <w:num w:numId="12">
    <w:abstractNumId w:val="11"/>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80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3C7"/>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2E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23D"/>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955"/>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5460"/>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7679">
      <w:bodyDiv w:val="1"/>
      <w:marLeft w:val="0"/>
      <w:marRight w:val="0"/>
      <w:marTop w:val="0"/>
      <w:marBottom w:val="0"/>
      <w:divBdr>
        <w:top w:val="none" w:sz="0" w:space="0" w:color="auto"/>
        <w:left w:val="none" w:sz="0" w:space="0" w:color="auto"/>
        <w:bottom w:val="none" w:sz="0" w:space="0" w:color="auto"/>
        <w:right w:val="none" w:sz="0" w:space="0" w:color="auto"/>
      </w:divBdr>
    </w:div>
    <w:div w:id="915894060">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84160126">
      <w:bodyDiv w:val="1"/>
      <w:marLeft w:val="0"/>
      <w:marRight w:val="0"/>
      <w:marTop w:val="0"/>
      <w:marBottom w:val="0"/>
      <w:divBdr>
        <w:top w:val="none" w:sz="0" w:space="0" w:color="auto"/>
        <w:left w:val="none" w:sz="0" w:space="0" w:color="auto"/>
        <w:bottom w:val="none" w:sz="0" w:space="0" w:color="auto"/>
        <w:right w:val="none" w:sz="0" w:space="0" w:color="auto"/>
      </w:divBdr>
    </w:div>
    <w:div w:id="1693994546">
      <w:bodyDiv w:val="1"/>
      <w:marLeft w:val="0"/>
      <w:marRight w:val="0"/>
      <w:marTop w:val="0"/>
      <w:marBottom w:val="0"/>
      <w:divBdr>
        <w:top w:val="none" w:sz="0" w:space="0" w:color="auto"/>
        <w:left w:val="none" w:sz="0" w:space="0" w:color="auto"/>
        <w:bottom w:val="none" w:sz="0" w:space="0" w:color="auto"/>
        <w:right w:val="none" w:sz="0" w:space="0" w:color="auto"/>
      </w:divBdr>
    </w:div>
    <w:div w:id="19575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3660-F372-4E02-9411-8BE41257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2013-07-08T13:50:00Z</dcterms:created>
  <dcterms:modified xsi:type="dcterms:W3CDTF">2013-07-08T13:50:00Z</dcterms:modified>
</cp:coreProperties>
</file>