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224894" w:rsidP="00F31EBF">
      <w:pPr>
        <w:spacing w:line="276" w:lineRule="auto"/>
      </w:pPr>
      <w:r>
        <w:t>Sommersemester 2016</w:t>
      </w:r>
    </w:p>
    <w:p w:rsidR="00954DC8" w:rsidRDefault="00954DC8" w:rsidP="00F31EBF">
      <w:pPr>
        <w:spacing w:line="276" w:lineRule="auto"/>
      </w:pPr>
      <w:r>
        <w:t xml:space="preserve">Klassenstufen </w:t>
      </w:r>
      <w:r w:rsidR="00804B24">
        <w:t>5</w:t>
      </w:r>
      <w:r w:rsidR="0007729E">
        <w:t xml:space="preserve"> &amp; </w:t>
      </w:r>
      <w:r w:rsidR="00804B24">
        <w:t>6</w:t>
      </w:r>
    </w:p>
    <w:p w:rsidR="00954DC8" w:rsidRDefault="00954DC8" w:rsidP="00954DC8">
      <w:r>
        <w:tab/>
      </w:r>
    </w:p>
    <w:p w:rsidR="008B7FD6" w:rsidRDefault="004F7DBA" w:rsidP="00954DC8">
      <w:r>
        <w:rPr>
          <w:noProof/>
          <w:lang w:eastAsia="de-DE"/>
        </w:rPr>
        <w:drawing>
          <wp:anchor distT="0" distB="0" distL="114300" distR="114300" simplePos="0" relativeHeight="251815936" behindDoc="1" locked="0" layoutInCell="1" allowOverlap="1">
            <wp:simplePos x="0" y="0"/>
            <wp:positionH relativeFrom="column">
              <wp:posOffset>3180715</wp:posOffset>
            </wp:positionH>
            <wp:positionV relativeFrom="paragraph">
              <wp:posOffset>241826</wp:posOffset>
            </wp:positionV>
            <wp:extent cx="2061845" cy="3665855"/>
            <wp:effectExtent l="495300" t="266700" r="471805" b="353695"/>
            <wp:wrapNone/>
            <wp:docPr id="12" name="Grafik 12" descr="C:\Users\Kristina\Desktop\SVP Chemie\Experimente 5_6\Fotos\DSC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Experimente 5_6\Fotos\DSC_125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715280">
                      <a:off x="0" y="0"/>
                      <a:ext cx="2061845" cy="3665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B3AA3">
        <w:rPr>
          <w:noProof/>
          <w:lang w:eastAsia="de-DE"/>
        </w:rPr>
        <w:drawing>
          <wp:anchor distT="0" distB="0" distL="114300" distR="114300" simplePos="0" relativeHeight="251814912" behindDoc="1" locked="0" layoutInCell="1" allowOverlap="1">
            <wp:simplePos x="0" y="0"/>
            <wp:positionH relativeFrom="column">
              <wp:posOffset>359410</wp:posOffset>
            </wp:positionH>
            <wp:positionV relativeFrom="paragraph">
              <wp:posOffset>262890</wp:posOffset>
            </wp:positionV>
            <wp:extent cx="2065020" cy="3580765"/>
            <wp:effectExtent l="342900" t="209550" r="354330" b="286385"/>
            <wp:wrapNone/>
            <wp:docPr id="11" name="Grafik 11" descr="C:\Users\Kristina\Desktop\SVP Chemie\Experimente 5_6\Fotos\DSC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Experimente 5_6\Fotos\DSC_124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21196126">
                      <a:off x="0" y="0"/>
                      <a:ext cx="2065020" cy="358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8B7FD6" w:rsidRDefault="008B7FD6" w:rsidP="00954DC8">
      <w:pPr>
        <w:rPr>
          <w:noProof/>
          <w:lang w:eastAsia="de-DE"/>
        </w:rPr>
      </w:pPr>
    </w:p>
    <w:p w:rsidR="006859EA" w:rsidRDefault="006859EA" w:rsidP="00954DC8"/>
    <w:p w:rsidR="006859EA" w:rsidRDefault="006859EA" w:rsidP="008B7FD6">
      <w:pPr>
        <w:rPr>
          <w:noProof/>
          <w:lang w:eastAsia="de-DE"/>
        </w:rPr>
      </w:pPr>
    </w:p>
    <w:p w:rsidR="006859EA" w:rsidRDefault="006859EA" w:rsidP="008B7FD6">
      <w:pPr>
        <w:rPr>
          <w:noProof/>
          <w:lang w:eastAsia="de-DE"/>
        </w:rPr>
      </w:pPr>
    </w:p>
    <w:p w:rsidR="006859EA" w:rsidRDefault="006859EA" w:rsidP="006859EA"/>
    <w:p w:rsidR="006859EA" w:rsidRDefault="006859EA" w:rsidP="006859EA"/>
    <w:p w:rsidR="006859EA" w:rsidRDefault="006859EA" w:rsidP="006859EA"/>
    <w:p w:rsidR="006859EA" w:rsidRDefault="006859EA" w:rsidP="006859EA"/>
    <w:p w:rsidR="006859EA" w:rsidRDefault="006859EA" w:rsidP="006859EA"/>
    <w:p w:rsidR="006859EA" w:rsidRDefault="006859EA" w:rsidP="006859EA"/>
    <w:p w:rsidR="008B7FD6" w:rsidRDefault="008B7FD6" w:rsidP="006859EA"/>
    <w:p w:rsidR="006859EA" w:rsidRDefault="006859EA" w:rsidP="006859EA"/>
    <w:p w:rsidR="008B3AA3" w:rsidRDefault="008B3AA3" w:rsidP="006859EA"/>
    <w:p w:rsidR="0006684E" w:rsidRPr="00984EF9" w:rsidRDefault="006C287F" w:rsidP="0006684E">
      <w:pPr>
        <w:autoSpaceDE w:val="0"/>
        <w:autoSpaceDN w:val="0"/>
        <w:adjustRightInd w:val="0"/>
        <w:jc w:val="center"/>
        <w:rPr>
          <w:rFonts w:asciiTheme="majorHAnsi" w:hAnsiTheme="majorHAnsi" w:cs="Times New Roman"/>
          <w:b/>
          <w:sz w:val="52"/>
          <w:szCs w:val="24"/>
        </w:rPr>
      </w:pPr>
      <w:r>
        <w:rPr>
          <w:noProof/>
          <w:lang w:eastAsia="de-DE"/>
        </w:rPr>
        <mc:AlternateContent>
          <mc:Choice Requires="wps">
            <w:drawing>
              <wp:anchor distT="4294967295" distB="4294967295" distL="114300" distR="114300" simplePos="0" relativeHeight="251784192" behindDoc="0" locked="0" layoutInCell="1" allowOverlap="1">
                <wp:simplePos x="0" y="0"/>
                <wp:positionH relativeFrom="column">
                  <wp:posOffset>24130</wp:posOffset>
                </wp:positionH>
                <wp:positionV relativeFrom="paragraph">
                  <wp:posOffset>13969</wp:posOffset>
                </wp:positionV>
                <wp:extent cx="5695950" cy="0"/>
                <wp:effectExtent l="0" t="0" r="0" b="0"/>
                <wp:wrapNone/>
                <wp:docPr id="3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5357C" id="_x0000_t32" coordsize="21600,21600" o:spt="32" o:oned="t" path="m,l21600,21600e" filled="f">
                <v:path arrowok="t" fillok="f" o:connecttype="none"/>
                <o:lock v:ext="edit" shapetype="t"/>
              </v:shapetype>
              <v:shape id="AutoShape 129" o:spid="_x0000_s1026" type="#_x0000_t32" style="position:absolute;margin-left:1.9pt;margin-top:1.1pt;width:448.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yIQ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zAe&#10;SQbY0dPeqVAaJbPcT2jUtoDASm6N75Ee5at+VvS7RVJVHZEtD+FvJw3Zic+I3qX4i9VQZzd+UQxi&#10;CFQI4zo2ZvCQMAh0DFs53bbCjw5R+JjN8yzPgB29+iJSXBO1se4zVwPyRomtM0S0nauUlLB7ZZJQ&#10;hhyerfO0SHFN8FWl2oi+DxLoJRpLnGezLCRY1QvmnT7MmnZX9QYdiBdR+IUewXMfZtResgDWccLW&#10;F9sR0Z9tKN5LjweNAZ2LdVbJjzzO14v1Ip2ks/l6ksZ1PXnaVOlkvkk+ZfVDXVV18tNTS9KiE4xx&#10;6dldFZukf6eIy9s5a+2m2dsYovfoYV5A9vofSIfN+mWeZbFT7LQ1142DSEPw5UH5V3B/B/v+2a9+&#10;AQAA//8DAFBLAwQUAAYACAAAACEAdtCCWNgAAAAFAQAADwAAAGRycy9kb3ducmV2LnhtbEyOwU7D&#10;MBBE70j8g7VIXBC1GwSiIZuqQuLAkbYSVzdekkC8jmKnCf16Fi70+DSjmVesZ9+pIw2xDYywXBhQ&#10;xFVwLdcI+93L7SOomCw72wUmhG+KsC4vLwqbuzDxGx23qVYywjG3CE1Kfa51rBryNi5CTyzZRxi8&#10;TYJDrd1gJxn3nc6MedDetiwPje3puaHqazt6BIrj/dJsVr7ev56mm/fs9Dn1O8Trq3nzBCrRnP7L&#10;8Ksv6lCK0yGM7KLqEO5EPCFkGShJV8YIH/5Yl4U+ty9/AAAA//8DAFBLAQItABQABgAIAAAAIQC2&#10;gziS/gAAAOEBAAATAAAAAAAAAAAAAAAAAAAAAABbQ29udGVudF9UeXBlc10ueG1sUEsBAi0AFAAG&#10;AAgAAAAhADj9If/WAAAAlAEAAAsAAAAAAAAAAAAAAAAALwEAAF9yZWxzLy5yZWxzUEsBAi0AFAAG&#10;AAgAAAAhANllz/IhAgAAPgQAAA4AAAAAAAAAAAAAAAAALgIAAGRycy9lMm9Eb2MueG1sUEsBAi0A&#10;FAAGAAgAAAAhAHbQgljYAAAABQEAAA8AAAAAAAAAAAAAAAAAewQAAGRycy9kb3ducmV2LnhtbFBL&#10;BQYAAAAABAAEAPMAAACABQAAAAA=&#10;"/>
            </w:pict>
          </mc:Fallback>
        </mc:AlternateContent>
      </w:r>
      <w:r w:rsidR="00804B24">
        <w:rPr>
          <w:rFonts w:asciiTheme="majorHAnsi" w:hAnsiTheme="majorHAnsi" w:cs="Times New Roman"/>
          <w:b/>
          <w:sz w:val="52"/>
          <w:szCs w:val="24"/>
        </w:rPr>
        <w:t xml:space="preserve">Reinstoffe und Stoffgemische - </w:t>
      </w:r>
    </w:p>
    <w:p w:rsidR="00984EF9" w:rsidRDefault="006C287F"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4294967295" distB="4294967295" distL="114300" distR="114300" simplePos="0" relativeHeight="251786240" behindDoc="0" locked="0" layoutInCell="1" allowOverlap="1">
                <wp:simplePos x="0" y="0"/>
                <wp:positionH relativeFrom="column">
                  <wp:posOffset>147955</wp:posOffset>
                </wp:positionH>
                <wp:positionV relativeFrom="paragraph">
                  <wp:posOffset>441959</wp:posOffset>
                </wp:positionV>
                <wp:extent cx="5419725" cy="0"/>
                <wp:effectExtent l="0" t="0" r="9525" b="0"/>
                <wp:wrapNone/>
                <wp:docPr id="2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B1C7D" id="AutoShape 130" o:spid="_x0000_s1026" type="#_x0000_t32" style="position:absolute;margin-left:11.65pt;margin-top:34.8pt;width:426.7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O5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4sMFKk&#10;hx497r2OoVF2Fys0GFeAYaW2NuRIj+rFPGn6wyGlq46olkfz15MB7yzUNHnnEi7OQJzd8FUzsCEQ&#10;IZbr2Ng+QEIh0DF25XTrCj96ROFxmmeL+8kUI3rVJaS4Ohrr/BeuexSEEjtviWg7X2mloPfaZjEM&#10;OTw5H2iR4uoQoiq9EVLGEZAKDSVeTCFO0DgtBQvKeLHtrpIWHUgYovjFHD+YWb1XLIJ1nLD1RfZE&#10;yLMMwaUKeJAY0LlI5yn5uUgX6/l6no/yyWw9ytO6Hj1uqnw022T30/qurqo6+xWoZXnRCca4Cuyu&#10;E5vlfzcRl905z9ptZm9lSN6jx3oB2es/ko6dDc0MK+aKnWanrb12HIY0Gl8WKmzB2zvIb9d+9Rs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p0dO5HwIAAD4EAAAOAAAAAAAAAAAAAAAAAC4CAABkcnMvZTJvRG9jLnhtbFBL&#10;AQItABQABgAIAAAAIQBBO12b3gAAAAgBAAAPAAAAAAAAAAAAAAAAAHkEAABkcnMvZG93bnJldi54&#10;bWxQSwUGAAAAAAQABADzAAAAhAUAAAAA&#10;"/>
            </w:pict>
          </mc:Fallback>
        </mc:AlternateContent>
      </w:r>
      <w:r w:rsidR="00804B24">
        <w:rPr>
          <w:rFonts w:asciiTheme="majorHAnsi" w:hAnsiTheme="majorHAnsi" w:cs="Times New Roman"/>
          <w:b/>
          <w:sz w:val="44"/>
          <w:szCs w:val="44"/>
        </w:rPr>
        <w:t>Verfahren zur Stofftrennung</w:t>
      </w:r>
    </w:p>
    <w:p w:rsidR="008B3AA3" w:rsidRPr="00E420A5" w:rsidRDefault="00E420A5" w:rsidP="00E420A5">
      <w:pPr>
        <w:jc w:val="center"/>
        <w:rPr>
          <w:b/>
          <w:sz w:val="36"/>
        </w:rPr>
      </w:pPr>
      <w:r w:rsidRPr="00E420A5">
        <w:rPr>
          <w:b/>
          <w:sz w:val="36"/>
        </w:rPr>
        <w:t>Kurzprotokoll</w:t>
      </w:r>
    </w:p>
    <w:p w:rsidR="00D61D9F" w:rsidRDefault="00D61D9F" w:rsidP="008B3AA3">
      <w:pPr>
        <w:sectPr w:rsidR="00D61D9F" w:rsidSect="00D61D9F">
          <w:footerReference w:type="default" r:id="rId12"/>
          <w:type w:val="continuous"/>
          <w:pgSz w:w="11906" w:h="16838"/>
          <w:pgMar w:top="1417" w:right="1417" w:bottom="709" w:left="1417" w:header="708" w:footer="708" w:gutter="0"/>
          <w:pgNumType w:start="0"/>
          <w:cols w:space="708"/>
          <w:titlePg/>
          <w:docGrid w:linePitch="360"/>
        </w:sectPr>
      </w:pPr>
    </w:p>
    <w:p w:rsidR="00A90BD6" w:rsidRDefault="006C287F">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simplePos x="0" y="0"/>
                <wp:positionH relativeFrom="column">
                  <wp:align>center</wp:align>
                </wp:positionH>
                <wp:positionV relativeFrom="paragraph">
                  <wp:posOffset>0</wp:posOffset>
                </wp:positionV>
                <wp:extent cx="5958840" cy="1470660"/>
                <wp:effectExtent l="0" t="0" r="3810" b="0"/>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7066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Pr="00E420A5" w:rsidRDefault="008F50FC">
                            <w:pPr>
                              <w:pBdr>
                                <w:bottom w:val="single" w:sz="6" w:space="1" w:color="auto"/>
                              </w:pBdr>
                              <w:rPr>
                                <w:b/>
                              </w:rPr>
                            </w:pPr>
                            <w:r w:rsidRPr="00A90BD6">
                              <w:rPr>
                                <w:b/>
                              </w:rPr>
                              <w:t>Auf einen Blick:</w:t>
                            </w:r>
                          </w:p>
                          <w:p w:rsidR="008F50FC" w:rsidRPr="00E420A5" w:rsidRDefault="008F50FC" w:rsidP="004944F3">
                            <w:pPr>
                              <w:rPr>
                                <w:color w:val="auto"/>
                              </w:rPr>
                            </w:pPr>
                            <w:r w:rsidRPr="00E420A5">
                              <w:rPr>
                                <w:rFonts w:asciiTheme="majorHAnsi" w:hAnsiTheme="majorHAnsi"/>
                                <w:color w:val="auto"/>
                              </w:rPr>
                              <w:t>I</w:t>
                            </w:r>
                            <w:r w:rsidR="00E420A5" w:rsidRPr="00E420A5">
                              <w:rPr>
                                <w:rFonts w:asciiTheme="majorHAnsi" w:hAnsiTheme="majorHAnsi"/>
                                <w:color w:val="auto"/>
                              </w:rPr>
                              <w:t>n dem vorliegenden Skript w</w:t>
                            </w:r>
                            <w:r w:rsidR="00E420A5">
                              <w:rPr>
                                <w:rFonts w:asciiTheme="majorHAnsi" w:hAnsiTheme="majorHAnsi"/>
                                <w:color w:val="auto"/>
                              </w:rPr>
                              <w:t xml:space="preserve">ird </w:t>
                            </w:r>
                            <w:r w:rsidR="00E420A5" w:rsidRPr="00E420A5">
                              <w:rPr>
                                <w:rFonts w:asciiTheme="majorHAnsi" w:hAnsiTheme="majorHAnsi"/>
                                <w:b/>
                                <w:color w:val="auto"/>
                              </w:rPr>
                              <w:t>ein Lehrerversuch</w:t>
                            </w:r>
                            <w:r w:rsidR="00E420A5">
                              <w:rPr>
                                <w:rFonts w:asciiTheme="majorHAnsi" w:hAnsiTheme="majorHAnsi"/>
                                <w:color w:val="auto"/>
                              </w:rPr>
                              <w:t xml:space="preserve"> vorgestellt, in dem ein Stoffgemisch mit verschiedenen Trennverfahren in seine Bestandteile zerlegt wird und </w:t>
                            </w:r>
                            <w:r w:rsidR="00E420A5" w:rsidRPr="00E420A5">
                              <w:rPr>
                                <w:rFonts w:asciiTheme="majorHAnsi" w:hAnsiTheme="majorHAnsi"/>
                                <w:b/>
                                <w:color w:val="auto"/>
                              </w:rPr>
                              <w:t>zwei Schülerversuche</w:t>
                            </w:r>
                            <w:r w:rsidR="00E420A5">
                              <w:rPr>
                                <w:rFonts w:asciiTheme="majorHAnsi" w:hAnsiTheme="majorHAnsi"/>
                                <w:b/>
                                <w:color w:val="auto"/>
                              </w:rPr>
                              <w:t xml:space="preserve">, </w:t>
                            </w:r>
                            <w:r w:rsidR="00E420A5">
                              <w:rPr>
                                <w:rFonts w:asciiTheme="majorHAnsi" w:hAnsiTheme="majorHAnsi"/>
                                <w:color w:val="auto"/>
                              </w:rPr>
                              <w:t>bei denen zum einen das Zentrifugieren als Trennungsverfahren kennengelernt wird und zum anderen eine Emulsion aus Öl, Wasser und Spülmittel hergestellt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15.8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97AIAAC0GAAAOAAAAZHJzL2Uyb0RvYy54bWysVNuO2jAQfa/Uf7D8ziaBAFm0YQUsVJW2&#10;F2m36rOxHWLVsVPbkGyr/nvHNlDafWhVLUiRx5czc2bmzM1t30h04MYKrUqcXaUYcUU1E2pX4k+P&#10;m0GBkXVEMSK14iV+4hbfzl+/uunaGR/qWkvGDQIQZWddW+LauXaWJJbWvCH2SrdcwWGlTUMcmGaX&#10;MEM6QG9kMkzTSdJpw1qjKbcWdu/iIZ4H/Kri1H2oKssdkiWG2Fz4mvDd+m8yvyGznSFtLegxDPIf&#10;UTREKHB6hrojjqC9Ec+gGkGNtrpyV1Q3ia4qQXngAGyy9A82DzVpeeACybHtOU325WDp+8NHgwQr&#10;8RAqpUgDNXrkvUNL3aNsmPkEda2dwb2HFm66Hg6g0IGsbe81/WKR0quaqB1fGKO7mhMGAYaXycXT&#10;iGM9yLZ7pxk4InunA1BfmcZnD/KBAB0K9XQujg+Gwub4elwUORxROMvyaTqZhPIlZHZ63hrr3nDd&#10;IL8osYHqB3hyuLcOiMDV0xXvzWop2EZIGQzfcXwlDToQ6BXpIkW5byDWuJel/hdbBvahseL+KYzQ&#10;tB4iePoNXSrUQdTDKbz/m2tCKVduFO69kHvP+o7YOsbLYBVZNMKB+qRoSlxckPMlXCsWtOGIkHEN&#10;2ZPKB8+DrmJKweodLMM+VCr0/PfFZpxO81ExmE7Ho0E+WqeDZbFZDRarbDKZrper5Tr74Qlm+awW&#10;jHG1Dpj2JMEs/7cWPw6DKJ6zCM8B+qj0Hjg+1KxDTPiuGI2voa3BgCng6+FLiojcwfiizmBktPss&#10;XB2055vQY1iz255bo5j4v08gZOSMHqwLx8kzbvFGD6mCd6esBYV4UUR5uH7bHxW31ewJtALhBEHA&#10;jIVFrc03jDqYVyW2X/fEcIzkWwV6u85yLw4XjHw8HYJhLk+2lydEUYAqsQPqYblycSjuWyN2NXiK&#10;7a/0AjRaiaAeL+YYFVDwBsykQOY4P/3Qu7TDrV9Tfv4TAAD//wMAUEsDBBQABgAIAAAAIQD9c/9w&#10;3AAAAAUBAAAPAAAAZHJzL2Rvd25yZXYueG1sTI9BS8NAEIXvgv9hGcGb3WQrpcZsShC8tUirFLxN&#10;s2MSk50N2W2b/vuuXvQy8HiP977JV5PtxYlG3zrWkM4SEMSVMy3XGj7eXx+WIHxANtg7Jg0X8rAq&#10;bm9yzIw785ZOu1CLWMI+Qw1NCEMmpa8asuhnbiCO3pcbLYYox1qaEc+x3PZSJclCWmw5LjQ40EtD&#10;Vbc7Wg3d/ps+92Zdpmm57t6UVJuOlNb3d1P5DCLQFP7C8IMf0aGITAd3ZONFryE+En5v9J7my0cQ&#10;Bw1qni5AFrn8T19cAQAA//8DAFBLAQItABQABgAIAAAAIQC2gziS/gAAAOEBAAATAAAAAAAAAAAA&#10;AAAAAAAAAABbQ29udGVudF9UeXBlc10ueG1sUEsBAi0AFAAGAAgAAAAhADj9If/WAAAAlAEAAAsA&#10;AAAAAAAAAAAAAAAALwEAAF9yZWxzLy5yZWxzUEsBAi0AFAAGAAgAAAAhAGm/v/3sAgAALQYAAA4A&#10;AAAAAAAAAAAAAAAALgIAAGRycy9lMm9Eb2MueG1sUEsBAi0AFAAGAAgAAAAhAP1z/3DcAAAABQEA&#10;AA8AAAAAAAAAAAAAAAAARgUAAGRycy9kb3ducmV2LnhtbFBLBQYAAAAABAAEAPMAAABPBgAAAAA=&#10;" fillcolor="white [3201]" strokecolor="#9bbb59 [3206]" strokeweight="1pt">
                <v:stroke dashstyle="dash"/>
                <v:shadow color="#868686"/>
                <v:textbox>
                  <w:txbxContent>
                    <w:p w:rsidR="008F50FC" w:rsidRPr="00E420A5" w:rsidRDefault="008F50FC">
                      <w:pPr>
                        <w:pBdr>
                          <w:bottom w:val="single" w:sz="6" w:space="1" w:color="auto"/>
                        </w:pBdr>
                        <w:rPr>
                          <w:b/>
                        </w:rPr>
                      </w:pPr>
                      <w:r w:rsidRPr="00A90BD6">
                        <w:rPr>
                          <w:b/>
                        </w:rPr>
                        <w:t>Auf einen Blick:</w:t>
                      </w:r>
                    </w:p>
                    <w:p w:rsidR="008F50FC" w:rsidRPr="00E420A5" w:rsidRDefault="008F50FC" w:rsidP="004944F3">
                      <w:pPr>
                        <w:rPr>
                          <w:color w:val="auto"/>
                        </w:rPr>
                      </w:pPr>
                      <w:r w:rsidRPr="00E420A5">
                        <w:rPr>
                          <w:rFonts w:asciiTheme="majorHAnsi" w:hAnsiTheme="majorHAnsi"/>
                          <w:color w:val="auto"/>
                        </w:rPr>
                        <w:t>I</w:t>
                      </w:r>
                      <w:r w:rsidR="00E420A5" w:rsidRPr="00E420A5">
                        <w:rPr>
                          <w:rFonts w:asciiTheme="majorHAnsi" w:hAnsiTheme="majorHAnsi"/>
                          <w:color w:val="auto"/>
                        </w:rPr>
                        <w:t>n dem vorliegenden Skript w</w:t>
                      </w:r>
                      <w:r w:rsidR="00E420A5">
                        <w:rPr>
                          <w:rFonts w:asciiTheme="majorHAnsi" w:hAnsiTheme="majorHAnsi"/>
                          <w:color w:val="auto"/>
                        </w:rPr>
                        <w:t xml:space="preserve">ird </w:t>
                      </w:r>
                      <w:r w:rsidR="00E420A5" w:rsidRPr="00E420A5">
                        <w:rPr>
                          <w:rFonts w:asciiTheme="majorHAnsi" w:hAnsiTheme="majorHAnsi"/>
                          <w:b/>
                          <w:color w:val="auto"/>
                        </w:rPr>
                        <w:t>ein Lehrerversuch</w:t>
                      </w:r>
                      <w:r w:rsidR="00E420A5">
                        <w:rPr>
                          <w:rFonts w:asciiTheme="majorHAnsi" w:hAnsiTheme="majorHAnsi"/>
                          <w:color w:val="auto"/>
                        </w:rPr>
                        <w:t xml:space="preserve"> vorgestellt, in dem ein Stoffgemisch mit verschiedenen Trennverfahren in seine Bestandteile zerlegt wird und </w:t>
                      </w:r>
                      <w:r w:rsidR="00E420A5" w:rsidRPr="00E420A5">
                        <w:rPr>
                          <w:rFonts w:asciiTheme="majorHAnsi" w:hAnsiTheme="majorHAnsi"/>
                          <w:b/>
                          <w:color w:val="auto"/>
                        </w:rPr>
                        <w:t>zwei Schülerversuche</w:t>
                      </w:r>
                      <w:r w:rsidR="00E420A5">
                        <w:rPr>
                          <w:rFonts w:asciiTheme="majorHAnsi" w:hAnsiTheme="majorHAnsi"/>
                          <w:b/>
                          <w:color w:val="auto"/>
                        </w:rPr>
                        <w:t xml:space="preserve">, </w:t>
                      </w:r>
                      <w:r w:rsidR="00E420A5">
                        <w:rPr>
                          <w:rFonts w:asciiTheme="majorHAnsi" w:hAnsiTheme="majorHAnsi"/>
                          <w:color w:val="auto"/>
                        </w:rPr>
                        <w:t>bei denen zum einen das Zentrifugieren als Trennungsverfahren kennengelernt wird und zum anderen eine Emulsion aus Öl, Wasser und Spülmittel hergestellt wird.</w:t>
                      </w:r>
                    </w:p>
                  </w:txbxContent>
                </v:textbox>
              </v:shape>
            </w:pict>
          </mc:Fallback>
        </mc:AlternateContent>
      </w:r>
    </w:p>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E420A5" w:rsidRDefault="009350A2">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199486" w:history="1">
            <w:r w:rsidR="00E420A5" w:rsidRPr="00BD0269">
              <w:rPr>
                <w:rStyle w:val="Hyperlink"/>
                <w:noProof/>
              </w:rPr>
              <w:t>1</w:t>
            </w:r>
            <w:r w:rsidR="00E420A5">
              <w:rPr>
                <w:rFonts w:asciiTheme="minorHAnsi" w:eastAsiaTheme="minorEastAsia" w:hAnsiTheme="minorHAnsi"/>
                <w:noProof/>
                <w:color w:val="auto"/>
                <w:lang w:eastAsia="de-DE"/>
              </w:rPr>
              <w:tab/>
            </w:r>
            <w:r w:rsidR="00E420A5" w:rsidRPr="00BD0269">
              <w:rPr>
                <w:rStyle w:val="Hyperlink"/>
                <w:noProof/>
              </w:rPr>
              <w:t>Weitere Lehrerversuche</w:t>
            </w:r>
            <w:r w:rsidR="00E420A5">
              <w:rPr>
                <w:noProof/>
                <w:webHidden/>
              </w:rPr>
              <w:tab/>
            </w:r>
            <w:r w:rsidR="00E420A5">
              <w:rPr>
                <w:noProof/>
                <w:webHidden/>
              </w:rPr>
              <w:fldChar w:fldCharType="begin"/>
            </w:r>
            <w:r w:rsidR="00E420A5">
              <w:rPr>
                <w:noProof/>
                <w:webHidden/>
              </w:rPr>
              <w:instrText xml:space="preserve"> PAGEREF _Toc457199486 \h </w:instrText>
            </w:r>
            <w:r w:rsidR="00E420A5">
              <w:rPr>
                <w:noProof/>
                <w:webHidden/>
              </w:rPr>
            </w:r>
            <w:r w:rsidR="00E420A5">
              <w:rPr>
                <w:noProof/>
                <w:webHidden/>
              </w:rPr>
              <w:fldChar w:fldCharType="separate"/>
            </w:r>
            <w:r w:rsidR="00272C94">
              <w:rPr>
                <w:noProof/>
                <w:webHidden/>
              </w:rPr>
              <w:t>1</w:t>
            </w:r>
            <w:r w:rsidR="00E420A5">
              <w:rPr>
                <w:noProof/>
                <w:webHidden/>
              </w:rPr>
              <w:fldChar w:fldCharType="end"/>
            </w:r>
          </w:hyperlink>
        </w:p>
        <w:p w:rsidR="00E420A5" w:rsidRDefault="00E0720D">
          <w:pPr>
            <w:pStyle w:val="Verzeichnis2"/>
            <w:tabs>
              <w:tab w:val="left" w:pos="880"/>
              <w:tab w:val="right" w:leader="dot" w:pos="9062"/>
            </w:tabs>
            <w:rPr>
              <w:rFonts w:asciiTheme="minorHAnsi" w:eastAsiaTheme="minorEastAsia" w:hAnsiTheme="minorHAnsi"/>
              <w:noProof/>
              <w:color w:val="auto"/>
              <w:lang w:eastAsia="de-DE"/>
            </w:rPr>
          </w:pPr>
          <w:hyperlink w:anchor="_Toc457199487" w:history="1">
            <w:r w:rsidR="00E420A5" w:rsidRPr="00BD0269">
              <w:rPr>
                <w:rStyle w:val="Hyperlink"/>
                <w:noProof/>
              </w:rPr>
              <w:t>1.1</w:t>
            </w:r>
            <w:r w:rsidR="00E420A5">
              <w:rPr>
                <w:rFonts w:asciiTheme="minorHAnsi" w:eastAsiaTheme="minorEastAsia" w:hAnsiTheme="minorHAnsi"/>
                <w:noProof/>
                <w:color w:val="auto"/>
                <w:lang w:eastAsia="de-DE"/>
              </w:rPr>
              <w:tab/>
            </w:r>
            <w:r w:rsidR="00E420A5" w:rsidRPr="00BD0269">
              <w:rPr>
                <w:rStyle w:val="Hyperlink"/>
                <w:noProof/>
              </w:rPr>
              <w:t>V1 – Trennung eines Stoffgemischs</w:t>
            </w:r>
            <w:r w:rsidR="00E420A5">
              <w:rPr>
                <w:noProof/>
                <w:webHidden/>
              </w:rPr>
              <w:tab/>
            </w:r>
            <w:r w:rsidR="00E420A5">
              <w:rPr>
                <w:noProof/>
                <w:webHidden/>
              </w:rPr>
              <w:fldChar w:fldCharType="begin"/>
            </w:r>
            <w:r w:rsidR="00E420A5">
              <w:rPr>
                <w:noProof/>
                <w:webHidden/>
              </w:rPr>
              <w:instrText xml:space="preserve"> PAGEREF _Toc457199487 \h </w:instrText>
            </w:r>
            <w:r w:rsidR="00E420A5">
              <w:rPr>
                <w:noProof/>
                <w:webHidden/>
              </w:rPr>
            </w:r>
            <w:r w:rsidR="00E420A5">
              <w:rPr>
                <w:noProof/>
                <w:webHidden/>
              </w:rPr>
              <w:fldChar w:fldCharType="separate"/>
            </w:r>
            <w:r w:rsidR="00272C94">
              <w:rPr>
                <w:noProof/>
                <w:webHidden/>
              </w:rPr>
              <w:t>1</w:t>
            </w:r>
            <w:r w:rsidR="00E420A5">
              <w:rPr>
                <w:noProof/>
                <w:webHidden/>
              </w:rPr>
              <w:fldChar w:fldCharType="end"/>
            </w:r>
          </w:hyperlink>
        </w:p>
        <w:p w:rsidR="00E420A5" w:rsidRDefault="00E0720D">
          <w:pPr>
            <w:pStyle w:val="Verzeichnis1"/>
            <w:tabs>
              <w:tab w:val="left" w:pos="440"/>
              <w:tab w:val="right" w:leader="dot" w:pos="9062"/>
            </w:tabs>
            <w:rPr>
              <w:rFonts w:asciiTheme="minorHAnsi" w:eastAsiaTheme="minorEastAsia" w:hAnsiTheme="minorHAnsi"/>
              <w:noProof/>
              <w:color w:val="auto"/>
              <w:lang w:eastAsia="de-DE"/>
            </w:rPr>
          </w:pPr>
          <w:hyperlink w:anchor="_Toc457199488" w:history="1">
            <w:r w:rsidR="00E420A5" w:rsidRPr="00BD0269">
              <w:rPr>
                <w:rStyle w:val="Hyperlink"/>
                <w:noProof/>
              </w:rPr>
              <w:t>2</w:t>
            </w:r>
            <w:r w:rsidR="00E420A5">
              <w:rPr>
                <w:rFonts w:asciiTheme="minorHAnsi" w:eastAsiaTheme="minorEastAsia" w:hAnsiTheme="minorHAnsi"/>
                <w:noProof/>
                <w:color w:val="auto"/>
                <w:lang w:eastAsia="de-DE"/>
              </w:rPr>
              <w:tab/>
            </w:r>
            <w:r w:rsidR="00E420A5" w:rsidRPr="00BD0269">
              <w:rPr>
                <w:rStyle w:val="Hyperlink"/>
                <w:noProof/>
              </w:rPr>
              <w:t>Weitere Schülerversuche</w:t>
            </w:r>
            <w:r w:rsidR="00E420A5">
              <w:rPr>
                <w:noProof/>
                <w:webHidden/>
              </w:rPr>
              <w:tab/>
            </w:r>
            <w:r w:rsidR="00E420A5">
              <w:rPr>
                <w:noProof/>
                <w:webHidden/>
              </w:rPr>
              <w:fldChar w:fldCharType="begin"/>
            </w:r>
            <w:r w:rsidR="00E420A5">
              <w:rPr>
                <w:noProof/>
                <w:webHidden/>
              </w:rPr>
              <w:instrText xml:space="preserve"> PAGEREF _Toc457199488 \h </w:instrText>
            </w:r>
            <w:r w:rsidR="00E420A5">
              <w:rPr>
                <w:noProof/>
                <w:webHidden/>
              </w:rPr>
            </w:r>
            <w:r w:rsidR="00E420A5">
              <w:rPr>
                <w:noProof/>
                <w:webHidden/>
              </w:rPr>
              <w:fldChar w:fldCharType="separate"/>
            </w:r>
            <w:r w:rsidR="00272C94">
              <w:rPr>
                <w:noProof/>
                <w:webHidden/>
              </w:rPr>
              <w:t>3</w:t>
            </w:r>
            <w:r w:rsidR="00E420A5">
              <w:rPr>
                <w:noProof/>
                <w:webHidden/>
              </w:rPr>
              <w:fldChar w:fldCharType="end"/>
            </w:r>
          </w:hyperlink>
        </w:p>
        <w:p w:rsidR="00E420A5" w:rsidRDefault="00E0720D">
          <w:pPr>
            <w:pStyle w:val="Verzeichnis2"/>
            <w:tabs>
              <w:tab w:val="left" w:pos="880"/>
              <w:tab w:val="right" w:leader="dot" w:pos="9062"/>
            </w:tabs>
            <w:rPr>
              <w:rFonts w:asciiTheme="minorHAnsi" w:eastAsiaTheme="minorEastAsia" w:hAnsiTheme="minorHAnsi"/>
              <w:noProof/>
              <w:color w:val="auto"/>
              <w:lang w:eastAsia="de-DE"/>
            </w:rPr>
          </w:pPr>
          <w:hyperlink w:anchor="_Toc457199489" w:history="1">
            <w:r w:rsidR="00E420A5" w:rsidRPr="00BD0269">
              <w:rPr>
                <w:rStyle w:val="Hyperlink"/>
                <w:noProof/>
              </w:rPr>
              <w:t>2.1</w:t>
            </w:r>
            <w:r w:rsidR="00E420A5">
              <w:rPr>
                <w:rFonts w:asciiTheme="minorHAnsi" w:eastAsiaTheme="minorEastAsia" w:hAnsiTheme="minorHAnsi"/>
                <w:noProof/>
                <w:color w:val="auto"/>
                <w:lang w:eastAsia="de-DE"/>
              </w:rPr>
              <w:tab/>
            </w:r>
            <w:r w:rsidR="00E420A5" w:rsidRPr="00BD0269">
              <w:rPr>
                <w:rStyle w:val="Hyperlink"/>
                <w:noProof/>
              </w:rPr>
              <w:t>V2 – Einfaches Zentrifugieren einer Suspension von Gartenerde</w:t>
            </w:r>
            <w:r w:rsidR="00E420A5">
              <w:rPr>
                <w:noProof/>
                <w:webHidden/>
              </w:rPr>
              <w:tab/>
            </w:r>
            <w:r w:rsidR="00E420A5">
              <w:rPr>
                <w:noProof/>
                <w:webHidden/>
              </w:rPr>
              <w:fldChar w:fldCharType="begin"/>
            </w:r>
            <w:r w:rsidR="00E420A5">
              <w:rPr>
                <w:noProof/>
                <w:webHidden/>
              </w:rPr>
              <w:instrText xml:space="preserve"> PAGEREF _Toc457199489 \h </w:instrText>
            </w:r>
            <w:r w:rsidR="00E420A5">
              <w:rPr>
                <w:noProof/>
                <w:webHidden/>
              </w:rPr>
            </w:r>
            <w:r w:rsidR="00E420A5">
              <w:rPr>
                <w:noProof/>
                <w:webHidden/>
              </w:rPr>
              <w:fldChar w:fldCharType="separate"/>
            </w:r>
            <w:r w:rsidR="00272C94">
              <w:rPr>
                <w:noProof/>
                <w:webHidden/>
              </w:rPr>
              <w:t>3</w:t>
            </w:r>
            <w:r w:rsidR="00E420A5">
              <w:rPr>
                <w:noProof/>
                <w:webHidden/>
              </w:rPr>
              <w:fldChar w:fldCharType="end"/>
            </w:r>
          </w:hyperlink>
        </w:p>
        <w:p w:rsidR="00E420A5" w:rsidRDefault="00E0720D">
          <w:pPr>
            <w:pStyle w:val="Verzeichnis2"/>
            <w:tabs>
              <w:tab w:val="left" w:pos="880"/>
              <w:tab w:val="right" w:leader="dot" w:pos="9062"/>
            </w:tabs>
            <w:rPr>
              <w:rFonts w:asciiTheme="minorHAnsi" w:eastAsiaTheme="minorEastAsia" w:hAnsiTheme="minorHAnsi"/>
              <w:noProof/>
              <w:color w:val="auto"/>
              <w:lang w:eastAsia="de-DE"/>
            </w:rPr>
          </w:pPr>
          <w:hyperlink w:anchor="_Toc457199490" w:history="1">
            <w:r w:rsidR="00E420A5" w:rsidRPr="00BD0269">
              <w:rPr>
                <w:rStyle w:val="Hyperlink"/>
                <w:noProof/>
              </w:rPr>
              <w:t>2.2</w:t>
            </w:r>
            <w:r w:rsidR="00E420A5">
              <w:rPr>
                <w:rFonts w:asciiTheme="minorHAnsi" w:eastAsiaTheme="minorEastAsia" w:hAnsiTheme="minorHAnsi"/>
                <w:noProof/>
                <w:color w:val="auto"/>
                <w:lang w:eastAsia="de-DE"/>
              </w:rPr>
              <w:tab/>
            </w:r>
            <w:r w:rsidR="00E420A5" w:rsidRPr="00BD0269">
              <w:rPr>
                <w:rStyle w:val="Hyperlink"/>
                <w:noProof/>
              </w:rPr>
              <w:t>V3 – Herstellen einer Emulsion</w:t>
            </w:r>
            <w:r w:rsidR="00E420A5">
              <w:rPr>
                <w:noProof/>
                <w:webHidden/>
              </w:rPr>
              <w:tab/>
            </w:r>
            <w:r w:rsidR="00E420A5">
              <w:rPr>
                <w:noProof/>
                <w:webHidden/>
              </w:rPr>
              <w:fldChar w:fldCharType="begin"/>
            </w:r>
            <w:r w:rsidR="00E420A5">
              <w:rPr>
                <w:noProof/>
                <w:webHidden/>
              </w:rPr>
              <w:instrText xml:space="preserve"> PAGEREF _Toc457199490 \h </w:instrText>
            </w:r>
            <w:r w:rsidR="00E420A5">
              <w:rPr>
                <w:noProof/>
                <w:webHidden/>
              </w:rPr>
            </w:r>
            <w:r w:rsidR="00E420A5">
              <w:rPr>
                <w:noProof/>
                <w:webHidden/>
              </w:rPr>
              <w:fldChar w:fldCharType="separate"/>
            </w:r>
            <w:r w:rsidR="00272C94">
              <w:rPr>
                <w:noProof/>
                <w:webHidden/>
              </w:rPr>
              <w:t>5</w:t>
            </w:r>
            <w:r w:rsidR="00E420A5">
              <w:rPr>
                <w:noProof/>
                <w:webHidden/>
              </w:rPr>
              <w:fldChar w:fldCharType="end"/>
            </w:r>
          </w:hyperlink>
        </w:p>
        <w:p w:rsidR="00E26180" w:rsidRDefault="009350A2">
          <w:r>
            <w:fldChar w:fldCharType="end"/>
          </w:r>
        </w:p>
      </w:sdtContent>
    </w:sdt>
    <w:p w:rsidR="00E26180" w:rsidRDefault="00E26180" w:rsidP="00E26180">
      <w:bookmarkStart w:id="0" w:name="_GoBack"/>
      <w:bookmarkEnd w:id="0"/>
    </w:p>
    <w:p w:rsidR="005B0270" w:rsidRDefault="005B0270" w:rsidP="00E26180"/>
    <w:p w:rsidR="005B0270" w:rsidRPr="005B0270" w:rsidRDefault="005B0270" w:rsidP="005B0270"/>
    <w:p w:rsidR="005B0270" w:rsidRPr="005B0270" w:rsidRDefault="005B0270" w:rsidP="005B0270"/>
    <w:p w:rsidR="005B0270" w:rsidRPr="005B0270" w:rsidRDefault="005B0270" w:rsidP="005B0270"/>
    <w:p w:rsidR="005B0270" w:rsidRDefault="005B0270" w:rsidP="005B0270">
      <w:pPr>
        <w:tabs>
          <w:tab w:val="left" w:pos="3000"/>
        </w:tabs>
      </w:pPr>
      <w:r>
        <w:tab/>
      </w:r>
    </w:p>
    <w:p w:rsidR="005B0270" w:rsidRDefault="005B0270" w:rsidP="005B0270"/>
    <w:p w:rsidR="005B0270" w:rsidRPr="005B0270" w:rsidRDefault="005B0270" w:rsidP="005B0270">
      <w:pPr>
        <w:sectPr w:rsidR="005B0270" w:rsidRPr="005B0270" w:rsidSect="00D61D9F">
          <w:pgSz w:w="11906" w:h="16838"/>
          <w:pgMar w:top="1417" w:right="1417" w:bottom="709" w:left="1417" w:header="708" w:footer="708" w:gutter="0"/>
          <w:pgNumType w:start="0"/>
          <w:cols w:space="708"/>
          <w:titlePg/>
          <w:docGrid w:linePitch="360"/>
        </w:sectPr>
      </w:pPr>
    </w:p>
    <w:p w:rsidR="0086227B" w:rsidRDefault="00984EF9" w:rsidP="0086227B">
      <w:pPr>
        <w:pStyle w:val="berschrift1"/>
      </w:pPr>
      <w:bookmarkStart w:id="1" w:name="_Toc457199486"/>
      <w:r>
        <w:lastRenderedPageBreak/>
        <w:t xml:space="preserve">Weitere </w:t>
      </w:r>
      <w:r w:rsidR="00977ED8">
        <w:t>Lehrer</w:t>
      </w:r>
      <w:r w:rsidR="00F31EBF">
        <w:t>versuch</w:t>
      </w:r>
      <w:r>
        <w:t>e</w:t>
      </w:r>
      <w:bookmarkEnd w:id="1"/>
    </w:p>
    <w:p w:rsidR="00B64674" w:rsidRPr="00CD2219" w:rsidRDefault="006C287F" w:rsidP="00B64674">
      <w:pPr>
        <w:pStyle w:val="berschrift2"/>
      </w:pPr>
      <w:r>
        <w:rPr>
          <w:noProof/>
          <w:lang w:eastAsia="de-DE"/>
        </w:rPr>
        <mc:AlternateContent>
          <mc:Choice Requires="wps">
            <w:drawing>
              <wp:anchor distT="0" distB="0" distL="114300" distR="114300" simplePos="0" relativeHeight="251821056" behindDoc="0" locked="0" layoutInCell="1" allowOverlap="1">
                <wp:simplePos x="0" y="0"/>
                <wp:positionH relativeFrom="column">
                  <wp:posOffset>-1270</wp:posOffset>
                </wp:positionH>
                <wp:positionV relativeFrom="paragraph">
                  <wp:posOffset>415290</wp:posOffset>
                </wp:positionV>
                <wp:extent cx="5873115" cy="1601470"/>
                <wp:effectExtent l="0" t="0" r="0" b="0"/>
                <wp:wrapSquare wrapText="bothSides"/>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0147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Pr="00792071" w:rsidRDefault="00224894" w:rsidP="00B64674">
                            <w:pPr>
                              <w:rPr>
                                <w:color w:val="auto"/>
                              </w:rPr>
                            </w:pPr>
                            <w:r>
                              <w:rPr>
                                <w:color w:val="auto"/>
                              </w:rPr>
                              <w:t>Im Versuch</w:t>
                            </w:r>
                            <w:r w:rsidR="008F50FC">
                              <w:rPr>
                                <w:color w:val="auto"/>
                              </w:rPr>
                              <w:t xml:space="preserve"> sollen die spezifischen Eigenschaften der Komponenten des Stoffgemenges (Sand, Salz, Eisenspäne) genutzt werden, um sie wieder in ihre Einzelbestandteile zu trennen. Zuerst werden die Eisenspäne mit Hilfe des Magneten entfernt. Anschließend wird Wasser hinzugegeben, um das Salz zu lösen. Diese Suspension wird gefiltert und das Wasser in der Lösung dampft durch Erwärmung ab. Es bleibt das Salz zurück. Die </w:t>
                            </w:r>
                            <w:proofErr w:type="spellStart"/>
                            <w:r w:rsidR="008F50FC">
                              <w:rPr>
                                <w:color w:val="auto"/>
                              </w:rPr>
                              <w:t>SuS</w:t>
                            </w:r>
                            <w:proofErr w:type="spellEnd"/>
                            <w:r w:rsidR="008F50FC">
                              <w:rPr>
                                <w:color w:val="auto"/>
                              </w:rPr>
                              <w:t xml:space="preserve"> sollten bereits wissen, dass Stoffe sich unterschiedlich gut in Wasser lösen.</w:t>
                            </w:r>
                          </w:p>
                          <w:p w:rsidR="008F50FC" w:rsidRPr="00F31EBF" w:rsidRDefault="008F50FC" w:rsidP="00B64674">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1pt;margin-top:32.7pt;width:462.45pt;height:12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u7gIAADMGAAAOAAAAZHJzL2Uyb0RvYy54bWysVFtv2jAUfp+0/2D5nSaBQG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BjU&#10;LsdIkRZqdMcHh1Z6QLOQn76zJVy77eCiG2Af7oZYbfdO068WKb1uiNrzpTG6bzhhwC/zmU3OnvqK&#10;2NJ6kF3/XjPwQw5OB6ChNq1PHqQDATrU6eFUG8+FwuZ0XkyybIoRhbNslmZ5EdglpDw+74x1b7hu&#10;kV9U2EDxAzy5f2edp0PK4xXvzWop2FZIGQzfcHwtDbon0CrSxRDloQWucS9L/S92DOxDX8X9I43Q&#10;sx4iePoNXSrUA+txAe//5ppQypWbhnsv5N5HfUNsE/kyWMUoWuFAfFK0FZ6fBedLuFEsSMMRIeMa&#10;sieVJ8+DrGJKwRocLMM+VCq0/I/ldpoW+WQ+KorpZJRPNuloNd+uR8t1NpsVm9V6tcl++gCzvGwE&#10;Y1xtAqY9KjDL/63DH2dB1M5JgyeCnpU+QIy3DesRE74rJtPLcYbBgCHg6+FLiojcw/SizmBktPsi&#10;XBOk55vQY1iz351aYz7z/9DeZ+ih5meOk2exxRsDpAoyecxaUIgXRZSHG3ZDFKPH94LZafYAkgFW&#10;QRcwaWHRaPMdox6mVoXttwMxHCP5VoHsLrM892MuGPm0GINhzk925ydEUYCqsIMMhOXaxdF46IzY&#10;N+ApqkDpJUi1FkFET6wgEm/AZAoxPU5RP/rO7XDradYvfgEAAP//AwBQSwMEFAAGAAgAAAAhAPpk&#10;P8vfAAAACAEAAA8AAABkcnMvZG93bnJldi54bWxMj0FPg0AUhO8m/ofNM/HWLsUWKrI0pokHbT2I&#10;7f0VXoHIviXsFrC/3vWkx8lMZr5JN5NuxUC9bQwrWMwDEMSFKRuuFBw+X2ZrENYhl9gaJgXfZGGT&#10;3d6kmJRm5A8aclcJX8I2QQW1c10ipS1q0mjnpiP23tn0Gp2XfSXLHkdfrlsZBkEkNTbsF2rsaFtT&#10;8ZVftILt2/o66hXibjieu3z/ursG77FS93fT8xMIR5P7C8MvvkeHzDOdzIVLK1oFs9AHFUSrJQhv&#10;P4bLGMRJwcMijkBmqfx/IPsBAAD//wMAUEsBAi0AFAAGAAgAAAAhALaDOJL+AAAA4QEAABMAAAAA&#10;AAAAAAAAAAAAAAAAAFtDb250ZW50X1R5cGVzXS54bWxQSwECLQAUAAYACAAAACEAOP0h/9YAAACU&#10;AQAACwAAAAAAAAAAAAAAAAAvAQAAX3JlbHMvLnJlbHNQSwECLQAUAAYACAAAACEA1Z8v7u4CAAAz&#10;BgAADgAAAAAAAAAAAAAAAAAuAgAAZHJzL2Uyb0RvYy54bWxQSwECLQAUAAYACAAAACEA+mQ/y98A&#10;AAAIAQAADwAAAAAAAAAAAAAAAABIBQAAZHJzL2Rvd25yZXYueG1sUEsFBgAAAAAEAAQA8wAAAFQG&#10;AAAAAA==&#10;" fillcolor="white [3201]" strokecolor="#4bacc6 [3208]" strokeweight="1pt">
                <v:stroke dashstyle="dash"/>
                <v:shadow color="#868686"/>
                <v:textbox>
                  <w:txbxContent>
                    <w:p w:rsidR="008F50FC" w:rsidRPr="00792071" w:rsidRDefault="00224894" w:rsidP="00B64674">
                      <w:pPr>
                        <w:rPr>
                          <w:color w:val="auto"/>
                        </w:rPr>
                      </w:pPr>
                      <w:r>
                        <w:rPr>
                          <w:color w:val="auto"/>
                        </w:rPr>
                        <w:t>Im Versuch</w:t>
                      </w:r>
                      <w:r w:rsidR="008F50FC">
                        <w:rPr>
                          <w:color w:val="auto"/>
                        </w:rPr>
                        <w:t xml:space="preserve"> sollen die spezifischen Eigenschaften der Komponenten des Stoffgemenges (Sand, Salz, Eisenspäne) genutzt werden, um sie wieder in ihre Einzelbestandteile zu trennen. Zuerst werden die Eisenspäne mit Hilfe des Magneten entfernt. Anschließend wird Wasser hinzugegeben, um das Salz zu lösen. Diese Suspension wird gefiltert und das Wasser in der Lösung dampft durch Erwärmung ab. Es bleibt das Salz zurück. Die </w:t>
                      </w:r>
                      <w:proofErr w:type="spellStart"/>
                      <w:r w:rsidR="008F50FC">
                        <w:rPr>
                          <w:color w:val="auto"/>
                        </w:rPr>
                        <w:t>SuS</w:t>
                      </w:r>
                      <w:proofErr w:type="spellEnd"/>
                      <w:r w:rsidR="008F50FC">
                        <w:rPr>
                          <w:color w:val="auto"/>
                        </w:rPr>
                        <w:t xml:space="preserve"> sollten bereits wissen, dass Stoffe sich unterschiedlich gut in Wasser lösen.</w:t>
                      </w:r>
                    </w:p>
                    <w:p w:rsidR="008F50FC" w:rsidRPr="00F31EBF" w:rsidRDefault="008F50FC" w:rsidP="00B64674">
                      <w:pPr>
                        <w:rPr>
                          <w:color w:val="auto"/>
                        </w:rPr>
                      </w:pPr>
                    </w:p>
                  </w:txbxContent>
                </v:textbox>
                <w10:wrap type="square"/>
              </v:shape>
            </w:pict>
          </mc:Fallback>
        </mc:AlternateContent>
      </w:r>
      <w:bookmarkStart w:id="2" w:name="_Toc457199487"/>
      <w:r w:rsidR="00B64674">
        <w:t xml:space="preserve">V1 – </w:t>
      </w:r>
      <w:r w:rsidR="00B64674" w:rsidRPr="00B64674">
        <w:rPr>
          <w:color w:val="auto"/>
        </w:rPr>
        <w:t>Trennung eines Stoffgemisch</w:t>
      </w:r>
      <w:r w:rsidR="00B64674">
        <w:rPr>
          <w:color w:val="auto"/>
        </w:rPr>
        <w:t>s</w:t>
      </w:r>
      <w:bookmarkEnd w:id="2"/>
    </w:p>
    <w:p w:rsidR="00B64674" w:rsidRDefault="00B64674" w:rsidP="00B64674">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B64674" w:rsidTr="00E420A5">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B64674" w:rsidRDefault="00B64674" w:rsidP="008F50FC">
            <w:pPr>
              <w:spacing w:after="0"/>
              <w:jc w:val="center"/>
              <w:rPr>
                <w:b/>
                <w:bCs/>
                <w:color w:val="FFFFFF" w:themeColor="background1"/>
              </w:rPr>
            </w:pPr>
            <w:r>
              <w:rPr>
                <w:b/>
                <w:bCs/>
                <w:color w:val="FFFFFF" w:themeColor="background1"/>
              </w:rPr>
              <w:t>Gefahrenstoffe</w:t>
            </w:r>
          </w:p>
        </w:tc>
      </w:tr>
      <w:tr w:rsidR="00B64674"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B64674" w:rsidRDefault="00E420A5" w:rsidP="008F50FC">
            <w:pPr>
              <w:spacing w:after="0" w:line="276" w:lineRule="auto"/>
              <w:jc w:val="center"/>
              <w:rPr>
                <w:b/>
                <w:bCs/>
              </w:rPr>
            </w:pPr>
            <w:r>
              <w:rPr>
                <w:sz w:val="20"/>
              </w:rPr>
              <w:t>Sand</w:t>
            </w:r>
          </w:p>
        </w:tc>
        <w:tc>
          <w:tcPr>
            <w:tcW w:w="3174" w:type="dxa"/>
            <w:gridSpan w:val="3"/>
            <w:tcBorders>
              <w:top w:val="single" w:sz="8" w:space="0" w:color="4F81BD"/>
              <w:left w:val="nil"/>
              <w:bottom w:val="single" w:sz="8" w:space="0" w:color="4F81BD"/>
              <w:right w:val="nil"/>
            </w:tcBorders>
            <w:vAlign w:val="center"/>
            <w:hideMark/>
          </w:tcPr>
          <w:p w:rsidR="00B64674" w:rsidRDefault="00B64674" w:rsidP="008F50FC">
            <w:pPr>
              <w:spacing w:after="0"/>
              <w:jc w:val="center"/>
            </w:pPr>
            <w:r>
              <w:rPr>
                <w:sz w:val="20"/>
              </w:rPr>
              <w:t xml:space="preserve">H: </w:t>
            </w:r>
            <w:r>
              <w:t>-</w:t>
            </w:r>
          </w:p>
        </w:tc>
        <w:tc>
          <w:tcPr>
            <w:tcW w:w="3115" w:type="dxa"/>
            <w:gridSpan w:val="3"/>
            <w:tcBorders>
              <w:top w:val="single" w:sz="8" w:space="0" w:color="4F81BD"/>
              <w:left w:val="nil"/>
              <w:bottom w:val="single" w:sz="8" w:space="0" w:color="4F81BD"/>
              <w:right w:val="single" w:sz="8" w:space="0" w:color="4F81BD"/>
            </w:tcBorders>
            <w:vAlign w:val="center"/>
            <w:hideMark/>
          </w:tcPr>
          <w:p w:rsidR="00B64674" w:rsidRDefault="00B64674" w:rsidP="008F50FC">
            <w:pPr>
              <w:spacing w:after="0"/>
              <w:jc w:val="center"/>
            </w:pPr>
            <w:r>
              <w:rPr>
                <w:sz w:val="20"/>
              </w:rPr>
              <w:t xml:space="preserve">P: </w:t>
            </w:r>
            <w:r>
              <w:t>-</w:t>
            </w:r>
          </w:p>
        </w:tc>
      </w:tr>
      <w:tr w:rsidR="00E420A5"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420A5" w:rsidRDefault="00E420A5" w:rsidP="008F50FC">
            <w:pPr>
              <w:spacing w:after="0" w:line="276" w:lineRule="auto"/>
              <w:jc w:val="center"/>
              <w:rPr>
                <w:sz w:val="20"/>
              </w:rPr>
            </w:pPr>
            <w:proofErr w:type="spellStart"/>
            <w:r>
              <w:rPr>
                <w:sz w:val="20"/>
              </w:rPr>
              <w:t>dest</w:t>
            </w:r>
            <w:proofErr w:type="spellEnd"/>
            <w:r>
              <w:rPr>
                <w:sz w:val="20"/>
              </w:rPr>
              <w:t>. Wasser</w:t>
            </w:r>
          </w:p>
        </w:tc>
        <w:tc>
          <w:tcPr>
            <w:tcW w:w="3174" w:type="dxa"/>
            <w:gridSpan w:val="3"/>
            <w:tcBorders>
              <w:top w:val="single" w:sz="8" w:space="0" w:color="4F81BD"/>
              <w:left w:val="nil"/>
              <w:bottom w:val="single" w:sz="8" w:space="0" w:color="4F81BD"/>
              <w:right w:val="nil"/>
            </w:tcBorders>
            <w:vAlign w:val="center"/>
            <w:hideMark/>
          </w:tcPr>
          <w:p w:rsidR="00E420A5" w:rsidRDefault="00E420A5" w:rsidP="005B2C82">
            <w:pPr>
              <w:spacing w:after="0"/>
              <w:jc w:val="center"/>
            </w:pPr>
            <w:r>
              <w:rPr>
                <w:sz w:val="20"/>
              </w:rPr>
              <w:t xml:space="preserve">H: </w:t>
            </w:r>
            <w:r>
              <w:t>-</w:t>
            </w:r>
          </w:p>
        </w:tc>
        <w:tc>
          <w:tcPr>
            <w:tcW w:w="3115" w:type="dxa"/>
            <w:gridSpan w:val="3"/>
            <w:tcBorders>
              <w:top w:val="single" w:sz="8" w:space="0" w:color="4F81BD"/>
              <w:left w:val="nil"/>
              <w:bottom w:val="single" w:sz="8" w:space="0" w:color="4F81BD"/>
              <w:right w:val="single" w:sz="8" w:space="0" w:color="4F81BD"/>
            </w:tcBorders>
            <w:vAlign w:val="center"/>
            <w:hideMark/>
          </w:tcPr>
          <w:p w:rsidR="00E420A5" w:rsidRDefault="00E420A5" w:rsidP="005B2C82">
            <w:pPr>
              <w:spacing w:after="0"/>
              <w:jc w:val="center"/>
            </w:pPr>
            <w:r>
              <w:rPr>
                <w:sz w:val="20"/>
              </w:rPr>
              <w:t xml:space="preserve">P: </w:t>
            </w:r>
            <w:r>
              <w:t>-</w:t>
            </w:r>
          </w:p>
        </w:tc>
      </w:tr>
      <w:tr w:rsidR="00E420A5"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420A5" w:rsidRDefault="00E420A5" w:rsidP="008F50FC">
            <w:pPr>
              <w:spacing w:after="0" w:line="276" w:lineRule="auto"/>
              <w:jc w:val="center"/>
              <w:rPr>
                <w:sz w:val="20"/>
              </w:rPr>
            </w:pPr>
            <w:r>
              <w:rPr>
                <w:sz w:val="20"/>
              </w:rPr>
              <w:t>Natriumchlorid</w:t>
            </w:r>
          </w:p>
        </w:tc>
        <w:tc>
          <w:tcPr>
            <w:tcW w:w="3174" w:type="dxa"/>
            <w:gridSpan w:val="3"/>
            <w:tcBorders>
              <w:top w:val="single" w:sz="8" w:space="0" w:color="4F81BD"/>
              <w:left w:val="nil"/>
              <w:bottom w:val="single" w:sz="8" w:space="0" w:color="4F81BD"/>
              <w:right w:val="nil"/>
            </w:tcBorders>
            <w:vAlign w:val="center"/>
            <w:hideMark/>
          </w:tcPr>
          <w:p w:rsidR="00E420A5" w:rsidRDefault="00E420A5" w:rsidP="005B2C82">
            <w:pPr>
              <w:spacing w:after="0"/>
              <w:jc w:val="center"/>
            </w:pPr>
            <w:r>
              <w:rPr>
                <w:sz w:val="20"/>
              </w:rPr>
              <w:t xml:space="preserve">H: </w:t>
            </w:r>
            <w:r>
              <w:t>-</w:t>
            </w:r>
          </w:p>
        </w:tc>
        <w:tc>
          <w:tcPr>
            <w:tcW w:w="3115" w:type="dxa"/>
            <w:gridSpan w:val="3"/>
            <w:tcBorders>
              <w:top w:val="single" w:sz="8" w:space="0" w:color="4F81BD"/>
              <w:left w:val="nil"/>
              <w:bottom w:val="single" w:sz="8" w:space="0" w:color="4F81BD"/>
              <w:right w:val="single" w:sz="8" w:space="0" w:color="4F81BD"/>
            </w:tcBorders>
            <w:vAlign w:val="center"/>
            <w:hideMark/>
          </w:tcPr>
          <w:p w:rsidR="00E420A5" w:rsidRDefault="00E420A5" w:rsidP="005B2C82">
            <w:pPr>
              <w:spacing w:after="0"/>
              <w:jc w:val="center"/>
            </w:pPr>
            <w:r>
              <w:rPr>
                <w:sz w:val="20"/>
              </w:rPr>
              <w:t xml:space="preserve">P: </w:t>
            </w:r>
            <w:r>
              <w:t>-</w:t>
            </w:r>
          </w:p>
        </w:tc>
      </w:tr>
      <w:tr w:rsidR="00E420A5" w:rsidTr="00E420A5">
        <w:trPr>
          <w:trHeight w:val="434"/>
        </w:trPr>
        <w:tc>
          <w:tcPr>
            <w:tcW w:w="3026" w:type="dxa"/>
            <w:gridSpan w:val="3"/>
            <w:tcBorders>
              <w:top w:val="nil"/>
              <w:left w:val="single" w:sz="8" w:space="0" w:color="4F81BD"/>
              <w:bottom w:val="nil"/>
              <w:right w:val="nil"/>
            </w:tcBorders>
            <w:vAlign w:val="center"/>
            <w:hideMark/>
          </w:tcPr>
          <w:p w:rsidR="00E420A5" w:rsidRDefault="00E420A5" w:rsidP="008F50FC">
            <w:pPr>
              <w:spacing w:after="0" w:line="276" w:lineRule="auto"/>
              <w:jc w:val="center"/>
              <w:rPr>
                <w:bCs/>
                <w:sz w:val="20"/>
              </w:rPr>
            </w:pPr>
            <w:r>
              <w:rPr>
                <w:color w:val="auto"/>
                <w:sz w:val="20"/>
                <w:szCs w:val="20"/>
              </w:rPr>
              <w:t>Eisenspäne</w:t>
            </w:r>
          </w:p>
        </w:tc>
        <w:tc>
          <w:tcPr>
            <w:tcW w:w="3174" w:type="dxa"/>
            <w:gridSpan w:val="3"/>
            <w:tcBorders>
              <w:top w:val="nil"/>
              <w:left w:val="nil"/>
              <w:bottom w:val="nil"/>
              <w:right w:val="nil"/>
            </w:tcBorders>
            <w:vAlign w:val="center"/>
            <w:hideMark/>
          </w:tcPr>
          <w:p w:rsidR="00E420A5" w:rsidRDefault="00E420A5" w:rsidP="008F50FC">
            <w:pPr>
              <w:pStyle w:val="Beschriftung"/>
              <w:spacing w:after="0" w:line="276" w:lineRule="auto"/>
              <w:jc w:val="center"/>
              <w:rPr>
                <w:sz w:val="20"/>
              </w:rPr>
            </w:pPr>
            <w:r>
              <w:rPr>
                <w:sz w:val="20"/>
              </w:rPr>
              <w:t xml:space="preserve">H: </w:t>
            </w:r>
            <w:r>
              <w:t>-</w:t>
            </w:r>
          </w:p>
        </w:tc>
        <w:tc>
          <w:tcPr>
            <w:tcW w:w="3115" w:type="dxa"/>
            <w:gridSpan w:val="3"/>
            <w:tcBorders>
              <w:top w:val="nil"/>
              <w:left w:val="nil"/>
              <w:bottom w:val="nil"/>
              <w:right w:val="single" w:sz="8" w:space="0" w:color="4F81BD"/>
            </w:tcBorders>
            <w:vAlign w:val="center"/>
            <w:hideMark/>
          </w:tcPr>
          <w:p w:rsidR="00E420A5" w:rsidRDefault="00E420A5" w:rsidP="008F50FC">
            <w:pPr>
              <w:pStyle w:val="Beschriftung"/>
              <w:spacing w:after="0" w:line="276" w:lineRule="auto"/>
              <w:jc w:val="center"/>
              <w:rPr>
                <w:sz w:val="20"/>
              </w:rPr>
            </w:pPr>
            <w:r>
              <w:rPr>
                <w:sz w:val="20"/>
              </w:rPr>
              <w:t xml:space="preserve">P: </w:t>
            </w:r>
            <w:r>
              <w:t>-</w:t>
            </w:r>
          </w:p>
        </w:tc>
      </w:tr>
      <w:tr w:rsidR="00E420A5" w:rsidTr="00E420A5">
        <w:tc>
          <w:tcPr>
            <w:tcW w:w="1009" w:type="dxa"/>
            <w:tcBorders>
              <w:top w:val="single" w:sz="8" w:space="0" w:color="4F81BD"/>
              <w:left w:val="single" w:sz="8" w:space="0" w:color="4F81BD"/>
              <w:bottom w:val="single" w:sz="8" w:space="0" w:color="4F81BD"/>
              <w:right w:val="nil"/>
            </w:tcBorders>
            <w:vAlign w:val="center"/>
            <w:hideMark/>
          </w:tcPr>
          <w:p w:rsidR="00E420A5" w:rsidRDefault="00E420A5" w:rsidP="008F50FC">
            <w:pPr>
              <w:spacing w:after="0"/>
              <w:jc w:val="center"/>
              <w:rPr>
                <w:b/>
                <w:bCs/>
              </w:rPr>
            </w:pPr>
            <w:r>
              <w:rPr>
                <w:b/>
                <w:noProof/>
                <w:lang w:eastAsia="de-DE"/>
              </w:rPr>
              <w:drawing>
                <wp:inline distT="0" distB="0" distL="0" distR="0">
                  <wp:extent cx="504825" cy="504825"/>
                  <wp:effectExtent l="19050" t="0" r="9525" b="0"/>
                  <wp:docPr id="6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62" name="Grafik 127" descr="Beschreibung: Beschreibung: 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Beschreibung: Beschreibung: 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63" name="Grafik 126" descr="Beschreibung: 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eschreibung: Beschreibung: C:\Users\Kristina\Desktop\SVP Chemie\Piktogramme\Brennbar.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65"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66" name="Grafik 124" descr="Beschreibung: Beschreibung: 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eschreibung: Beschreibung: 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7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77" name="Grafik 122" descr="Beschreibung: Beschreibung: 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Beschreibung: 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78"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E420A5" w:rsidRDefault="00E420A5" w:rsidP="008F50FC">
            <w:pPr>
              <w:spacing w:after="0"/>
              <w:jc w:val="center"/>
            </w:pPr>
            <w:r>
              <w:rPr>
                <w:noProof/>
                <w:lang w:eastAsia="de-DE"/>
              </w:rPr>
              <w:drawing>
                <wp:inline distT="0" distB="0" distL="0" distR="0">
                  <wp:extent cx="518795" cy="518795"/>
                  <wp:effectExtent l="19050" t="0" r="0" b="0"/>
                  <wp:docPr id="7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B64674" w:rsidRDefault="00B64674" w:rsidP="00B64674">
      <w:pPr>
        <w:tabs>
          <w:tab w:val="left" w:pos="1701"/>
          <w:tab w:val="left" w:pos="1985"/>
        </w:tabs>
      </w:pPr>
    </w:p>
    <w:p w:rsidR="00B64674" w:rsidRDefault="00B64674" w:rsidP="00B64674">
      <w:pPr>
        <w:tabs>
          <w:tab w:val="left" w:pos="1701"/>
          <w:tab w:val="left" w:pos="1985"/>
        </w:tabs>
        <w:ind w:left="1980" w:hanging="1980"/>
      </w:pPr>
      <w:r>
        <w:t xml:space="preserve">Materialien: </w:t>
      </w:r>
      <w:r>
        <w:tab/>
      </w:r>
      <w:r>
        <w:tab/>
        <w:t xml:space="preserve">Trichter, Filterpapier, Porzellanschale, </w:t>
      </w:r>
      <w:proofErr w:type="spellStart"/>
      <w:r w:rsidR="00224894">
        <w:t>Gas</w:t>
      </w:r>
      <w:r>
        <w:t>nbrenne</w:t>
      </w:r>
      <w:r w:rsidR="00224894">
        <w:t>r</w:t>
      </w:r>
      <w:proofErr w:type="spellEnd"/>
      <w:r w:rsidR="00224894">
        <w:t>, Dreifuß mit Drahtnetz, 250 </w:t>
      </w:r>
      <w:proofErr w:type="spellStart"/>
      <w:r w:rsidR="00224894">
        <w:t>mL</w:t>
      </w:r>
      <w:proofErr w:type="spellEnd"/>
      <w:r w:rsidR="00224894">
        <w:t xml:space="preserve"> Becherglas, 100 </w:t>
      </w:r>
      <w:proofErr w:type="spellStart"/>
      <w:r w:rsidR="00224894">
        <w:t>mL</w:t>
      </w:r>
      <w:proofErr w:type="spellEnd"/>
      <w:r>
        <w:t xml:space="preserve"> Erlenmeyerkolben, Magnet, Papiertuch, Glasstab</w:t>
      </w:r>
    </w:p>
    <w:p w:rsidR="00B64674" w:rsidRDefault="00B64674" w:rsidP="00B64674">
      <w:pPr>
        <w:tabs>
          <w:tab w:val="left" w:pos="1701"/>
          <w:tab w:val="left" w:pos="1985"/>
        </w:tabs>
        <w:ind w:left="1980" w:hanging="1980"/>
      </w:pPr>
      <w:r>
        <w:t>Chemikalien:</w:t>
      </w:r>
      <w:r>
        <w:tab/>
      </w:r>
      <w:r>
        <w:tab/>
        <w:t xml:space="preserve">Sand, </w:t>
      </w:r>
      <w:proofErr w:type="spellStart"/>
      <w:r>
        <w:t>dest</w:t>
      </w:r>
      <w:proofErr w:type="spellEnd"/>
      <w:r>
        <w:t>. Wasser, Kochsalz (NaCl) und Eisenspäne</w:t>
      </w:r>
    </w:p>
    <w:p w:rsidR="00B64674" w:rsidRDefault="00B64674" w:rsidP="00B64674">
      <w:pPr>
        <w:tabs>
          <w:tab w:val="left" w:pos="1701"/>
          <w:tab w:val="left" w:pos="1985"/>
        </w:tabs>
        <w:ind w:left="1980" w:hanging="1980"/>
      </w:pPr>
      <w:r>
        <w:t xml:space="preserve">Durchführung: </w:t>
      </w:r>
      <w:r>
        <w:tab/>
      </w:r>
      <w:r>
        <w:tab/>
      </w:r>
      <w:r>
        <w:tab/>
        <w:t xml:space="preserve">Sand, Kochsalz und die Eisenspäne werden in dem Becherglas vermischt. Der Magnet wird in das Papiertuch gewickelt. Mit dem Magneten werden nun die Eisenspäne angezogen. In </w:t>
      </w:r>
      <w:proofErr w:type="gramStart"/>
      <w:r>
        <w:t>das Sand</w:t>
      </w:r>
      <w:proofErr w:type="gramEnd"/>
      <w:r>
        <w:t xml:space="preserve">/Salz-Gemisch wird nun Wasser hinzugegeben und mit einem Glasstab umgerührt. Nun wir das Gemisch filtriert. Das </w:t>
      </w:r>
      <w:proofErr w:type="spellStart"/>
      <w:r>
        <w:t>Filrat</w:t>
      </w:r>
      <w:proofErr w:type="spellEnd"/>
      <w:r>
        <w:t xml:space="preserve"> wird nun in eine Porzellanschale gegossen und über einem </w:t>
      </w:r>
      <w:r w:rsidR="00224894">
        <w:t>Gas</w:t>
      </w:r>
      <w:r>
        <w:t>brenner erhitzt, bis das gesamte Wasser abgedampft ist.</w:t>
      </w:r>
    </w:p>
    <w:p w:rsidR="00B64674" w:rsidRDefault="00B64674" w:rsidP="00B64674">
      <w:pPr>
        <w:tabs>
          <w:tab w:val="left" w:pos="1701"/>
          <w:tab w:val="left" w:pos="1985"/>
        </w:tabs>
        <w:ind w:left="1980" w:hanging="1980"/>
        <w:rPr>
          <w:noProof/>
          <w:lang w:eastAsia="de-DE"/>
        </w:rPr>
      </w:pPr>
      <w:r>
        <w:t>Beobachtung:</w:t>
      </w:r>
      <w:r>
        <w:tab/>
      </w:r>
      <w:r>
        <w:tab/>
      </w:r>
      <w:r>
        <w:tab/>
        <w:t>Durch den Magneten werden alle Eisenspäne aus dem Gem</w:t>
      </w:r>
      <w:r w:rsidR="00224894">
        <w:t>enge</w:t>
      </w:r>
      <w:r>
        <w:t xml:space="preserve"> entfernt. Durch das Papiertuch lassen sich die Eisenteilchen leichter und schneller vom Magnet ablösen.</w:t>
      </w:r>
      <w:r w:rsidR="00224894">
        <w:t xml:space="preserve"> </w:t>
      </w:r>
      <w:r>
        <w:t>Bei Zugabe von Wasser löst sich das Salz</w:t>
      </w:r>
      <w:r w:rsidR="00224894">
        <w:t>.</w:t>
      </w:r>
      <w:r>
        <w:t xml:space="preserve"> Nach dem </w:t>
      </w:r>
      <w:r>
        <w:lastRenderedPageBreak/>
        <w:t xml:space="preserve">Filtrieren ist die Lösung klar und farblos. Nach dem Erhitzen bleibt in der ersten Porzellanschale eine weiße, kristalline Substanz zurück. </w:t>
      </w:r>
    </w:p>
    <w:p w:rsidR="00B64674" w:rsidRDefault="00B64674" w:rsidP="00B64674">
      <w:pPr>
        <w:keepNext/>
        <w:tabs>
          <w:tab w:val="left" w:pos="1701"/>
          <w:tab w:val="left" w:pos="1985"/>
        </w:tabs>
        <w:ind w:left="1980" w:hanging="1980"/>
        <w:jc w:val="center"/>
      </w:pPr>
      <w:r>
        <w:rPr>
          <w:noProof/>
          <w:lang w:eastAsia="de-DE"/>
        </w:rPr>
        <w:drawing>
          <wp:inline distT="0" distB="0" distL="0" distR="0">
            <wp:extent cx="1603958" cy="2027822"/>
            <wp:effectExtent l="0" t="0" r="0" b="0"/>
            <wp:docPr id="100" name="Grafik 21" descr="DSC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59.JPG"/>
                    <pic:cNvPicPr/>
                  </pic:nvPicPr>
                  <pic:blipFill>
                    <a:blip r:embed="rId22" cstate="print">
                      <a:lum contrast="20000"/>
                    </a:blip>
                    <a:srcRect r="-14"/>
                    <a:stretch>
                      <a:fillRect/>
                    </a:stretch>
                  </pic:blipFill>
                  <pic:spPr>
                    <a:xfrm>
                      <a:off x="0" y="0"/>
                      <a:ext cx="1612740" cy="2038925"/>
                    </a:xfrm>
                    <a:prstGeom prst="rect">
                      <a:avLst/>
                    </a:prstGeom>
                  </pic:spPr>
                </pic:pic>
              </a:graphicData>
            </a:graphic>
          </wp:inline>
        </w:drawing>
      </w:r>
      <w:r w:rsidR="00224894">
        <w:t xml:space="preserve"> </w:t>
      </w:r>
      <w:r>
        <w:rPr>
          <w:noProof/>
          <w:lang w:eastAsia="de-DE"/>
        </w:rPr>
        <w:drawing>
          <wp:inline distT="0" distB="0" distL="0" distR="0">
            <wp:extent cx="1129331" cy="2032945"/>
            <wp:effectExtent l="0" t="0" r="0" b="0"/>
            <wp:docPr id="101" name="Grafik 12" descr="DSC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47.JPG"/>
                    <pic:cNvPicPr/>
                  </pic:nvPicPr>
                  <pic:blipFill>
                    <a:blip r:embed="rId23" cstate="print">
                      <a:lum contrast="20000"/>
                    </a:blip>
                    <a:srcRect/>
                    <a:stretch>
                      <a:fillRect/>
                    </a:stretch>
                  </pic:blipFill>
                  <pic:spPr>
                    <a:xfrm>
                      <a:off x="0" y="0"/>
                      <a:ext cx="1158157" cy="2084835"/>
                    </a:xfrm>
                    <a:prstGeom prst="rect">
                      <a:avLst/>
                    </a:prstGeom>
                  </pic:spPr>
                </pic:pic>
              </a:graphicData>
            </a:graphic>
          </wp:inline>
        </w:drawing>
      </w:r>
      <w:r>
        <w:rPr>
          <w:noProof/>
          <w:lang w:eastAsia="de-DE"/>
        </w:rPr>
        <w:drawing>
          <wp:inline distT="0" distB="0" distL="0" distR="0">
            <wp:extent cx="1967405" cy="1277445"/>
            <wp:effectExtent l="19050" t="0" r="0" b="0"/>
            <wp:docPr id="102" name="Grafik 9" descr="DSC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66.JPG"/>
                    <pic:cNvPicPr/>
                  </pic:nvPicPr>
                  <pic:blipFill>
                    <a:blip r:embed="rId24" cstate="print">
                      <a:lum contrast="20000"/>
                    </a:blip>
                    <a:srcRect/>
                    <a:stretch>
                      <a:fillRect/>
                    </a:stretch>
                  </pic:blipFill>
                  <pic:spPr>
                    <a:xfrm flipV="1">
                      <a:off x="0" y="0"/>
                      <a:ext cx="1970142" cy="1279222"/>
                    </a:xfrm>
                    <a:prstGeom prst="rect">
                      <a:avLst/>
                    </a:prstGeom>
                  </pic:spPr>
                </pic:pic>
              </a:graphicData>
            </a:graphic>
          </wp:inline>
        </w:drawing>
      </w:r>
    </w:p>
    <w:p w:rsidR="00B64674" w:rsidRDefault="00E420A5" w:rsidP="00B64674">
      <w:pPr>
        <w:pStyle w:val="Beschriftung"/>
        <w:jc w:val="center"/>
      </w:pPr>
      <w:r>
        <w:t>Abb. 1</w:t>
      </w:r>
      <w:r w:rsidR="00B64674">
        <w:t xml:space="preserve"> - </w:t>
      </w:r>
      <w:r w:rsidR="00224894">
        <w:rPr>
          <w:noProof/>
        </w:rPr>
        <w:t>(von links nach rechts) Gemenge</w:t>
      </w:r>
      <w:r w:rsidR="00B64674">
        <w:rPr>
          <w:noProof/>
        </w:rPr>
        <w:t>. Lösung nach dem Filtern. Zurückgebliebenes Salz nach dem Abdampfen des Wassers.</w:t>
      </w:r>
    </w:p>
    <w:p w:rsidR="00B64674" w:rsidRDefault="00B64674" w:rsidP="00B64674">
      <w:pPr>
        <w:tabs>
          <w:tab w:val="left" w:pos="1701"/>
          <w:tab w:val="left" w:pos="1985"/>
        </w:tabs>
        <w:ind w:left="1980" w:hanging="1980"/>
      </w:pPr>
      <w:r>
        <w:t>Deutung:</w:t>
      </w:r>
      <w:r>
        <w:tab/>
      </w:r>
      <w:r>
        <w:tab/>
      </w:r>
      <w:r>
        <w:tab/>
        <w:t xml:space="preserve">Eisenspäne sind magnetisch und können daher durch einen Magneten angezogen werden. Salz ist wasserlöslich, Sand jedoch nicht. Dadurch kann die Suspension nun filtriert und der Sand von dem Salz getrennt werden. Durch das Filtrieren befinden sich nur noch Wasser und Salz in der Lösung. Durch Erhitzten verdampft das Wasser. Das Salz kristallisiert in der Porzellanschale. </w:t>
      </w:r>
    </w:p>
    <w:p w:rsidR="00B64674" w:rsidRDefault="00B64674" w:rsidP="00B64674">
      <w:pPr>
        <w:tabs>
          <w:tab w:val="left" w:pos="1985"/>
        </w:tabs>
        <w:ind w:left="1985" w:hanging="2124"/>
      </w:pPr>
      <w:r>
        <w:t>Entsorgung:</w:t>
      </w:r>
      <w:r>
        <w:tab/>
        <w:t xml:space="preserve">Die Eisenspäne können </w:t>
      </w:r>
      <w:proofErr w:type="gramStart"/>
      <w:r>
        <w:t>wieder verwendet</w:t>
      </w:r>
      <w:proofErr w:type="gramEnd"/>
      <w:r>
        <w:t xml:space="preserve"> werden. Das Salz und de</w:t>
      </w:r>
      <w:r w:rsidR="00224894">
        <w:t>r Sand können in den Hausmüll.</w:t>
      </w:r>
    </w:p>
    <w:p w:rsidR="00B64674" w:rsidRDefault="00B64674" w:rsidP="00B64674">
      <w:pPr>
        <w:spacing w:line="276" w:lineRule="auto"/>
        <w:ind w:left="1985" w:hanging="1985"/>
        <w:jc w:val="left"/>
        <w:rPr>
          <w:rFonts w:asciiTheme="majorHAnsi" w:eastAsiaTheme="majorEastAsia" w:hAnsiTheme="majorHAnsi" w:cstheme="majorBidi"/>
          <w:b/>
          <w:bCs/>
          <w:sz w:val="28"/>
          <w:szCs w:val="28"/>
        </w:rPr>
      </w:pPr>
      <w:r>
        <w:t>Literatur:</w:t>
      </w:r>
      <w:r>
        <w:tab/>
      </w:r>
      <w:r>
        <w:rPr>
          <w:rFonts w:asciiTheme="majorHAnsi" w:hAnsiTheme="majorHAnsi"/>
        </w:rPr>
        <w:t xml:space="preserve">angelehnt an: K. Häusler, H. </w:t>
      </w:r>
      <w:proofErr w:type="spellStart"/>
      <w:r>
        <w:rPr>
          <w:rFonts w:asciiTheme="majorHAnsi" w:hAnsiTheme="majorHAnsi"/>
        </w:rPr>
        <w:t>Rampf</w:t>
      </w:r>
      <w:proofErr w:type="spellEnd"/>
      <w:r w:rsidRPr="00B937A2">
        <w:rPr>
          <w:rFonts w:asciiTheme="majorHAnsi" w:hAnsiTheme="majorHAnsi"/>
        </w:rPr>
        <w:t>,</w:t>
      </w:r>
      <w:r>
        <w:rPr>
          <w:rFonts w:asciiTheme="majorHAnsi" w:hAnsiTheme="majorHAnsi"/>
        </w:rPr>
        <w:t xml:space="preserve"> R. Reichelt,</w:t>
      </w:r>
      <w:r w:rsidRPr="00B937A2">
        <w:rPr>
          <w:rFonts w:asciiTheme="majorHAnsi" w:hAnsiTheme="majorHAnsi"/>
        </w:rPr>
        <w:t xml:space="preserve"> </w:t>
      </w:r>
      <w:r>
        <w:rPr>
          <w:rFonts w:asciiTheme="majorHAnsi" w:hAnsiTheme="majorHAnsi"/>
        </w:rPr>
        <w:t xml:space="preserve">Experimente für den Chemieunterricht, </w:t>
      </w:r>
      <w:proofErr w:type="spellStart"/>
      <w:r>
        <w:rPr>
          <w:rFonts w:asciiTheme="majorHAnsi" w:hAnsiTheme="majorHAnsi"/>
        </w:rPr>
        <w:t>Oldenbourg</w:t>
      </w:r>
      <w:proofErr w:type="spellEnd"/>
      <w:r>
        <w:rPr>
          <w:rFonts w:asciiTheme="majorHAnsi" w:hAnsiTheme="majorHAnsi"/>
        </w:rPr>
        <w:t>, 2. Auflage, 1995, S. 43.</w:t>
      </w:r>
    </w:p>
    <w:p w:rsidR="00B64674" w:rsidRDefault="00B64674" w:rsidP="00B64674">
      <w:pPr>
        <w:tabs>
          <w:tab w:val="left" w:pos="1701"/>
          <w:tab w:val="left" w:pos="1985"/>
        </w:tabs>
        <w:ind w:left="1980" w:hanging="1980"/>
        <w:rPr>
          <w:color w:val="auto"/>
        </w:rPr>
      </w:pPr>
    </w:p>
    <w:p w:rsidR="00B64674" w:rsidRDefault="00B64674" w:rsidP="00B64674">
      <w:pPr>
        <w:tabs>
          <w:tab w:val="left" w:pos="1701"/>
          <w:tab w:val="left" w:pos="1985"/>
        </w:tabs>
        <w:rPr>
          <w:color w:val="auto"/>
        </w:rPr>
      </w:pPr>
    </w:p>
    <w:p w:rsidR="00B64674" w:rsidRDefault="00B64674" w:rsidP="00B64674">
      <w:pPr>
        <w:tabs>
          <w:tab w:val="left" w:pos="1701"/>
          <w:tab w:val="left" w:pos="1985"/>
        </w:tabs>
        <w:ind w:left="1980" w:hanging="1980"/>
        <w:rPr>
          <w:color w:val="auto"/>
        </w:rPr>
      </w:pPr>
    </w:p>
    <w:p w:rsidR="00E420A5" w:rsidRDefault="00E420A5" w:rsidP="00B64674">
      <w:pPr>
        <w:tabs>
          <w:tab w:val="left" w:pos="1701"/>
          <w:tab w:val="left" w:pos="1985"/>
        </w:tabs>
        <w:ind w:left="1980" w:hanging="1980"/>
        <w:rPr>
          <w:color w:val="auto"/>
        </w:rPr>
      </w:pPr>
    </w:p>
    <w:p w:rsidR="006E32AF" w:rsidRPr="006E32AF" w:rsidRDefault="006E32AF" w:rsidP="006E32AF">
      <w:pPr>
        <w:tabs>
          <w:tab w:val="left" w:pos="1701"/>
          <w:tab w:val="left" w:pos="1985"/>
        </w:tabs>
        <w:ind w:left="1980" w:hanging="1980"/>
        <w:rPr>
          <w:rFonts w:eastAsiaTheme="minorEastAsia"/>
        </w:rPr>
      </w:pPr>
    </w:p>
    <w:p w:rsidR="00B619BB" w:rsidRDefault="00984EF9" w:rsidP="005669B2">
      <w:pPr>
        <w:pStyle w:val="berschrift1"/>
      </w:pPr>
      <w:bookmarkStart w:id="3" w:name="_Toc457199488"/>
      <w:r>
        <w:lastRenderedPageBreak/>
        <w:t xml:space="preserve">Weitere </w:t>
      </w:r>
      <w:r w:rsidR="00994634">
        <w:t>Schülerversuch</w:t>
      </w:r>
      <w:r>
        <w:t>e</w:t>
      </w:r>
      <w:bookmarkEnd w:id="3"/>
    </w:p>
    <w:p w:rsidR="00CD2219" w:rsidRPr="00CD2219" w:rsidRDefault="006C287F" w:rsidP="00CD2219">
      <w:pPr>
        <w:pStyle w:val="berschrift2"/>
      </w:pPr>
      <w:r>
        <w:rPr>
          <w:noProof/>
          <w:lang w:eastAsia="de-DE"/>
        </w:rPr>
        <mc:AlternateContent>
          <mc:Choice Requires="wps">
            <w:drawing>
              <wp:anchor distT="0" distB="0" distL="114300" distR="114300" simplePos="0" relativeHeight="251802624" behindDoc="0" locked="0" layoutInCell="1" allowOverlap="1">
                <wp:simplePos x="0" y="0"/>
                <wp:positionH relativeFrom="column">
                  <wp:posOffset>-1270</wp:posOffset>
                </wp:positionH>
                <wp:positionV relativeFrom="paragraph">
                  <wp:posOffset>415290</wp:posOffset>
                </wp:positionV>
                <wp:extent cx="5873115" cy="850900"/>
                <wp:effectExtent l="0" t="0" r="0" b="6350"/>
                <wp:wrapSquare wrapText="bothSides"/>
                <wp:docPr id="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509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Pr="00792071" w:rsidRDefault="008F50FC" w:rsidP="00CD2219">
                            <w:pPr>
                              <w:rPr>
                                <w:color w:val="auto"/>
                              </w:rPr>
                            </w:pPr>
                            <w:r>
                              <w:rPr>
                                <w:color w:val="auto"/>
                              </w:rPr>
                              <w:t>Im Versuch soll das Trennverfahren des Zentrifugierens demonstriert werden. Die Suspension, bestehend aus Wasser</w:t>
                            </w:r>
                            <w:r w:rsidR="00224894">
                              <w:rPr>
                                <w:color w:val="auto"/>
                              </w:rPr>
                              <w:t xml:space="preserve"> und Gartenerde wird zum einen s</w:t>
                            </w:r>
                            <w:r>
                              <w:rPr>
                                <w:color w:val="auto"/>
                              </w:rPr>
                              <w:t xml:space="preserve">edimentiert und zum </w:t>
                            </w:r>
                            <w:proofErr w:type="gramStart"/>
                            <w:r>
                              <w:rPr>
                                <w:color w:val="auto"/>
                              </w:rPr>
                              <w:t>an</w:t>
                            </w:r>
                            <w:r w:rsidR="00224894">
                              <w:rPr>
                                <w:color w:val="auto"/>
                              </w:rPr>
                              <w:t>deren  mit</w:t>
                            </w:r>
                            <w:proofErr w:type="gramEnd"/>
                            <w:r w:rsidR="00224894">
                              <w:rPr>
                                <w:color w:val="auto"/>
                              </w:rPr>
                              <w:t xml:space="preserve"> eigener Muskelkraft z</w:t>
                            </w:r>
                            <w:r>
                              <w:rPr>
                                <w:color w:val="auto"/>
                              </w:rPr>
                              <w:t>entrifugiert.</w:t>
                            </w:r>
                          </w:p>
                          <w:p w:rsidR="008F50FC" w:rsidRPr="00F31EBF" w:rsidRDefault="008F50FC" w:rsidP="00CD2219">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pt;margin-top:32.7pt;width:462.45pt;height: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5B7gIAADI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0&#10;pMSwGmp0J7tAVrYjU8xP2/gcrt02cDF0sA91xlh9887yr54Yu66Y2culc7atJBPAL4uZTc6exor4&#10;3EeQXfveCvDDDsEiUFe6OiYP0kEAHer0cKpN5MJhczKfjbJsQgmHs/kkvUyRXMLy4+vG+fBG2prE&#10;RUEd1B7R2f07HyIblh+vRGfeaiW2Sms0Yr/JtXbknkGn6NBHqA81UO33sjT++oaBfWirfv9IA1s2&#10;QqCn39C1IS2kZDiD939zzTiXJkzw3gu5j1HfMF/1fAWs+ihqFUB7WtWQ0LPgYgU3RqAyAlO6X0P2&#10;tInkJaqqTylYXYAl7kOhsON/LLeTdDYezQez2WQ0GI826WA1364Hy3U2nc42q/Vqk/2MAWbjvFJC&#10;SLNBTH8UYDb+twZ/HAW9dE4SPBGMrOwBYrytREuEil0xmlwOMwoGzIBYj1hSwvQehhcPjhJnwxcV&#10;KlRe7MGI4d1+d2qN+TT+sbvP0LHmZ46TZ7H1NzpIFWTymDUUSNREr47Q7TrU4jDiR73srHgAxQAr&#10;lAUMWlhU1n2npIWhVVD/7cCcpES/NaC6y2w8jlMOjfFkNgTDnZ/szk+Y4QBV0AAZwOU69JPx0Di1&#10;r8BTrwJjl6DUUqGInlhBJNGAwYQxPQ7ROPnObbz1NOoXvwAAAP//AwBQSwMEFAAGAAgAAAAhAJrp&#10;0a3fAAAACAEAAA8AAABkcnMvZG93bnJldi54bWxMj01Pg0AQhu8m/ofNmHhrFwn9AFka08SDVg+i&#10;3qfsFIjsLGG3gP31ric9Tt4n7/tMvptNJ0YaXGtZwd0yAkFcWd1yreDj/XGxBeE8ssbOMin4Jge7&#10;4voqx0zbid9oLH0tQgm7DBU03veZlK5qyKBb2p44ZCc7GPThHGqpB5xCuelkHEVrabDlsNBgT/uG&#10;qq/ybBTsn7eXyawQD+PnqS9fng6X6HWj1O3N/HAPwtPs/2D41Q/qUASnoz2zdqJTsIgDqGC9SkCE&#10;OI2TDYhj4NI0AVnk8v8DxQ8AAAD//wMAUEsBAi0AFAAGAAgAAAAhALaDOJL+AAAA4QEAABMAAAAA&#10;AAAAAAAAAAAAAAAAAFtDb250ZW50X1R5cGVzXS54bWxQSwECLQAUAAYACAAAACEAOP0h/9YAAACU&#10;AQAACwAAAAAAAAAAAAAAAAAvAQAAX3JlbHMvLnJlbHNQSwECLQAUAAYACAAAACEAI1ROQe4CAAAy&#10;BgAADgAAAAAAAAAAAAAAAAAuAgAAZHJzL2Uyb0RvYy54bWxQSwECLQAUAAYACAAAACEAmunRrd8A&#10;AAAIAQAADwAAAAAAAAAAAAAAAABIBQAAZHJzL2Rvd25yZXYueG1sUEsFBgAAAAAEAAQA8wAAAFQG&#10;AAAAAA==&#10;" fillcolor="white [3201]" strokecolor="#4bacc6 [3208]" strokeweight="1pt">
                <v:stroke dashstyle="dash"/>
                <v:shadow color="#868686"/>
                <v:textbox>
                  <w:txbxContent>
                    <w:p w:rsidR="008F50FC" w:rsidRPr="00792071" w:rsidRDefault="008F50FC" w:rsidP="00CD2219">
                      <w:pPr>
                        <w:rPr>
                          <w:color w:val="auto"/>
                        </w:rPr>
                      </w:pPr>
                      <w:r>
                        <w:rPr>
                          <w:color w:val="auto"/>
                        </w:rPr>
                        <w:t>Im Versuch soll das Trennverfahren des Zentrifugierens demonstriert werden. Die Suspension, bestehend aus Wasser</w:t>
                      </w:r>
                      <w:r w:rsidR="00224894">
                        <w:rPr>
                          <w:color w:val="auto"/>
                        </w:rPr>
                        <w:t xml:space="preserve"> und Gartenerde wird zum einen s</w:t>
                      </w:r>
                      <w:r>
                        <w:rPr>
                          <w:color w:val="auto"/>
                        </w:rPr>
                        <w:t xml:space="preserve">edimentiert und zum </w:t>
                      </w:r>
                      <w:proofErr w:type="gramStart"/>
                      <w:r>
                        <w:rPr>
                          <w:color w:val="auto"/>
                        </w:rPr>
                        <w:t>an</w:t>
                      </w:r>
                      <w:r w:rsidR="00224894">
                        <w:rPr>
                          <w:color w:val="auto"/>
                        </w:rPr>
                        <w:t>deren  mit</w:t>
                      </w:r>
                      <w:proofErr w:type="gramEnd"/>
                      <w:r w:rsidR="00224894">
                        <w:rPr>
                          <w:color w:val="auto"/>
                        </w:rPr>
                        <w:t xml:space="preserve"> eigener Muskelkraft z</w:t>
                      </w:r>
                      <w:r>
                        <w:rPr>
                          <w:color w:val="auto"/>
                        </w:rPr>
                        <w:t>entrifugiert.</w:t>
                      </w:r>
                    </w:p>
                    <w:p w:rsidR="008F50FC" w:rsidRPr="00F31EBF" w:rsidRDefault="008F50FC" w:rsidP="00CD2219">
                      <w:pPr>
                        <w:rPr>
                          <w:color w:val="auto"/>
                        </w:rPr>
                      </w:pPr>
                    </w:p>
                  </w:txbxContent>
                </v:textbox>
                <w10:wrap type="square"/>
              </v:shape>
            </w:pict>
          </mc:Fallback>
        </mc:AlternateContent>
      </w:r>
      <w:bookmarkStart w:id="4" w:name="_Toc457199489"/>
      <w:r w:rsidR="00984EF9">
        <w:t xml:space="preserve">V2 – </w:t>
      </w:r>
      <w:r w:rsidR="004F7DBA">
        <w:rPr>
          <w:color w:val="auto"/>
        </w:rPr>
        <w:t xml:space="preserve">Einfaches Zentrifugieren einer </w:t>
      </w:r>
      <w:r w:rsidR="00DC3422">
        <w:rPr>
          <w:color w:val="auto"/>
        </w:rPr>
        <w:t>Suspension</w:t>
      </w:r>
      <w:r w:rsidR="004F7DBA">
        <w:rPr>
          <w:color w:val="auto"/>
        </w:rPr>
        <w:t xml:space="preserve"> von Gartenerde</w:t>
      </w:r>
      <w:bookmarkEnd w:id="4"/>
    </w:p>
    <w:p w:rsidR="00CD2219" w:rsidRDefault="00CD2219" w:rsidP="00CD2219">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DC3422" w:rsidTr="0056473E">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DC3422" w:rsidRDefault="00DC3422" w:rsidP="002809FF">
            <w:pPr>
              <w:spacing w:after="0"/>
              <w:jc w:val="center"/>
              <w:rPr>
                <w:b/>
                <w:bCs/>
                <w:color w:val="FFFFFF" w:themeColor="background1"/>
              </w:rPr>
            </w:pPr>
            <w:r>
              <w:rPr>
                <w:b/>
                <w:bCs/>
                <w:color w:val="FFFFFF" w:themeColor="background1"/>
              </w:rPr>
              <w:t>Gefahrenstoffe</w:t>
            </w:r>
          </w:p>
        </w:tc>
      </w:tr>
      <w:tr w:rsidR="00DC3422"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DC3422" w:rsidRDefault="00DC3422" w:rsidP="002809FF">
            <w:pPr>
              <w:spacing w:after="0" w:line="276" w:lineRule="auto"/>
              <w:jc w:val="center"/>
              <w:rPr>
                <w:b/>
                <w:bCs/>
              </w:rPr>
            </w:pPr>
            <w:r>
              <w:rPr>
                <w:sz w:val="20"/>
              </w:rPr>
              <w:t>-</w:t>
            </w:r>
          </w:p>
        </w:tc>
        <w:tc>
          <w:tcPr>
            <w:tcW w:w="3174" w:type="dxa"/>
            <w:gridSpan w:val="3"/>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sz w:val="20"/>
              </w:rPr>
              <w:t xml:space="preserve">H: </w:t>
            </w:r>
            <w:r>
              <w:t>-</w:t>
            </w:r>
          </w:p>
        </w:tc>
        <w:tc>
          <w:tcPr>
            <w:tcW w:w="3115" w:type="dxa"/>
            <w:gridSpan w:val="3"/>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sz w:val="20"/>
              </w:rPr>
              <w:t xml:space="preserve">P: </w:t>
            </w:r>
            <w:r>
              <w:t>-</w:t>
            </w:r>
          </w:p>
        </w:tc>
      </w:tr>
      <w:tr w:rsidR="00DC3422" w:rsidTr="0056473E">
        <w:tc>
          <w:tcPr>
            <w:tcW w:w="1009" w:type="dxa"/>
            <w:tcBorders>
              <w:top w:val="single" w:sz="8" w:space="0" w:color="4F81BD"/>
              <w:left w:val="single" w:sz="8" w:space="0" w:color="4F81BD"/>
              <w:bottom w:val="single" w:sz="8" w:space="0" w:color="4F81BD"/>
              <w:right w:val="nil"/>
            </w:tcBorders>
            <w:vAlign w:val="center"/>
            <w:hideMark/>
          </w:tcPr>
          <w:p w:rsidR="00DC3422" w:rsidRDefault="00DC3422" w:rsidP="002809FF">
            <w:pPr>
              <w:spacing w:after="0"/>
              <w:jc w:val="center"/>
              <w:rPr>
                <w:b/>
                <w:bCs/>
              </w:rPr>
            </w:pPr>
            <w:r>
              <w:rPr>
                <w:b/>
                <w:noProof/>
                <w:lang w:eastAsia="de-DE"/>
              </w:rPr>
              <w:drawing>
                <wp:inline distT="0" distB="0" distL="0" distR="0">
                  <wp:extent cx="504825" cy="504825"/>
                  <wp:effectExtent l="19050" t="0" r="9525" b="0"/>
                  <wp:docPr id="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2" name="Grafik 127" descr="Beschreibung: Beschreibung: 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Beschreibung: Beschreibung: 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3" name="Grafik 126" descr="Beschreibung: 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eschreibung: Beschreibung: C:\Users\Kristina\Desktop\SVP Chemie\Piktogramme\Brennbar.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4"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5" name="Grafik 124" descr="Beschreibung: Beschreibung: 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eschreibung: Beschreibung: 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7" name="Grafik 122" descr="Beschreibung: Beschreibung: 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Beschreibung: 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8"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CD2219" w:rsidRDefault="00CD2219" w:rsidP="00CD2219">
      <w:pPr>
        <w:tabs>
          <w:tab w:val="left" w:pos="1701"/>
          <w:tab w:val="left" w:pos="1985"/>
        </w:tabs>
      </w:pPr>
    </w:p>
    <w:p w:rsidR="004F7DBA" w:rsidRDefault="004F7DBA" w:rsidP="004F7DBA">
      <w:pPr>
        <w:tabs>
          <w:tab w:val="left" w:pos="1701"/>
          <w:tab w:val="left" w:pos="1985"/>
        </w:tabs>
        <w:ind w:left="1980" w:hanging="1980"/>
      </w:pPr>
      <w:r>
        <w:t xml:space="preserve">Materialien: </w:t>
      </w:r>
      <w:r>
        <w:tab/>
      </w:r>
      <w:r>
        <w:tab/>
        <w:t xml:space="preserve">2 Reagenzglas, 2 Stopfen, Reagenzglasständer </w:t>
      </w:r>
    </w:p>
    <w:p w:rsidR="004F7DBA" w:rsidRDefault="004F7DBA" w:rsidP="004F7DBA">
      <w:pPr>
        <w:tabs>
          <w:tab w:val="left" w:pos="1701"/>
          <w:tab w:val="left" w:pos="1985"/>
        </w:tabs>
        <w:ind w:left="1980" w:hanging="1980"/>
      </w:pPr>
      <w:r>
        <w:t>Chemikalien:</w:t>
      </w:r>
      <w:r>
        <w:tab/>
      </w:r>
      <w:r>
        <w:tab/>
        <w:t>Gartenerde, Wasser</w:t>
      </w:r>
    </w:p>
    <w:p w:rsidR="004F7DBA" w:rsidRDefault="004F7DBA" w:rsidP="004F7DBA">
      <w:pPr>
        <w:tabs>
          <w:tab w:val="left" w:pos="1701"/>
          <w:tab w:val="left" w:pos="1985"/>
        </w:tabs>
        <w:ind w:left="1980" w:hanging="1980"/>
      </w:pPr>
      <w:r>
        <w:t xml:space="preserve">Durchführung: </w:t>
      </w:r>
      <w:r>
        <w:tab/>
      </w:r>
      <w:r>
        <w:tab/>
      </w:r>
      <w:r>
        <w:tab/>
        <w:t xml:space="preserve">In zwei Reagenzgläser </w:t>
      </w:r>
      <w:r w:rsidR="00DC3422">
        <w:t>wird die</w:t>
      </w:r>
      <w:r>
        <w:t xml:space="preserve"> gleiche Mengen (je 1 Spatel) Gartenerde </w:t>
      </w:r>
      <w:r w:rsidR="00DC3422">
        <w:t>gefüllt und</w:t>
      </w:r>
      <w:r>
        <w:t xml:space="preserve"> </w:t>
      </w:r>
      <w:r w:rsidR="00DC3422">
        <w:t xml:space="preserve">die </w:t>
      </w:r>
      <w:r>
        <w:t>beide</w:t>
      </w:r>
      <w:r w:rsidR="00DC3422">
        <w:t>n</w:t>
      </w:r>
      <w:r>
        <w:t xml:space="preserve"> Reagenzgläser zu zwei Dritteln mit Wasser auf</w:t>
      </w:r>
      <w:r w:rsidR="00DC3422">
        <w:t>gefüllt</w:t>
      </w:r>
      <w:r>
        <w:t xml:space="preserve">. Anschließend </w:t>
      </w:r>
      <w:r w:rsidR="00DC3422">
        <w:t>werden</w:t>
      </w:r>
      <w:r>
        <w:t xml:space="preserve"> die Reagenzgläser mit Stopfen</w:t>
      </w:r>
      <w:r w:rsidR="00DC3422">
        <w:t xml:space="preserve"> verschlossen</w:t>
      </w:r>
      <w:r>
        <w:t xml:space="preserve"> und </w:t>
      </w:r>
      <w:r w:rsidR="00DC3422">
        <w:t>ge</w:t>
      </w:r>
      <w:r>
        <w:t>schüt</w:t>
      </w:r>
      <w:r w:rsidR="00DC3422">
        <w:t>tel</w:t>
      </w:r>
      <w:r>
        <w:t xml:space="preserve">t, so dass sich die Gartenerde gleichmäßig im Wasser verteilt. Eines der Reagenzgläser </w:t>
      </w:r>
      <w:r w:rsidR="00DC3422">
        <w:t>wird an die Seite gestellt.</w:t>
      </w:r>
      <w:r>
        <w:t xml:space="preserve"> Das andere </w:t>
      </w:r>
      <w:r w:rsidR="00DC3422">
        <w:t xml:space="preserve">wird </w:t>
      </w:r>
      <w:r>
        <w:t>an der Reagenzglasmündung mit den Fingern fest</w:t>
      </w:r>
      <w:r w:rsidR="00DC3422">
        <w:t>gehalten</w:t>
      </w:r>
      <w:r>
        <w:t xml:space="preserve"> und</w:t>
      </w:r>
      <w:r w:rsidR="00DC3422">
        <w:t xml:space="preserve"> dann wird der Arm</w:t>
      </w:r>
      <w:r>
        <w:t xml:space="preserve"> in großen, schnellen Kreisen</w:t>
      </w:r>
      <w:r w:rsidR="00DC3422">
        <w:t xml:space="preserve"> bewegt.</w:t>
      </w:r>
      <w:r>
        <w:t xml:space="preserve"> Nach einer Minute </w:t>
      </w:r>
      <w:r w:rsidR="00DC3422">
        <w:t>wird das zweite Reagenzglas neben das andere gestellt und verglichen.</w:t>
      </w:r>
    </w:p>
    <w:p w:rsidR="004F7DBA" w:rsidRDefault="004F7DBA" w:rsidP="004F7DBA">
      <w:pPr>
        <w:tabs>
          <w:tab w:val="left" w:pos="1701"/>
          <w:tab w:val="left" w:pos="1985"/>
        </w:tabs>
        <w:ind w:left="1980" w:hanging="1980"/>
      </w:pPr>
      <w:r>
        <w:t>Beobachtung:</w:t>
      </w:r>
      <w:r>
        <w:tab/>
      </w:r>
      <w:r>
        <w:tab/>
      </w:r>
      <w:r>
        <w:tab/>
      </w:r>
      <w:r w:rsidRPr="00224894">
        <w:t>Im ersten Reagenzglas hat sich ein Teil der Gartenerde am Boden abgesetzt. Er ist sedimentiert. Im zweiten Reagenzglas, welches "zentrifugiert“ wurde, ist wesentlich mehr Gartenerde sedimentiert. Die überstehende Lösung ist etwas klarer.</w:t>
      </w:r>
    </w:p>
    <w:p w:rsidR="004F7DBA" w:rsidRDefault="004F7DBA" w:rsidP="004F7DBA">
      <w:pPr>
        <w:keepNext/>
        <w:tabs>
          <w:tab w:val="left" w:pos="1701"/>
          <w:tab w:val="left" w:pos="1985"/>
        </w:tabs>
        <w:ind w:left="1980" w:hanging="1980"/>
        <w:jc w:val="center"/>
      </w:pPr>
      <w:r>
        <w:rPr>
          <w:noProof/>
          <w:lang w:eastAsia="de-DE"/>
        </w:rPr>
        <w:lastRenderedPageBreak/>
        <w:drawing>
          <wp:inline distT="0" distB="0" distL="0" distR="0">
            <wp:extent cx="1445875" cy="3614139"/>
            <wp:effectExtent l="0" t="0" r="0" b="0"/>
            <wp:docPr id="64" name="Grafik 64" descr="Beschreibung: C:\Users\Kristina\Desktop\SVP Chemie\Experimente 5_6\Fotos\DSC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descr="Beschreibung: C:\Users\Kristina\Desktop\SVP Chemie\Experimente 5_6\Fotos\DSC_12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996" cy="3624439"/>
                    </a:xfrm>
                    <a:prstGeom prst="rect">
                      <a:avLst/>
                    </a:prstGeom>
                    <a:noFill/>
                    <a:ln>
                      <a:noFill/>
                    </a:ln>
                  </pic:spPr>
                </pic:pic>
              </a:graphicData>
            </a:graphic>
          </wp:inline>
        </w:drawing>
      </w:r>
    </w:p>
    <w:p w:rsidR="004F7DBA" w:rsidRDefault="004F7DBA" w:rsidP="004F7DBA">
      <w:pPr>
        <w:pStyle w:val="Beschriftung"/>
        <w:jc w:val="center"/>
      </w:pPr>
      <w:r>
        <w:t xml:space="preserve">Abb. </w:t>
      </w:r>
      <w:r w:rsidR="00DC3422">
        <w:t>2</w:t>
      </w:r>
      <w:r>
        <w:t xml:space="preserve"> - </w:t>
      </w:r>
      <w:r w:rsidR="00DC3422">
        <w:rPr>
          <w:noProof/>
        </w:rPr>
        <w:t xml:space="preserve"> links: ohne Zentrifugieren. Rechts: mit Zentrifugieren.</w:t>
      </w:r>
    </w:p>
    <w:p w:rsidR="004F7DBA" w:rsidRDefault="009D5E94" w:rsidP="00224894">
      <w:pPr>
        <w:tabs>
          <w:tab w:val="left" w:pos="1701"/>
          <w:tab w:val="left" w:pos="1985"/>
        </w:tabs>
      </w:pPr>
      <w:r>
        <w:t>Deutung:</w:t>
      </w:r>
      <w:r>
        <w:tab/>
      </w:r>
      <w:r>
        <w:tab/>
        <w:t xml:space="preserve">Durch Sedimentieren und Dekantieren werden Suspensionen getrennt. </w:t>
      </w:r>
      <w:r w:rsidR="00224894">
        <w:tab/>
      </w:r>
      <w:r w:rsidR="00224894">
        <w:tab/>
      </w:r>
      <w:r>
        <w:t>Während das Sedimentieren aufgrund der Schwerkraft meist langsam ab</w:t>
      </w:r>
      <w:r w:rsidR="00224894">
        <w:tab/>
      </w:r>
      <w:r w:rsidR="00224894">
        <w:tab/>
      </w:r>
      <w:r>
        <w:t xml:space="preserve">läuft, erreicht man mit Hilfe des Zentrifugierens ein sehr schnelles </w:t>
      </w:r>
      <w:proofErr w:type="spellStart"/>
      <w:r>
        <w:t>Abset</w:t>
      </w:r>
      <w:proofErr w:type="spellEnd"/>
      <w:r w:rsidR="00224894">
        <w:tab/>
      </w:r>
      <w:r w:rsidR="00224894">
        <w:tab/>
      </w:r>
      <w:proofErr w:type="spellStart"/>
      <w:r>
        <w:t>zen</w:t>
      </w:r>
      <w:proofErr w:type="spellEnd"/>
      <w:r>
        <w:t xml:space="preserve"> des suspendierten Fest</w:t>
      </w:r>
      <w:r w:rsidR="00224894">
        <w:t>s</w:t>
      </w:r>
      <w:r>
        <w:t>toffes.</w:t>
      </w:r>
    </w:p>
    <w:p w:rsidR="004F7DBA" w:rsidRDefault="004F7DBA" w:rsidP="00224894">
      <w:pPr>
        <w:ind w:left="1985" w:hanging="1985"/>
      </w:pPr>
      <w:r>
        <w:t>Entsorgung:</w:t>
      </w:r>
      <w:r>
        <w:tab/>
        <w:t xml:space="preserve">Die abgeschöpfte Erde kann in den Hausmüll entsorgt werden. </w:t>
      </w:r>
    </w:p>
    <w:p w:rsidR="00794314" w:rsidRPr="009D5E94" w:rsidRDefault="009D5E94" w:rsidP="009D5E94">
      <w:pPr>
        <w:spacing w:line="276" w:lineRule="auto"/>
        <w:ind w:left="1985" w:hanging="1985"/>
        <w:jc w:val="left"/>
        <w:rPr>
          <w:rFonts w:asciiTheme="majorHAnsi" w:eastAsiaTheme="majorEastAsia" w:hAnsiTheme="majorHAnsi" w:cstheme="majorBidi"/>
          <w:b/>
          <w:bCs/>
          <w:sz w:val="28"/>
          <w:szCs w:val="28"/>
        </w:rPr>
      </w:pPr>
      <w:r>
        <w:t>Literatur:</w:t>
      </w:r>
      <w:r>
        <w:tab/>
      </w:r>
      <w:r w:rsidR="00DC3422" w:rsidRPr="009D5E94">
        <w:rPr>
          <w:color w:val="auto"/>
        </w:rPr>
        <w:t xml:space="preserve">Prof. R. Blume, </w:t>
      </w:r>
      <w:r w:rsidRPr="009D5E94">
        <w:rPr>
          <w:color w:val="auto"/>
        </w:rPr>
        <w:t>http://www.chemieunterricht.de/dc2/haus/v171.htm</w:t>
      </w:r>
      <w:r w:rsidR="004F7DBA" w:rsidRPr="009D5E94">
        <w:rPr>
          <w:color w:val="auto"/>
        </w:rPr>
        <w:t xml:space="preserve">, </w:t>
      </w:r>
      <w:r w:rsidR="00DC3422" w:rsidRPr="009D5E94">
        <w:rPr>
          <w:color w:val="auto"/>
        </w:rPr>
        <w:t>12.06.2010, zuletzt abgerufen am 27.07.16 um 11.13 Uhr.</w:t>
      </w:r>
    </w:p>
    <w:p w:rsidR="00794314" w:rsidRDefault="006C287F" w:rsidP="004F7DBA">
      <w:pPr>
        <w:tabs>
          <w:tab w:val="left" w:pos="1701"/>
          <w:tab w:val="left" w:pos="1985"/>
        </w:tabs>
        <w:rPr>
          <w:color w:val="auto"/>
        </w:rPr>
      </w:pPr>
      <w:r>
        <w:rPr>
          <w:noProof/>
          <w:lang w:eastAsia="de-DE"/>
        </w:rPr>
        <mc:AlternateContent>
          <mc:Choice Requires="wps">
            <w:drawing>
              <wp:anchor distT="0" distB="0" distL="114300" distR="114300" simplePos="0" relativeHeight="251812864" behindDoc="1" locked="0" layoutInCell="1" allowOverlap="1">
                <wp:simplePos x="0" y="0"/>
                <wp:positionH relativeFrom="column">
                  <wp:posOffset>-38735</wp:posOffset>
                </wp:positionH>
                <wp:positionV relativeFrom="paragraph">
                  <wp:posOffset>231775</wp:posOffset>
                </wp:positionV>
                <wp:extent cx="5873115" cy="1094105"/>
                <wp:effectExtent l="0" t="0" r="0" b="0"/>
                <wp:wrapTight wrapText="bothSides">
                  <wp:wrapPolygon edited="0">
                    <wp:start x="0" y="0"/>
                    <wp:lineTo x="0" y="21437"/>
                    <wp:lineTo x="21579" y="21437"/>
                    <wp:lineTo x="21579" y="0"/>
                    <wp:lineTo x="0" y="0"/>
                  </wp:wrapPolygon>
                </wp:wrapTight>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941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Default="008F50FC" w:rsidP="00CD2219">
                            <w:pPr>
                              <w:rPr>
                                <w:color w:val="auto"/>
                              </w:rPr>
                            </w:pPr>
                            <w:r>
                              <w:rPr>
                                <w:color w:val="auto"/>
                              </w:rPr>
                              <w:t xml:space="preserve">Mit diesem Versuch kann viel Abwechslung in den Unterricht gebracht werden, da sie einer „Sportübung“ gleicht. Alle </w:t>
                            </w:r>
                            <w:proofErr w:type="spellStart"/>
                            <w:r>
                              <w:rPr>
                                <w:color w:val="auto"/>
                              </w:rPr>
                              <w:t>SuS</w:t>
                            </w:r>
                            <w:proofErr w:type="spellEnd"/>
                            <w:r>
                              <w:rPr>
                                <w:color w:val="auto"/>
                              </w:rPr>
                              <w:t xml:space="preserve"> sind in Bewegung und selbst in der Bearbeitung der Aufgabe gefragt. Allerdings birgt es auch eine Gefahr, falls das Reagenzglas beim Rotieren der Arme nicht fest genug gehalten werden. Daher sollte für ausreichende Sicherheit gesorgt werden.</w:t>
                            </w:r>
                          </w:p>
                          <w:p w:rsidR="008F50FC" w:rsidRPr="00792071" w:rsidRDefault="008F50FC" w:rsidP="00CD2219">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3.05pt;margin-top:18.25pt;width:462.45pt;height:86.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H7gIAADMGAAAOAAAAZHJzL2Uyb0RvYy54bWysVFtv2jAUfp+0/2D5nSaBcGnUUAGFaVJ3&#10;kdppz8Z2iDXHzmxD0k777zu2C2Xrw6apIEU+vnznO5fvXF33jUQHbqzQqsTZRYoRV1QzoXYl/nK/&#10;Gcwwso4oRqRWvMQP3OLr+ds3V11b8KGutWTcIABRtujaEtfOtUWSWFrzhtgL3XIFh5U2DXFgml3C&#10;DOkAvZHJME0nSacNa42m3FrYvYmHeB7wq4pT96mqLHdIlhi4ufA14bv132R+RYqdIW0t6BMN8h8s&#10;GiIUOD1B3RBH0N6IF1CNoEZbXbkLqptEV5WgPMQA0WTpH9Hc1aTlIRZIjm1PabKvB0s/Hj4bJFiJ&#10;RyOMFGmgRve8d2ipe5SNfX661hZw7a6Fi66HfahziNW2t5p+s0jpVU3Uji+M0V3NCQN+mX+ZnD2N&#10;ONaDbLsPmoEfsnc6APWVaXzyIB0I0KFOD6faeC4UNsez6SgDQojCWZZe5lka2CWkOD5vjXXvuG6Q&#10;X5TYQPEDPDncWufpkOJ4xXuzWgq2EVIGwzccX0mDDgRaRboYotw3wDXuZan/xY6BfeiruB+2ADv0&#10;rIcInn5Dlwp1wHo4hfd/c00o5coNw71Xcu+jviG2jnwZrGIUjXAgPimaEs/OgvMlXCsWpOGIkHEN&#10;EUrlyfMgq5hSsHoHy7APlQot/2OxGafTfDQbTKfj0SAfrdPBcrZZDRarbDKZrper5Tr76QPM8qIW&#10;jHG1Dpj2qMAs/7cOf5oFUTsnDZ4IelZ6DzHe1axDTPiuGI0vhxkGA4aAr4cvKSJyB9OLOoOR0e6r&#10;cHWQnm9Cj2HNbntqjdnE/0N7n6GHmp85Tl7EFm/0kCrI5DFrQSFeFFEert/2UYwe36tnq9kDSAZY&#10;BV3ApIVFrc0jRh1MrRLb73tiOEbyvQLZXWZ57sdcMPLxdAiGOT/Znp8QRQGqxA4yEJYrF0fjvjVi&#10;V4OnqAKlFyDVSgQRPbOCSLwBkynE9DRF/eg7t8Ot51k//wUAAP//AwBQSwMEFAAGAAgAAAAhAFst&#10;4VXeAAAACQEAAA8AAABkcnMvZG93bnJldi54bWxMj81OwzAQhO9IvIO1lbi1jlsRlRCnAqTeoalU&#10;uLnxNo7inyh228DTs5zobUczmv2m3EzOsguOsQteglhkwNA3QXe+lbCvt/M1sJiU18oGjxK+McKm&#10;ur8rVaHD1X/gZZdaRiU+FkqCSWkoOI+NQafiIgzoyTuF0alEcmy5HtWVyp3lyyzLuVOdpw9GDfhm&#10;sOl3Zyeht4dX9SXaldjuPw+1wR/dv9dSPsyml2dgCaf0H4Y/fEKHipiO4ex1ZFbCPBeUlLDKH4GR&#10;/yTWNOUoYZnRwauS3y6ofgEAAP//AwBQSwECLQAUAAYACAAAACEAtoM4kv4AAADhAQAAEwAAAAAA&#10;AAAAAAAAAAAAAAAAW0NvbnRlbnRfVHlwZXNdLnhtbFBLAQItABQABgAIAAAAIQA4/SH/1gAAAJQB&#10;AAALAAAAAAAAAAAAAAAAAC8BAABfcmVscy8ucmVsc1BLAQItABQABgAIAAAAIQBLjXXH7gIAADMG&#10;AAAOAAAAAAAAAAAAAAAAAC4CAABkcnMvZTJvRG9jLnhtbFBLAQItABQABgAIAAAAIQBbLeFV3gAA&#10;AAkBAAAPAAAAAAAAAAAAAAAAAEgFAABkcnMvZG93bnJldi54bWxQSwUGAAAAAAQABADzAAAAUwYA&#10;AAAA&#10;" fillcolor="white [3201]" strokecolor="#c0504d [3205]" strokeweight="1pt">
                <v:stroke dashstyle="dash"/>
                <v:shadow color="#868686"/>
                <v:textbox>
                  <w:txbxContent>
                    <w:p w:rsidR="008F50FC" w:rsidRDefault="008F50FC" w:rsidP="00CD2219">
                      <w:pPr>
                        <w:rPr>
                          <w:color w:val="auto"/>
                        </w:rPr>
                      </w:pPr>
                      <w:r>
                        <w:rPr>
                          <w:color w:val="auto"/>
                        </w:rPr>
                        <w:t xml:space="preserve">Mit diesem Versuch kann viel Abwechslung in den Unterricht gebracht werden, da sie einer „Sportübung“ gleicht. Alle </w:t>
                      </w:r>
                      <w:proofErr w:type="spellStart"/>
                      <w:r>
                        <w:rPr>
                          <w:color w:val="auto"/>
                        </w:rPr>
                        <w:t>SuS</w:t>
                      </w:r>
                      <w:proofErr w:type="spellEnd"/>
                      <w:r>
                        <w:rPr>
                          <w:color w:val="auto"/>
                        </w:rPr>
                        <w:t xml:space="preserve"> sind in Bewegung und selbst in der Bearbeitung der Aufgabe gefragt. Allerdings birgt es auch eine Gefahr, falls das Reagenzglas beim Rotieren der Arme nicht fest genug gehalten werden. Daher sollte für ausreichende Sicherheit gesorgt werden.</w:t>
                      </w:r>
                    </w:p>
                    <w:p w:rsidR="008F50FC" w:rsidRPr="00792071" w:rsidRDefault="008F50FC" w:rsidP="00CD2219">
                      <w:pPr>
                        <w:rPr>
                          <w:color w:val="auto"/>
                        </w:rPr>
                      </w:pPr>
                    </w:p>
                  </w:txbxContent>
                </v:textbox>
                <w10:wrap type="tight"/>
              </v:shape>
            </w:pict>
          </mc:Fallback>
        </mc:AlternateContent>
      </w:r>
    </w:p>
    <w:p w:rsidR="00794314" w:rsidRDefault="00794314" w:rsidP="00CD2219">
      <w:pPr>
        <w:tabs>
          <w:tab w:val="left" w:pos="1701"/>
          <w:tab w:val="left" w:pos="1985"/>
        </w:tabs>
        <w:ind w:left="1980" w:hanging="1980"/>
        <w:rPr>
          <w:color w:val="auto"/>
        </w:rPr>
      </w:pPr>
    </w:p>
    <w:p w:rsidR="004F7DBA" w:rsidRDefault="004F7DBA" w:rsidP="00CD2219">
      <w:pPr>
        <w:tabs>
          <w:tab w:val="left" w:pos="1701"/>
          <w:tab w:val="left" w:pos="1985"/>
        </w:tabs>
        <w:ind w:left="1980" w:hanging="1980"/>
        <w:rPr>
          <w:color w:val="auto"/>
        </w:rPr>
      </w:pPr>
    </w:p>
    <w:p w:rsidR="004F7DBA" w:rsidRDefault="004F7DBA" w:rsidP="00CD2219">
      <w:pPr>
        <w:tabs>
          <w:tab w:val="left" w:pos="1701"/>
          <w:tab w:val="left" w:pos="1985"/>
        </w:tabs>
        <w:ind w:left="1980" w:hanging="1980"/>
        <w:rPr>
          <w:color w:val="auto"/>
        </w:rPr>
      </w:pPr>
    </w:p>
    <w:p w:rsidR="004F7DBA" w:rsidRPr="00CD2219" w:rsidRDefault="006C287F" w:rsidP="004F7DBA">
      <w:pPr>
        <w:pStyle w:val="berschrift2"/>
      </w:pPr>
      <w:r>
        <w:rPr>
          <w:noProof/>
          <w:lang w:eastAsia="de-DE"/>
        </w:rPr>
        <w:lastRenderedPageBreak/>
        <mc:AlternateContent>
          <mc:Choice Requires="wps">
            <w:drawing>
              <wp:anchor distT="0" distB="0" distL="114300" distR="114300" simplePos="0" relativeHeight="251817984" behindDoc="0" locked="0" layoutInCell="1" allowOverlap="1">
                <wp:simplePos x="0" y="0"/>
                <wp:positionH relativeFrom="column">
                  <wp:posOffset>-1270</wp:posOffset>
                </wp:positionH>
                <wp:positionV relativeFrom="paragraph">
                  <wp:posOffset>415290</wp:posOffset>
                </wp:positionV>
                <wp:extent cx="5873115" cy="797560"/>
                <wp:effectExtent l="0" t="0" r="0" b="2540"/>
                <wp:wrapSquare wrapText="bothSides"/>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75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Pr="00F73877" w:rsidRDefault="008F50FC" w:rsidP="00C7444C">
                            <w:pPr>
                              <w:rPr>
                                <w:color w:val="auto"/>
                              </w:rPr>
                            </w:pPr>
                            <w:r>
                              <w:rPr>
                                <w:color w:val="auto"/>
                              </w:rPr>
                              <w:t xml:space="preserve">In diesem Versuch soll es um das Öl-Wasser-Gemisch gehen, welches zwei getrennte Schichten bildet. Und </w:t>
                            </w:r>
                            <w:proofErr w:type="spellStart"/>
                            <w:r>
                              <w:rPr>
                                <w:color w:val="auto"/>
                              </w:rPr>
                              <w:t>Durch</w:t>
                            </w:r>
                            <w:proofErr w:type="spellEnd"/>
                            <w:r>
                              <w:rPr>
                                <w:color w:val="auto"/>
                              </w:rPr>
                              <w:t xml:space="preserve"> den Einsatz eines Emulgators bildet sich eine milchige Lösung, eine Emulsion. </w:t>
                            </w:r>
                            <w:r w:rsidRPr="00F73877">
                              <w:rPr>
                                <w:color w:val="auto"/>
                              </w:rPr>
                              <w:t xml:space="preserve"> Er eignet sich auch, um die Begriffe für die </w:t>
                            </w:r>
                            <w:r>
                              <w:rPr>
                                <w:color w:val="auto"/>
                              </w:rPr>
                              <w:t>Stoffg</w:t>
                            </w:r>
                            <w:r w:rsidRPr="00F73877">
                              <w:rPr>
                                <w:color w:val="auto"/>
                              </w:rPr>
                              <w:t>emische einzu</w:t>
                            </w:r>
                            <w:r>
                              <w:rPr>
                                <w:color w:val="auto"/>
                              </w:rPr>
                              <w:t>führen.</w:t>
                            </w:r>
                          </w:p>
                          <w:p w:rsidR="008F50FC" w:rsidRPr="00F31EBF" w:rsidRDefault="008F50FC" w:rsidP="004F7DBA">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pt;margin-top:32.7pt;width:462.45pt;height:6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qn7gIAADIGAAAOAAAAZHJzL2Uyb0RvYy54bWysVFtv2jAUfp+0/2D5nYZAQmjUUAGFadJu&#10;Ujvt2dgOsebYmW1Iumn/fcd2S9n6sGkqSJHP8fF3rt+5uh5aiY7cWKFVhdOLMUZcUc2E2lf48912&#10;NMfIOqIYkVrxCt9zi68Xr19d9V3JJ7rRknGDAETZsu8q3DjXlUliacNbYi90xxVc1tq0xIFo9gkz&#10;pAf0ViaT8XiW9NqwzmjKrQXtTbzEi4Bf15y6j3VtuUOywhCbC18Tvjv/TRZXpNwb0jWCPoRB/iOK&#10;lggFTk9QN8QRdDDiGVQrqNFW1+6C6jbRdS0oDzlANun4j2xuG9LxkAsUx3anMtmXg6Ufjp8MEgx6&#10;N8VIkRZ6dMcHh1Z6QLNQn76zJZjddmDoBtCDbcjVdu80/WqR0uuGqD1fGqP7hhMG8aW+ssnZU98R&#10;W1oPsuvfawZ+yMHpADTUpvXFg3IgQIc+3Z9642OhoMznxTRNc4wo3BWXRR6DS0j5+Loz1r3hukX+&#10;UGEDvQ/o5PjOOh8NKR9NvDOrpWBbIWUQ/LzxtTToSGBSpIsZykMLoUZdOva/ODCgh7GK+qAC7DCy&#10;HiJ4+g1dKtRDSSYFvP+ba0IpVy4Pdi/k3md9Q2wT42Vwilm0wgH3pGgrPD9Lzndwo1hghiNCxjNk&#10;KJUPngdWxZKCNDg4Bj00Kkz8j+U2HxfZdD4qinw6yqab8Wg1365Hy3U6mxWb1Xq1SX/6BNOsbARj&#10;XG0Cpn0kYJr924A/rIJInRMFTwH6qPQBcrxtWI+Y8FMxzS8nKQYBdoDvh28pInIPy4s6g5HR7otw&#10;TWCen0GPYc1+dxqN+cz/w3SfoYeenzlOnuUWLQYoFVTysWqBIJ4TkR1u2A2Bi5nH93zZaXYPjIGo&#10;Ai1g0cKh0eY7Rj0srQrbbwdiOEbyrQLWXaZZ5rdcELK8mIBgzm925zdEUYCqsIMKhOPaxc146IzY&#10;N+ApskDpJTC1FoFET1FBJl6AxRRyeliifvOdy8HqadUvfgEAAP//AwBQSwMEFAAGAAgAAAAhAMoy&#10;YtnfAAAACAEAAA8AAABkcnMvZG93bnJldi54bWxMj8tOwzAQRfdI/IM1SOxau1GfaZwKVWIBpQsC&#10;3U8TN4mIx1HsJqFfz7CC5ege3Xsm2Y22Eb3pfO1Iw2yqQBjKXVFTqeHz43myBuEDUoGNI6Ph23jY&#10;pfd3CcaFG+jd9FkoBZeQj1FDFUIbS+nzylj0U9ca4uziOouBz66URYcDl9tGRkotpcWaeKHC1uwr&#10;k39lV6th/7q+DXaBeOhPlzZ7eznc1HGl9ePD+LQFEcwY/mD41Wd1SNnp7K5UeNFomEQMalgu5iA4&#10;3kTzFYgzc5uZApkm8v8D6Q8AAAD//wMAUEsBAi0AFAAGAAgAAAAhALaDOJL+AAAA4QEAABMAAAAA&#10;AAAAAAAAAAAAAAAAAFtDb250ZW50X1R5cGVzXS54bWxQSwECLQAUAAYACAAAACEAOP0h/9YAAACU&#10;AQAACwAAAAAAAAAAAAAAAAAvAQAAX3JlbHMvLnJlbHNQSwECLQAUAAYACAAAACEAFfbKp+4CAAAy&#10;BgAADgAAAAAAAAAAAAAAAAAuAgAAZHJzL2Uyb0RvYy54bWxQSwECLQAUAAYACAAAACEAyjJi2d8A&#10;AAAIAQAADwAAAAAAAAAAAAAAAABIBQAAZHJzL2Rvd25yZXYueG1sUEsFBgAAAAAEAAQA8wAAAFQG&#10;AAAAAA==&#10;" fillcolor="white [3201]" strokecolor="#4bacc6 [3208]" strokeweight="1pt">
                <v:stroke dashstyle="dash"/>
                <v:shadow color="#868686"/>
                <v:textbox>
                  <w:txbxContent>
                    <w:p w:rsidR="008F50FC" w:rsidRPr="00F73877" w:rsidRDefault="008F50FC" w:rsidP="00C7444C">
                      <w:pPr>
                        <w:rPr>
                          <w:color w:val="auto"/>
                        </w:rPr>
                      </w:pPr>
                      <w:r>
                        <w:rPr>
                          <w:color w:val="auto"/>
                        </w:rPr>
                        <w:t xml:space="preserve">In diesem Versuch soll es um das Öl-Wasser-Gemisch gehen, welches zwei getrennte Schichten bildet. Und </w:t>
                      </w:r>
                      <w:proofErr w:type="spellStart"/>
                      <w:r>
                        <w:rPr>
                          <w:color w:val="auto"/>
                        </w:rPr>
                        <w:t>Durch</w:t>
                      </w:r>
                      <w:proofErr w:type="spellEnd"/>
                      <w:r>
                        <w:rPr>
                          <w:color w:val="auto"/>
                        </w:rPr>
                        <w:t xml:space="preserve"> den Einsatz eines Emulgators bildet sich eine milchige Lösung, eine Emulsion. </w:t>
                      </w:r>
                      <w:r w:rsidRPr="00F73877">
                        <w:rPr>
                          <w:color w:val="auto"/>
                        </w:rPr>
                        <w:t xml:space="preserve"> Er eignet sich auch, um die Begriffe für die </w:t>
                      </w:r>
                      <w:r>
                        <w:rPr>
                          <w:color w:val="auto"/>
                        </w:rPr>
                        <w:t>Stoffg</w:t>
                      </w:r>
                      <w:r w:rsidRPr="00F73877">
                        <w:rPr>
                          <w:color w:val="auto"/>
                        </w:rPr>
                        <w:t>emische einzu</w:t>
                      </w:r>
                      <w:r>
                        <w:rPr>
                          <w:color w:val="auto"/>
                        </w:rPr>
                        <w:t>führen.</w:t>
                      </w:r>
                    </w:p>
                    <w:p w:rsidR="008F50FC" w:rsidRPr="00F31EBF" w:rsidRDefault="008F50FC" w:rsidP="004F7DBA">
                      <w:pPr>
                        <w:rPr>
                          <w:color w:val="auto"/>
                        </w:rPr>
                      </w:pPr>
                    </w:p>
                  </w:txbxContent>
                </v:textbox>
                <w10:wrap type="square"/>
              </v:shape>
            </w:pict>
          </mc:Fallback>
        </mc:AlternateContent>
      </w:r>
      <w:bookmarkStart w:id="5" w:name="_Toc457199490"/>
      <w:r w:rsidR="00B64674">
        <w:t>V3</w:t>
      </w:r>
      <w:r w:rsidR="004F7DBA">
        <w:t xml:space="preserve"> – </w:t>
      </w:r>
      <w:r w:rsidR="00B64674">
        <w:t>Herstellen einer Emulsion</w:t>
      </w:r>
      <w:bookmarkEnd w:id="5"/>
    </w:p>
    <w:p w:rsidR="004F7DBA" w:rsidRDefault="004F7DBA" w:rsidP="004F7DBA">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DC3422" w:rsidTr="002809FF">
        <w:tc>
          <w:tcPr>
            <w:tcW w:w="9322" w:type="dxa"/>
            <w:gridSpan w:val="9"/>
            <w:tcBorders>
              <w:top w:val="single" w:sz="8" w:space="0" w:color="4F81BD"/>
              <w:left w:val="single" w:sz="8" w:space="0" w:color="4F81BD"/>
              <w:bottom w:val="nil"/>
              <w:right w:val="single" w:sz="8" w:space="0" w:color="4F81BD"/>
            </w:tcBorders>
            <w:shd w:val="clear" w:color="auto" w:fill="4F81BD"/>
            <w:vAlign w:val="center"/>
            <w:hideMark/>
          </w:tcPr>
          <w:p w:rsidR="00DC3422" w:rsidRDefault="00DC3422" w:rsidP="002809FF">
            <w:pPr>
              <w:spacing w:after="0"/>
              <w:jc w:val="center"/>
              <w:rPr>
                <w:b/>
                <w:bCs/>
                <w:color w:val="FFFFFF" w:themeColor="background1"/>
              </w:rPr>
            </w:pPr>
            <w:r>
              <w:rPr>
                <w:b/>
                <w:bCs/>
                <w:color w:val="FFFFFF" w:themeColor="background1"/>
              </w:rPr>
              <w:t>Gefahrenstoffe</w:t>
            </w:r>
          </w:p>
        </w:tc>
      </w:tr>
      <w:tr w:rsidR="00DC3422" w:rsidTr="002809FF">
        <w:trPr>
          <w:trHeight w:val="437"/>
        </w:trPr>
        <w:tc>
          <w:tcPr>
            <w:tcW w:w="3027" w:type="dxa"/>
            <w:gridSpan w:val="3"/>
            <w:tcBorders>
              <w:top w:val="single" w:sz="8" w:space="0" w:color="4F81BD"/>
              <w:left w:val="single" w:sz="8" w:space="0" w:color="4F81BD"/>
              <w:bottom w:val="single" w:sz="8" w:space="0" w:color="4F81BD"/>
              <w:right w:val="nil"/>
            </w:tcBorders>
            <w:vAlign w:val="center"/>
            <w:hideMark/>
          </w:tcPr>
          <w:p w:rsidR="00DC3422" w:rsidRDefault="00C7444C" w:rsidP="002809FF">
            <w:pPr>
              <w:spacing w:after="0" w:line="276" w:lineRule="auto"/>
              <w:jc w:val="center"/>
              <w:rPr>
                <w:b/>
                <w:bCs/>
              </w:rPr>
            </w:pPr>
            <w:r>
              <w:rPr>
                <w:sz w:val="20"/>
              </w:rPr>
              <w:t>Spülmittel</w:t>
            </w:r>
          </w:p>
        </w:tc>
        <w:tc>
          <w:tcPr>
            <w:tcW w:w="3177" w:type="dxa"/>
            <w:gridSpan w:val="3"/>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sz w:val="20"/>
              </w:rPr>
              <w:t xml:space="preserve">H: </w:t>
            </w:r>
            <w:r>
              <w:t>-</w:t>
            </w:r>
          </w:p>
        </w:tc>
        <w:tc>
          <w:tcPr>
            <w:tcW w:w="3118" w:type="dxa"/>
            <w:gridSpan w:val="3"/>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sz w:val="20"/>
              </w:rPr>
              <w:t xml:space="preserve">P: </w:t>
            </w:r>
            <w:r>
              <w:t>-</w:t>
            </w:r>
          </w:p>
        </w:tc>
      </w:tr>
      <w:tr w:rsidR="00C7444C" w:rsidTr="002809FF">
        <w:trPr>
          <w:trHeight w:val="437"/>
        </w:trPr>
        <w:tc>
          <w:tcPr>
            <w:tcW w:w="3027" w:type="dxa"/>
            <w:gridSpan w:val="3"/>
            <w:tcBorders>
              <w:top w:val="single" w:sz="8" w:space="0" w:color="4F81BD"/>
              <w:left w:val="single" w:sz="8" w:space="0" w:color="4F81BD"/>
              <w:bottom w:val="single" w:sz="8" w:space="0" w:color="4F81BD"/>
              <w:right w:val="nil"/>
            </w:tcBorders>
            <w:vAlign w:val="center"/>
            <w:hideMark/>
          </w:tcPr>
          <w:p w:rsidR="00C7444C" w:rsidRDefault="00C7444C" w:rsidP="002809FF">
            <w:pPr>
              <w:spacing w:after="0" w:line="276" w:lineRule="auto"/>
              <w:jc w:val="center"/>
              <w:rPr>
                <w:sz w:val="20"/>
              </w:rPr>
            </w:pPr>
            <w:proofErr w:type="spellStart"/>
            <w:r>
              <w:rPr>
                <w:sz w:val="20"/>
              </w:rPr>
              <w:t>dest</w:t>
            </w:r>
            <w:proofErr w:type="spellEnd"/>
            <w:r>
              <w:rPr>
                <w:sz w:val="20"/>
              </w:rPr>
              <w:t>. Wasser</w:t>
            </w:r>
          </w:p>
        </w:tc>
        <w:tc>
          <w:tcPr>
            <w:tcW w:w="3177" w:type="dxa"/>
            <w:gridSpan w:val="3"/>
            <w:tcBorders>
              <w:top w:val="single" w:sz="8" w:space="0" w:color="4F81BD"/>
              <w:left w:val="nil"/>
              <w:bottom w:val="single" w:sz="8" w:space="0" w:color="4F81BD"/>
              <w:right w:val="nil"/>
            </w:tcBorders>
            <w:vAlign w:val="center"/>
            <w:hideMark/>
          </w:tcPr>
          <w:p w:rsidR="00C7444C" w:rsidRDefault="00C7444C" w:rsidP="002809FF">
            <w:pPr>
              <w:spacing w:after="0"/>
              <w:jc w:val="center"/>
              <w:rPr>
                <w:sz w:val="20"/>
              </w:rPr>
            </w:pPr>
            <w:r>
              <w:rPr>
                <w:sz w:val="20"/>
              </w:rPr>
              <w:t>H: -</w:t>
            </w:r>
          </w:p>
        </w:tc>
        <w:tc>
          <w:tcPr>
            <w:tcW w:w="3118" w:type="dxa"/>
            <w:gridSpan w:val="3"/>
            <w:tcBorders>
              <w:top w:val="single" w:sz="8" w:space="0" w:color="4F81BD"/>
              <w:left w:val="nil"/>
              <w:bottom w:val="single" w:sz="8" w:space="0" w:color="4F81BD"/>
              <w:right w:val="single" w:sz="8" w:space="0" w:color="4F81BD"/>
            </w:tcBorders>
            <w:vAlign w:val="center"/>
            <w:hideMark/>
          </w:tcPr>
          <w:p w:rsidR="00C7444C" w:rsidRDefault="00C7444C" w:rsidP="002809FF">
            <w:pPr>
              <w:spacing w:after="0"/>
              <w:jc w:val="center"/>
              <w:rPr>
                <w:sz w:val="20"/>
              </w:rPr>
            </w:pPr>
            <w:r>
              <w:rPr>
                <w:sz w:val="20"/>
              </w:rPr>
              <w:t>P: -</w:t>
            </w:r>
          </w:p>
        </w:tc>
      </w:tr>
      <w:tr w:rsidR="00DC3422" w:rsidTr="002809FF">
        <w:trPr>
          <w:trHeight w:val="434"/>
        </w:trPr>
        <w:tc>
          <w:tcPr>
            <w:tcW w:w="3027" w:type="dxa"/>
            <w:gridSpan w:val="3"/>
            <w:tcBorders>
              <w:top w:val="nil"/>
              <w:left w:val="single" w:sz="8" w:space="0" w:color="4F81BD"/>
              <w:bottom w:val="nil"/>
              <w:right w:val="nil"/>
            </w:tcBorders>
            <w:vAlign w:val="center"/>
            <w:hideMark/>
          </w:tcPr>
          <w:p w:rsidR="00DC3422" w:rsidRDefault="00C7444C" w:rsidP="002809FF">
            <w:pPr>
              <w:spacing w:after="0" w:line="276" w:lineRule="auto"/>
              <w:jc w:val="center"/>
              <w:rPr>
                <w:bCs/>
                <w:sz w:val="20"/>
              </w:rPr>
            </w:pPr>
            <w:r>
              <w:rPr>
                <w:color w:val="auto"/>
                <w:sz w:val="20"/>
                <w:szCs w:val="20"/>
              </w:rPr>
              <w:t>Speiseöl</w:t>
            </w:r>
          </w:p>
        </w:tc>
        <w:tc>
          <w:tcPr>
            <w:tcW w:w="3177" w:type="dxa"/>
            <w:gridSpan w:val="3"/>
            <w:tcBorders>
              <w:top w:val="nil"/>
              <w:left w:val="nil"/>
              <w:bottom w:val="nil"/>
              <w:right w:val="nil"/>
            </w:tcBorders>
            <w:vAlign w:val="center"/>
            <w:hideMark/>
          </w:tcPr>
          <w:p w:rsidR="00DC3422" w:rsidRDefault="00DC3422" w:rsidP="002809FF">
            <w:pPr>
              <w:pStyle w:val="Beschriftung"/>
              <w:spacing w:after="0" w:line="276" w:lineRule="auto"/>
              <w:jc w:val="center"/>
              <w:rPr>
                <w:sz w:val="20"/>
              </w:rPr>
            </w:pPr>
            <w:r>
              <w:rPr>
                <w:sz w:val="20"/>
              </w:rPr>
              <w:t xml:space="preserve">H: </w:t>
            </w:r>
            <w:r>
              <w:t>-</w:t>
            </w:r>
          </w:p>
        </w:tc>
        <w:tc>
          <w:tcPr>
            <w:tcW w:w="3118" w:type="dxa"/>
            <w:gridSpan w:val="3"/>
            <w:tcBorders>
              <w:top w:val="nil"/>
              <w:left w:val="nil"/>
              <w:bottom w:val="nil"/>
              <w:right w:val="single" w:sz="8" w:space="0" w:color="4F81BD"/>
            </w:tcBorders>
            <w:vAlign w:val="center"/>
            <w:hideMark/>
          </w:tcPr>
          <w:p w:rsidR="00DC3422" w:rsidRDefault="00DC3422" w:rsidP="002809FF">
            <w:pPr>
              <w:pStyle w:val="Beschriftung"/>
              <w:spacing w:after="0" w:line="276" w:lineRule="auto"/>
              <w:jc w:val="center"/>
              <w:rPr>
                <w:sz w:val="20"/>
              </w:rPr>
            </w:pPr>
            <w:r>
              <w:rPr>
                <w:sz w:val="20"/>
              </w:rPr>
              <w:t xml:space="preserve">P: </w:t>
            </w:r>
            <w:r>
              <w:t>-</w:t>
            </w:r>
          </w:p>
        </w:tc>
      </w:tr>
      <w:tr w:rsidR="00DC3422" w:rsidTr="002809FF">
        <w:tc>
          <w:tcPr>
            <w:tcW w:w="1009" w:type="dxa"/>
            <w:tcBorders>
              <w:top w:val="single" w:sz="8" w:space="0" w:color="4F81BD"/>
              <w:left w:val="single" w:sz="8" w:space="0" w:color="4F81BD"/>
              <w:bottom w:val="single" w:sz="8" w:space="0" w:color="4F81BD"/>
              <w:right w:val="nil"/>
            </w:tcBorders>
            <w:vAlign w:val="center"/>
            <w:hideMark/>
          </w:tcPr>
          <w:p w:rsidR="00DC3422" w:rsidRDefault="00DC3422" w:rsidP="002809FF">
            <w:pPr>
              <w:spacing w:after="0"/>
              <w:jc w:val="center"/>
              <w:rPr>
                <w:b/>
                <w:bCs/>
              </w:rPr>
            </w:pPr>
            <w:r>
              <w:rPr>
                <w:b/>
                <w:noProof/>
                <w:lang w:eastAsia="de-DE"/>
              </w:rPr>
              <w:drawing>
                <wp:inline distT="0" distB="0" distL="0" distR="0">
                  <wp:extent cx="504825" cy="504825"/>
                  <wp:effectExtent l="1905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7" name="Grafik 127" descr="Beschreibung: Beschreibung: 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Beschreibung: Beschreibung: 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6" name="Grafik 126" descr="Beschreibung: 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eschreibung: Beschreibung: C:\Users\Kristina\Desktop\SVP Chemie\Piktogramme\Brennbar.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5"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5"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4" name="Grafik 124" descr="Beschreibung: Beschreibung: 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eschreibung: Beschreibung: 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93"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3"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5"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2" name="Grafik 122" descr="Beschreibung: Beschreibung: 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Beschreibung: 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34" w:type="dxa"/>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120"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4F7DBA" w:rsidRDefault="004F7DBA" w:rsidP="004F7DBA">
      <w:pPr>
        <w:tabs>
          <w:tab w:val="left" w:pos="1701"/>
          <w:tab w:val="left" w:pos="1985"/>
        </w:tabs>
      </w:pPr>
    </w:p>
    <w:p w:rsidR="004F7DBA" w:rsidRDefault="004F7DBA" w:rsidP="004F7DBA">
      <w:pPr>
        <w:tabs>
          <w:tab w:val="left" w:pos="1701"/>
          <w:tab w:val="left" w:pos="1985"/>
        </w:tabs>
        <w:ind w:left="1980" w:hanging="1980"/>
      </w:pPr>
      <w:r>
        <w:t xml:space="preserve">Materialien: </w:t>
      </w:r>
      <w:r>
        <w:tab/>
      </w:r>
      <w:r>
        <w:tab/>
      </w:r>
      <w:r w:rsidR="00C7444C">
        <w:t>2 Reagenzgläser, Reagenzglasständer, 2 Stopfen</w:t>
      </w:r>
    </w:p>
    <w:p w:rsidR="004F7DBA" w:rsidRDefault="004F7DBA" w:rsidP="004F7DBA">
      <w:pPr>
        <w:tabs>
          <w:tab w:val="left" w:pos="1701"/>
          <w:tab w:val="left" w:pos="1985"/>
        </w:tabs>
        <w:ind w:left="1980" w:hanging="1980"/>
      </w:pPr>
      <w:r>
        <w:t>Chemikalien:</w:t>
      </w:r>
      <w:r>
        <w:tab/>
      </w:r>
      <w:r>
        <w:tab/>
      </w:r>
      <w:r w:rsidR="008A0C08">
        <w:t xml:space="preserve">Sand, </w:t>
      </w:r>
      <w:proofErr w:type="spellStart"/>
      <w:r w:rsidR="008A0C08">
        <w:t>dest</w:t>
      </w:r>
      <w:proofErr w:type="spellEnd"/>
      <w:r w:rsidR="008A0C08">
        <w:t xml:space="preserve">. Wasser, </w:t>
      </w:r>
      <w:r w:rsidR="00853701">
        <w:t>Kochs</w:t>
      </w:r>
      <w:r w:rsidR="008A0C08">
        <w:t>alz</w:t>
      </w:r>
      <w:r w:rsidR="00853701">
        <w:t xml:space="preserve"> (NaCl)</w:t>
      </w:r>
      <w:r w:rsidR="008A0C08">
        <w:t xml:space="preserve"> und Eisenspäne</w:t>
      </w:r>
    </w:p>
    <w:p w:rsidR="004F7DBA" w:rsidRDefault="004F7DBA" w:rsidP="00C7444C">
      <w:pPr>
        <w:tabs>
          <w:tab w:val="left" w:pos="1701"/>
          <w:tab w:val="left" w:pos="1985"/>
        </w:tabs>
        <w:ind w:left="1980" w:hanging="1980"/>
      </w:pPr>
      <w:r>
        <w:t xml:space="preserve">Durchführung: </w:t>
      </w:r>
      <w:r>
        <w:tab/>
      </w:r>
      <w:r>
        <w:tab/>
      </w:r>
      <w:r>
        <w:tab/>
      </w:r>
      <w:r w:rsidR="00C7444C">
        <w:t xml:space="preserve">Die Reagenzgläser werden jeweils mit gleichen Mengen Wasser und Öl gefüllt. Danach wird in eines der Gläser etwas Spülmittel gegeben. Beide Gläser werden </w:t>
      </w:r>
      <w:r w:rsidR="00B35023">
        <w:t>mit dem Stopfen verschlossen und es wird geschüttelt.</w:t>
      </w:r>
    </w:p>
    <w:p w:rsidR="004F7DBA" w:rsidRDefault="004F7DBA" w:rsidP="004F7DBA">
      <w:pPr>
        <w:tabs>
          <w:tab w:val="left" w:pos="1701"/>
          <w:tab w:val="left" w:pos="1985"/>
        </w:tabs>
        <w:ind w:left="1980" w:hanging="1980"/>
        <w:rPr>
          <w:noProof/>
          <w:lang w:eastAsia="de-DE"/>
        </w:rPr>
      </w:pPr>
      <w:r>
        <w:t>Beobachtung:</w:t>
      </w:r>
      <w:r>
        <w:tab/>
      </w:r>
      <w:r>
        <w:tab/>
      </w:r>
      <w:r>
        <w:tab/>
      </w:r>
      <w:r w:rsidR="00C7444C">
        <w:t xml:space="preserve">Wasser und Öl bilden </w:t>
      </w:r>
      <w:r w:rsidR="00B35023">
        <w:t>zwei</w:t>
      </w:r>
      <w:r w:rsidR="00C7444C">
        <w:t xml:space="preserve"> Phasen, wobei das Öl </w:t>
      </w:r>
      <w:r w:rsidR="00B35023">
        <w:t>über dem Wasser schwimmt. Wenn Spülmittel hinzugegeben und geschüttelt wird, vermischen sich die Phasen</w:t>
      </w:r>
      <w:r w:rsidR="00C7444C">
        <w:t xml:space="preserve">. </w:t>
      </w:r>
    </w:p>
    <w:p w:rsidR="004F7DBA" w:rsidRDefault="00B64674" w:rsidP="004F7DBA">
      <w:pPr>
        <w:keepNext/>
        <w:tabs>
          <w:tab w:val="left" w:pos="1701"/>
          <w:tab w:val="left" w:pos="1985"/>
        </w:tabs>
        <w:ind w:left="1980" w:hanging="1980"/>
        <w:jc w:val="center"/>
      </w:pPr>
      <w:r>
        <w:rPr>
          <w:noProof/>
          <w:lang w:eastAsia="de-DE"/>
        </w:rPr>
        <w:lastRenderedPageBreak/>
        <w:drawing>
          <wp:inline distT="0" distB="0" distL="0" distR="0">
            <wp:extent cx="1973354" cy="4275602"/>
            <wp:effectExtent l="19050" t="0" r="7846" b="0"/>
            <wp:docPr id="42" name="Grafik 41" descr="DSC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57.JPG"/>
                    <pic:cNvPicPr/>
                  </pic:nvPicPr>
                  <pic:blipFill>
                    <a:blip r:embed="rId26" cstate="print">
                      <a:lum contrast="20000"/>
                    </a:blip>
                    <a:srcRect/>
                    <a:stretch>
                      <a:fillRect/>
                    </a:stretch>
                  </pic:blipFill>
                  <pic:spPr>
                    <a:xfrm>
                      <a:off x="0" y="0"/>
                      <a:ext cx="1977043" cy="4283594"/>
                    </a:xfrm>
                    <a:prstGeom prst="rect">
                      <a:avLst/>
                    </a:prstGeom>
                  </pic:spPr>
                </pic:pic>
              </a:graphicData>
            </a:graphic>
          </wp:inline>
        </w:drawing>
      </w:r>
    </w:p>
    <w:p w:rsidR="004F7DBA" w:rsidRDefault="004F7DBA" w:rsidP="004F7DBA">
      <w:pPr>
        <w:pStyle w:val="Beschriftung"/>
        <w:jc w:val="center"/>
      </w:pPr>
      <w:r>
        <w:t xml:space="preserve">Abb. </w:t>
      </w:r>
      <w:r w:rsidR="00C7444C">
        <w:t>3</w:t>
      </w:r>
      <w:r>
        <w:t xml:space="preserve"> - </w:t>
      </w:r>
      <w:r>
        <w:rPr>
          <w:noProof/>
        </w:rPr>
        <w:t xml:space="preserve"> </w:t>
      </w:r>
      <w:r w:rsidR="00C7444C">
        <w:rPr>
          <w:noProof/>
        </w:rPr>
        <w:t>links: Öl schwimmt über dem Wasser. Rechts: Emulsion mit Spülmittel.</w:t>
      </w:r>
    </w:p>
    <w:p w:rsidR="004F7DBA" w:rsidRDefault="00853701" w:rsidP="00B10BCB">
      <w:pPr>
        <w:tabs>
          <w:tab w:val="left" w:pos="1701"/>
          <w:tab w:val="left" w:pos="1985"/>
        </w:tabs>
        <w:ind w:left="1980" w:hanging="1980"/>
      </w:pPr>
      <w:r>
        <w:t>Deutung:</w:t>
      </w:r>
      <w:r>
        <w:tab/>
      </w:r>
      <w:r>
        <w:tab/>
      </w:r>
      <w:r>
        <w:tab/>
      </w:r>
      <w:r w:rsidR="008F50FC">
        <w:t xml:space="preserve">Öl hat eine geringere Dichte als Wasser und schwimmt somit auf dem Wasser. Sie lassen sich somit nicht ineinander lösen und bilden die zwei Phasen. </w:t>
      </w:r>
      <w:r w:rsidR="00B10BCB">
        <w:t>Wird Spülmittel als Emulgator</w:t>
      </w:r>
      <w:r w:rsidR="00C7444C">
        <w:t xml:space="preserve"> zugesetzt, so bildet sich ein</w:t>
      </w:r>
      <w:r w:rsidR="00224894">
        <w:t>e</w:t>
      </w:r>
      <w:r w:rsidR="00C7444C">
        <w:t xml:space="preserve"> </w:t>
      </w:r>
      <w:r w:rsidR="00B10BCB">
        <w:t xml:space="preserve">Emulsion, ein </w:t>
      </w:r>
      <w:r w:rsidR="00C7444C">
        <w:t>Gemisch der bei</w:t>
      </w:r>
      <w:r w:rsidR="00B10BCB">
        <w:t xml:space="preserve">den Flüssigkeiten. Es ist der Zustand, in dem sich die eine Phase in Form kleinster Tröpfchen in der anderen befindet. </w:t>
      </w:r>
    </w:p>
    <w:p w:rsidR="004F7DBA" w:rsidRDefault="004F7DBA" w:rsidP="004F7DBA">
      <w:pPr>
        <w:tabs>
          <w:tab w:val="left" w:pos="1985"/>
        </w:tabs>
        <w:ind w:left="1985" w:hanging="2124"/>
      </w:pPr>
      <w:r>
        <w:t>Entsorgung:</w:t>
      </w:r>
      <w:r>
        <w:tab/>
      </w:r>
      <w:r w:rsidR="00C7444C">
        <w:rPr>
          <w:rFonts w:eastAsia="Calibri" w:cs="Times New Roman"/>
          <w:color w:val="000000"/>
        </w:rPr>
        <w:t>Flüssigkeiten über das Abwasser entsorgen.</w:t>
      </w:r>
    </w:p>
    <w:p w:rsidR="004F7DBA" w:rsidRDefault="008A0C08" w:rsidP="008A0C08">
      <w:pPr>
        <w:spacing w:line="276" w:lineRule="auto"/>
        <w:ind w:left="1985" w:hanging="1985"/>
        <w:jc w:val="left"/>
        <w:rPr>
          <w:rFonts w:asciiTheme="majorHAnsi" w:eastAsiaTheme="majorEastAsia" w:hAnsiTheme="majorHAnsi" w:cstheme="majorBidi"/>
          <w:b/>
          <w:bCs/>
          <w:sz w:val="28"/>
          <w:szCs w:val="28"/>
        </w:rPr>
      </w:pPr>
      <w:r>
        <w:t>Literatur:</w:t>
      </w:r>
      <w:r>
        <w:tab/>
      </w:r>
      <w:r w:rsidR="00C7444C">
        <w:rPr>
          <w:rFonts w:eastAsia="Calibri" w:cs="Times New Roman"/>
          <w:color w:val="000000"/>
        </w:rPr>
        <w:t xml:space="preserve">H. </w:t>
      </w:r>
      <w:proofErr w:type="spellStart"/>
      <w:r w:rsidR="00C7444C">
        <w:rPr>
          <w:rFonts w:eastAsia="Calibri" w:cs="Times New Roman"/>
          <w:color w:val="000000"/>
        </w:rPr>
        <w:t>Schmidkunz</w:t>
      </w:r>
      <w:proofErr w:type="spellEnd"/>
      <w:r w:rsidR="00C7444C">
        <w:rPr>
          <w:rFonts w:eastAsia="Calibri" w:cs="Times New Roman"/>
          <w:color w:val="000000"/>
        </w:rPr>
        <w:t xml:space="preserve">, unter Mitarbeit von W. </w:t>
      </w:r>
      <w:proofErr w:type="spellStart"/>
      <w:r w:rsidR="00C7444C">
        <w:rPr>
          <w:rFonts w:eastAsia="Calibri" w:cs="Times New Roman"/>
          <w:color w:val="000000"/>
        </w:rPr>
        <w:t>Rentzsch</w:t>
      </w:r>
      <w:proofErr w:type="spellEnd"/>
      <w:r w:rsidR="00C7444C">
        <w:rPr>
          <w:rFonts w:eastAsia="Calibri" w:cs="Times New Roman"/>
          <w:color w:val="000000"/>
        </w:rPr>
        <w:t xml:space="preserve">, Chemische Freihandversuche Band 1, </w:t>
      </w:r>
      <w:proofErr w:type="spellStart"/>
      <w:r w:rsidR="00C7444C">
        <w:rPr>
          <w:rFonts w:eastAsia="Calibri" w:cs="Times New Roman"/>
          <w:color w:val="000000"/>
        </w:rPr>
        <w:t>Aulis</w:t>
      </w:r>
      <w:proofErr w:type="spellEnd"/>
      <w:r w:rsidR="00C7444C">
        <w:rPr>
          <w:rFonts w:eastAsia="Calibri" w:cs="Times New Roman"/>
          <w:color w:val="000000"/>
        </w:rPr>
        <w:t xml:space="preserve"> Verlag in der Stark Verlagsgesellschaft, 2011</w:t>
      </w:r>
    </w:p>
    <w:p w:rsidR="004F7DBA" w:rsidRDefault="004F7DBA" w:rsidP="004F7DBA">
      <w:pPr>
        <w:tabs>
          <w:tab w:val="left" w:pos="1701"/>
          <w:tab w:val="left" w:pos="1985"/>
        </w:tabs>
        <w:ind w:left="1980" w:hanging="1980"/>
        <w:rPr>
          <w:color w:val="auto"/>
        </w:rPr>
      </w:pPr>
    </w:p>
    <w:p w:rsidR="004F7DBA" w:rsidRDefault="006C287F" w:rsidP="004F7DBA">
      <w:pPr>
        <w:tabs>
          <w:tab w:val="left" w:pos="1701"/>
          <w:tab w:val="left" w:pos="1985"/>
        </w:tabs>
        <w:rPr>
          <w:color w:val="auto"/>
        </w:rPr>
      </w:pPr>
      <w:r>
        <w:rPr>
          <w:noProof/>
          <w:lang w:eastAsia="de-DE"/>
        </w:rPr>
        <mc:AlternateContent>
          <mc:Choice Requires="wps">
            <w:drawing>
              <wp:anchor distT="0" distB="0" distL="114300" distR="114300" simplePos="0" relativeHeight="251819008" behindDoc="1" locked="0" layoutInCell="1" allowOverlap="1">
                <wp:simplePos x="0" y="0"/>
                <wp:positionH relativeFrom="column">
                  <wp:posOffset>-38735</wp:posOffset>
                </wp:positionH>
                <wp:positionV relativeFrom="paragraph">
                  <wp:posOffset>231775</wp:posOffset>
                </wp:positionV>
                <wp:extent cx="5873115" cy="615315"/>
                <wp:effectExtent l="0" t="0" r="0" b="0"/>
                <wp:wrapTight wrapText="bothSides">
                  <wp:wrapPolygon edited="0">
                    <wp:start x="0" y="0"/>
                    <wp:lineTo x="0" y="21399"/>
                    <wp:lineTo x="21579" y="21399"/>
                    <wp:lineTo x="21579" y="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1531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50FC" w:rsidRPr="000D10FB" w:rsidRDefault="008F50FC" w:rsidP="00C7444C">
                            <w:pPr>
                              <w:rPr>
                                <w:color w:val="1F497D" w:themeColor="text2"/>
                              </w:rPr>
                            </w:pPr>
                            <w:r>
                              <w:rPr>
                                <w:b/>
                                <w:color w:val="auto"/>
                              </w:rPr>
                              <w:t xml:space="preserve">Unterrichtsanschlüsse: </w:t>
                            </w:r>
                            <w:r>
                              <w:rPr>
                                <w:color w:val="auto"/>
                              </w:rPr>
                              <w:t>Es kann in diesem Rahmen auf andere Emulgatoren</w:t>
                            </w:r>
                            <w:r w:rsidR="00B10BCB">
                              <w:rPr>
                                <w:color w:val="auto"/>
                              </w:rPr>
                              <w:t>,</w:t>
                            </w:r>
                            <w:r>
                              <w:rPr>
                                <w:color w:val="auto"/>
                              </w:rPr>
                              <w:t xml:space="preserve"> außer Spülmit</w:t>
                            </w:r>
                            <w:r w:rsidR="00B10BCB">
                              <w:rPr>
                                <w:color w:val="auto"/>
                              </w:rPr>
                              <w:t xml:space="preserve">tel, eingegangen </w:t>
                            </w:r>
                            <w:r>
                              <w:rPr>
                                <w:color w:val="auto"/>
                              </w:rPr>
                              <w:t>und somit die Brücke zu</w:t>
                            </w:r>
                            <w:r w:rsidR="00B10BCB">
                              <w:rPr>
                                <w:color w:val="auto"/>
                              </w:rPr>
                              <w:t>r Lebensmittelindustrie geschlagen werden</w:t>
                            </w:r>
                            <w:r>
                              <w:rPr>
                                <w:color w:val="auto"/>
                              </w:rPr>
                              <w:t xml:space="preserve">. </w:t>
                            </w:r>
                          </w:p>
                          <w:p w:rsidR="008F50FC" w:rsidRPr="00510778" w:rsidRDefault="008F50FC" w:rsidP="00C7444C">
                            <w:pPr>
                              <w:rPr>
                                <w:color w:val="auto"/>
                              </w:rPr>
                            </w:pPr>
                          </w:p>
                          <w:p w:rsidR="008F50FC" w:rsidRPr="00792071" w:rsidRDefault="008F50FC" w:rsidP="004F7DBA">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5pt;margin-top:18.25pt;width:462.45pt;height:48.4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06wIAADIGAAAOAAAAZHJzL2Uyb0RvYy54bWysVFtv0zAUfkfiP1h+79L0vmjp1HYtQhoX&#10;qUM8u7aTWDh2sN0mA/HfObbXEtgDCK2VIh9fvvOdy3dubrtaohM3VmiV4/RqiBFXVDOhyhx/etgN&#10;FhhZRxQjUiue40du8e3y9aubtsn4SFdaMm4QgCibtU2OK+eaLEksrXhN7JVuuILDQpuaODBNmTBD&#10;WkCvZTIaDmdJqw1rjKbcWti9i4d4GfCLglP3oSgsd0jmGLi58DXhe/DfZHlDstKQphL0iQb5DxY1&#10;EQqcXqDuiCPoaMQzqFpQo60u3BXVdaKLQlAeYoBo0uEf0ewr0vAQCyTHNpc02ZeDpe9PHw0SDGoH&#10;6VGkhho98M6hte5QOvX5aRubwbV9AxddB/twN8Rqm3tNv1ik9KYiquQrY3RbccKAX+pfJr2nEcd6&#10;kEP7TjPwQ45OB6CuMLVPHqQDAToQebzUxnOhsDldzMcpEEIUzmbpdBzJJSQ7v26MdW+4rpFf5NhA&#10;7QM6Od1b59mQ7HzFO7NaCrYTUgbD9xvfSINOBDpFuhihPNZANe6lQ/+LDQP70FZxP2wBdmhZDxE8&#10;/YYuFWohJaM5vP+ba0IpV24U7r2Qex/1HbFV5MtgFaOohQPtSVHneNELzldwq1hQhiNCxjVEKJUn&#10;z4OqYkrB6hwswz4UKnT899VuOpxPxovBfD4dDybj7XCwXuw2g9Umnc3m2/VmvU1/+ADTSVYJxrja&#10;Bkx7FmA6+bcGfxoFUToXCV4Ielb6CDHuK9YiJnxXjKfXoxSDATPA18OXFBFZwvCizmBktPssXBWU&#10;53vQY1hTHi6tsZj5f+juHnqoec9x8iy2eKODVEEmz1kLAvGaiOpw3aELWrzo7qDZIygGWAVZwKCF&#10;RaXNN4xaGFo5tl+PxHCM5FsFqrtOJxM/5YIxmc5HYJj+yaF/QhQFqBw7yEBYblycjMfGiLICT1EF&#10;Sq9AqYUIIvKSjqwgEm/AYAoxPQ1RP/n6drj1a9QvfwIAAP//AwBQSwMEFAAGAAgAAAAhAOeJPMXd&#10;AAAACQEAAA8AAABkcnMvZG93bnJldi54bWxMj8tOwzAQRfdI/IM1SOxaxwSiEuJUgNQ9NJUKOzce&#10;4ih+RLHbBr6eYVWWo3t059xqPTvLTjjFPngJYpkBQ98G3ftOwq7ZLFbAYlJeKxs8SvjGCOv6+qpS&#10;pQ5n/46nbeoYlfhYKgkmpbHkPLYGnYrLMKKn7CtMTiU6p47rSZ2p3Fl+l2UFd6r39MGoEV8NtsP2&#10;6CQMdv+iPkWXi83uY98Y/NHDWyPl7c38/AQs4ZwuMPzpkzrU5HQIR68jsxIWhSBSQl48AKP8Uaxo&#10;yoHAPL8HXlf8/4L6FwAA//8DAFBLAQItABQABgAIAAAAIQC2gziS/gAAAOEBAAATAAAAAAAAAAAA&#10;AAAAAAAAAABbQ29udGVudF9UeXBlc10ueG1sUEsBAi0AFAAGAAgAAAAhADj9If/WAAAAlAEAAAsA&#10;AAAAAAAAAAAAAAAALwEAAF9yZWxzLy5yZWxzUEsBAi0AFAAGAAgAAAAhAOoz4HTrAgAAMgYAAA4A&#10;AAAAAAAAAAAAAAAALgIAAGRycy9lMm9Eb2MueG1sUEsBAi0AFAAGAAgAAAAhAOeJPMXdAAAACQEA&#10;AA8AAAAAAAAAAAAAAAAARQUAAGRycy9kb3ducmV2LnhtbFBLBQYAAAAABAAEAPMAAABPBgAAAAA=&#10;" fillcolor="white [3201]" strokecolor="#c0504d [3205]" strokeweight="1pt">
                <v:stroke dashstyle="dash"/>
                <v:shadow color="#868686"/>
                <v:textbox>
                  <w:txbxContent>
                    <w:p w:rsidR="008F50FC" w:rsidRPr="000D10FB" w:rsidRDefault="008F50FC" w:rsidP="00C7444C">
                      <w:pPr>
                        <w:rPr>
                          <w:color w:val="1F497D" w:themeColor="text2"/>
                        </w:rPr>
                      </w:pPr>
                      <w:r>
                        <w:rPr>
                          <w:b/>
                          <w:color w:val="auto"/>
                        </w:rPr>
                        <w:t xml:space="preserve">Unterrichtsanschlüsse: </w:t>
                      </w:r>
                      <w:r>
                        <w:rPr>
                          <w:color w:val="auto"/>
                        </w:rPr>
                        <w:t>Es kann in diesem Rahmen auf andere Emulgatoren</w:t>
                      </w:r>
                      <w:r w:rsidR="00B10BCB">
                        <w:rPr>
                          <w:color w:val="auto"/>
                        </w:rPr>
                        <w:t>,</w:t>
                      </w:r>
                      <w:r>
                        <w:rPr>
                          <w:color w:val="auto"/>
                        </w:rPr>
                        <w:t xml:space="preserve"> außer Spülmit</w:t>
                      </w:r>
                      <w:r w:rsidR="00B10BCB">
                        <w:rPr>
                          <w:color w:val="auto"/>
                        </w:rPr>
                        <w:t xml:space="preserve">tel, eingegangen </w:t>
                      </w:r>
                      <w:r>
                        <w:rPr>
                          <w:color w:val="auto"/>
                        </w:rPr>
                        <w:t>und somit die Brücke zu</w:t>
                      </w:r>
                      <w:r w:rsidR="00B10BCB">
                        <w:rPr>
                          <w:color w:val="auto"/>
                        </w:rPr>
                        <w:t>r Lebensmittelindustrie geschlagen werden</w:t>
                      </w:r>
                      <w:r>
                        <w:rPr>
                          <w:color w:val="auto"/>
                        </w:rPr>
                        <w:t xml:space="preserve">. </w:t>
                      </w:r>
                    </w:p>
                    <w:p w:rsidR="008F50FC" w:rsidRPr="00510778" w:rsidRDefault="008F50FC" w:rsidP="00C7444C">
                      <w:pPr>
                        <w:rPr>
                          <w:color w:val="auto"/>
                        </w:rPr>
                      </w:pPr>
                    </w:p>
                    <w:p w:rsidR="008F50FC" w:rsidRPr="00792071" w:rsidRDefault="008F50FC" w:rsidP="004F7DBA">
                      <w:pPr>
                        <w:rPr>
                          <w:color w:val="auto"/>
                        </w:rPr>
                      </w:pPr>
                    </w:p>
                  </w:txbxContent>
                </v:textbox>
                <w10:wrap type="tight"/>
              </v:shape>
            </w:pict>
          </mc:Fallback>
        </mc:AlternateContent>
      </w:r>
    </w:p>
    <w:p w:rsidR="004F7DBA" w:rsidRDefault="004F7DBA" w:rsidP="004F7DBA">
      <w:pPr>
        <w:tabs>
          <w:tab w:val="left" w:pos="1701"/>
          <w:tab w:val="left" w:pos="1985"/>
        </w:tabs>
        <w:ind w:left="1980" w:hanging="1980"/>
        <w:rPr>
          <w:color w:val="auto"/>
        </w:rPr>
      </w:pPr>
    </w:p>
    <w:p w:rsidR="00794314" w:rsidRDefault="00794314" w:rsidP="00CD2219">
      <w:pPr>
        <w:tabs>
          <w:tab w:val="left" w:pos="1701"/>
          <w:tab w:val="left" w:pos="1985"/>
        </w:tabs>
        <w:ind w:left="1980" w:hanging="1980"/>
        <w:rPr>
          <w:color w:val="auto"/>
        </w:rPr>
      </w:pPr>
    </w:p>
    <w:p w:rsidR="00794314" w:rsidRDefault="00794314" w:rsidP="0056473E">
      <w:pPr>
        <w:tabs>
          <w:tab w:val="left" w:pos="1701"/>
          <w:tab w:val="left" w:pos="1985"/>
        </w:tabs>
        <w:ind w:left="1980" w:hanging="1980"/>
        <w:rPr>
          <w:color w:val="auto"/>
        </w:rPr>
      </w:pPr>
    </w:p>
    <w:sectPr w:rsidR="00794314" w:rsidSect="005B0270">
      <w:headerReference w:type="default" r:id="rId27"/>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20D" w:rsidRDefault="00E0720D" w:rsidP="0086227B">
      <w:pPr>
        <w:spacing w:after="0" w:line="240" w:lineRule="auto"/>
      </w:pPr>
      <w:r>
        <w:separator/>
      </w:r>
    </w:p>
  </w:endnote>
  <w:endnote w:type="continuationSeparator" w:id="0">
    <w:p w:rsidR="00E0720D" w:rsidRDefault="00E0720D"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05816"/>
      <w:docPartObj>
        <w:docPartGallery w:val="Page Numbers (Bottom of Page)"/>
        <w:docPartUnique/>
      </w:docPartObj>
    </w:sdtPr>
    <w:sdtContent>
      <w:p w:rsidR="00D61D9F" w:rsidRDefault="00D61D9F">
        <w:pPr>
          <w:pStyle w:val="Fuzeile"/>
          <w:jc w:val="right"/>
        </w:pPr>
        <w:r>
          <w:fldChar w:fldCharType="begin"/>
        </w:r>
        <w:r>
          <w:instrText>PAGE   \* MERGEFORMAT</w:instrText>
        </w:r>
        <w:r>
          <w:fldChar w:fldCharType="separate"/>
        </w:r>
        <w:r w:rsidR="00272C94">
          <w:rPr>
            <w:noProof/>
          </w:rPr>
          <w:t>7</w:t>
        </w:r>
        <w:r>
          <w:fldChar w:fldCharType="end"/>
        </w:r>
      </w:p>
    </w:sdtContent>
  </w:sdt>
  <w:p w:rsidR="00D61D9F" w:rsidRDefault="00D61D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20D" w:rsidRDefault="00E0720D" w:rsidP="0086227B">
      <w:pPr>
        <w:spacing w:after="0" w:line="240" w:lineRule="auto"/>
      </w:pPr>
      <w:r>
        <w:separator/>
      </w:r>
    </w:p>
  </w:footnote>
  <w:footnote w:type="continuationSeparator" w:id="0">
    <w:p w:rsidR="00E0720D" w:rsidRDefault="00E0720D"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rsidR="008F50FC" w:rsidRPr="0080101C" w:rsidRDefault="00E0720D"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272C94" w:rsidRPr="00272C94">
          <w:rPr>
            <w:b/>
            <w:bCs/>
            <w:noProof/>
            <w:sz w:val="20"/>
          </w:rPr>
          <w:t>2</w:t>
        </w:r>
        <w:r>
          <w:rPr>
            <w:b/>
            <w:bCs/>
            <w:noProof/>
            <w:sz w:val="20"/>
          </w:rPr>
          <w:fldChar w:fldCharType="end"/>
        </w:r>
        <w:r w:rsidR="008F50F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272C94">
          <w:rPr>
            <w:noProof/>
          </w:rPr>
          <w:t>Weitere Schülerversuche</w:t>
        </w:r>
        <w:r>
          <w:rPr>
            <w:noProof/>
          </w:rPr>
          <w:fldChar w:fldCharType="end"/>
        </w:r>
        <w:r w:rsidR="008F50FC" w:rsidRPr="0080101C">
          <w:rPr>
            <w:rFonts w:asciiTheme="majorHAnsi" w:hAnsiTheme="majorHAnsi"/>
            <w:sz w:val="20"/>
            <w:szCs w:val="20"/>
          </w:rPr>
          <w:tab/>
        </w:r>
        <w:r w:rsidR="008F50FC" w:rsidRPr="0080101C">
          <w:rPr>
            <w:rFonts w:asciiTheme="majorHAnsi" w:hAnsiTheme="majorHAnsi"/>
            <w:sz w:val="20"/>
            <w:szCs w:val="20"/>
          </w:rPr>
          <w:tab/>
        </w:r>
        <w:r w:rsidR="008F50FC" w:rsidRPr="0080101C">
          <w:rPr>
            <w:rFonts w:asciiTheme="majorHAnsi" w:hAnsiTheme="majorHAnsi" w:cs="Arial"/>
            <w:sz w:val="20"/>
            <w:szCs w:val="20"/>
          </w:rPr>
          <w:t xml:space="preserve"> </w:t>
        </w:r>
      </w:p>
    </w:sdtContent>
  </w:sdt>
  <w:p w:rsidR="008F50FC" w:rsidRPr="0080101C" w:rsidRDefault="006C287F"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0C4276E6" wp14:editId="6CD81850">
              <wp:simplePos x="0" y="0"/>
              <wp:positionH relativeFrom="column">
                <wp:posOffset>-42545</wp:posOffset>
              </wp:positionH>
              <wp:positionV relativeFrom="paragraph">
                <wp:posOffset>38735</wp:posOffset>
              </wp:positionV>
              <wp:extent cx="5867400" cy="635"/>
              <wp:effectExtent l="0" t="0" r="0" b="1841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D54E94"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giKgIAAEg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T3KM&#10;FOlgRo8Hr2NqNA396Y0rwK1SWxsqpCf1bJ40/eaQ0lVL1J5H55ezgdgsRCRvQsLGGciy6z9pBj4E&#10;8GOzTo3tUCOF+RgCAzg0BJ3idM7X6fCTRxQ+Tuez+zyFIVI4m91FbgkpAkgINdb5D1x3KBgldt4S&#10;sW99pZUCFWg7JCDHJ+cDxV8BIVjpjZAyikEq1Jd4MZ1MIyOnpWDhMLg5u99V0qIjCXKKT6wXTm7d&#10;rD4oFsFaTtj6Ynsi5GBDcqkCHpQGdC7WoJfvi3Sxnq/n+SifzNajPK3r0eOmykezTXY/re/qqqqz&#10;H4FalhetYIyrwO5Vu1n+d9q43KJBdVf1XtuQvEWP/QKyr+9IOk45DHaQyE6z89a+Th/kGp0vVyvc&#10;h9s92Lc/gNVPAAAA//8DAFBLAwQUAAYACAAAACEA/2xrhNsAAAAGAQAADwAAAGRycy9kb3ducmV2&#10;LnhtbEyOwU6DQBRF9yb9h8lr4q4dqAYqMjSNicaFIbHqfso8AWXeUGYK9O99rnR5c2/OPflutp0Y&#10;cfCtIwXxOgKBVDnTUq3g/e1xtQXhgyajO0eo4IIedsXiKteZcRO94ngItWAI+UwraELoMyl91aDV&#10;fu16JO4+3WB14DjU0gx6Yrjt5CaKEml1S/zQ6B4fGqy+D2er4ETp5eNWjtuvsgzJ0/NLTVhOSl0v&#10;5/09iIBz+BvDrz6rQ8FOR3cm40WnYJWkvFSQxCC4vovTGxBHzhuQRS7/6xc/AAAA//8DAFBLAQIt&#10;ABQABgAIAAAAIQC2gziS/gAAAOEBAAATAAAAAAAAAAAAAAAAAAAAAABbQ29udGVudF9UeXBlc10u&#10;eG1sUEsBAi0AFAAGAAgAAAAhADj9If/WAAAAlAEAAAsAAAAAAAAAAAAAAAAALwEAAF9yZWxzLy5y&#10;ZWxzUEsBAi0AFAAGAAgAAAAhAEVaiCIqAgAASAQAAA4AAAAAAAAAAAAAAAAALgIAAGRycy9lMm9E&#10;b2MueG1sUEsBAi0AFAAGAAgAAAAhAP9sa4TbAAAABgEAAA8AAAAAAAAAAAAAAAAAhAQAAGRycy9k&#10;b3ducmV2LnhtbFBLBQYAAAAABAAEAPMAAACM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622BD"/>
    <w:rsid w:val="001A7524"/>
    <w:rsid w:val="001B46E0"/>
    <w:rsid w:val="001C5EFC"/>
    <w:rsid w:val="00206D6B"/>
    <w:rsid w:val="00216E3C"/>
    <w:rsid w:val="00224894"/>
    <w:rsid w:val="0023241F"/>
    <w:rsid w:val="002347FE"/>
    <w:rsid w:val="002375EF"/>
    <w:rsid w:val="00254F3F"/>
    <w:rsid w:val="00270289"/>
    <w:rsid w:val="00272C94"/>
    <w:rsid w:val="0028080E"/>
    <w:rsid w:val="002809FF"/>
    <w:rsid w:val="0028646F"/>
    <w:rsid w:val="0029117D"/>
    <w:rsid w:val="002944CF"/>
    <w:rsid w:val="002A072F"/>
    <w:rsid w:val="002A2B1A"/>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34D4E"/>
    <w:rsid w:val="00434F30"/>
    <w:rsid w:val="00442EB1"/>
    <w:rsid w:val="00486C9F"/>
    <w:rsid w:val="0049087A"/>
    <w:rsid w:val="004944F3"/>
    <w:rsid w:val="004B200E"/>
    <w:rsid w:val="004B3E0E"/>
    <w:rsid w:val="004C64A6"/>
    <w:rsid w:val="004D2994"/>
    <w:rsid w:val="004D321A"/>
    <w:rsid w:val="004F1A17"/>
    <w:rsid w:val="004F7DBA"/>
    <w:rsid w:val="00503C6A"/>
    <w:rsid w:val="005115B1"/>
    <w:rsid w:val="00511B2E"/>
    <w:rsid w:val="005131C3"/>
    <w:rsid w:val="005228A9"/>
    <w:rsid w:val="005240FE"/>
    <w:rsid w:val="00526F69"/>
    <w:rsid w:val="00530A18"/>
    <w:rsid w:val="00532CD5"/>
    <w:rsid w:val="00544922"/>
    <w:rsid w:val="00553B06"/>
    <w:rsid w:val="0056473E"/>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26874"/>
    <w:rsid w:val="00631F0F"/>
    <w:rsid w:val="00637239"/>
    <w:rsid w:val="00654117"/>
    <w:rsid w:val="00672281"/>
    <w:rsid w:val="00681739"/>
    <w:rsid w:val="006859EA"/>
    <w:rsid w:val="00690534"/>
    <w:rsid w:val="006943C9"/>
    <w:rsid w:val="006968E6"/>
    <w:rsid w:val="006A0F35"/>
    <w:rsid w:val="006B3EC2"/>
    <w:rsid w:val="006C287F"/>
    <w:rsid w:val="006C5B0D"/>
    <w:rsid w:val="006C7B24"/>
    <w:rsid w:val="006E32AF"/>
    <w:rsid w:val="006E451C"/>
    <w:rsid w:val="006F4715"/>
    <w:rsid w:val="00707392"/>
    <w:rsid w:val="0072123D"/>
    <w:rsid w:val="00746773"/>
    <w:rsid w:val="007744D5"/>
    <w:rsid w:val="00775EEC"/>
    <w:rsid w:val="0078071E"/>
    <w:rsid w:val="00790D3B"/>
    <w:rsid w:val="00794314"/>
    <w:rsid w:val="007A4669"/>
    <w:rsid w:val="007A7FA8"/>
    <w:rsid w:val="007D5E00"/>
    <w:rsid w:val="007E586C"/>
    <w:rsid w:val="007E7412"/>
    <w:rsid w:val="007F2348"/>
    <w:rsid w:val="00801678"/>
    <w:rsid w:val="008042F5"/>
    <w:rsid w:val="00804B24"/>
    <w:rsid w:val="00815FB9"/>
    <w:rsid w:val="0082230A"/>
    <w:rsid w:val="00837114"/>
    <w:rsid w:val="00853701"/>
    <w:rsid w:val="008542EB"/>
    <w:rsid w:val="0086227B"/>
    <w:rsid w:val="008664DF"/>
    <w:rsid w:val="00875E5B"/>
    <w:rsid w:val="0088451A"/>
    <w:rsid w:val="00886EE0"/>
    <w:rsid w:val="00896D5A"/>
    <w:rsid w:val="008A0C08"/>
    <w:rsid w:val="008A5D98"/>
    <w:rsid w:val="008B3AA3"/>
    <w:rsid w:val="008B5C95"/>
    <w:rsid w:val="008B7FD6"/>
    <w:rsid w:val="008C71EE"/>
    <w:rsid w:val="008D0ED6"/>
    <w:rsid w:val="008D67B2"/>
    <w:rsid w:val="008E12F8"/>
    <w:rsid w:val="008E1A25"/>
    <w:rsid w:val="008E345D"/>
    <w:rsid w:val="008F50FC"/>
    <w:rsid w:val="00905459"/>
    <w:rsid w:val="00913D97"/>
    <w:rsid w:val="009350A2"/>
    <w:rsid w:val="00936F75"/>
    <w:rsid w:val="0094350A"/>
    <w:rsid w:val="00946F4E"/>
    <w:rsid w:val="00954DC8"/>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D5E94"/>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4AD0"/>
    <w:rsid w:val="00AD7D1F"/>
    <w:rsid w:val="00AE1230"/>
    <w:rsid w:val="00B02829"/>
    <w:rsid w:val="00B05BCF"/>
    <w:rsid w:val="00B10BCB"/>
    <w:rsid w:val="00B21F20"/>
    <w:rsid w:val="00B35023"/>
    <w:rsid w:val="00B401A0"/>
    <w:rsid w:val="00B433C0"/>
    <w:rsid w:val="00B51643"/>
    <w:rsid w:val="00B51B39"/>
    <w:rsid w:val="00B571E6"/>
    <w:rsid w:val="00B619BB"/>
    <w:rsid w:val="00B64674"/>
    <w:rsid w:val="00B901F6"/>
    <w:rsid w:val="00B93BBF"/>
    <w:rsid w:val="00B96C3C"/>
    <w:rsid w:val="00BA0E9B"/>
    <w:rsid w:val="00BB5C26"/>
    <w:rsid w:val="00BC4F56"/>
    <w:rsid w:val="00BD1D31"/>
    <w:rsid w:val="00BF2E3A"/>
    <w:rsid w:val="00BF7B08"/>
    <w:rsid w:val="00C0569E"/>
    <w:rsid w:val="00C10E22"/>
    <w:rsid w:val="00C12650"/>
    <w:rsid w:val="00C23319"/>
    <w:rsid w:val="00C364B2"/>
    <w:rsid w:val="00C428C7"/>
    <w:rsid w:val="00C460EB"/>
    <w:rsid w:val="00C51D56"/>
    <w:rsid w:val="00C66D91"/>
    <w:rsid w:val="00C7444C"/>
    <w:rsid w:val="00CA6231"/>
    <w:rsid w:val="00CB2161"/>
    <w:rsid w:val="00CD2219"/>
    <w:rsid w:val="00CE1F14"/>
    <w:rsid w:val="00CF0B61"/>
    <w:rsid w:val="00CF79FE"/>
    <w:rsid w:val="00D069A2"/>
    <w:rsid w:val="00D1194E"/>
    <w:rsid w:val="00D407E8"/>
    <w:rsid w:val="00D54590"/>
    <w:rsid w:val="00D60010"/>
    <w:rsid w:val="00D61D9F"/>
    <w:rsid w:val="00D76EE6"/>
    <w:rsid w:val="00D76F6F"/>
    <w:rsid w:val="00D90F31"/>
    <w:rsid w:val="00D92822"/>
    <w:rsid w:val="00DA6545"/>
    <w:rsid w:val="00DC0309"/>
    <w:rsid w:val="00DC3422"/>
    <w:rsid w:val="00DE18A7"/>
    <w:rsid w:val="00E06CAE"/>
    <w:rsid w:val="00E0720D"/>
    <w:rsid w:val="00E17CDE"/>
    <w:rsid w:val="00E22516"/>
    <w:rsid w:val="00E22D23"/>
    <w:rsid w:val="00E24354"/>
    <w:rsid w:val="00E26180"/>
    <w:rsid w:val="00E420A5"/>
    <w:rsid w:val="00E51037"/>
    <w:rsid w:val="00E54798"/>
    <w:rsid w:val="00E84393"/>
    <w:rsid w:val="00E866D8"/>
    <w:rsid w:val="00E91F32"/>
    <w:rsid w:val="00E96AD6"/>
    <w:rsid w:val="00EB3DFE"/>
    <w:rsid w:val="00EB3EA7"/>
    <w:rsid w:val="00EB6DB7"/>
    <w:rsid w:val="00EC4407"/>
    <w:rsid w:val="00ED07C2"/>
    <w:rsid w:val="00ED1F5D"/>
    <w:rsid w:val="00ED2153"/>
    <w:rsid w:val="00EE1EFF"/>
    <w:rsid w:val="00EE79E0"/>
    <w:rsid w:val="00EF161C"/>
    <w:rsid w:val="00EF2CC0"/>
    <w:rsid w:val="00EF5479"/>
    <w:rsid w:val="00F17765"/>
    <w:rsid w:val="00F17797"/>
    <w:rsid w:val="00F2604C"/>
    <w:rsid w:val="00F26486"/>
    <w:rsid w:val="00F31EBF"/>
    <w:rsid w:val="00F3487A"/>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70C814A-57DF-45E1-A6CC-2AD87A20A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HelleSchattierung-Akzent1">
    <w:name w:val="Light Shading Accent 1"/>
    <w:basedOn w:val="NormaleTabelle"/>
    <w:uiPriority w:val="60"/>
    <w:rsid w:val="00CD2219"/>
    <w:pPr>
      <w:spacing w:after="0" w:line="240" w:lineRule="auto"/>
    </w:pPr>
    <w:rPr>
      <w:rFonts w:ascii="Times New Roman" w:eastAsia="Times New Roman" w:hAnsi="Times New Roman" w:cs="Times New Roman"/>
      <w:color w:val="365F91" w:themeColor="accent1" w:themeShade="BF"/>
      <w:sz w:val="20"/>
      <w:szCs w:val="20"/>
      <w:lang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97950">
      <w:bodyDiv w:val="1"/>
      <w:marLeft w:val="0"/>
      <w:marRight w:val="0"/>
      <w:marTop w:val="0"/>
      <w:marBottom w:val="0"/>
      <w:divBdr>
        <w:top w:val="none" w:sz="0" w:space="0" w:color="auto"/>
        <w:left w:val="none" w:sz="0" w:space="0" w:color="auto"/>
        <w:bottom w:val="none" w:sz="0" w:space="0" w:color="auto"/>
        <w:right w:val="none" w:sz="0" w:space="0" w:color="auto"/>
      </w:divBdr>
    </w:div>
    <w:div w:id="651953523">
      <w:bodyDiv w:val="1"/>
      <w:marLeft w:val="0"/>
      <w:marRight w:val="0"/>
      <w:marTop w:val="0"/>
      <w:marBottom w:val="0"/>
      <w:divBdr>
        <w:top w:val="none" w:sz="0" w:space="0" w:color="auto"/>
        <w:left w:val="none" w:sz="0" w:space="0" w:color="auto"/>
        <w:bottom w:val="none" w:sz="0" w:space="0" w:color="auto"/>
        <w:right w:val="none" w:sz="0" w:space="0" w:color="auto"/>
      </w:divBdr>
    </w:div>
    <w:div w:id="1105345858">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191260846">
      <w:bodyDiv w:val="1"/>
      <w:marLeft w:val="0"/>
      <w:marRight w:val="0"/>
      <w:marTop w:val="0"/>
      <w:marBottom w:val="0"/>
      <w:divBdr>
        <w:top w:val="none" w:sz="0" w:space="0" w:color="auto"/>
        <w:left w:val="none" w:sz="0" w:space="0" w:color="auto"/>
        <w:bottom w:val="none" w:sz="0" w:space="0" w:color="auto"/>
        <w:right w:val="none" w:sz="0" w:space="0" w:color="auto"/>
      </w:divBdr>
    </w:div>
    <w:div w:id="1252202590">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68D8E0C-B7E0-4427-9AAF-2C9D17D8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768</Words>
  <Characters>4840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4</cp:revision>
  <cp:lastPrinted>2016-08-11T15:16:00Z</cp:lastPrinted>
  <dcterms:created xsi:type="dcterms:W3CDTF">2016-08-09T12:10:00Z</dcterms:created>
  <dcterms:modified xsi:type="dcterms:W3CDTF">2016-08-11T15:16:00Z</dcterms:modified>
</cp:coreProperties>
</file>