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EB7" w:rsidRPr="009D5925" w:rsidRDefault="00A51EB7" w:rsidP="00A51EB7">
      <w:pPr>
        <w:pStyle w:val="berschrift2"/>
        <w:numPr>
          <w:ilvl w:val="0"/>
          <w:numId w:val="0"/>
        </w:numPr>
        <w:rPr>
          <w:color w:val="auto"/>
        </w:rPr>
      </w:pPr>
      <w:bookmarkStart w:id="0" w:name="_Toc457159553"/>
      <w:r>
        <w:rPr>
          <w:noProof/>
          <w:lang w:eastAsia="de-DE"/>
        </w:rPr>
        <mc:AlternateContent>
          <mc:Choice Requires="wps">
            <w:drawing>
              <wp:anchor distT="0" distB="0" distL="114300" distR="114300" simplePos="0" relativeHeight="251659264" behindDoc="0" locked="0" layoutInCell="1" allowOverlap="1" wp14:anchorId="1D7BD43C" wp14:editId="3289D5DE">
                <wp:simplePos x="0" y="0"/>
                <wp:positionH relativeFrom="column">
                  <wp:posOffset>5715</wp:posOffset>
                </wp:positionH>
                <wp:positionV relativeFrom="paragraph">
                  <wp:posOffset>393700</wp:posOffset>
                </wp:positionV>
                <wp:extent cx="5873115" cy="275590"/>
                <wp:effectExtent l="0" t="0" r="13335" b="10160"/>
                <wp:wrapSquare wrapText="bothSides"/>
                <wp:docPr id="5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755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1EB7" w:rsidRPr="00F31EBF" w:rsidRDefault="00A51EB7" w:rsidP="00A51EB7">
                            <w:pPr>
                              <w:rPr>
                                <w:color w:val="auto"/>
                              </w:rPr>
                            </w:pPr>
                            <w:r>
                              <w:rPr>
                                <w:color w:val="auto"/>
                              </w:rPr>
                              <w:t>In diesem Versuch wird Plastikfolie aus Glycerin und Maisstärke hergestellt.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BD43C" id="_x0000_t202" coordsize="21600,21600" o:spt="202" path="m,l,21600r21600,l21600,xe">
                <v:stroke joinstyle="miter"/>
                <v:path gradientshapeok="t" o:connecttype="rect"/>
              </v:shapetype>
              <v:shape id="Text Box 60" o:spid="_x0000_s1026" type="#_x0000_t202" style="position:absolute;left:0;text-align:left;margin-left:.45pt;margin-top:31pt;width:462.4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" fillcolor="white [3201]" strokecolor="#4472c4 [3208]" strokeweight="1pt">
                <v:stroke dashstyle="dash"/>
                <v:shadow color="#868686"/>
                <v:textbox>
                  <w:txbxContent>
                    <w:p w:rsidR="00A51EB7" w:rsidRPr="00F31EBF" w:rsidRDefault="00A51EB7" w:rsidP="00A51EB7">
                      <w:pPr>
                        <w:rPr>
                          <w:color w:val="auto"/>
                        </w:rPr>
                      </w:pPr>
                      <w:r>
                        <w:rPr>
                          <w:color w:val="auto"/>
                        </w:rPr>
                        <w:t>In diesem Versuch wird Plastikfolie aus Glycerin und Maisstärke hergestellt.</w:t>
                      </w:r>
                    </w:p>
                  </w:txbxContent>
                </v:textbox>
                <w10:wrap type="square"/>
              </v:shape>
            </w:pict>
          </mc:Fallback>
        </mc:AlternateContent>
      </w:r>
      <w:r>
        <w:rPr>
          <w:color w:val="auto"/>
        </w:rPr>
        <w:t>V4</w:t>
      </w:r>
      <w:r w:rsidRPr="00CC307A">
        <w:rPr>
          <w:color w:val="auto"/>
        </w:rPr>
        <w:t xml:space="preserve"> – </w:t>
      </w:r>
      <w:r>
        <w:rPr>
          <w:color w:val="auto"/>
        </w:rPr>
        <w:t>Plastikfolie aus Maisstärke</w:t>
      </w:r>
      <w:bookmarkEnd w:id="0"/>
    </w:p>
    <w:p w:rsidR="00A51EB7" w:rsidRDefault="00A51EB7" w:rsidP="00A51EB7">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51EB7" w:rsidRPr="009C5E28" w:rsidTr="00313825">
        <w:tc>
          <w:tcPr>
            <w:tcW w:w="9322" w:type="dxa"/>
            <w:gridSpan w:val="9"/>
            <w:shd w:val="clear" w:color="auto" w:fill="4F81BD"/>
            <w:vAlign w:val="center"/>
          </w:tcPr>
          <w:p w:rsidR="00A51EB7" w:rsidRPr="00F31EBF" w:rsidRDefault="00A51EB7" w:rsidP="00313825">
            <w:pPr>
              <w:spacing w:after="0"/>
              <w:jc w:val="center"/>
              <w:rPr>
                <w:b/>
                <w:bCs/>
                <w:color w:val="FFFFFF" w:themeColor="background1"/>
              </w:rPr>
            </w:pPr>
            <w:r w:rsidRPr="00F31EBF">
              <w:rPr>
                <w:b/>
                <w:bCs/>
                <w:color w:val="FFFFFF" w:themeColor="background1"/>
              </w:rPr>
              <w:t>Gefahrenstoffe</w:t>
            </w:r>
          </w:p>
        </w:tc>
      </w:tr>
      <w:tr w:rsidR="00A51EB7" w:rsidRPr="009C5E28" w:rsidTr="0031382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51EB7" w:rsidRPr="009C5E28" w:rsidRDefault="00A51EB7" w:rsidP="00313825">
            <w:pPr>
              <w:spacing w:after="0" w:line="276" w:lineRule="auto"/>
              <w:jc w:val="center"/>
              <w:rPr>
                <w:b/>
                <w:bCs/>
              </w:rPr>
            </w:pPr>
            <w:r>
              <w:rPr>
                <w:sz w:val="20"/>
              </w:rPr>
              <w:t>Glycerin</w:t>
            </w:r>
          </w:p>
        </w:tc>
        <w:tc>
          <w:tcPr>
            <w:tcW w:w="3177" w:type="dxa"/>
            <w:gridSpan w:val="3"/>
            <w:tcBorders>
              <w:top w:val="single" w:sz="8" w:space="0" w:color="4F81BD"/>
              <w:bottom w:val="single" w:sz="8" w:space="0" w:color="4F81BD"/>
            </w:tcBorders>
            <w:shd w:val="clear" w:color="auto" w:fill="auto"/>
            <w:vAlign w:val="center"/>
          </w:tcPr>
          <w:p w:rsidR="00A51EB7" w:rsidRPr="009C5E28" w:rsidRDefault="00A51EB7" w:rsidP="00313825">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51EB7" w:rsidRPr="009C5E28" w:rsidRDefault="00A51EB7" w:rsidP="00313825">
            <w:pPr>
              <w:spacing w:after="0"/>
              <w:jc w:val="center"/>
            </w:pPr>
            <w:r>
              <w:rPr>
                <w:sz w:val="20"/>
              </w:rPr>
              <w:t>-</w:t>
            </w:r>
          </w:p>
        </w:tc>
      </w:tr>
      <w:tr w:rsidR="00A51EB7" w:rsidRPr="009C5E28" w:rsidTr="0031382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51EB7" w:rsidRDefault="00A51EB7" w:rsidP="00313825">
            <w:pPr>
              <w:spacing w:after="0" w:line="276" w:lineRule="auto"/>
              <w:jc w:val="center"/>
              <w:rPr>
                <w:sz w:val="20"/>
              </w:rPr>
            </w:pPr>
            <w:r>
              <w:rPr>
                <w:sz w:val="20"/>
              </w:rPr>
              <w:t>Maisstärke</w:t>
            </w:r>
          </w:p>
        </w:tc>
        <w:tc>
          <w:tcPr>
            <w:tcW w:w="3177" w:type="dxa"/>
            <w:gridSpan w:val="3"/>
            <w:tcBorders>
              <w:top w:val="single" w:sz="8" w:space="0" w:color="4F81BD"/>
              <w:bottom w:val="single" w:sz="8" w:space="0" w:color="4F81BD"/>
            </w:tcBorders>
            <w:shd w:val="clear" w:color="auto" w:fill="auto"/>
            <w:vAlign w:val="center"/>
          </w:tcPr>
          <w:p w:rsidR="00A51EB7" w:rsidRPr="009C5E28" w:rsidRDefault="00A51EB7" w:rsidP="00313825">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51EB7" w:rsidRPr="009C5E28" w:rsidRDefault="00A51EB7" w:rsidP="00313825">
            <w:pPr>
              <w:spacing w:after="0"/>
              <w:jc w:val="center"/>
              <w:rPr>
                <w:sz w:val="20"/>
              </w:rPr>
            </w:pPr>
            <w:r>
              <w:rPr>
                <w:sz w:val="20"/>
              </w:rPr>
              <w:t>-</w:t>
            </w:r>
          </w:p>
        </w:tc>
      </w:tr>
      <w:tr w:rsidR="00A51EB7" w:rsidRPr="009C5E28" w:rsidTr="0031382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51EB7" w:rsidRDefault="00A51EB7" w:rsidP="00313825">
            <w:pPr>
              <w:spacing w:after="0" w:line="276" w:lineRule="auto"/>
              <w:jc w:val="center"/>
              <w:rPr>
                <w:sz w:val="20"/>
              </w:rPr>
            </w:pPr>
            <w:r>
              <w:rPr>
                <w:sz w:val="20"/>
              </w:rPr>
              <w:t>Lebensmittelfarbe</w:t>
            </w:r>
          </w:p>
        </w:tc>
        <w:tc>
          <w:tcPr>
            <w:tcW w:w="3177" w:type="dxa"/>
            <w:gridSpan w:val="3"/>
            <w:tcBorders>
              <w:top w:val="single" w:sz="8" w:space="0" w:color="4F81BD"/>
              <w:bottom w:val="single" w:sz="8" w:space="0" w:color="4F81BD"/>
            </w:tcBorders>
            <w:shd w:val="clear" w:color="auto" w:fill="auto"/>
            <w:vAlign w:val="center"/>
          </w:tcPr>
          <w:p w:rsidR="00A51EB7" w:rsidRPr="009C5E28" w:rsidRDefault="00A51EB7" w:rsidP="00313825">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51EB7" w:rsidRPr="009C5E28" w:rsidRDefault="00A51EB7" w:rsidP="00313825">
            <w:pPr>
              <w:spacing w:after="0"/>
              <w:jc w:val="center"/>
              <w:rPr>
                <w:sz w:val="20"/>
              </w:rPr>
            </w:pPr>
            <w:r>
              <w:rPr>
                <w:sz w:val="20"/>
              </w:rPr>
              <w:t>-</w:t>
            </w:r>
          </w:p>
        </w:tc>
      </w:tr>
      <w:tr w:rsidR="00A51EB7" w:rsidRPr="009C5E28" w:rsidTr="00313825">
        <w:trPr>
          <w:trHeight w:val="434"/>
        </w:trPr>
        <w:tc>
          <w:tcPr>
            <w:tcW w:w="3027" w:type="dxa"/>
            <w:gridSpan w:val="3"/>
            <w:shd w:val="clear" w:color="auto" w:fill="auto"/>
            <w:vAlign w:val="center"/>
          </w:tcPr>
          <w:p w:rsidR="00A51EB7" w:rsidRPr="009C5E28" w:rsidRDefault="00A51EB7" w:rsidP="00313825">
            <w:pPr>
              <w:spacing w:after="0" w:line="276" w:lineRule="auto"/>
              <w:jc w:val="center"/>
              <w:rPr>
                <w:bCs/>
                <w:sz w:val="20"/>
              </w:rPr>
            </w:pPr>
            <w:r>
              <w:rPr>
                <w:color w:val="auto"/>
                <w:sz w:val="20"/>
                <w:szCs w:val="20"/>
              </w:rPr>
              <w:t>Wasser</w:t>
            </w:r>
          </w:p>
        </w:tc>
        <w:tc>
          <w:tcPr>
            <w:tcW w:w="3177" w:type="dxa"/>
            <w:gridSpan w:val="3"/>
            <w:shd w:val="clear" w:color="auto" w:fill="auto"/>
            <w:vAlign w:val="center"/>
          </w:tcPr>
          <w:p w:rsidR="00A51EB7" w:rsidRPr="009C5E28" w:rsidRDefault="00A51EB7" w:rsidP="00313825">
            <w:pPr>
              <w:pStyle w:val="Beschriftung"/>
              <w:spacing w:after="0"/>
              <w:jc w:val="center"/>
              <w:rPr>
                <w:sz w:val="20"/>
              </w:rPr>
            </w:pPr>
            <w:r>
              <w:rPr>
                <w:sz w:val="20"/>
              </w:rPr>
              <w:t>-</w:t>
            </w:r>
          </w:p>
        </w:tc>
        <w:tc>
          <w:tcPr>
            <w:tcW w:w="3118" w:type="dxa"/>
            <w:gridSpan w:val="3"/>
            <w:shd w:val="clear" w:color="auto" w:fill="auto"/>
            <w:vAlign w:val="center"/>
          </w:tcPr>
          <w:p w:rsidR="00A51EB7" w:rsidRPr="009C5E28" w:rsidRDefault="00A51EB7" w:rsidP="00313825">
            <w:pPr>
              <w:pStyle w:val="Beschriftung"/>
              <w:spacing w:after="0"/>
              <w:jc w:val="center"/>
              <w:rPr>
                <w:sz w:val="20"/>
              </w:rPr>
            </w:pPr>
            <w:r>
              <w:rPr>
                <w:sz w:val="20"/>
              </w:rPr>
              <w:t>-</w:t>
            </w:r>
          </w:p>
        </w:tc>
      </w:tr>
      <w:tr w:rsidR="00A51EB7" w:rsidRPr="009C5E28" w:rsidTr="00313825">
        <w:tc>
          <w:tcPr>
            <w:tcW w:w="1009" w:type="dxa"/>
            <w:tcBorders>
              <w:top w:val="single" w:sz="8" w:space="0" w:color="4F81BD"/>
              <w:left w:val="single" w:sz="8" w:space="0" w:color="4F81BD"/>
              <w:bottom w:val="single" w:sz="8" w:space="0" w:color="4F81BD"/>
            </w:tcBorders>
            <w:shd w:val="clear" w:color="auto" w:fill="auto"/>
            <w:vAlign w:val="center"/>
          </w:tcPr>
          <w:p w:rsidR="00A51EB7" w:rsidRPr="009C5E28" w:rsidRDefault="00A51EB7" w:rsidP="00313825">
            <w:pPr>
              <w:spacing w:after="0"/>
              <w:jc w:val="center"/>
              <w:rPr>
                <w:b/>
                <w:bCs/>
              </w:rPr>
            </w:pPr>
            <w:r>
              <w:rPr>
                <w:b/>
                <w:noProof/>
                <w:lang w:eastAsia="de-DE"/>
              </w:rPr>
              <w:drawing>
                <wp:inline distT="0" distB="0" distL="0" distR="0" wp14:anchorId="6CDE77D8" wp14:editId="2DA87D46">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5900"/>
                                    </a14:imgEffect>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51EB7" w:rsidRPr="009C5E28" w:rsidRDefault="00A51EB7" w:rsidP="00313825">
            <w:pPr>
              <w:spacing w:after="0"/>
              <w:jc w:val="center"/>
            </w:pPr>
            <w:r>
              <w:rPr>
                <w:noProof/>
                <w:lang w:eastAsia="de-DE"/>
              </w:rPr>
              <w:drawing>
                <wp:inline distT="0" distB="0" distL="0" distR="0" wp14:anchorId="33DABE2C" wp14:editId="69BE6C5B">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51EB7" w:rsidRPr="009C5E28" w:rsidRDefault="00A51EB7" w:rsidP="00313825">
            <w:pPr>
              <w:spacing w:after="0"/>
              <w:jc w:val="center"/>
            </w:pPr>
            <w:r>
              <w:rPr>
                <w:noProof/>
                <w:lang w:eastAsia="de-DE"/>
              </w:rPr>
              <w:drawing>
                <wp:inline distT="0" distB="0" distL="0" distR="0" wp14:anchorId="494FDF1C" wp14:editId="182F1F46">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51EB7" w:rsidRPr="009C5E28" w:rsidRDefault="00A51EB7" w:rsidP="00313825">
            <w:pPr>
              <w:spacing w:after="0"/>
              <w:jc w:val="center"/>
            </w:pPr>
            <w:r>
              <w:rPr>
                <w:noProof/>
                <w:lang w:eastAsia="de-DE"/>
              </w:rPr>
              <w:drawing>
                <wp:inline distT="0" distB="0" distL="0" distR="0" wp14:anchorId="62CF7BB2" wp14:editId="4CC94F81">
                  <wp:extent cx="504190" cy="50419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51EB7" w:rsidRPr="009C5E28" w:rsidRDefault="00A51EB7" w:rsidP="00313825">
            <w:pPr>
              <w:spacing w:after="0"/>
              <w:jc w:val="center"/>
            </w:pPr>
            <w:r>
              <w:rPr>
                <w:noProof/>
                <w:lang w:eastAsia="de-DE"/>
              </w:rPr>
              <w:drawing>
                <wp:inline distT="0" distB="0" distL="0" distR="0" wp14:anchorId="61FBDAA8" wp14:editId="16005439">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51EB7" w:rsidRPr="009C5E28" w:rsidRDefault="00A51EB7" w:rsidP="00313825">
            <w:pPr>
              <w:spacing w:after="0"/>
              <w:jc w:val="center"/>
            </w:pPr>
            <w:r>
              <w:rPr>
                <w:noProof/>
                <w:lang w:eastAsia="de-DE"/>
              </w:rPr>
              <w:drawing>
                <wp:inline distT="0" distB="0" distL="0" distR="0" wp14:anchorId="25ABC57B" wp14:editId="49C3D10E">
                  <wp:extent cx="504190" cy="50419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51EB7" w:rsidRPr="009C5E28" w:rsidRDefault="00A51EB7" w:rsidP="00313825">
            <w:pPr>
              <w:spacing w:after="0"/>
              <w:jc w:val="center"/>
            </w:pPr>
            <w:r>
              <w:rPr>
                <w:noProof/>
                <w:lang w:eastAsia="de-DE"/>
              </w:rPr>
              <w:drawing>
                <wp:inline distT="0" distB="0" distL="0" distR="0" wp14:anchorId="7837E9F6" wp14:editId="14178771">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51EB7" w:rsidRPr="009C5E28" w:rsidRDefault="00A51EB7" w:rsidP="00313825">
            <w:pPr>
              <w:spacing w:after="0"/>
              <w:jc w:val="center"/>
            </w:pPr>
            <w:r>
              <w:rPr>
                <w:noProof/>
                <w:lang w:eastAsia="de-DE"/>
              </w:rPr>
              <w:drawing>
                <wp:inline distT="0" distB="0" distL="0" distR="0" wp14:anchorId="65B3C44E" wp14:editId="3C7EBE66">
                  <wp:extent cx="511810" cy="511810"/>
                  <wp:effectExtent l="0" t="0" r="2540" b="254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51EB7" w:rsidRPr="009C5E28" w:rsidRDefault="00A51EB7" w:rsidP="00313825">
            <w:pPr>
              <w:spacing w:after="0"/>
              <w:jc w:val="center"/>
            </w:pPr>
            <w:r>
              <w:rPr>
                <w:noProof/>
                <w:lang w:eastAsia="de-DE"/>
              </w:rPr>
              <w:drawing>
                <wp:inline distT="0" distB="0" distL="0" distR="0" wp14:anchorId="655B35A1" wp14:editId="772554E0">
                  <wp:extent cx="504190" cy="50419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51EB7" w:rsidRDefault="00A51EB7" w:rsidP="00A51EB7">
      <w:pPr>
        <w:tabs>
          <w:tab w:val="left" w:pos="1701"/>
          <w:tab w:val="left" w:pos="1985"/>
        </w:tabs>
        <w:ind w:left="1980" w:hanging="1980"/>
      </w:pPr>
    </w:p>
    <w:p w:rsidR="00A51EB7" w:rsidRDefault="00A51EB7" w:rsidP="00A51EB7">
      <w:pPr>
        <w:tabs>
          <w:tab w:val="left" w:pos="1701"/>
          <w:tab w:val="left" w:pos="1985"/>
        </w:tabs>
        <w:ind w:left="1980" w:hanging="1980"/>
      </w:pPr>
      <w:r>
        <w:t xml:space="preserve">Materialien: </w:t>
      </w:r>
      <w:r>
        <w:tab/>
      </w:r>
      <w:r>
        <w:tab/>
        <w:t xml:space="preserve">Becherglas, </w:t>
      </w:r>
      <w:proofErr w:type="spellStart"/>
      <w:r>
        <w:t>Rührstab</w:t>
      </w:r>
      <w:proofErr w:type="spellEnd"/>
      <w:r>
        <w:t>, Uhrglas, Wasserbad, Gasbrenner, Dreifuß mit Keramikdrahtnetz</w:t>
      </w:r>
    </w:p>
    <w:p w:rsidR="00A51EB7" w:rsidRPr="00ED07C2" w:rsidRDefault="00A51EB7" w:rsidP="00A51EB7">
      <w:pPr>
        <w:tabs>
          <w:tab w:val="left" w:pos="1701"/>
          <w:tab w:val="left" w:pos="1985"/>
        </w:tabs>
        <w:ind w:left="1980" w:hanging="1980"/>
      </w:pPr>
      <w:r>
        <w:t>Chemikalien:</w:t>
      </w:r>
      <w:r>
        <w:tab/>
      </w:r>
      <w:r>
        <w:tab/>
        <w:t>Glycerin, Maisstärke, Lebensmittelfarbe, Wasser</w:t>
      </w:r>
    </w:p>
    <w:p w:rsidR="00A51EB7" w:rsidRDefault="00A51EB7" w:rsidP="00A51EB7">
      <w:pPr>
        <w:tabs>
          <w:tab w:val="left" w:pos="1701"/>
          <w:tab w:val="left" w:pos="1985"/>
        </w:tabs>
        <w:ind w:left="1980" w:hanging="1980"/>
      </w:pPr>
      <w:r>
        <w:t xml:space="preserve">Durchführung: </w:t>
      </w:r>
      <w:r>
        <w:tab/>
      </w:r>
      <w:r>
        <w:tab/>
      </w:r>
      <w:r>
        <w:tab/>
        <w:t xml:space="preserve">2,5 g trockene unlösliche Maisstärke werden mit 20 </w:t>
      </w:r>
      <w:proofErr w:type="spellStart"/>
      <w:r>
        <w:t>mL</w:t>
      </w:r>
      <w:proofErr w:type="spellEnd"/>
      <w:r>
        <w:t xml:space="preserve"> Wasser und 2 </w:t>
      </w:r>
      <w:proofErr w:type="spellStart"/>
      <w:r>
        <w:t>mL</w:t>
      </w:r>
      <w:proofErr w:type="spellEnd"/>
      <w:r>
        <w:t xml:space="preserve"> Glycerin im Becherglas vermengt. Zur Färbung der Folie kann Lebensmittelfarbe dazugegeben werden. Das Becherglas wird mit einem Uhrglas abgedeckt und im Wasserbad etwa 15 min über der Brennerflamme erhitzt. Gelegentlich muss umgerührt werden. </w:t>
      </w:r>
    </w:p>
    <w:p w:rsidR="00A51EB7" w:rsidRDefault="00A51EB7" w:rsidP="00A51EB7">
      <w:pPr>
        <w:tabs>
          <w:tab w:val="left" w:pos="1701"/>
          <w:tab w:val="left" w:pos="1985"/>
        </w:tabs>
        <w:ind w:left="1980" w:hanging="1980"/>
      </w:pPr>
      <w:r>
        <w:tab/>
      </w:r>
      <w:r>
        <w:tab/>
        <w:t xml:space="preserve">Anschließend wird das zähflüssige Gel auf eine Unterlage aus Polyethylen gegossen. Fließt das </w:t>
      </w:r>
      <w:proofErr w:type="spellStart"/>
      <w:r>
        <w:t>Gel</w:t>
      </w:r>
      <w:proofErr w:type="spellEnd"/>
      <w:r>
        <w:t xml:space="preserve"> nicht mehr, kann erneut etwas Wasser dazugegeben und erneut aufgekocht werden. Zum Trocknen kann das Produkt etwa zwei Stunden bei 100°C im Trockenschrank oder über Nacht bei Raumtemperatur lagern.</w:t>
      </w:r>
    </w:p>
    <w:p w:rsidR="00A51EB7" w:rsidRDefault="00A51EB7" w:rsidP="00A51EB7">
      <w:pPr>
        <w:tabs>
          <w:tab w:val="left" w:pos="1701"/>
          <w:tab w:val="left" w:pos="1985"/>
        </w:tabs>
        <w:ind w:left="1980" w:hanging="1980"/>
      </w:pPr>
      <w:r>
        <w:rPr>
          <w:noProof/>
          <w:lang w:eastAsia="de-DE"/>
        </w:rPr>
        <w:lastRenderedPageBreak/>
        <mc:AlternateContent>
          <mc:Choice Requires="wps">
            <w:drawing>
              <wp:anchor distT="0" distB="0" distL="114300" distR="114300" simplePos="0" relativeHeight="251661312" behindDoc="0" locked="0" layoutInCell="1" allowOverlap="1" wp14:anchorId="6E360B16" wp14:editId="2A54329F">
                <wp:simplePos x="0" y="0"/>
                <wp:positionH relativeFrom="margin">
                  <wp:align>center</wp:align>
                </wp:positionH>
                <wp:positionV relativeFrom="paragraph">
                  <wp:posOffset>2989580</wp:posOffset>
                </wp:positionV>
                <wp:extent cx="2440305" cy="301625"/>
                <wp:effectExtent l="0" t="0" r="0" b="3175"/>
                <wp:wrapTopAndBottom/>
                <wp:docPr id="30" name="Textfeld 30"/>
                <wp:cNvGraphicFramePr/>
                <a:graphic xmlns:a="http://schemas.openxmlformats.org/drawingml/2006/main">
                  <a:graphicData uri="http://schemas.microsoft.com/office/word/2010/wordprocessingShape">
                    <wps:wsp>
                      <wps:cNvSpPr txBox="1"/>
                      <wps:spPr>
                        <a:xfrm>
                          <a:off x="0" y="0"/>
                          <a:ext cx="2440305" cy="301625"/>
                        </a:xfrm>
                        <a:prstGeom prst="rect">
                          <a:avLst/>
                        </a:prstGeom>
                        <a:solidFill>
                          <a:prstClr val="white"/>
                        </a:solidFill>
                        <a:ln>
                          <a:noFill/>
                        </a:ln>
                        <a:effectLst/>
                      </wps:spPr>
                      <wps:txbx>
                        <w:txbxContent>
                          <w:p w:rsidR="00A51EB7" w:rsidRPr="0080448E" w:rsidRDefault="00A51EB7" w:rsidP="00A51EB7">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sidR="00F0749A">
                              <w:rPr>
                                <w:noProof/>
                              </w:rPr>
                              <w:t>1</w:t>
                            </w:r>
                            <w:r>
                              <w:rPr>
                                <w:noProof/>
                              </w:rPr>
                              <w:fldChar w:fldCharType="end"/>
                            </w:r>
                            <w:r>
                              <w:t>: Rot eingefärbte Folie aus Maisstärke und Glycerin.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360B16" id="Textfeld 30" o:spid="_x0000_s1027" type="#_x0000_t202" style="position:absolute;left:0;text-align:left;margin-left:0;margin-top:235.4pt;width:192.15pt;height:23.7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" stroked="f">
                <v:textbox inset="0,0,0,0">
                  <w:txbxContent>
                    <w:p w:rsidR="00A51EB7" w:rsidRPr="0080448E" w:rsidRDefault="00A51EB7" w:rsidP="00A51EB7">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sidR="00F0749A">
                        <w:rPr>
                          <w:noProof/>
                        </w:rPr>
                        <w:t>1</w:t>
                      </w:r>
                      <w:r>
                        <w:rPr>
                          <w:noProof/>
                        </w:rPr>
                        <w:fldChar w:fldCharType="end"/>
                      </w:r>
                      <w:r>
                        <w:t>: Rot eingefärbte Folie aus Maisstärke und Glycerin.</w:t>
                      </w:r>
                    </w:p>
                  </w:txbxContent>
                </v:textbox>
                <w10:wrap type="topAndBottom" anchorx="margin"/>
              </v:shape>
            </w:pict>
          </mc:Fallback>
        </mc:AlternateContent>
      </w:r>
      <w:r>
        <w:rPr>
          <w:noProof/>
          <w:lang w:eastAsia="de-DE"/>
        </w:rPr>
        <w:drawing>
          <wp:anchor distT="0" distB="0" distL="114300" distR="114300" simplePos="0" relativeHeight="251660288" behindDoc="0" locked="0" layoutInCell="1" allowOverlap="1" wp14:anchorId="7B26B954" wp14:editId="17A0B4DE">
            <wp:simplePos x="0" y="0"/>
            <wp:positionH relativeFrom="column">
              <wp:posOffset>1687040</wp:posOffset>
            </wp:positionH>
            <wp:positionV relativeFrom="paragraph">
              <wp:posOffset>516746</wp:posOffset>
            </wp:positionV>
            <wp:extent cx="2440626" cy="2388870"/>
            <wp:effectExtent l="0" t="0" r="0" b="0"/>
            <wp:wrapTopAndBottom/>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2440626" cy="2388870"/>
                    </a:xfrm>
                    <a:prstGeom prst="rect">
                      <a:avLst/>
                    </a:prstGeom>
                    <a:ln>
                      <a:noFill/>
                    </a:ln>
                    <a:extLst>
                      <a:ext uri="{53640926-AAD7-44D8-BBD7-CCE9431645EC}">
                        <a14:shadowObscured xmlns:a14="http://schemas.microsoft.com/office/drawing/2010/main"/>
                      </a:ext>
                    </a:extLst>
                  </pic:spPr>
                </pic:pic>
              </a:graphicData>
            </a:graphic>
          </wp:anchor>
        </w:drawing>
      </w:r>
      <w:r>
        <w:t>Beobachtung:</w:t>
      </w:r>
      <w:r>
        <w:tab/>
      </w:r>
      <w:r>
        <w:tab/>
      </w:r>
      <w:r>
        <w:tab/>
        <w:t>Die Folie kann problemlos von der PE-Schale abgezogen werden. Die gleichmäßig rot gefärbte Folie ist leicht klebrig aber relativ stabil.</w:t>
      </w:r>
    </w:p>
    <w:p w:rsidR="00A51EB7" w:rsidRDefault="00A51EB7" w:rsidP="00A51EB7">
      <w:pPr>
        <w:tabs>
          <w:tab w:val="left" w:pos="1701"/>
          <w:tab w:val="left" w:pos="1985"/>
        </w:tabs>
        <w:spacing w:before="360"/>
        <w:ind w:left="2124" w:hanging="2124"/>
      </w:pPr>
      <w:r>
        <w:t>Deutung:</w:t>
      </w:r>
      <w:r>
        <w:tab/>
      </w:r>
      <w:r>
        <w:tab/>
      </w:r>
      <w:r>
        <w:tab/>
        <w:t>Glycerin enthält Weichmacher, wodurch die Folie beweglich wird. Werden die Stärkekörner in Gegenwart von Wasser erhitzt, quellen die Körner erst auf und brechen dann. Die Inhaltsstoffe treten aus und es kommt zu einer Verkleisterung. Diese führt dazu, dass die Bestandteile aneinanderkleben.</w:t>
      </w:r>
    </w:p>
    <w:p w:rsidR="00A51EB7" w:rsidRDefault="00A51EB7" w:rsidP="00A51EB7">
      <w:pPr>
        <w:tabs>
          <w:tab w:val="left" w:pos="1701"/>
          <w:tab w:val="left" w:pos="1985"/>
        </w:tabs>
        <w:spacing w:before="360"/>
        <w:ind w:left="2124" w:hanging="2124"/>
      </w:pPr>
      <w:r>
        <w:t xml:space="preserve">Literatur: </w:t>
      </w:r>
      <w:r>
        <w:tab/>
      </w:r>
      <w:r>
        <w:tab/>
      </w:r>
      <w:r>
        <w:tab/>
        <w:t xml:space="preserve">Cornelsen Verlag GmbH (Hrsg.), Prof. </w:t>
      </w:r>
      <w:proofErr w:type="spellStart"/>
      <w:r>
        <w:t>Blumes</w:t>
      </w:r>
      <w:proofErr w:type="spellEnd"/>
      <w:r>
        <w:t xml:space="preserve"> Bildungsserver für Chemie, </w:t>
      </w:r>
      <w:hyperlink r:id="rId18" w:history="1">
        <w:r w:rsidRPr="0036477A">
          <w:rPr>
            <w:rStyle w:val="Hyperlink"/>
          </w:rPr>
          <w:t>http://www.chemieunterricht.de/dc2/nachwroh/nrv_03.htm</w:t>
        </w:r>
      </w:hyperlink>
      <w:r>
        <w:t xml:space="preserve"> (zuletzt abgerufen am 24.07.16)</w:t>
      </w:r>
    </w:p>
    <w:p w:rsidR="00577916" w:rsidRDefault="00A51EB7">
      <w:r>
        <w:rPr>
          <w:noProof/>
          <w:lang w:eastAsia="de-DE"/>
        </w:rPr>
        <mc:AlternateContent>
          <mc:Choice Requires="wps">
            <w:drawing>
              <wp:inline distT="0" distB="0" distL="0" distR="0" wp14:anchorId="541F3CE5" wp14:editId="4D700EA2">
                <wp:extent cx="5760720" cy="1835533"/>
                <wp:effectExtent l="0" t="0" r="11430" b="12700"/>
                <wp:docPr id="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835533"/>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1EB7" w:rsidRPr="00BE6C8C" w:rsidRDefault="00A51EB7" w:rsidP="00A51EB7">
                            <w:pPr>
                              <w:rPr>
                                <w:bCs/>
                                <w:color w:val="auto"/>
                              </w:rPr>
                            </w:pPr>
                            <w:r>
                              <w:rPr>
                                <w:bCs/>
                                <w:color w:val="auto"/>
                              </w:rPr>
                              <w:t>Beim Experimentieren muss beachtet werden, dass das Gel nicht zu dünn ausgestrichen wird, da die Folie sonst leicht rissig wird. Um die Folie beständiger zu machen, können eingerissene Ränder abgeschnitten werden. Es sollte keine Glasschale verwendet werden, da die Folie stark daran haftet. Wird die Folie zu trocken kann sie in Wasserdampf gehalten werden und wird beweglicher.</w:t>
                            </w:r>
                          </w:p>
                          <w:p w:rsidR="00A51EB7" w:rsidRPr="009E1BDD" w:rsidRDefault="00A51EB7" w:rsidP="00A51EB7">
                            <w:pPr>
                              <w:rPr>
                                <w:bCs/>
                                <w:color w:val="auto"/>
                              </w:rPr>
                            </w:pPr>
                            <w:r w:rsidRPr="009E1BDD">
                              <w:rPr>
                                <w:bCs/>
                                <w:color w:val="auto"/>
                              </w:rPr>
                              <w:t xml:space="preserve">Auch </w:t>
                            </w:r>
                            <w:r>
                              <w:rPr>
                                <w:bCs/>
                                <w:color w:val="auto"/>
                              </w:rPr>
                              <w:t>im Anschluss an diesen Versuch bietet es sich an den Ressourcenverbrauch der Menschen zu diskutieren und das Thema Nachhaltigkeit zu besprechen.</w:t>
                            </w:r>
                          </w:p>
                        </w:txbxContent>
                      </wps:txbx>
                      <wps:bodyPr rot="0" vert="horz" wrap="square" lIns="91440" tIns="45720" rIns="91440" bIns="45720" anchor="t" anchorCtr="0" upright="1">
                        <a:noAutofit/>
                      </wps:bodyPr>
                    </wps:wsp>
                  </a:graphicData>
                </a:graphic>
              </wp:inline>
            </w:drawing>
          </mc:Choice>
          <mc:Fallback>
            <w:pict>
              <v:shape w14:anchorId="541F3CE5" id="Text Box 131" o:spid="_x0000_s1028" type="#_x0000_t202" style="width:453.6pt;height:1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" fillcolor="white [3201]" strokecolor="#ed7d31 [3205]" strokeweight="1pt">
                <v:stroke dashstyle="dash"/>
                <v:shadow color="#868686"/>
                <v:textbox>
                  <w:txbxContent>
                    <w:p w:rsidR="00A51EB7" w:rsidRPr="00BE6C8C" w:rsidRDefault="00A51EB7" w:rsidP="00A51EB7">
                      <w:pPr>
                        <w:rPr>
                          <w:bCs/>
                          <w:color w:val="auto"/>
                        </w:rPr>
                      </w:pPr>
                      <w:r>
                        <w:rPr>
                          <w:bCs/>
                          <w:color w:val="auto"/>
                        </w:rPr>
                        <w:t>Beim Experimentieren muss beachtet werden, dass das Gel nicht zu dünn ausgestrichen wird, da die Folie sonst leicht rissig wird. Um die Folie beständiger zu machen, können eingerissene Ränder abgeschnitten werden. Es sollte keine Glasschale verwendet werden, da die Folie stark daran haftet. Wird die Folie zu trocken kann sie in Wasserdampf gehalten werden und wird beweglicher.</w:t>
                      </w:r>
                    </w:p>
                    <w:p w:rsidR="00A51EB7" w:rsidRPr="009E1BDD" w:rsidRDefault="00A51EB7" w:rsidP="00A51EB7">
                      <w:pPr>
                        <w:rPr>
                          <w:bCs/>
                          <w:color w:val="auto"/>
                        </w:rPr>
                      </w:pPr>
                      <w:r w:rsidRPr="009E1BDD">
                        <w:rPr>
                          <w:bCs/>
                          <w:color w:val="auto"/>
                        </w:rPr>
                        <w:t xml:space="preserve">Auch </w:t>
                      </w:r>
                      <w:r>
                        <w:rPr>
                          <w:bCs/>
                          <w:color w:val="auto"/>
                        </w:rPr>
                        <w:t>im Anschluss an diesen Versuch bietet es sich an den Ressourcenverbrauch der Menschen zu diskutieren und das Thema Nachhaltigkeit zu besprechen.</w:t>
                      </w:r>
                    </w:p>
                  </w:txbxContent>
                </v:textbox>
                <w10:anchorlock/>
              </v:shape>
            </w:pict>
          </mc:Fallback>
        </mc:AlternateContent>
      </w:r>
      <w:bookmarkStart w:id="1" w:name="_GoBack"/>
      <w:bookmarkEnd w:id="1"/>
    </w:p>
    <w:sectPr w:rsidR="00577916">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312" w:rsidRDefault="00A90312" w:rsidP="00A51EB7">
      <w:pPr>
        <w:spacing w:after="0" w:line="240" w:lineRule="auto"/>
      </w:pPr>
      <w:r>
        <w:separator/>
      </w:r>
    </w:p>
  </w:endnote>
  <w:endnote w:type="continuationSeparator" w:id="0">
    <w:p w:rsidR="00A90312" w:rsidRDefault="00A90312" w:rsidP="00A5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352864"/>
      <w:docPartObj>
        <w:docPartGallery w:val="Page Numbers (Bottom of Page)"/>
        <w:docPartUnique/>
      </w:docPartObj>
    </w:sdtPr>
    <w:sdtEndPr/>
    <w:sdtContent>
      <w:p w:rsidR="007A5838" w:rsidRDefault="00A90312">
        <w:pPr>
          <w:pStyle w:val="Fuzeile"/>
          <w:jc w:val="right"/>
        </w:pPr>
        <w:r>
          <w:fldChar w:fldCharType="begin"/>
        </w:r>
        <w:r>
          <w:instrText>PAGE   \* MERGEFORMAT</w:instrText>
        </w:r>
        <w:r>
          <w:fldChar w:fldCharType="separate"/>
        </w:r>
        <w:r w:rsidR="00F0749A">
          <w:rPr>
            <w:noProof/>
          </w:rPr>
          <w:t>2</w:t>
        </w:r>
        <w:r>
          <w:fldChar w:fldCharType="end"/>
        </w:r>
      </w:p>
    </w:sdtContent>
  </w:sdt>
  <w:p w:rsidR="007A5838" w:rsidRDefault="00A9031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05710"/>
      <w:docPartObj>
        <w:docPartGallery w:val="Page Numbers (Bottom of Page)"/>
        <w:docPartUnique/>
      </w:docPartObj>
    </w:sdtPr>
    <w:sdtEndPr/>
    <w:sdtContent>
      <w:p w:rsidR="007A5838" w:rsidRDefault="00A90312">
        <w:pPr>
          <w:pStyle w:val="Fuzeile"/>
          <w:jc w:val="right"/>
        </w:pPr>
        <w:r>
          <w:fldChar w:fldCharType="begin"/>
        </w:r>
        <w:r>
          <w:instrText>PAGE   \* MERGEFORMAT</w:instrText>
        </w:r>
        <w:r>
          <w:fldChar w:fldCharType="separate"/>
        </w:r>
        <w:r w:rsidR="00A51EB7">
          <w:rPr>
            <w:noProof/>
          </w:rPr>
          <w:t>1</w:t>
        </w:r>
        <w:r>
          <w:fldChar w:fldCharType="end"/>
        </w:r>
      </w:p>
    </w:sdtContent>
  </w:sdt>
  <w:p w:rsidR="007A5838" w:rsidRDefault="00A903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312" w:rsidRDefault="00A90312" w:rsidP="00A51EB7">
      <w:pPr>
        <w:spacing w:after="0" w:line="240" w:lineRule="auto"/>
      </w:pPr>
      <w:r>
        <w:separator/>
      </w:r>
    </w:p>
  </w:footnote>
  <w:footnote w:type="continuationSeparator" w:id="0">
    <w:p w:rsidR="00A90312" w:rsidRDefault="00A90312" w:rsidP="00A51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38" w:rsidRDefault="00A90312" w:rsidP="00392276">
    <w:pPr>
      <w:pStyle w:val="Kopfzeile"/>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A71ED054"/>
    <w:lvl w:ilvl="0">
      <w:start w:val="1"/>
      <w:numFmt w:val="decimal"/>
      <w:pStyle w:val="berschrift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C3"/>
    <w:rsid w:val="00577916"/>
    <w:rsid w:val="00A51EB7"/>
    <w:rsid w:val="00A90312"/>
    <w:rsid w:val="00DB15C3"/>
    <w:rsid w:val="00F0749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0C22B-5EAF-44D7-8831-3F55CD4D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1EB7"/>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51EB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51EB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51EB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51EB7"/>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A51EB7"/>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A51EB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A51EB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51EB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51EB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1EB7"/>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A51EB7"/>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A51EB7"/>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A51EB7"/>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A51EB7"/>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A51EB7"/>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A51EB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51EB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51EB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51EB7"/>
    <w:pPr>
      <w:spacing w:line="240" w:lineRule="auto"/>
    </w:pPr>
    <w:rPr>
      <w:bCs/>
      <w:color w:val="auto"/>
      <w:sz w:val="18"/>
      <w:szCs w:val="18"/>
    </w:rPr>
  </w:style>
  <w:style w:type="paragraph" w:styleId="Kopfzeile">
    <w:name w:val="header"/>
    <w:basedOn w:val="Standard"/>
    <w:link w:val="KopfzeileZchn"/>
    <w:uiPriority w:val="99"/>
    <w:unhideWhenUsed/>
    <w:rsid w:val="00A51E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1EB7"/>
    <w:rPr>
      <w:rFonts w:ascii="Cambria" w:hAnsi="Cambria"/>
      <w:color w:val="171717" w:themeColor="background2" w:themeShade="1A"/>
    </w:rPr>
  </w:style>
  <w:style w:type="paragraph" w:styleId="Fuzeile">
    <w:name w:val="footer"/>
    <w:basedOn w:val="Standard"/>
    <w:link w:val="FuzeileZchn"/>
    <w:uiPriority w:val="99"/>
    <w:unhideWhenUsed/>
    <w:rsid w:val="00A51E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1EB7"/>
    <w:rPr>
      <w:rFonts w:ascii="Cambria" w:hAnsi="Cambria"/>
      <w:color w:val="171717" w:themeColor="background2" w:themeShade="1A"/>
    </w:rPr>
  </w:style>
  <w:style w:type="character" w:styleId="Hyperlink">
    <w:name w:val="Hyperlink"/>
    <w:basedOn w:val="Absatz-Standardschriftart"/>
    <w:uiPriority w:val="99"/>
    <w:unhideWhenUsed/>
    <w:rsid w:val="00A51E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18" Type="http://schemas.openxmlformats.org/officeDocument/2006/relationships/hyperlink" Target="http://www.chemieunterricht.de/dc2/nachwroh/nrv_03.ht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cp:lastPrinted>2016-08-08T11:10:00Z</cp:lastPrinted>
  <dcterms:created xsi:type="dcterms:W3CDTF">2016-08-08T11:07:00Z</dcterms:created>
  <dcterms:modified xsi:type="dcterms:W3CDTF">2016-08-08T11:10:00Z</dcterms:modified>
</cp:coreProperties>
</file>