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4A7665" w14:textId="77777777"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14:paraId="51ACFAAD" w14:textId="6A3EED8E" w:rsidR="00954DC8" w:rsidRDefault="00DD126C" w:rsidP="00F31EBF">
      <w:pPr>
        <w:spacing w:line="276" w:lineRule="auto"/>
      </w:pPr>
      <w:r>
        <w:t>Anonym</w:t>
      </w:r>
      <w:r w:rsidR="003544FA">
        <w:t>_</w:t>
      </w:r>
      <w:r w:rsidR="00F864B6">
        <w:t>16</w:t>
      </w:r>
    </w:p>
    <w:p w14:paraId="74198D98" w14:textId="24EB825E" w:rsidR="00954DC8" w:rsidRDefault="00A974E8" w:rsidP="00F31EBF">
      <w:pPr>
        <w:spacing w:line="276" w:lineRule="auto"/>
      </w:pPr>
      <w:r>
        <w:t>Sommersemester 2016</w:t>
      </w:r>
    </w:p>
    <w:p w14:paraId="1359FCC1" w14:textId="242CDB47" w:rsidR="00954DC8" w:rsidRDefault="00954DC8" w:rsidP="00DD126C">
      <w:pPr>
        <w:spacing w:line="276" w:lineRule="auto"/>
      </w:pPr>
      <w:r>
        <w:t xml:space="preserve">Klassenstufen </w:t>
      </w:r>
      <w:r w:rsidR="00DD126C">
        <w:t>5</w:t>
      </w:r>
      <w:r w:rsidR="0007729E">
        <w:t xml:space="preserve"> &amp; </w:t>
      </w:r>
      <w:r w:rsidR="00DD126C">
        <w:t>6</w:t>
      </w:r>
    </w:p>
    <w:p w14:paraId="7E422764" w14:textId="77777777" w:rsidR="00954DC8" w:rsidRDefault="00954DC8" w:rsidP="00954DC8">
      <w:r>
        <w:tab/>
      </w:r>
    </w:p>
    <w:p w14:paraId="4AEE18C5" w14:textId="7EE1ABA1" w:rsidR="008B7FD6" w:rsidRDefault="008B7FD6" w:rsidP="00954DC8"/>
    <w:p w14:paraId="2B3917B5" w14:textId="59BC40ED" w:rsidR="008B7FD6" w:rsidRDefault="002F4356" w:rsidP="00954DC8">
      <w:r>
        <w:rPr>
          <w:noProof/>
          <w:lang w:eastAsia="de-DE"/>
        </w:rPr>
        <w:drawing>
          <wp:anchor distT="0" distB="0" distL="114300" distR="114300" simplePos="0" relativeHeight="251816960" behindDoc="0" locked="0" layoutInCell="1" allowOverlap="1" wp14:anchorId="0199EB4E" wp14:editId="4A36CF8F">
            <wp:simplePos x="0" y="0"/>
            <wp:positionH relativeFrom="column">
              <wp:posOffset>486106</wp:posOffset>
            </wp:positionH>
            <wp:positionV relativeFrom="paragraph">
              <wp:posOffset>80147</wp:posOffset>
            </wp:positionV>
            <wp:extent cx="2348230" cy="2168525"/>
            <wp:effectExtent l="323850" t="323850" r="299720" b="32702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t="34719" r="5439" b="16156"/>
                    <a:stretch/>
                  </pic:blipFill>
                  <pic:spPr bwMode="auto">
                    <a:xfrm rot="21152996">
                      <a:off x="0" y="0"/>
                      <a:ext cx="2348230" cy="21685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anchor>
        </w:drawing>
      </w:r>
      <w:r w:rsidR="00495585">
        <w:rPr>
          <w:noProof/>
          <w:lang w:eastAsia="de-DE"/>
        </w:rPr>
        <w:drawing>
          <wp:anchor distT="0" distB="0" distL="114300" distR="114300" simplePos="0" relativeHeight="251811840" behindDoc="0" locked="0" layoutInCell="1" allowOverlap="1" wp14:anchorId="1A85FE76" wp14:editId="37CEEEE4">
            <wp:simplePos x="0" y="0"/>
            <wp:positionH relativeFrom="column">
              <wp:posOffset>2541931</wp:posOffset>
            </wp:positionH>
            <wp:positionV relativeFrom="paragraph">
              <wp:posOffset>320277</wp:posOffset>
            </wp:positionV>
            <wp:extent cx="1873250" cy="2346325"/>
            <wp:effectExtent l="381000" t="342900" r="374650" b="339725"/>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a:ext>
                      </a:extLst>
                    </a:blip>
                    <a:srcRect/>
                    <a:stretch/>
                  </pic:blipFill>
                  <pic:spPr bwMode="auto">
                    <a:xfrm rot="636529">
                      <a:off x="0" y="0"/>
                      <a:ext cx="1873250" cy="23463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F34211" w14:textId="768F347B" w:rsidR="00951B16" w:rsidRDefault="0057460C" w:rsidP="00495585">
      <w:pPr>
        <w:tabs>
          <w:tab w:val="left" w:pos="3345"/>
        </w:tabs>
        <w:rPr>
          <w:noProof/>
          <w:lang w:eastAsia="de-DE"/>
        </w:rPr>
      </w:pPr>
      <w:r>
        <w:rPr>
          <w:noProof/>
          <w:lang w:eastAsia="de-DE"/>
        </w:rPr>
        <w:tab/>
      </w:r>
    </w:p>
    <w:p w14:paraId="7D3A67A7" w14:textId="5399919A" w:rsidR="00951B16" w:rsidRDefault="00495585" w:rsidP="008B7FD6">
      <w:pPr>
        <w:rPr>
          <w:noProof/>
          <w:lang w:eastAsia="de-DE"/>
        </w:rPr>
      </w:pPr>
      <w:r>
        <w:rPr>
          <w:noProof/>
          <w:lang w:eastAsia="de-DE"/>
        </w:rPr>
        <w:br w:type="textWrapping" w:clear="all"/>
      </w:r>
    </w:p>
    <w:p w14:paraId="44A77DEF" w14:textId="1EDF3F0E" w:rsidR="00951B16" w:rsidRDefault="00495585" w:rsidP="008B7FD6">
      <w:pPr>
        <w:rPr>
          <w:noProof/>
          <w:lang w:eastAsia="de-DE"/>
        </w:rPr>
      </w:pPr>
      <w:r>
        <w:rPr>
          <w:noProof/>
          <w:lang w:eastAsia="de-DE"/>
        </w:rPr>
        <w:drawing>
          <wp:anchor distT="0" distB="0" distL="114300" distR="114300" simplePos="0" relativeHeight="251817984" behindDoc="0" locked="0" layoutInCell="1" allowOverlap="1" wp14:anchorId="35F25CFA" wp14:editId="097C8057">
            <wp:simplePos x="0" y="0"/>
            <wp:positionH relativeFrom="margin">
              <wp:posOffset>2863877</wp:posOffset>
            </wp:positionH>
            <wp:positionV relativeFrom="paragraph">
              <wp:posOffset>402259</wp:posOffset>
            </wp:positionV>
            <wp:extent cx="1673225" cy="1964055"/>
            <wp:effectExtent l="342900" t="323850" r="346075" b="32194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a:ext>
                      </a:extLst>
                    </a:blip>
                    <a:srcRect/>
                    <a:stretch/>
                  </pic:blipFill>
                  <pic:spPr bwMode="auto">
                    <a:xfrm rot="21005021">
                      <a:off x="0" y="0"/>
                      <a:ext cx="1673225" cy="19640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anchor>
        </w:drawing>
      </w:r>
      <w:r>
        <w:rPr>
          <w:noProof/>
          <w:lang w:eastAsia="de-DE"/>
        </w:rPr>
        <w:drawing>
          <wp:anchor distT="0" distB="0" distL="114300" distR="114300" simplePos="0" relativeHeight="251815936" behindDoc="0" locked="0" layoutInCell="1" allowOverlap="1" wp14:anchorId="2DC7657D" wp14:editId="5046F0CD">
            <wp:simplePos x="0" y="0"/>
            <wp:positionH relativeFrom="column">
              <wp:posOffset>969664</wp:posOffset>
            </wp:positionH>
            <wp:positionV relativeFrom="paragraph">
              <wp:posOffset>188595</wp:posOffset>
            </wp:positionV>
            <wp:extent cx="1924050" cy="2397760"/>
            <wp:effectExtent l="171450" t="171450" r="171450" b="19304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1924050" cy="23977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e-DE"/>
        </w:rPr>
        <w:br w:type="textWrapping" w:clear="all"/>
      </w:r>
    </w:p>
    <w:p w14:paraId="689714DC" w14:textId="7B37986B" w:rsidR="00951B16" w:rsidRDefault="00951B16" w:rsidP="008B7FD6">
      <w:pPr>
        <w:rPr>
          <w:noProof/>
          <w:lang w:eastAsia="de-DE"/>
        </w:rPr>
      </w:pPr>
    </w:p>
    <w:p w14:paraId="0708305D" w14:textId="28FB4C41" w:rsidR="00951B16" w:rsidRDefault="00951B16" w:rsidP="008B7FD6">
      <w:pPr>
        <w:rPr>
          <w:noProof/>
          <w:lang w:eastAsia="de-DE"/>
        </w:rPr>
      </w:pPr>
    </w:p>
    <w:p w14:paraId="60341D99" w14:textId="77777777" w:rsidR="00951B16" w:rsidRDefault="00951B16" w:rsidP="008B7FD6">
      <w:pPr>
        <w:rPr>
          <w:noProof/>
          <w:lang w:eastAsia="de-DE"/>
        </w:rPr>
      </w:pPr>
    </w:p>
    <w:p w14:paraId="4A60712A" w14:textId="77777777" w:rsidR="00951B16" w:rsidRDefault="00951B16" w:rsidP="008B7FD6">
      <w:pPr>
        <w:rPr>
          <w:noProof/>
          <w:lang w:eastAsia="de-DE"/>
        </w:rPr>
      </w:pPr>
    </w:p>
    <w:p w14:paraId="70E23863" w14:textId="77777777" w:rsidR="00951B16" w:rsidRDefault="00951B16" w:rsidP="008B7FD6">
      <w:pPr>
        <w:rPr>
          <w:noProof/>
          <w:lang w:eastAsia="de-DE"/>
        </w:rPr>
      </w:pPr>
    </w:p>
    <w:p w14:paraId="032C1679" w14:textId="77777777" w:rsidR="00951B16" w:rsidRDefault="00951B16" w:rsidP="008B7FD6">
      <w:pPr>
        <w:rPr>
          <w:noProof/>
          <w:lang w:eastAsia="de-DE"/>
        </w:rPr>
      </w:pPr>
    </w:p>
    <w:p w14:paraId="37D82A3C" w14:textId="77777777" w:rsidR="00495585" w:rsidRDefault="00495585" w:rsidP="008B7FD6">
      <w:pPr>
        <w:rPr>
          <w:noProof/>
          <w:lang w:eastAsia="de-DE"/>
        </w:rPr>
      </w:pPr>
    </w:p>
    <w:p w14:paraId="484F41F0" w14:textId="4077D3DC" w:rsidR="008B7FD6" w:rsidRDefault="00DD126C" w:rsidP="008B7FD6">
      <w:pPr>
        <w:rPr>
          <w:rFonts w:ascii="Times New Roman" w:hAnsi="Times New Roman" w:cs="Times New Roman"/>
          <w:sz w:val="52"/>
          <w:szCs w:val="24"/>
        </w:rPr>
      </w:pPr>
      <w:r>
        <w:rPr>
          <w:rFonts w:ascii="Times New Roman" w:hAnsi="Times New Roman" w:cs="Times New Roman"/>
          <w:noProof/>
          <w:sz w:val="52"/>
          <w:szCs w:val="24"/>
          <w:lang w:eastAsia="de-DE"/>
        </w:rPr>
        <mc:AlternateContent>
          <mc:Choice Requires="wps">
            <w:drawing>
              <wp:anchor distT="0" distB="0" distL="114300" distR="114300" simplePos="0" relativeHeight="251784192" behindDoc="0" locked="0" layoutInCell="1" allowOverlap="1" wp14:anchorId="6C1F7AAD" wp14:editId="5007667A">
                <wp:simplePos x="0" y="0"/>
                <wp:positionH relativeFrom="column">
                  <wp:posOffset>24130</wp:posOffset>
                </wp:positionH>
                <wp:positionV relativeFrom="paragraph">
                  <wp:posOffset>560705</wp:posOffset>
                </wp:positionV>
                <wp:extent cx="5695950" cy="0"/>
                <wp:effectExtent l="9525" t="5080" r="9525" b="13970"/>
                <wp:wrapNone/>
                <wp:docPr id="10"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D89AE4" id="_x0000_t32" coordsize="21600,21600" o:spt="32" o:oned="t" path="m,l21600,21600e" filled="f">
                <v:path arrowok="t" fillok="f" o:connecttype="none"/>
                <o:lock v:ext="edit" shapetype="t"/>
              </v:shapetype>
              <v:shape id="AutoShape 129" o:spid="_x0000_s1026" type="#_x0000_t32" style="position:absolute;margin-left:1.9pt;margin-top:44.15pt;width:448.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"/>
            </w:pict>
          </mc:Fallback>
        </mc:AlternateContent>
      </w:r>
    </w:p>
    <w:p w14:paraId="191EF0A0" w14:textId="3A75AFCD" w:rsidR="006E63DD" w:rsidRDefault="00DD126C" w:rsidP="00A974E8">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de-DE"/>
        </w:rPr>
        <mc:AlternateContent>
          <mc:Choice Requires="wps">
            <w:drawing>
              <wp:anchor distT="0" distB="0" distL="114300" distR="114300" simplePos="0" relativeHeight="251786240" behindDoc="0" locked="0" layoutInCell="1" allowOverlap="1" wp14:anchorId="0EB21FF5" wp14:editId="29D3B93A">
                <wp:simplePos x="0" y="0"/>
                <wp:positionH relativeFrom="column">
                  <wp:posOffset>46503</wp:posOffset>
                </wp:positionH>
                <wp:positionV relativeFrom="paragraph">
                  <wp:posOffset>533504</wp:posOffset>
                </wp:positionV>
                <wp:extent cx="5656225" cy="45719"/>
                <wp:effectExtent l="0" t="0" r="20955" b="31115"/>
                <wp:wrapNone/>
                <wp:docPr id="9"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6225"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1FA7BE" id="AutoShape 130" o:spid="_x0000_s1026" type="#_x0000_t32" style="position:absolute;margin-left:3.65pt;margin-top:42pt;width:445.35pt;height:3.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"/>
            </w:pict>
          </mc:Fallback>
        </mc:AlternateContent>
      </w:r>
      <w:r>
        <w:rPr>
          <w:rFonts w:ascii="Times New Roman" w:hAnsi="Times New Roman" w:cs="Times New Roman"/>
          <w:b/>
          <w:sz w:val="52"/>
          <w:szCs w:val="24"/>
        </w:rPr>
        <w:t>Umwelt und Recycling</w:t>
      </w:r>
    </w:p>
    <w:p w14:paraId="49AB5153" w14:textId="77777777" w:rsidR="00A974E8" w:rsidRDefault="00A974E8" w:rsidP="00A974E8">
      <w:pPr>
        <w:autoSpaceDE w:val="0"/>
        <w:autoSpaceDN w:val="0"/>
        <w:adjustRightInd w:val="0"/>
        <w:rPr>
          <w:rFonts w:ascii="Times New Roman" w:hAnsi="Times New Roman" w:cs="Times New Roman"/>
          <w:b/>
          <w:sz w:val="28"/>
          <w:szCs w:val="12"/>
        </w:rPr>
      </w:pPr>
    </w:p>
    <w:p w14:paraId="4C5BA78E" w14:textId="77777777" w:rsidR="00A974E8" w:rsidRDefault="00A974E8" w:rsidP="00A974E8">
      <w:pPr>
        <w:autoSpaceDE w:val="0"/>
        <w:autoSpaceDN w:val="0"/>
        <w:adjustRightInd w:val="0"/>
        <w:rPr>
          <w:noProof/>
          <w:lang w:eastAsia="de-DE"/>
        </w:rPr>
      </w:pPr>
      <w:bookmarkStart w:id="0" w:name="_GoBack"/>
      <w:bookmarkEnd w:id="0"/>
    </w:p>
    <w:p w14:paraId="0DCEB0D9" w14:textId="417D37E3" w:rsidR="00A90BD6" w:rsidRPr="00A974E8" w:rsidRDefault="006E63DD" w:rsidP="00A974E8">
      <w:pPr>
        <w:autoSpaceDE w:val="0"/>
        <w:autoSpaceDN w:val="0"/>
        <w:adjustRightInd w:val="0"/>
        <w:rPr>
          <w:sz w:val="14"/>
          <w:szCs w:val="14"/>
        </w:rPr>
      </w:pPr>
      <w:r w:rsidRPr="00A974E8">
        <w:rPr>
          <w:noProof/>
          <w:sz w:val="14"/>
          <w:szCs w:val="14"/>
          <w:lang w:eastAsia="de-DE"/>
        </w:rPr>
        <w:lastRenderedPageBreak/>
        <mc:AlternateContent>
          <mc:Choice Requires="wps">
            <w:drawing>
              <wp:anchor distT="0" distB="0" distL="114300" distR="114300" simplePos="0" relativeHeight="251782144" behindDoc="0" locked="0" layoutInCell="1" allowOverlap="1" wp14:anchorId="6280BD10" wp14:editId="4C82393C">
                <wp:simplePos x="0" y="0"/>
                <wp:positionH relativeFrom="margin">
                  <wp:align>left</wp:align>
                </wp:positionH>
                <wp:positionV relativeFrom="paragraph">
                  <wp:posOffset>-269019</wp:posOffset>
                </wp:positionV>
                <wp:extent cx="5958840" cy="2438400"/>
                <wp:effectExtent l="0" t="0" r="22860" b="19050"/>
                <wp:wrapNone/>
                <wp:docPr id="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2438400"/>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E42AE4" w14:textId="77777777" w:rsidR="007A5838" w:rsidRDefault="007A5838">
                            <w:pPr>
                              <w:pBdr>
                                <w:bottom w:val="single" w:sz="6" w:space="1" w:color="auto"/>
                              </w:pBdr>
                              <w:rPr>
                                <w:b/>
                              </w:rPr>
                            </w:pPr>
                            <w:r w:rsidRPr="00A90BD6">
                              <w:rPr>
                                <w:b/>
                              </w:rPr>
                              <w:t>Auf einen Blick:</w:t>
                            </w:r>
                          </w:p>
                          <w:p w14:paraId="091E20EF" w14:textId="738C572E" w:rsidR="007A5838" w:rsidRPr="00066005" w:rsidRDefault="005A3924" w:rsidP="00066005">
                            <w:pPr>
                              <w:spacing w:after="0"/>
                              <w:rPr>
                                <w:rFonts w:asciiTheme="majorHAnsi" w:hAnsiTheme="majorHAnsi"/>
                                <w:color w:val="auto"/>
                              </w:rPr>
                            </w:pPr>
                            <w:r>
                              <w:rPr>
                                <w:rFonts w:asciiTheme="majorHAnsi" w:hAnsiTheme="majorHAnsi"/>
                                <w:color w:val="auto"/>
                              </w:rPr>
                              <w:t>Das Protokoll enthält vier</w:t>
                            </w:r>
                            <w:r w:rsidR="007A5838">
                              <w:rPr>
                                <w:rFonts w:asciiTheme="majorHAnsi" w:hAnsiTheme="majorHAnsi"/>
                                <w:color w:val="auto"/>
                              </w:rPr>
                              <w:t xml:space="preserve"> Experimente, die eine Umweltrelevanz zeigen oder Recyclingprozesse vereinfacht darstellen.</w:t>
                            </w:r>
                            <w:r>
                              <w:rPr>
                                <w:rFonts w:asciiTheme="majorHAnsi" w:hAnsiTheme="majorHAnsi"/>
                                <w:color w:val="auto"/>
                              </w:rPr>
                              <w:t xml:space="preserve"> </w:t>
                            </w:r>
                            <w:r w:rsidR="007A5838">
                              <w:rPr>
                                <w:rFonts w:asciiTheme="majorHAnsi" w:hAnsiTheme="majorHAnsi"/>
                                <w:color w:val="auto"/>
                              </w:rPr>
                              <w:t xml:space="preserve">Der Lehrerversuch V1 zeigt mit der </w:t>
                            </w:r>
                            <w:r>
                              <w:rPr>
                                <w:rFonts w:asciiTheme="majorHAnsi" w:hAnsiTheme="majorHAnsi"/>
                                <w:color w:val="auto"/>
                              </w:rPr>
                              <w:t xml:space="preserve">modellhaften </w:t>
                            </w:r>
                            <w:r w:rsidR="007A5838">
                              <w:rPr>
                                <w:rFonts w:asciiTheme="majorHAnsi" w:hAnsiTheme="majorHAnsi"/>
                                <w:color w:val="auto"/>
                              </w:rPr>
                              <w:t>Explosion eines Vulkans ein für die SuS spannendes Naturphänomen. Wichtig ist, dass die SuS die chemische Reaktion und den Vorgang im ausbrechenden Vulkan unterscheiden können.</w:t>
                            </w:r>
                            <w:r>
                              <w:rPr>
                                <w:rFonts w:asciiTheme="majorHAnsi" w:hAnsiTheme="majorHAnsi"/>
                                <w:color w:val="auto"/>
                              </w:rPr>
                              <w:t xml:space="preserve"> </w:t>
                            </w:r>
                            <w:r w:rsidR="007A5838">
                              <w:rPr>
                                <w:rFonts w:asciiTheme="majorHAnsi" w:hAnsiTheme="majorHAnsi"/>
                                <w:color w:val="auto"/>
                              </w:rPr>
                              <w:t>Versuch 2 behandelt die Klär- und Filterfunktion von Sand und Gestein, indem verdrecktes Wasser aufgereinigt wird. In Versuch 3</w:t>
                            </w:r>
                            <w:r>
                              <w:rPr>
                                <w:rFonts w:asciiTheme="majorHAnsi" w:hAnsiTheme="majorHAnsi"/>
                                <w:color w:val="auto"/>
                              </w:rPr>
                              <w:t xml:space="preserve"> </w:t>
                            </w:r>
                            <w:r w:rsidR="007A5838">
                              <w:rPr>
                                <w:rFonts w:asciiTheme="majorHAnsi" w:hAnsiTheme="majorHAnsi"/>
                                <w:color w:val="auto"/>
                              </w:rPr>
                              <w:t>wird dargestellt, wie die SuS Papier recyceln und aufhellen können, während in Versuch 4 Plastikfolie aus Glycerin und Maisstärke hergestellt wird. Auf Wunsch kann diese mit Lebensmittelfarbe gefärbt werden.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80BD10" id="_x0000_t202" coordsize="21600,21600" o:spt="202" path="m,l,21600r21600,l21600,xe">
                <v:stroke joinstyle="miter"/>
                <v:path gradientshapeok="t" o:connecttype="rect"/>
              </v:shapetype>
              <v:shape id="Text Box 121" o:spid="_x0000_s1026" type="#_x0000_t202" style="position:absolute;left:0;text-align:left;margin-left:0;margin-top:-21.2pt;width:469.2pt;height:192pt;z-index:251782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" fillcolor="white [3201]" strokecolor="#9bbb59 [3206]" strokeweight="1pt">
                <v:stroke dashstyle="dash"/>
                <v:shadow color="#868686"/>
                <v:textbox>
                  <w:txbxContent>
                    <w:p w14:paraId="33E42AE4" w14:textId="77777777" w:rsidR="007A5838" w:rsidRDefault="007A5838">
                      <w:pPr>
                        <w:pBdr>
                          <w:bottom w:val="single" w:sz="6" w:space="1" w:color="auto"/>
                        </w:pBdr>
                        <w:rPr>
                          <w:b/>
                        </w:rPr>
                      </w:pPr>
                      <w:r w:rsidRPr="00A90BD6">
                        <w:rPr>
                          <w:b/>
                        </w:rPr>
                        <w:t>Auf einen Blick:</w:t>
                      </w:r>
                    </w:p>
                    <w:p w14:paraId="091E20EF" w14:textId="738C572E" w:rsidR="007A5838" w:rsidRPr="00066005" w:rsidRDefault="005A3924" w:rsidP="00066005">
                      <w:pPr>
                        <w:spacing w:after="0"/>
                        <w:rPr>
                          <w:rFonts w:asciiTheme="majorHAnsi" w:hAnsiTheme="majorHAnsi"/>
                          <w:color w:val="auto"/>
                        </w:rPr>
                      </w:pPr>
                      <w:r>
                        <w:rPr>
                          <w:rFonts w:asciiTheme="majorHAnsi" w:hAnsiTheme="majorHAnsi"/>
                          <w:color w:val="auto"/>
                        </w:rPr>
                        <w:t>Das Protokoll enthält vier</w:t>
                      </w:r>
                      <w:r w:rsidR="007A5838">
                        <w:rPr>
                          <w:rFonts w:asciiTheme="majorHAnsi" w:hAnsiTheme="majorHAnsi"/>
                          <w:color w:val="auto"/>
                        </w:rPr>
                        <w:t xml:space="preserve"> Experimente, die eine Umweltrelevanz zeigen oder Recyclingprozesse vereinfacht darstellen.</w:t>
                      </w:r>
                      <w:r>
                        <w:rPr>
                          <w:rFonts w:asciiTheme="majorHAnsi" w:hAnsiTheme="majorHAnsi"/>
                          <w:color w:val="auto"/>
                        </w:rPr>
                        <w:t xml:space="preserve"> </w:t>
                      </w:r>
                      <w:r w:rsidR="007A5838">
                        <w:rPr>
                          <w:rFonts w:asciiTheme="majorHAnsi" w:hAnsiTheme="majorHAnsi"/>
                          <w:color w:val="auto"/>
                        </w:rPr>
                        <w:t xml:space="preserve">Der Lehrerversuch V1 zeigt mit der </w:t>
                      </w:r>
                      <w:r>
                        <w:rPr>
                          <w:rFonts w:asciiTheme="majorHAnsi" w:hAnsiTheme="majorHAnsi"/>
                          <w:color w:val="auto"/>
                        </w:rPr>
                        <w:t xml:space="preserve">modellhaften </w:t>
                      </w:r>
                      <w:r w:rsidR="007A5838">
                        <w:rPr>
                          <w:rFonts w:asciiTheme="majorHAnsi" w:hAnsiTheme="majorHAnsi"/>
                          <w:color w:val="auto"/>
                        </w:rPr>
                        <w:t>Explosion eines Vulkans ein für die SuS spannendes Naturphänomen. Wichtig ist, dass die SuS die chemische Reaktion und den Vorgang im ausbrechenden Vulkan unterscheiden können.</w:t>
                      </w:r>
                      <w:r>
                        <w:rPr>
                          <w:rFonts w:asciiTheme="majorHAnsi" w:hAnsiTheme="majorHAnsi"/>
                          <w:color w:val="auto"/>
                        </w:rPr>
                        <w:t xml:space="preserve"> </w:t>
                      </w:r>
                      <w:r w:rsidR="007A5838">
                        <w:rPr>
                          <w:rFonts w:asciiTheme="majorHAnsi" w:hAnsiTheme="majorHAnsi"/>
                          <w:color w:val="auto"/>
                        </w:rPr>
                        <w:t>Versuch 2 behandelt die Klär- und Filterfunktion von Sand und Gestein, indem verdrecktes Wasser aufgereinigt wird. In Versuch 3</w:t>
                      </w:r>
                      <w:r>
                        <w:rPr>
                          <w:rFonts w:asciiTheme="majorHAnsi" w:hAnsiTheme="majorHAnsi"/>
                          <w:color w:val="auto"/>
                        </w:rPr>
                        <w:t xml:space="preserve"> </w:t>
                      </w:r>
                      <w:r w:rsidR="007A5838">
                        <w:rPr>
                          <w:rFonts w:asciiTheme="majorHAnsi" w:hAnsiTheme="majorHAnsi"/>
                          <w:color w:val="auto"/>
                        </w:rPr>
                        <w:t>wird dargestellt, wie die SuS Papier recyceln und aufhellen können, während in Versuch 4 Plastikfolie aus Glycerin und Maisstärke hergestellt wird. Auf Wunsch kann diese mit Lebensmittelfarbe gefärbt werden.</w:t>
                      </w:r>
                    </w:p>
                  </w:txbxContent>
                </v:textbox>
                <w10:wrap anchorx="margin"/>
              </v:shape>
            </w:pict>
          </mc:Fallback>
        </mc:AlternateContent>
      </w:r>
    </w:p>
    <w:p w14:paraId="4D631D4B" w14:textId="77777777" w:rsidR="00A90BD6" w:rsidRDefault="00A90BD6" w:rsidP="00A90BD6"/>
    <w:p w14:paraId="6E67A361" w14:textId="77777777" w:rsidR="00A90BD6" w:rsidRDefault="00A90BD6" w:rsidP="00A90BD6"/>
    <w:p w14:paraId="18F3B7FA" w14:textId="77777777"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14:paraId="1A9721AA" w14:textId="77777777" w:rsidR="006E63DD" w:rsidRDefault="006E63DD">
          <w:pPr>
            <w:pStyle w:val="Inhaltsverzeichnisberschrift"/>
            <w:rPr>
              <w:rFonts w:ascii="Cambria" w:eastAsiaTheme="minorHAnsi" w:hAnsi="Cambria" w:cstheme="minorBidi"/>
              <w:b w:val="0"/>
              <w:bCs w:val="0"/>
              <w:color w:val="1D1B11" w:themeColor="background2" w:themeShade="1A"/>
              <w:sz w:val="22"/>
              <w:szCs w:val="22"/>
            </w:rPr>
          </w:pPr>
        </w:p>
        <w:p w14:paraId="7DE6511B" w14:textId="77777777" w:rsidR="006E63DD" w:rsidRDefault="006E63DD">
          <w:pPr>
            <w:pStyle w:val="Inhaltsverzeichnisberschrift"/>
            <w:rPr>
              <w:rFonts w:ascii="Cambria" w:eastAsiaTheme="minorHAnsi" w:hAnsi="Cambria" w:cstheme="minorBidi"/>
              <w:b w:val="0"/>
              <w:bCs w:val="0"/>
              <w:color w:val="1D1B11" w:themeColor="background2" w:themeShade="1A"/>
              <w:sz w:val="22"/>
              <w:szCs w:val="22"/>
            </w:rPr>
          </w:pPr>
        </w:p>
        <w:p w14:paraId="4AEFD092" w14:textId="77777777" w:rsidR="00A974E8" w:rsidRDefault="00A974E8" w:rsidP="009D5925">
          <w:pPr>
            <w:pStyle w:val="Inhaltsverzeichnisberschrift"/>
            <w:rPr>
              <w:color w:val="auto"/>
            </w:rPr>
          </w:pPr>
        </w:p>
        <w:p w14:paraId="6D214CF9" w14:textId="77777777" w:rsidR="00A974E8" w:rsidRPr="00A974E8" w:rsidRDefault="00A974E8" w:rsidP="00A974E8"/>
        <w:p w14:paraId="7E8A14B0" w14:textId="46E23001" w:rsidR="00E26180" w:rsidRDefault="00E26180" w:rsidP="009D5925">
          <w:pPr>
            <w:pStyle w:val="Inhaltsverzeichnisberschrift"/>
            <w:rPr>
              <w:color w:val="auto"/>
            </w:rPr>
          </w:pPr>
          <w:r w:rsidRPr="00E26180">
            <w:rPr>
              <w:color w:val="auto"/>
            </w:rPr>
            <w:t>Inhalt</w:t>
          </w:r>
        </w:p>
        <w:p w14:paraId="4F9E818A" w14:textId="77777777" w:rsidR="00C65EB5" w:rsidRPr="00C65EB5" w:rsidRDefault="00C65EB5" w:rsidP="0035618F"/>
        <w:p w14:paraId="74EDDF53" w14:textId="77777777" w:rsidR="00495585" w:rsidRDefault="00E26180">
          <w:pPr>
            <w:pStyle w:val="Verzeichnis1"/>
            <w:tabs>
              <w:tab w:val="left" w:pos="440"/>
              <w:tab w:val="right" w:leader="dot" w:pos="9062"/>
            </w:tabs>
            <w:rPr>
              <w:rFonts w:asciiTheme="minorHAnsi" w:eastAsiaTheme="minorEastAsia" w:hAnsiTheme="minorHAnsi"/>
              <w:noProof/>
              <w:color w:val="auto"/>
              <w:lang w:eastAsia="de-DE"/>
            </w:rPr>
          </w:pPr>
          <w:r>
            <w:fldChar w:fldCharType="begin"/>
          </w:r>
          <w:r>
            <w:instrText xml:space="preserve"> TOC \o "1-3" \h \z \u </w:instrText>
          </w:r>
          <w:r>
            <w:fldChar w:fldCharType="separate"/>
          </w:r>
          <w:hyperlink w:anchor="_Toc457159546" w:history="1">
            <w:r w:rsidR="00495585" w:rsidRPr="00C84BC4">
              <w:rPr>
                <w:rStyle w:val="Hyperlink"/>
                <w:noProof/>
              </w:rPr>
              <w:t>1</w:t>
            </w:r>
            <w:r w:rsidR="00495585">
              <w:rPr>
                <w:rFonts w:asciiTheme="minorHAnsi" w:eastAsiaTheme="minorEastAsia" w:hAnsiTheme="minorHAnsi"/>
                <w:noProof/>
                <w:color w:val="auto"/>
                <w:lang w:eastAsia="de-DE"/>
              </w:rPr>
              <w:tab/>
            </w:r>
            <w:r w:rsidR="00495585" w:rsidRPr="00C84BC4">
              <w:rPr>
                <w:rStyle w:val="Hyperlink"/>
                <w:noProof/>
              </w:rPr>
              <w:t>Beschreibung des Themas und zugehörige Lernziele</w:t>
            </w:r>
            <w:r w:rsidR="00495585">
              <w:rPr>
                <w:noProof/>
                <w:webHidden/>
              </w:rPr>
              <w:tab/>
            </w:r>
            <w:r w:rsidR="00495585">
              <w:rPr>
                <w:noProof/>
                <w:webHidden/>
              </w:rPr>
              <w:fldChar w:fldCharType="begin"/>
            </w:r>
            <w:r w:rsidR="00495585">
              <w:rPr>
                <w:noProof/>
                <w:webHidden/>
              </w:rPr>
              <w:instrText xml:space="preserve"> PAGEREF _Toc457159546 \h </w:instrText>
            </w:r>
            <w:r w:rsidR="00495585">
              <w:rPr>
                <w:noProof/>
                <w:webHidden/>
              </w:rPr>
            </w:r>
            <w:r w:rsidR="00495585">
              <w:rPr>
                <w:noProof/>
                <w:webHidden/>
              </w:rPr>
              <w:fldChar w:fldCharType="separate"/>
            </w:r>
            <w:r w:rsidR="00066005">
              <w:rPr>
                <w:noProof/>
                <w:webHidden/>
              </w:rPr>
              <w:t>1</w:t>
            </w:r>
            <w:r w:rsidR="00495585">
              <w:rPr>
                <w:noProof/>
                <w:webHidden/>
              </w:rPr>
              <w:fldChar w:fldCharType="end"/>
            </w:r>
          </w:hyperlink>
        </w:p>
        <w:p w14:paraId="649D577B" w14:textId="77777777" w:rsidR="00495585" w:rsidRDefault="00B41B81">
          <w:pPr>
            <w:pStyle w:val="Verzeichnis1"/>
            <w:tabs>
              <w:tab w:val="left" w:pos="440"/>
              <w:tab w:val="right" w:leader="dot" w:pos="9062"/>
            </w:tabs>
            <w:rPr>
              <w:rFonts w:asciiTheme="minorHAnsi" w:eastAsiaTheme="minorEastAsia" w:hAnsiTheme="minorHAnsi"/>
              <w:noProof/>
              <w:color w:val="auto"/>
              <w:lang w:eastAsia="de-DE"/>
            </w:rPr>
          </w:pPr>
          <w:hyperlink w:anchor="_Toc457159547" w:history="1">
            <w:r w:rsidR="00495585" w:rsidRPr="00C84BC4">
              <w:rPr>
                <w:rStyle w:val="Hyperlink"/>
                <w:noProof/>
              </w:rPr>
              <w:t>2</w:t>
            </w:r>
            <w:r w:rsidR="00495585">
              <w:rPr>
                <w:rFonts w:asciiTheme="minorHAnsi" w:eastAsiaTheme="minorEastAsia" w:hAnsiTheme="minorHAnsi"/>
                <w:noProof/>
                <w:color w:val="auto"/>
                <w:lang w:eastAsia="de-DE"/>
              </w:rPr>
              <w:tab/>
            </w:r>
            <w:r w:rsidR="00495585" w:rsidRPr="00C84BC4">
              <w:rPr>
                <w:rStyle w:val="Hyperlink"/>
                <w:noProof/>
              </w:rPr>
              <w:t>Relevanz des Themas für SuS der 5. und 6. Klasse und didaktische Reduktion</w:t>
            </w:r>
            <w:r w:rsidR="00495585">
              <w:rPr>
                <w:noProof/>
                <w:webHidden/>
              </w:rPr>
              <w:tab/>
            </w:r>
            <w:r w:rsidR="00495585">
              <w:rPr>
                <w:noProof/>
                <w:webHidden/>
              </w:rPr>
              <w:fldChar w:fldCharType="begin"/>
            </w:r>
            <w:r w:rsidR="00495585">
              <w:rPr>
                <w:noProof/>
                <w:webHidden/>
              </w:rPr>
              <w:instrText xml:space="preserve"> PAGEREF _Toc457159547 \h </w:instrText>
            </w:r>
            <w:r w:rsidR="00495585">
              <w:rPr>
                <w:noProof/>
                <w:webHidden/>
              </w:rPr>
            </w:r>
            <w:r w:rsidR="00495585">
              <w:rPr>
                <w:noProof/>
                <w:webHidden/>
              </w:rPr>
              <w:fldChar w:fldCharType="separate"/>
            </w:r>
            <w:r w:rsidR="00066005">
              <w:rPr>
                <w:noProof/>
                <w:webHidden/>
              </w:rPr>
              <w:t>1</w:t>
            </w:r>
            <w:r w:rsidR="00495585">
              <w:rPr>
                <w:noProof/>
                <w:webHidden/>
              </w:rPr>
              <w:fldChar w:fldCharType="end"/>
            </w:r>
          </w:hyperlink>
        </w:p>
        <w:p w14:paraId="0331EBEB" w14:textId="77777777" w:rsidR="00495585" w:rsidRDefault="00B41B81">
          <w:pPr>
            <w:pStyle w:val="Verzeichnis1"/>
            <w:tabs>
              <w:tab w:val="left" w:pos="440"/>
              <w:tab w:val="right" w:leader="dot" w:pos="9062"/>
            </w:tabs>
            <w:rPr>
              <w:rFonts w:asciiTheme="minorHAnsi" w:eastAsiaTheme="minorEastAsia" w:hAnsiTheme="minorHAnsi"/>
              <w:noProof/>
              <w:color w:val="auto"/>
              <w:lang w:eastAsia="de-DE"/>
            </w:rPr>
          </w:pPr>
          <w:hyperlink w:anchor="_Toc457159548" w:history="1">
            <w:r w:rsidR="00495585" w:rsidRPr="00C84BC4">
              <w:rPr>
                <w:rStyle w:val="Hyperlink"/>
                <w:noProof/>
              </w:rPr>
              <w:t>3</w:t>
            </w:r>
            <w:r w:rsidR="00495585">
              <w:rPr>
                <w:rFonts w:asciiTheme="minorHAnsi" w:eastAsiaTheme="minorEastAsia" w:hAnsiTheme="minorHAnsi"/>
                <w:noProof/>
                <w:color w:val="auto"/>
                <w:lang w:eastAsia="de-DE"/>
              </w:rPr>
              <w:tab/>
            </w:r>
            <w:r w:rsidR="00495585" w:rsidRPr="00C84BC4">
              <w:rPr>
                <w:rStyle w:val="Hyperlink"/>
                <w:noProof/>
              </w:rPr>
              <w:t>Lehrerversuche</w:t>
            </w:r>
            <w:r w:rsidR="00495585">
              <w:rPr>
                <w:noProof/>
                <w:webHidden/>
              </w:rPr>
              <w:tab/>
            </w:r>
            <w:r w:rsidR="00495585">
              <w:rPr>
                <w:noProof/>
                <w:webHidden/>
              </w:rPr>
              <w:fldChar w:fldCharType="begin"/>
            </w:r>
            <w:r w:rsidR="00495585">
              <w:rPr>
                <w:noProof/>
                <w:webHidden/>
              </w:rPr>
              <w:instrText xml:space="preserve"> PAGEREF _Toc457159548 \h </w:instrText>
            </w:r>
            <w:r w:rsidR="00495585">
              <w:rPr>
                <w:noProof/>
                <w:webHidden/>
              </w:rPr>
            </w:r>
            <w:r w:rsidR="00495585">
              <w:rPr>
                <w:noProof/>
                <w:webHidden/>
              </w:rPr>
              <w:fldChar w:fldCharType="separate"/>
            </w:r>
            <w:r w:rsidR="00066005">
              <w:rPr>
                <w:noProof/>
                <w:webHidden/>
              </w:rPr>
              <w:t>2</w:t>
            </w:r>
            <w:r w:rsidR="00495585">
              <w:rPr>
                <w:noProof/>
                <w:webHidden/>
              </w:rPr>
              <w:fldChar w:fldCharType="end"/>
            </w:r>
          </w:hyperlink>
        </w:p>
        <w:p w14:paraId="2D344EDE" w14:textId="77777777" w:rsidR="00495585" w:rsidRDefault="00B41B81">
          <w:pPr>
            <w:pStyle w:val="Verzeichnis2"/>
            <w:tabs>
              <w:tab w:val="left" w:pos="880"/>
              <w:tab w:val="right" w:leader="dot" w:pos="9062"/>
            </w:tabs>
            <w:rPr>
              <w:rFonts w:asciiTheme="minorHAnsi" w:eastAsiaTheme="minorEastAsia" w:hAnsiTheme="minorHAnsi"/>
              <w:noProof/>
              <w:color w:val="auto"/>
              <w:lang w:eastAsia="de-DE"/>
            </w:rPr>
          </w:pPr>
          <w:hyperlink w:anchor="_Toc457159549" w:history="1">
            <w:r w:rsidR="00495585" w:rsidRPr="00C84BC4">
              <w:rPr>
                <w:rStyle w:val="Hyperlink"/>
                <w:noProof/>
              </w:rPr>
              <w:t>3.1</w:t>
            </w:r>
            <w:r w:rsidR="00495585">
              <w:rPr>
                <w:rFonts w:asciiTheme="minorHAnsi" w:eastAsiaTheme="minorEastAsia" w:hAnsiTheme="minorHAnsi"/>
                <w:noProof/>
                <w:color w:val="auto"/>
                <w:lang w:eastAsia="de-DE"/>
              </w:rPr>
              <w:tab/>
            </w:r>
            <w:r w:rsidR="00495585" w:rsidRPr="00C84BC4">
              <w:rPr>
                <w:rStyle w:val="Hyperlink"/>
                <w:noProof/>
              </w:rPr>
              <w:t>V1 – Der Vulkan-Ausbruch</w:t>
            </w:r>
            <w:r w:rsidR="00495585">
              <w:rPr>
                <w:noProof/>
                <w:webHidden/>
              </w:rPr>
              <w:tab/>
            </w:r>
            <w:r w:rsidR="00495585">
              <w:rPr>
                <w:noProof/>
                <w:webHidden/>
              </w:rPr>
              <w:fldChar w:fldCharType="begin"/>
            </w:r>
            <w:r w:rsidR="00495585">
              <w:rPr>
                <w:noProof/>
                <w:webHidden/>
              </w:rPr>
              <w:instrText xml:space="preserve"> PAGEREF _Toc457159549 \h </w:instrText>
            </w:r>
            <w:r w:rsidR="00495585">
              <w:rPr>
                <w:noProof/>
                <w:webHidden/>
              </w:rPr>
            </w:r>
            <w:r w:rsidR="00495585">
              <w:rPr>
                <w:noProof/>
                <w:webHidden/>
              </w:rPr>
              <w:fldChar w:fldCharType="separate"/>
            </w:r>
            <w:r w:rsidR="00066005">
              <w:rPr>
                <w:noProof/>
                <w:webHidden/>
              </w:rPr>
              <w:t>2</w:t>
            </w:r>
            <w:r w:rsidR="00495585">
              <w:rPr>
                <w:noProof/>
                <w:webHidden/>
              </w:rPr>
              <w:fldChar w:fldCharType="end"/>
            </w:r>
          </w:hyperlink>
        </w:p>
        <w:p w14:paraId="4AC272D7" w14:textId="77777777" w:rsidR="00495585" w:rsidRDefault="00B41B81">
          <w:pPr>
            <w:pStyle w:val="Verzeichnis1"/>
            <w:tabs>
              <w:tab w:val="left" w:pos="440"/>
              <w:tab w:val="right" w:leader="dot" w:pos="9062"/>
            </w:tabs>
            <w:rPr>
              <w:rFonts w:asciiTheme="minorHAnsi" w:eastAsiaTheme="minorEastAsia" w:hAnsiTheme="minorHAnsi"/>
              <w:noProof/>
              <w:color w:val="auto"/>
              <w:lang w:eastAsia="de-DE"/>
            </w:rPr>
          </w:pPr>
          <w:hyperlink w:anchor="_Toc457159550" w:history="1">
            <w:r w:rsidR="00495585" w:rsidRPr="00C84BC4">
              <w:rPr>
                <w:rStyle w:val="Hyperlink"/>
                <w:noProof/>
              </w:rPr>
              <w:t>4</w:t>
            </w:r>
            <w:r w:rsidR="00495585">
              <w:rPr>
                <w:rFonts w:asciiTheme="minorHAnsi" w:eastAsiaTheme="minorEastAsia" w:hAnsiTheme="minorHAnsi"/>
                <w:noProof/>
                <w:color w:val="auto"/>
                <w:lang w:eastAsia="de-DE"/>
              </w:rPr>
              <w:tab/>
            </w:r>
            <w:r w:rsidR="00495585" w:rsidRPr="00C84BC4">
              <w:rPr>
                <w:rStyle w:val="Hyperlink"/>
                <w:noProof/>
              </w:rPr>
              <w:t>Schülerversuche</w:t>
            </w:r>
            <w:r w:rsidR="00495585">
              <w:rPr>
                <w:noProof/>
                <w:webHidden/>
              </w:rPr>
              <w:tab/>
            </w:r>
            <w:r w:rsidR="00495585">
              <w:rPr>
                <w:noProof/>
                <w:webHidden/>
              </w:rPr>
              <w:fldChar w:fldCharType="begin"/>
            </w:r>
            <w:r w:rsidR="00495585">
              <w:rPr>
                <w:noProof/>
                <w:webHidden/>
              </w:rPr>
              <w:instrText xml:space="preserve"> PAGEREF _Toc457159550 \h </w:instrText>
            </w:r>
            <w:r w:rsidR="00495585">
              <w:rPr>
                <w:noProof/>
                <w:webHidden/>
              </w:rPr>
            </w:r>
            <w:r w:rsidR="00495585">
              <w:rPr>
                <w:noProof/>
                <w:webHidden/>
              </w:rPr>
              <w:fldChar w:fldCharType="separate"/>
            </w:r>
            <w:r w:rsidR="00066005">
              <w:rPr>
                <w:noProof/>
                <w:webHidden/>
              </w:rPr>
              <w:t>4</w:t>
            </w:r>
            <w:r w:rsidR="00495585">
              <w:rPr>
                <w:noProof/>
                <w:webHidden/>
              </w:rPr>
              <w:fldChar w:fldCharType="end"/>
            </w:r>
          </w:hyperlink>
        </w:p>
        <w:p w14:paraId="20BC8AEF" w14:textId="77777777" w:rsidR="00495585" w:rsidRDefault="00B41B81">
          <w:pPr>
            <w:pStyle w:val="Verzeichnis2"/>
            <w:tabs>
              <w:tab w:val="left" w:pos="880"/>
              <w:tab w:val="right" w:leader="dot" w:pos="9062"/>
            </w:tabs>
            <w:rPr>
              <w:rFonts w:asciiTheme="minorHAnsi" w:eastAsiaTheme="minorEastAsia" w:hAnsiTheme="minorHAnsi"/>
              <w:noProof/>
              <w:color w:val="auto"/>
              <w:lang w:eastAsia="de-DE"/>
            </w:rPr>
          </w:pPr>
          <w:hyperlink w:anchor="_Toc457159551" w:history="1">
            <w:r w:rsidR="00495585" w:rsidRPr="00C84BC4">
              <w:rPr>
                <w:rStyle w:val="Hyperlink"/>
                <w:noProof/>
              </w:rPr>
              <w:t>4.1</w:t>
            </w:r>
            <w:r w:rsidR="00495585">
              <w:rPr>
                <w:rFonts w:asciiTheme="minorHAnsi" w:eastAsiaTheme="minorEastAsia" w:hAnsiTheme="minorHAnsi"/>
                <w:noProof/>
                <w:color w:val="auto"/>
                <w:lang w:eastAsia="de-DE"/>
              </w:rPr>
              <w:tab/>
            </w:r>
            <w:r w:rsidR="00495585" w:rsidRPr="00C84BC4">
              <w:rPr>
                <w:rStyle w:val="Hyperlink"/>
                <w:noProof/>
              </w:rPr>
              <w:t>V2 – Die natürliche Kläranlage</w:t>
            </w:r>
            <w:r w:rsidR="00495585">
              <w:rPr>
                <w:noProof/>
                <w:webHidden/>
              </w:rPr>
              <w:tab/>
            </w:r>
            <w:r w:rsidR="00495585">
              <w:rPr>
                <w:noProof/>
                <w:webHidden/>
              </w:rPr>
              <w:fldChar w:fldCharType="begin"/>
            </w:r>
            <w:r w:rsidR="00495585">
              <w:rPr>
                <w:noProof/>
                <w:webHidden/>
              </w:rPr>
              <w:instrText xml:space="preserve"> PAGEREF _Toc457159551 \h </w:instrText>
            </w:r>
            <w:r w:rsidR="00495585">
              <w:rPr>
                <w:noProof/>
                <w:webHidden/>
              </w:rPr>
            </w:r>
            <w:r w:rsidR="00495585">
              <w:rPr>
                <w:noProof/>
                <w:webHidden/>
              </w:rPr>
              <w:fldChar w:fldCharType="separate"/>
            </w:r>
            <w:r w:rsidR="00066005">
              <w:rPr>
                <w:noProof/>
                <w:webHidden/>
              </w:rPr>
              <w:t>4</w:t>
            </w:r>
            <w:r w:rsidR="00495585">
              <w:rPr>
                <w:noProof/>
                <w:webHidden/>
              </w:rPr>
              <w:fldChar w:fldCharType="end"/>
            </w:r>
          </w:hyperlink>
        </w:p>
        <w:p w14:paraId="7C2AAAB8" w14:textId="77777777" w:rsidR="00495585" w:rsidRDefault="00B41B81">
          <w:pPr>
            <w:pStyle w:val="Verzeichnis2"/>
            <w:tabs>
              <w:tab w:val="left" w:pos="880"/>
              <w:tab w:val="right" w:leader="dot" w:pos="9062"/>
            </w:tabs>
            <w:rPr>
              <w:rFonts w:asciiTheme="minorHAnsi" w:eastAsiaTheme="minorEastAsia" w:hAnsiTheme="minorHAnsi"/>
              <w:noProof/>
              <w:color w:val="auto"/>
              <w:lang w:eastAsia="de-DE"/>
            </w:rPr>
          </w:pPr>
          <w:hyperlink w:anchor="_Toc457159552" w:history="1">
            <w:r w:rsidR="00495585" w:rsidRPr="00C84BC4">
              <w:rPr>
                <w:rStyle w:val="Hyperlink"/>
                <w:noProof/>
              </w:rPr>
              <w:t>4.2</w:t>
            </w:r>
            <w:r w:rsidR="00495585">
              <w:rPr>
                <w:rFonts w:asciiTheme="minorHAnsi" w:eastAsiaTheme="minorEastAsia" w:hAnsiTheme="minorHAnsi"/>
                <w:noProof/>
                <w:color w:val="auto"/>
                <w:lang w:eastAsia="de-DE"/>
              </w:rPr>
              <w:tab/>
            </w:r>
            <w:r w:rsidR="00495585" w:rsidRPr="00C84BC4">
              <w:rPr>
                <w:rStyle w:val="Hyperlink"/>
                <w:noProof/>
              </w:rPr>
              <w:t>V3 – Recycling von Papier</w:t>
            </w:r>
            <w:r w:rsidR="00495585">
              <w:rPr>
                <w:noProof/>
                <w:webHidden/>
              </w:rPr>
              <w:tab/>
            </w:r>
            <w:r w:rsidR="00495585">
              <w:rPr>
                <w:noProof/>
                <w:webHidden/>
              </w:rPr>
              <w:fldChar w:fldCharType="begin"/>
            </w:r>
            <w:r w:rsidR="00495585">
              <w:rPr>
                <w:noProof/>
                <w:webHidden/>
              </w:rPr>
              <w:instrText xml:space="preserve"> PAGEREF _Toc457159552 \h </w:instrText>
            </w:r>
            <w:r w:rsidR="00495585">
              <w:rPr>
                <w:noProof/>
                <w:webHidden/>
              </w:rPr>
            </w:r>
            <w:r w:rsidR="00495585">
              <w:rPr>
                <w:noProof/>
                <w:webHidden/>
              </w:rPr>
              <w:fldChar w:fldCharType="separate"/>
            </w:r>
            <w:r w:rsidR="00066005">
              <w:rPr>
                <w:noProof/>
                <w:webHidden/>
              </w:rPr>
              <w:t>7</w:t>
            </w:r>
            <w:r w:rsidR="00495585">
              <w:rPr>
                <w:noProof/>
                <w:webHidden/>
              </w:rPr>
              <w:fldChar w:fldCharType="end"/>
            </w:r>
          </w:hyperlink>
        </w:p>
        <w:p w14:paraId="0BE44205" w14:textId="77777777" w:rsidR="00495585" w:rsidRDefault="00B41B81">
          <w:pPr>
            <w:pStyle w:val="Verzeichnis2"/>
            <w:tabs>
              <w:tab w:val="left" w:pos="880"/>
              <w:tab w:val="right" w:leader="dot" w:pos="9062"/>
            </w:tabs>
            <w:rPr>
              <w:rFonts w:asciiTheme="minorHAnsi" w:eastAsiaTheme="minorEastAsia" w:hAnsiTheme="minorHAnsi"/>
              <w:noProof/>
              <w:color w:val="auto"/>
              <w:lang w:eastAsia="de-DE"/>
            </w:rPr>
          </w:pPr>
          <w:hyperlink w:anchor="_Toc457159553" w:history="1">
            <w:r w:rsidR="00495585" w:rsidRPr="00C84BC4">
              <w:rPr>
                <w:rStyle w:val="Hyperlink"/>
                <w:noProof/>
              </w:rPr>
              <w:t>4.3</w:t>
            </w:r>
            <w:r w:rsidR="00495585">
              <w:rPr>
                <w:rFonts w:asciiTheme="minorHAnsi" w:eastAsiaTheme="minorEastAsia" w:hAnsiTheme="minorHAnsi"/>
                <w:noProof/>
                <w:color w:val="auto"/>
                <w:lang w:eastAsia="de-DE"/>
              </w:rPr>
              <w:tab/>
            </w:r>
            <w:r w:rsidR="00495585" w:rsidRPr="00C84BC4">
              <w:rPr>
                <w:rStyle w:val="Hyperlink"/>
                <w:noProof/>
              </w:rPr>
              <w:t>V4 – Plastikfolie aus Maisstärke</w:t>
            </w:r>
            <w:r w:rsidR="00495585">
              <w:rPr>
                <w:noProof/>
                <w:webHidden/>
              </w:rPr>
              <w:tab/>
            </w:r>
            <w:r w:rsidR="00495585">
              <w:rPr>
                <w:noProof/>
                <w:webHidden/>
              </w:rPr>
              <w:fldChar w:fldCharType="begin"/>
            </w:r>
            <w:r w:rsidR="00495585">
              <w:rPr>
                <w:noProof/>
                <w:webHidden/>
              </w:rPr>
              <w:instrText xml:space="preserve"> PAGEREF _Toc457159553 \h </w:instrText>
            </w:r>
            <w:r w:rsidR="00495585">
              <w:rPr>
                <w:noProof/>
                <w:webHidden/>
              </w:rPr>
            </w:r>
            <w:r w:rsidR="00495585">
              <w:rPr>
                <w:noProof/>
                <w:webHidden/>
              </w:rPr>
              <w:fldChar w:fldCharType="separate"/>
            </w:r>
            <w:r w:rsidR="00066005">
              <w:rPr>
                <w:noProof/>
                <w:webHidden/>
              </w:rPr>
              <w:t>9</w:t>
            </w:r>
            <w:r w:rsidR="00495585">
              <w:rPr>
                <w:noProof/>
                <w:webHidden/>
              </w:rPr>
              <w:fldChar w:fldCharType="end"/>
            </w:r>
          </w:hyperlink>
        </w:p>
        <w:p w14:paraId="4EC55FF4" w14:textId="77777777" w:rsidR="00495585" w:rsidRDefault="00B41B81">
          <w:pPr>
            <w:pStyle w:val="Verzeichnis1"/>
            <w:tabs>
              <w:tab w:val="left" w:pos="440"/>
              <w:tab w:val="right" w:leader="dot" w:pos="9062"/>
            </w:tabs>
            <w:rPr>
              <w:rFonts w:asciiTheme="minorHAnsi" w:eastAsiaTheme="minorEastAsia" w:hAnsiTheme="minorHAnsi"/>
              <w:noProof/>
              <w:color w:val="auto"/>
              <w:lang w:eastAsia="de-DE"/>
            </w:rPr>
          </w:pPr>
          <w:hyperlink w:anchor="_Toc457159554" w:history="1">
            <w:r w:rsidR="00495585" w:rsidRPr="00C84BC4">
              <w:rPr>
                <w:rStyle w:val="Hyperlink"/>
                <w:noProof/>
              </w:rPr>
              <w:t>5</w:t>
            </w:r>
            <w:r w:rsidR="00495585">
              <w:rPr>
                <w:rFonts w:asciiTheme="minorHAnsi" w:eastAsiaTheme="minorEastAsia" w:hAnsiTheme="minorHAnsi"/>
                <w:noProof/>
                <w:color w:val="auto"/>
                <w:lang w:eastAsia="de-DE"/>
              </w:rPr>
              <w:tab/>
            </w:r>
            <w:r w:rsidR="00495585" w:rsidRPr="00C84BC4">
              <w:rPr>
                <w:rStyle w:val="Hyperlink"/>
                <w:noProof/>
              </w:rPr>
              <w:t>Didaktischer Kommentar zum Schülerarbeitsblatt</w:t>
            </w:r>
            <w:r w:rsidR="00495585">
              <w:rPr>
                <w:noProof/>
                <w:webHidden/>
              </w:rPr>
              <w:tab/>
            </w:r>
            <w:r w:rsidR="00495585">
              <w:rPr>
                <w:noProof/>
                <w:webHidden/>
              </w:rPr>
              <w:fldChar w:fldCharType="begin"/>
            </w:r>
            <w:r w:rsidR="00495585">
              <w:rPr>
                <w:noProof/>
                <w:webHidden/>
              </w:rPr>
              <w:instrText xml:space="preserve"> PAGEREF _Toc457159554 \h </w:instrText>
            </w:r>
            <w:r w:rsidR="00495585">
              <w:rPr>
                <w:noProof/>
                <w:webHidden/>
              </w:rPr>
            </w:r>
            <w:r w:rsidR="00495585">
              <w:rPr>
                <w:noProof/>
                <w:webHidden/>
              </w:rPr>
              <w:fldChar w:fldCharType="separate"/>
            </w:r>
            <w:r w:rsidR="00066005">
              <w:rPr>
                <w:noProof/>
                <w:webHidden/>
              </w:rPr>
              <w:t>10</w:t>
            </w:r>
            <w:r w:rsidR="00495585">
              <w:rPr>
                <w:noProof/>
                <w:webHidden/>
              </w:rPr>
              <w:fldChar w:fldCharType="end"/>
            </w:r>
          </w:hyperlink>
        </w:p>
        <w:p w14:paraId="04FEFEF1" w14:textId="77777777" w:rsidR="00495585" w:rsidRDefault="00B41B81">
          <w:pPr>
            <w:pStyle w:val="Verzeichnis2"/>
            <w:tabs>
              <w:tab w:val="left" w:pos="880"/>
              <w:tab w:val="right" w:leader="dot" w:pos="9062"/>
            </w:tabs>
            <w:rPr>
              <w:rFonts w:asciiTheme="minorHAnsi" w:eastAsiaTheme="minorEastAsia" w:hAnsiTheme="minorHAnsi"/>
              <w:noProof/>
              <w:color w:val="auto"/>
              <w:lang w:eastAsia="de-DE"/>
            </w:rPr>
          </w:pPr>
          <w:hyperlink w:anchor="_Toc457159555" w:history="1">
            <w:r w:rsidR="00495585" w:rsidRPr="00C84BC4">
              <w:rPr>
                <w:rStyle w:val="Hyperlink"/>
                <w:noProof/>
              </w:rPr>
              <w:t>5.1</w:t>
            </w:r>
            <w:r w:rsidR="00495585">
              <w:rPr>
                <w:rFonts w:asciiTheme="minorHAnsi" w:eastAsiaTheme="minorEastAsia" w:hAnsiTheme="minorHAnsi"/>
                <w:noProof/>
                <w:color w:val="auto"/>
                <w:lang w:eastAsia="de-DE"/>
              </w:rPr>
              <w:tab/>
            </w:r>
            <w:r w:rsidR="00495585" w:rsidRPr="00C84BC4">
              <w:rPr>
                <w:rStyle w:val="Hyperlink"/>
                <w:noProof/>
              </w:rPr>
              <w:t>Erwartungshorizont (Kerncurriculum)</w:t>
            </w:r>
            <w:r w:rsidR="00495585">
              <w:rPr>
                <w:noProof/>
                <w:webHidden/>
              </w:rPr>
              <w:tab/>
            </w:r>
            <w:r w:rsidR="00495585">
              <w:rPr>
                <w:noProof/>
                <w:webHidden/>
              </w:rPr>
              <w:fldChar w:fldCharType="begin"/>
            </w:r>
            <w:r w:rsidR="00495585">
              <w:rPr>
                <w:noProof/>
                <w:webHidden/>
              </w:rPr>
              <w:instrText xml:space="preserve"> PAGEREF _Toc457159555 \h </w:instrText>
            </w:r>
            <w:r w:rsidR="00495585">
              <w:rPr>
                <w:noProof/>
                <w:webHidden/>
              </w:rPr>
            </w:r>
            <w:r w:rsidR="00495585">
              <w:rPr>
                <w:noProof/>
                <w:webHidden/>
              </w:rPr>
              <w:fldChar w:fldCharType="separate"/>
            </w:r>
            <w:r w:rsidR="00066005">
              <w:rPr>
                <w:noProof/>
                <w:webHidden/>
              </w:rPr>
              <w:t>10</w:t>
            </w:r>
            <w:r w:rsidR="00495585">
              <w:rPr>
                <w:noProof/>
                <w:webHidden/>
              </w:rPr>
              <w:fldChar w:fldCharType="end"/>
            </w:r>
          </w:hyperlink>
        </w:p>
        <w:p w14:paraId="45871B39" w14:textId="77777777" w:rsidR="00495585" w:rsidRDefault="00B41B81">
          <w:pPr>
            <w:pStyle w:val="Verzeichnis2"/>
            <w:tabs>
              <w:tab w:val="left" w:pos="880"/>
              <w:tab w:val="right" w:leader="dot" w:pos="9062"/>
            </w:tabs>
            <w:rPr>
              <w:rFonts w:asciiTheme="minorHAnsi" w:eastAsiaTheme="minorEastAsia" w:hAnsiTheme="minorHAnsi"/>
              <w:noProof/>
              <w:color w:val="auto"/>
              <w:lang w:eastAsia="de-DE"/>
            </w:rPr>
          </w:pPr>
          <w:hyperlink w:anchor="_Toc457159556" w:history="1">
            <w:r w:rsidR="00495585" w:rsidRPr="00C84BC4">
              <w:rPr>
                <w:rStyle w:val="Hyperlink"/>
                <w:noProof/>
              </w:rPr>
              <w:t>5.2</w:t>
            </w:r>
            <w:r w:rsidR="00495585">
              <w:rPr>
                <w:rFonts w:asciiTheme="minorHAnsi" w:eastAsiaTheme="minorEastAsia" w:hAnsiTheme="minorHAnsi"/>
                <w:noProof/>
                <w:color w:val="auto"/>
                <w:lang w:eastAsia="de-DE"/>
              </w:rPr>
              <w:tab/>
            </w:r>
            <w:r w:rsidR="00495585" w:rsidRPr="00C84BC4">
              <w:rPr>
                <w:rStyle w:val="Hyperlink"/>
                <w:noProof/>
              </w:rPr>
              <w:t>Erwartungshorizont (Inhaltlich)</w:t>
            </w:r>
            <w:r w:rsidR="00495585">
              <w:rPr>
                <w:noProof/>
                <w:webHidden/>
              </w:rPr>
              <w:tab/>
            </w:r>
            <w:r w:rsidR="00495585">
              <w:rPr>
                <w:noProof/>
                <w:webHidden/>
              </w:rPr>
              <w:fldChar w:fldCharType="begin"/>
            </w:r>
            <w:r w:rsidR="00495585">
              <w:rPr>
                <w:noProof/>
                <w:webHidden/>
              </w:rPr>
              <w:instrText xml:space="preserve"> PAGEREF _Toc457159556 \h </w:instrText>
            </w:r>
            <w:r w:rsidR="00495585">
              <w:rPr>
                <w:noProof/>
                <w:webHidden/>
              </w:rPr>
            </w:r>
            <w:r w:rsidR="00495585">
              <w:rPr>
                <w:noProof/>
                <w:webHidden/>
              </w:rPr>
              <w:fldChar w:fldCharType="separate"/>
            </w:r>
            <w:r w:rsidR="00066005">
              <w:rPr>
                <w:noProof/>
                <w:webHidden/>
              </w:rPr>
              <w:t>11</w:t>
            </w:r>
            <w:r w:rsidR="00495585">
              <w:rPr>
                <w:noProof/>
                <w:webHidden/>
              </w:rPr>
              <w:fldChar w:fldCharType="end"/>
            </w:r>
          </w:hyperlink>
        </w:p>
        <w:p w14:paraId="6F9D2B33" w14:textId="08ADB97C" w:rsidR="00E26180" w:rsidRDefault="00E26180" w:rsidP="006E63DD">
          <w:r>
            <w:fldChar w:fldCharType="end"/>
          </w:r>
        </w:p>
      </w:sdtContent>
    </w:sdt>
    <w:p w14:paraId="705E9AE8" w14:textId="77777777" w:rsidR="007A5838" w:rsidRDefault="007A5838" w:rsidP="00E26180">
      <w:pPr>
        <w:sectPr w:rsidR="007A5838" w:rsidSect="007A5838">
          <w:headerReference w:type="default" r:id="rId12"/>
          <w:footerReference w:type="default" r:id="rId13"/>
          <w:footerReference w:type="first" r:id="rId14"/>
          <w:pgSz w:w="11906" w:h="16838"/>
          <w:pgMar w:top="1417" w:right="1417" w:bottom="709" w:left="1417" w:header="708" w:footer="708" w:gutter="0"/>
          <w:cols w:space="708"/>
          <w:titlePg/>
          <w:docGrid w:linePitch="360"/>
        </w:sectPr>
      </w:pPr>
    </w:p>
    <w:p w14:paraId="01113592" w14:textId="7D1F13CE" w:rsidR="0086227B" w:rsidRPr="00E54798" w:rsidRDefault="000D10FB" w:rsidP="008D2FFE">
      <w:pPr>
        <w:pStyle w:val="berschrift1"/>
        <w:rPr>
          <w:color w:val="auto"/>
        </w:rPr>
      </w:pPr>
      <w:bookmarkStart w:id="1" w:name="_Toc457159546"/>
      <w:r w:rsidRPr="00E54798">
        <w:rPr>
          <w:color w:val="auto"/>
        </w:rPr>
        <w:lastRenderedPageBreak/>
        <w:t>Beschreibung des Themas und zugehörige Lernziele</w:t>
      </w:r>
      <w:bookmarkEnd w:id="1"/>
      <w:r w:rsidRPr="00E54798">
        <w:rPr>
          <w:color w:val="auto"/>
        </w:rPr>
        <w:t xml:space="preserve"> </w:t>
      </w:r>
    </w:p>
    <w:p w14:paraId="6F3CDA87" w14:textId="0E5D77EA" w:rsidR="009D5925" w:rsidRDefault="002528B1" w:rsidP="00150478">
      <w:pPr>
        <w:spacing w:after="0"/>
        <w:rPr>
          <w:color w:val="auto"/>
        </w:rPr>
      </w:pPr>
      <w:r>
        <w:rPr>
          <w:color w:val="auto"/>
        </w:rPr>
        <w:t xml:space="preserve">Die Themen Umwelt und Recycling sind für die 5. Und 6. Klassenstufe nicht explizit im Kerncurriculum genannt. In der Ausdifferenzierung des Kompetenzbereichs Bewertung heißt es allerdings, dass die SuS </w:t>
      </w:r>
      <w:r w:rsidR="009D5925" w:rsidRPr="00210B38">
        <w:rPr>
          <w:color w:val="auto"/>
        </w:rPr>
        <w:t>chemischer Sachverhalte in verschiedenen Zusammenhängen</w:t>
      </w:r>
      <w:r w:rsidRPr="002528B1">
        <w:rPr>
          <w:color w:val="auto"/>
        </w:rPr>
        <w:t xml:space="preserve"> </w:t>
      </w:r>
      <w:r w:rsidR="00A974E8">
        <w:rPr>
          <w:color w:val="auto"/>
        </w:rPr>
        <w:t>erkennen und b</w:t>
      </w:r>
      <w:r w:rsidRPr="00210B38">
        <w:rPr>
          <w:color w:val="auto"/>
        </w:rPr>
        <w:t>ewerten</w:t>
      </w:r>
      <w:r>
        <w:rPr>
          <w:color w:val="auto"/>
        </w:rPr>
        <w:t xml:space="preserve"> können sollen Desweiteren wird darauf hingewiesen, dass besonders chemierelevante Kontexte</w:t>
      </w:r>
      <w:r w:rsidR="009D5925" w:rsidRPr="00210B38">
        <w:rPr>
          <w:color w:val="auto"/>
        </w:rPr>
        <w:t xml:space="preserve"> </w:t>
      </w:r>
      <w:r w:rsidR="00A974E8">
        <w:rPr>
          <w:color w:val="auto"/>
        </w:rPr>
        <w:t>dazu führen können, dass die SuS</w:t>
      </w:r>
      <w:r w:rsidRPr="00210B38">
        <w:rPr>
          <w:color w:val="auto"/>
        </w:rPr>
        <w:t xml:space="preserve"> </w:t>
      </w:r>
      <w:r w:rsidR="009D5925" w:rsidRPr="00210B38">
        <w:rPr>
          <w:color w:val="auto"/>
        </w:rPr>
        <w:t xml:space="preserve">Vernetzungen der Chemie in </w:t>
      </w:r>
      <w:r w:rsidR="00A974E8">
        <w:rPr>
          <w:color w:val="auto"/>
        </w:rPr>
        <w:t xml:space="preserve">ihrer </w:t>
      </w:r>
      <w:r w:rsidR="009D5925" w:rsidRPr="00210B38">
        <w:rPr>
          <w:color w:val="auto"/>
        </w:rPr>
        <w:t>Lebenswelt, Alltag, Umwelt und Wissenschaft zu erkennen</w:t>
      </w:r>
      <w:r>
        <w:rPr>
          <w:color w:val="auto"/>
        </w:rPr>
        <w:t xml:space="preserve"> lernen</w:t>
      </w:r>
      <w:r w:rsidR="009D5925" w:rsidRPr="00210B38">
        <w:rPr>
          <w:color w:val="auto"/>
        </w:rPr>
        <w:t xml:space="preserve">. </w:t>
      </w:r>
    </w:p>
    <w:p w14:paraId="4249C33D" w14:textId="077444ED" w:rsidR="002528B1" w:rsidRPr="008653C5" w:rsidRDefault="002528B1" w:rsidP="00150478">
      <w:pPr>
        <w:spacing w:after="0"/>
        <w:rPr>
          <w:rFonts w:asciiTheme="majorHAnsi" w:hAnsiTheme="majorHAnsi"/>
          <w:color w:val="auto"/>
        </w:rPr>
      </w:pPr>
      <w:r w:rsidRPr="008653C5">
        <w:rPr>
          <w:rFonts w:asciiTheme="majorHAnsi" w:hAnsiTheme="majorHAnsi"/>
          <w:color w:val="auto"/>
        </w:rPr>
        <w:t>Auch im Anhang des Kerncurriculums Chemie wird die Unterrichtseinheit „Abfallstoffe und Recycling“ unter Anregungen für die Umsetzung</w:t>
      </w:r>
      <w:r w:rsidR="00041F41">
        <w:rPr>
          <w:rFonts w:asciiTheme="majorHAnsi" w:hAnsiTheme="majorHAnsi"/>
          <w:color w:val="auto"/>
        </w:rPr>
        <w:t xml:space="preserve"> des Kern-</w:t>
      </w:r>
      <w:r w:rsidRPr="008653C5">
        <w:rPr>
          <w:rFonts w:asciiTheme="majorHAnsi" w:hAnsiTheme="majorHAnsi"/>
          <w:color w:val="auto"/>
        </w:rPr>
        <w:t xml:space="preserve"> in ein Fachcurriculum aufgeführt.</w:t>
      </w:r>
    </w:p>
    <w:p w14:paraId="04ED77A6" w14:textId="77777777" w:rsidR="008653C5" w:rsidRPr="008653C5" w:rsidRDefault="008653C5" w:rsidP="008653C5">
      <w:pPr>
        <w:spacing w:after="0"/>
        <w:rPr>
          <w:rFonts w:asciiTheme="majorHAnsi" w:hAnsiTheme="majorHAnsi"/>
          <w:color w:val="auto"/>
        </w:rPr>
      </w:pPr>
      <w:r w:rsidRPr="008653C5">
        <w:rPr>
          <w:rFonts w:asciiTheme="majorHAnsi" w:hAnsiTheme="majorHAnsi"/>
          <w:color w:val="auto"/>
        </w:rPr>
        <w:t>Da die Themen Umwelt und Recycling eine gesellschaftliche Relevanz aufweisen, sind themenbezogene Lehr- bzw. Lernziele unter der Kompetenz Bewertung zu finden:</w:t>
      </w:r>
    </w:p>
    <w:p w14:paraId="3ED2F5D7" w14:textId="314B2DE5" w:rsidR="009D5925" w:rsidRPr="008653C5" w:rsidRDefault="008653C5" w:rsidP="008D2FFE">
      <w:pPr>
        <w:pStyle w:val="Listenabsatz"/>
        <w:numPr>
          <w:ilvl w:val="0"/>
          <w:numId w:val="29"/>
        </w:numPr>
        <w:spacing w:after="0" w:line="360" w:lineRule="auto"/>
        <w:ind w:left="714" w:hanging="357"/>
        <w:rPr>
          <w:rFonts w:asciiTheme="majorHAnsi" w:hAnsiTheme="majorHAnsi"/>
          <w:color w:val="auto"/>
        </w:rPr>
      </w:pPr>
      <w:r w:rsidRPr="008653C5">
        <w:rPr>
          <w:rFonts w:asciiTheme="majorHAnsi" w:hAnsiTheme="majorHAnsi"/>
          <w:color w:val="auto"/>
        </w:rPr>
        <w:t xml:space="preserve">Die SuS </w:t>
      </w:r>
      <w:r w:rsidR="009D5925" w:rsidRPr="008653C5">
        <w:rPr>
          <w:rFonts w:asciiTheme="majorHAnsi" w:hAnsiTheme="majorHAnsi"/>
          <w:color w:val="auto"/>
        </w:rPr>
        <w:t xml:space="preserve">beschreiben, dass Chemie sie in ihrer Lebenswelt umgibt. </w:t>
      </w:r>
    </w:p>
    <w:p w14:paraId="393E05B3" w14:textId="77777777" w:rsidR="008D2FFE" w:rsidRDefault="008653C5" w:rsidP="00A974E8">
      <w:pPr>
        <w:pStyle w:val="Listenabsatz"/>
        <w:numPr>
          <w:ilvl w:val="0"/>
          <w:numId w:val="29"/>
        </w:numPr>
        <w:spacing w:after="0" w:line="360" w:lineRule="auto"/>
        <w:ind w:left="714" w:hanging="357"/>
        <w:rPr>
          <w:rFonts w:asciiTheme="majorHAnsi" w:hAnsiTheme="majorHAnsi"/>
          <w:color w:val="auto"/>
        </w:rPr>
      </w:pPr>
      <w:r w:rsidRPr="008653C5">
        <w:rPr>
          <w:rFonts w:asciiTheme="majorHAnsi" w:hAnsiTheme="majorHAnsi"/>
          <w:color w:val="auto"/>
        </w:rPr>
        <w:t xml:space="preserve">Die SuS </w:t>
      </w:r>
      <w:r w:rsidR="009D5925" w:rsidRPr="008653C5">
        <w:rPr>
          <w:rFonts w:asciiTheme="majorHAnsi" w:hAnsiTheme="majorHAnsi"/>
          <w:color w:val="auto"/>
        </w:rPr>
        <w:t>nennen auf der Basis von Fachwissen Gründe für und gegen Handlungsmöglichkeiten in alltagsnahen Entscheidungssituationen</w:t>
      </w:r>
      <w:r w:rsidRPr="008653C5">
        <w:rPr>
          <w:rFonts w:asciiTheme="majorHAnsi" w:hAnsiTheme="majorHAnsi"/>
          <w:color w:val="auto"/>
        </w:rPr>
        <w:t>.</w:t>
      </w:r>
    </w:p>
    <w:p w14:paraId="6BC45E51" w14:textId="77777777" w:rsidR="008653C5" w:rsidRPr="008653C5" w:rsidRDefault="008653C5" w:rsidP="00150478">
      <w:pPr>
        <w:spacing w:after="0"/>
        <w:rPr>
          <w:rFonts w:asciiTheme="majorHAnsi" w:hAnsiTheme="majorHAnsi"/>
          <w:color w:val="auto"/>
        </w:rPr>
      </w:pPr>
      <w:r w:rsidRPr="008653C5">
        <w:rPr>
          <w:rFonts w:asciiTheme="majorHAnsi" w:hAnsiTheme="majorHAnsi"/>
          <w:color w:val="auto"/>
        </w:rPr>
        <w:t>Fachwissenschaftliche Kompetenzen unterscheiden sich je nach Versuch enorm, da sie abhängig von der Kontextuierung der einzelnen Experimente sind.</w:t>
      </w:r>
    </w:p>
    <w:p w14:paraId="310D8C94" w14:textId="35529E27" w:rsidR="00B74B14" w:rsidRPr="00B74B14" w:rsidRDefault="008653C5" w:rsidP="00B74B14">
      <w:pPr>
        <w:pStyle w:val="Default"/>
        <w:spacing w:line="360" w:lineRule="auto"/>
        <w:jc w:val="both"/>
        <w:rPr>
          <w:rFonts w:asciiTheme="majorHAnsi" w:hAnsiTheme="majorHAnsi" w:cstheme="minorBidi"/>
          <w:color w:val="auto"/>
          <w:sz w:val="22"/>
          <w:szCs w:val="22"/>
        </w:rPr>
      </w:pPr>
      <w:r w:rsidRPr="00B74B14">
        <w:rPr>
          <w:rFonts w:asciiTheme="majorHAnsi" w:hAnsiTheme="majorHAnsi" w:cstheme="minorBidi"/>
          <w:color w:val="auto"/>
          <w:sz w:val="22"/>
          <w:szCs w:val="22"/>
        </w:rPr>
        <w:t xml:space="preserve">In Versuch 1 wird </w:t>
      </w:r>
      <w:r w:rsidR="00B74B14" w:rsidRPr="00B74B14">
        <w:rPr>
          <w:rFonts w:asciiTheme="majorHAnsi" w:hAnsiTheme="majorHAnsi" w:cstheme="minorBidi"/>
          <w:color w:val="auto"/>
          <w:sz w:val="22"/>
          <w:szCs w:val="22"/>
        </w:rPr>
        <w:t>das, für SuS faszinierende, Naturereignis eines Vulkanausbruchs</w:t>
      </w:r>
      <w:r w:rsidRPr="00B74B14">
        <w:rPr>
          <w:rFonts w:asciiTheme="majorHAnsi" w:hAnsiTheme="majorHAnsi" w:cstheme="minorBidi"/>
          <w:color w:val="auto"/>
          <w:sz w:val="22"/>
          <w:szCs w:val="22"/>
        </w:rPr>
        <w:t xml:space="preserve"> behandelt.</w:t>
      </w:r>
      <w:r w:rsidR="00B74B14" w:rsidRPr="00B74B14">
        <w:rPr>
          <w:rFonts w:asciiTheme="majorHAnsi" w:hAnsiTheme="majorHAnsi" w:cstheme="minorBidi"/>
          <w:color w:val="auto"/>
          <w:sz w:val="22"/>
          <w:szCs w:val="22"/>
        </w:rPr>
        <w:t xml:space="preserve"> </w:t>
      </w:r>
    </w:p>
    <w:p w14:paraId="6FD6D4EB" w14:textId="4A14891B" w:rsidR="00B74B14" w:rsidRDefault="00B74B14" w:rsidP="00B74B14">
      <w:pPr>
        <w:pStyle w:val="Default"/>
        <w:spacing w:line="360" w:lineRule="auto"/>
        <w:jc w:val="both"/>
        <w:rPr>
          <w:rFonts w:asciiTheme="majorHAnsi" w:hAnsiTheme="majorHAnsi" w:cstheme="minorBidi"/>
          <w:color w:val="auto"/>
          <w:sz w:val="22"/>
          <w:szCs w:val="22"/>
        </w:rPr>
      </w:pPr>
      <w:r>
        <w:rPr>
          <w:rFonts w:asciiTheme="majorHAnsi" w:hAnsiTheme="majorHAnsi" w:cstheme="minorBidi"/>
          <w:color w:val="auto"/>
          <w:sz w:val="22"/>
          <w:szCs w:val="22"/>
        </w:rPr>
        <w:t xml:space="preserve">Sie können anhand der Bläschenbildung erkennen, dass während der Reaktion ein Gas, und somit ein neuer Stoff entsteht. Im KC wird dies als „Die SuS </w:t>
      </w:r>
      <w:r w:rsidRPr="00B74B14">
        <w:rPr>
          <w:rFonts w:asciiTheme="majorHAnsi" w:hAnsiTheme="majorHAnsi" w:cstheme="minorBidi"/>
          <w:color w:val="auto"/>
          <w:sz w:val="22"/>
          <w:szCs w:val="22"/>
        </w:rPr>
        <w:t>unterscheiden Stoffe anhand ihrer mit den Sinnen erfahrba</w:t>
      </w:r>
      <w:r>
        <w:rPr>
          <w:rFonts w:asciiTheme="majorHAnsi" w:hAnsiTheme="majorHAnsi" w:cstheme="minorBidi"/>
          <w:color w:val="auto"/>
          <w:sz w:val="22"/>
          <w:szCs w:val="22"/>
        </w:rPr>
        <w:t>ren Eigenschaften und der Aggre</w:t>
      </w:r>
      <w:r w:rsidRPr="00B74B14">
        <w:rPr>
          <w:rFonts w:asciiTheme="majorHAnsi" w:hAnsiTheme="majorHAnsi" w:cstheme="minorBidi"/>
          <w:color w:val="auto"/>
          <w:sz w:val="22"/>
          <w:szCs w:val="22"/>
        </w:rPr>
        <w:t>gatzustände.</w:t>
      </w:r>
      <w:r>
        <w:rPr>
          <w:rFonts w:asciiTheme="majorHAnsi" w:hAnsiTheme="majorHAnsi" w:cstheme="minorBidi"/>
          <w:color w:val="auto"/>
          <w:sz w:val="22"/>
          <w:szCs w:val="22"/>
        </w:rPr>
        <w:t>“ formuliert.</w:t>
      </w:r>
    </w:p>
    <w:p w14:paraId="10DCBB5C" w14:textId="7EB604DA" w:rsidR="00B74B14" w:rsidRDefault="00B74B14" w:rsidP="008D2FFE">
      <w:pPr>
        <w:pStyle w:val="Default"/>
        <w:spacing w:line="360" w:lineRule="auto"/>
        <w:jc w:val="both"/>
        <w:rPr>
          <w:rFonts w:asciiTheme="majorHAnsi" w:hAnsiTheme="majorHAnsi" w:cstheme="minorBidi"/>
          <w:color w:val="auto"/>
          <w:sz w:val="22"/>
          <w:szCs w:val="22"/>
        </w:rPr>
      </w:pPr>
      <w:r>
        <w:rPr>
          <w:rFonts w:asciiTheme="majorHAnsi" w:hAnsiTheme="majorHAnsi" w:cstheme="minorBidi"/>
          <w:color w:val="auto"/>
          <w:sz w:val="22"/>
          <w:szCs w:val="22"/>
        </w:rPr>
        <w:t xml:space="preserve">Versuch 2 demonstriert auf vereinfachte Art die Funktionsweise einer Kläranlage. Die selbstgebaute Kläranlage ist so aufgebaut, dass die Größe der Filterstoffe </w:t>
      </w:r>
      <w:r w:rsidR="008D2FFE">
        <w:rPr>
          <w:rFonts w:asciiTheme="majorHAnsi" w:hAnsiTheme="majorHAnsi" w:cstheme="minorBidi"/>
          <w:color w:val="auto"/>
          <w:sz w:val="22"/>
          <w:szCs w:val="22"/>
        </w:rPr>
        <w:t xml:space="preserve">von oben nach unten abnimmt </w:t>
      </w:r>
      <w:r>
        <w:rPr>
          <w:rFonts w:asciiTheme="majorHAnsi" w:hAnsiTheme="majorHAnsi" w:cstheme="minorBidi"/>
          <w:color w:val="auto"/>
          <w:sz w:val="22"/>
          <w:szCs w:val="22"/>
        </w:rPr>
        <w:t>und somit die Filterleistung</w:t>
      </w:r>
      <w:r w:rsidR="008D2FFE">
        <w:rPr>
          <w:rFonts w:asciiTheme="majorHAnsi" w:hAnsiTheme="majorHAnsi" w:cstheme="minorBidi"/>
          <w:color w:val="auto"/>
          <w:sz w:val="22"/>
          <w:szCs w:val="22"/>
        </w:rPr>
        <w:t xml:space="preserve"> steigt. Die SuS sollen diesen Aufbau erkennen und wie im Kerncurriculum aufgeführt</w:t>
      </w:r>
      <w:r>
        <w:rPr>
          <w:rFonts w:asciiTheme="majorHAnsi" w:hAnsiTheme="majorHAnsi" w:cstheme="minorBidi"/>
          <w:color w:val="auto"/>
          <w:sz w:val="22"/>
          <w:szCs w:val="22"/>
        </w:rPr>
        <w:t xml:space="preserve"> </w:t>
      </w:r>
      <w:r w:rsidR="008D2FFE">
        <w:rPr>
          <w:rFonts w:asciiTheme="majorHAnsi" w:hAnsiTheme="majorHAnsi" w:cstheme="minorBidi"/>
          <w:color w:val="auto"/>
          <w:sz w:val="22"/>
          <w:szCs w:val="22"/>
        </w:rPr>
        <w:t xml:space="preserve"> „das Trennverfahren Filtration beschreiben“.</w:t>
      </w:r>
    </w:p>
    <w:p w14:paraId="7428D797" w14:textId="20F6DA2B" w:rsidR="00210B38" w:rsidRPr="00BB1DB3" w:rsidRDefault="00A974E8" w:rsidP="00626A3D">
      <w:pPr>
        <w:pStyle w:val="Default"/>
        <w:spacing w:line="360" w:lineRule="auto"/>
        <w:jc w:val="both"/>
        <w:rPr>
          <w:rFonts w:asciiTheme="majorHAnsi" w:hAnsiTheme="majorHAnsi" w:cstheme="minorBidi"/>
          <w:color w:val="auto"/>
          <w:sz w:val="22"/>
          <w:szCs w:val="22"/>
        </w:rPr>
      </w:pPr>
      <w:r>
        <w:rPr>
          <w:rFonts w:asciiTheme="majorHAnsi" w:hAnsiTheme="majorHAnsi" w:cstheme="minorBidi"/>
          <w:color w:val="auto"/>
          <w:sz w:val="22"/>
          <w:szCs w:val="22"/>
        </w:rPr>
        <w:t>Für d</w:t>
      </w:r>
      <w:r w:rsidR="00BB1DB3">
        <w:rPr>
          <w:rFonts w:asciiTheme="majorHAnsi" w:hAnsiTheme="majorHAnsi" w:cstheme="minorBidi"/>
          <w:color w:val="auto"/>
          <w:sz w:val="22"/>
          <w:szCs w:val="22"/>
        </w:rPr>
        <w:t xml:space="preserve">ie </w:t>
      </w:r>
      <w:r w:rsidR="008D2FFE">
        <w:rPr>
          <w:rFonts w:asciiTheme="majorHAnsi" w:hAnsiTheme="majorHAnsi" w:cstheme="minorBidi"/>
          <w:color w:val="auto"/>
          <w:sz w:val="22"/>
          <w:szCs w:val="22"/>
        </w:rPr>
        <w:t>Versuch</w:t>
      </w:r>
      <w:r w:rsidR="00BB1DB3">
        <w:rPr>
          <w:rFonts w:asciiTheme="majorHAnsi" w:hAnsiTheme="majorHAnsi" w:cstheme="minorBidi"/>
          <w:color w:val="auto"/>
          <w:sz w:val="22"/>
          <w:szCs w:val="22"/>
        </w:rPr>
        <w:t>e</w:t>
      </w:r>
      <w:r w:rsidR="008D2FFE">
        <w:rPr>
          <w:rFonts w:asciiTheme="majorHAnsi" w:hAnsiTheme="majorHAnsi" w:cstheme="minorBidi"/>
          <w:color w:val="auto"/>
          <w:sz w:val="22"/>
          <w:szCs w:val="22"/>
        </w:rPr>
        <w:t xml:space="preserve"> 3 </w:t>
      </w:r>
      <w:r w:rsidR="00BB1DB3">
        <w:rPr>
          <w:rFonts w:asciiTheme="majorHAnsi" w:hAnsiTheme="majorHAnsi" w:cstheme="minorBidi"/>
          <w:color w:val="auto"/>
          <w:sz w:val="22"/>
          <w:szCs w:val="22"/>
        </w:rPr>
        <w:t xml:space="preserve">und 4 </w:t>
      </w:r>
      <w:r>
        <w:rPr>
          <w:rFonts w:asciiTheme="majorHAnsi" w:hAnsiTheme="majorHAnsi" w:cstheme="minorBidi"/>
          <w:color w:val="auto"/>
          <w:sz w:val="22"/>
          <w:szCs w:val="22"/>
        </w:rPr>
        <w:t>gibt es keinen expliziten Bezug zur</w:t>
      </w:r>
      <w:r w:rsidR="00626A3D">
        <w:rPr>
          <w:rFonts w:asciiTheme="majorHAnsi" w:hAnsiTheme="majorHAnsi" w:cstheme="minorBidi"/>
          <w:color w:val="auto"/>
          <w:sz w:val="22"/>
          <w:szCs w:val="22"/>
        </w:rPr>
        <w:t xml:space="preserve"> Kompetenz Fachwissen.</w:t>
      </w:r>
      <w:r w:rsidR="005A3924">
        <w:rPr>
          <w:rFonts w:asciiTheme="majorHAnsi" w:hAnsiTheme="majorHAnsi" w:cstheme="minorBidi"/>
          <w:color w:val="auto"/>
          <w:sz w:val="22"/>
          <w:szCs w:val="22"/>
        </w:rPr>
        <w:t xml:space="preserve"> Ihr Schwerpunkt liegt auf der Förderung der oben genannten Lernziele im Bereich der Bewertungskompetenz.</w:t>
      </w:r>
    </w:p>
    <w:p w14:paraId="42DBC054" w14:textId="28ADE494" w:rsidR="00E51037" w:rsidRDefault="00E51037" w:rsidP="000B5619">
      <w:pPr>
        <w:pStyle w:val="berschrift1"/>
      </w:pPr>
      <w:bookmarkStart w:id="2" w:name="_Toc457159547"/>
      <w:r>
        <w:t>R</w:t>
      </w:r>
      <w:r w:rsidR="000B5619">
        <w:t xml:space="preserve">elevanz des Themas für SuS der 5. und </w:t>
      </w:r>
      <w:r w:rsidR="00210B38">
        <w:t>6. Klasse</w:t>
      </w:r>
      <w:r w:rsidR="002F25D2">
        <w:t xml:space="preserve"> und didaktische Reduktion</w:t>
      </w:r>
      <w:bookmarkEnd w:id="2"/>
      <w:r w:rsidR="007F2348">
        <w:t xml:space="preserve"> </w:t>
      </w:r>
    </w:p>
    <w:p w14:paraId="370C7672" w14:textId="4620149F" w:rsidR="00210B38" w:rsidRPr="00210B38" w:rsidRDefault="00BB1DB3" w:rsidP="00150478">
      <w:pPr>
        <w:rPr>
          <w:color w:val="auto"/>
        </w:rPr>
      </w:pPr>
      <w:r>
        <w:rPr>
          <w:color w:val="auto"/>
        </w:rPr>
        <w:t xml:space="preserve">Die Aspekte Umwelt und Recycling stehen im Zentrum der Bildung für nachhaltige Entwicklung, welche durch das gleichnamige UNESCO-Weltaktionsprogramm enorm an Bedeutung und Präsenz gewonnen hat. Schon in den niedrigen Klassenstufen sollten die Kinder lernen Fachwissen im Kontext dieser Thematik zu erwerben und anzuwenden. Sie sollen </w:t>
      </w:r>
      <w:r w:rsidR="00210B38" w:rsidRPr="00210B38">
        <w:rPr>
          <w:color w:val="auto"/>
        </w:rPr>
        <w:t xml:space="preserve">Abhängigkeiten erkennen </w:t>
      </w:r>
      <w:r>
        <w:rPr>
          <w:color w:val="auto"/>
        </w:rPr>
        <w:lastRenderedPageBreak/>
        <w:t xml:space="preserve">können und ihr Wissen als </w:t>
      </w:r>
      <w:r w:rsidR="00210B38" w:rsidRPr="00210B38">
        <w:rPr>
          <w:color w:val="auto"/>
        </w:rPr>
        <w:t>Wertmaßstäbe für</w:t>
      </w:r>
      <w:r>
        <w:rPr>
          <w:color w:val="auto"/>
        </w:rPr>
        <w:t xml:space="preserve"> ihr</w:t>
      </w:r>
      <w:r w:rsidR="00210B38" w:rsidRPr="00210B38">
        <w:rPr>
          <w:color w:val="auto"/>
        </w:rPr>
        <w:t xml:space="preserve"> eigenes Handeln </w:t>
      </w:r>
      <w:r>
        <w:rPr>
          <w:color w:val="auto"/>
        </w:rPr>
        <w:t xml:space="preserve">verstehen. Außerdem hilft die Bildung für nachhaltige Entwicklung, dass SuS </w:t>
      </w:r>
      <w:r w:rsidR="00210B38" w:rsidRPr="00210B38">
        <w:rPr>
          <w:color w:val="auto"/>
        </w:rPr>
        <w:t>Verständnis für gesellschaftliche Entscheidungen</w:t>
      </w:r>
      <w:r>
        <w:rPr>
          <w:color w:val="auto"/>
        </w:rPr>
        <w:t xml:space="preserve"> entwickeln und diese daher nachvollziehen und kritisieren können. Die Umwelt umgibt uns alle und </w:t>
      </w:r>
      <w:r w:rsidR="00150478">
        <w:rPr>
          <w:color w:val="auto"/>
        </w:rPr>
        <w:t>gilt im großen Kontext, besonders mit Blick auf Klimaerwärmung und Treibhauseffekt als limitierender Faktor für gesundes Leben auf der Erde. Recycling ist ein Thema, dass die SuS durch z.B. Mülltrennung von zu Hause kennen und ist eng mit der Umwelt verknüpft.</w:t>
      </w:r>
    </w:p>
    <w:p w14:paraId="56C33CE3" w14:textId="1E17D0C1" w:rsidR="009D5925" w:rsidRDefault="00150478" w:rsidP="00041F41">
      <w:pPr>
        <w:spacing w:after="0"/>
        <w:rPr>
          <w:color w:val="auto"/>
        </w:rPr>
      </w:pPr>
      <w:r>
        <w:rPr>
          <w:color w:val="auto"/>
        </w:rPr>
        <w:t>Basierend auf Alter und Vorwissen der SuS muss eine didaktische Reduktion der einzelnen Fachgebiete erfolgen.</w:t>
      </w:r>
      <w:r w:rsidR="00041F41">
        <w:rPr>
          <w:color w:val="auto"/>
        </w:rPr>
        <w:t xml:space="preserve"> </w:t>
      </w:r>
      <w:r>
        <w:rPr>
          <w:color w:val="auto"/>
        </w:rPr>
        <w:t>Bei Versuch 1 ist wichtig, dass sie SuS erkennen, dass der entstehende Schaum auf eine Gasentwicklung hinweist. Die Reaktion von Natron und Essig zu</w:t>
      </w:r>
      <w:r w:rsidR="00210B38">
        <w:rPr>
          <w:color w:val="auto"/>
        </w:rPr>
        <w:t xml:space="preserve"> Ko</w:t>
      </w:r>
      <w:r>
        <w:rPr>
          <w:color w:val="auto"/>
        </w:rPr>
        <w:t>hlenstoffdioxid müssen sie nicht kennen, da</w:t>
      </w:r>
      <w:r w:rsidR="00041F41">
        <w:rPr>
          <w:color w:val="auto"/>
        </w:rPr>
        <w:t xml:space="preserve"> Wortgleichungen erst in der 7 und 8 Klassenstufe eingeführt werden und diese Reaktion in Vulkanen nicht tatsächlich abläuft.</w:t>
      </w:r>
      <w:r w:rsidR="009D5925">
        <w:rPr>
          <w:color w:val="auto"/>
        </w:rPr>
        <w:t xml:space="preserve"> </w:t>
      </w:r>
      <w:r w:rsidR="00041F41">
        <w:rPr>
          <w:color w:val="auto"/>
        </w:rPr>
        <w:t>Für Versuch 2 gilt, dass nur der natürliche</w:t>
      </w:r>
      <w:r w:rsidR="00210B38">
        <w:rPr>
          <w:color w:val="auto"/>
        </w:rPr>
        <w:t xml:space="preserve"> Prozess </w:t>
      </w:r>
      <w:r w:rsidR="00041F41">
        <w:rPr>
          <w:color w:val="auto"/>
        </w:rPr>
        <w:t>und das Prinzip der Filtration gelehrt werden.</w:t>
      </w:r>
      <w:r w:rsidR="00210B38">
        <w:rPr>
          <w:color w:val="auto"/>
        </w:rPr>
        <w:t xml:space="preserve"> </w:t>
      </w:r>
      <w:r w:rsidR="00041F41">
        <w:rPr>
          <w:color w:val="auto"/>
        </w:rPr>
        <w:t>Technische</w:t>
      </w:r>
      <w:r w:rsidR="00210B38">
        <w:rPr>
          <w:color w:val="auto"/>
        </w:rPr>
        <w:t xml:space="preserve"> Klärverfahren </w:t>
      </w:r>
      <w:r w:rsidR="00041F41">
        <w:rPr>
          <w:color w:val="auto"/>
        </w:rPr>
        <w:t>sind nicht Teil der Unterrichtseinheit. Auch bezüglich Versuch 3 muss quantitativ reduziert werden. So sollte das kompexe Verfahren des Deinkings außen vor gelassen und nur von bleichen oder aufhellen gesprochen werden, obwohl der Begriff „bleichen“ für die Papierherstellung, die Holzverarbeitung reserviert ist.</w:t>
      </w:r>
      <w:r w:rsidR="000B5619">
        <w:rPr>
          <w:color w:val="auto"/>
        </w:rPr>
        <w:t xml:space="preserve"> Versuch 4 muss in Bezug auf die Stoff-Teilchen-Ebene vereinfacht werden, denn es handelt </w:t>
      </w:r>
      <w:r w:rsidR="000B5619" w:rsidRPr="000B5619">
        <w:rPr>
          <w:color w:val="auto"/>
        </w:rPr>
        <w:t>sich bei der Herstellung der Folie nicht um chemische Vorgänge, sondern um physikalische ohne stoffliche Veränderung.</w:t>
      </w:r>
      <w:r w:rsidR="000B5619">
        <w:rPr>
          <w:color w:val="auto"/>
        </w:rPr>
        <w:t xml:space="preserve"> Die genaue Wirkweise des Weichmachers Glycerin ist zu diesem Zeitpunkt nicht relevant.</w:t>
      </w:r>
    </w:p>
    <w:p w14:paraId="70957CC8" w14:textId="3EC1634D" w:rsidR="0086227B" w:rsidRDefault="00977ED8" w:rsidP="005A3924">
      <w:pPr>
        <w:pStyle w:val="berschrift1"/>
      </w:pPr>
      <w:bookmarkStart w:id="3" w:name="_Toc457159548"/>
      <w:r>
        <w:t>Lehrer</w:t>
      </w:r>
      <w:r w:rsidR="00F31EBF">
        <w:t>versuch</w:t>
      </w:r>
      <w:r w:rsidR="00CC307A">
        <w:t>e</w:t>
      </w:r>
      <w:bookmarkEnd w:id="3"/>
    </w:p>
    <w:p w14:paraId="1C0B66BA" w14:textId="199E4A73" w:rsidR="00CC307A" w:rsidRPr="00CC307A" w:rsidRDefault="00066005" w:rsidP="009D5925">
      <w:pPr>
        <w:pStyle w:val="berschrift2"/>
        <w:rPr>
          <w:color w:val="auto"/>
        </w:rPr>
      </w:pPr>
      <w:bookmarkStart w:id="4" w:name="_Toc457159549"/>
      <w:bookmarkStart w:id="5" w:name="_Toc425776595"/>
      <w:bookmarkStart w:id="6" w:name="_Toc456688591"/>
      <w:bookmarkStart w:id="7" w:name="_Toc456688607"/>
      <w:r>
        <w:rPr>
          <w:noProof/>
          <w:lang w:eastAsia="de-DE"/>
        </w:rPr>
        <mc:AlternateContent>
          <mc:Choice Requires="wps">
            <w:drawing>
              <wp:anchor distT="0" distB="0" distL="114300" distR="114300" simplePos="0" relativeHeight="251657728" behindDoc="0" locked="0" layoutInCell="1" allowOverlap="1" wp14:anchorId="7FE1FE74" wp14:editId="5587ADFE">
                <wp:simplePos x="0" y="0"/>
                <wp:positionH relativeFrom="column">
                  <wp:posOffset>-4445</wp:posOffset>
                </wp:positionH>
                <wp:positionV relativeFrom="paragraph">
                  <wp:posOffset>393700</wp:posOffset>
                </wp:positionV>
                <wp:extent cx="5873115" cy="1085850"/>
                <wp:effectExtent l="0" t="0" r="13335" b="19050"/>
                <wp:wrapSquare wrapText="bothSides"/>
                <wp:docPr id="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8585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1F7B70" w14:textId="0F415F06" w:rsidR="007A5838" w:rsidRPr="00F31EBF" w:rsidRDefault="007A5838" w:rsidP="00945469">
                            <w:pPr>
                              <w:rPr>
                                <w:color w:val="auto"/>
                              </w:rPr>
                            </w:pPr>
                            <w:r>
                              <w:rPr>
                                <w:color w:val="auto"/>
                              </w:rPr>
                              <w:t>Dieser Versuch thematisiert das Naturphänomen Vulkanausbruch.</w:t>
                            </w:r>
                            <w:r w:rsidR="00945469">
                              <w:rPr>
                                <w:color w:val="auto"/>
                              </w:rPr>
                              <w:t xml:space="preserve"> Auch in Deutschland gibt es Vulkane, die heutzutage jedoch inaktiv sind. De</w:t>
                            </w:r>
                            <w:r>
                              <w:rPr>
                                <w:color w:val="auto"/>
                              </w:rPr>
                              <w:t xml:space="preserve">r </w:t>
                            </w:r>
                            <w:r w:rsidR="00945469">
                              <w:rPr>
                                <w:color w:val="auto"/>
                              </w:rPr>
                              <w:t xml:space="preserve">Versuch </w:t>
                            </w:r>
                            <w:r>
                              <w:rPr>
                                <w:color w:val="auto"/>
                              </w:rPr>
                              <w:t>soll das Interesse der SuS wecken und als Unterrichtseinstieg fungieren. Die SuS sollten die Bläschenbildung, bzw. das Aufschäumen als Gasbildung deuten können.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E1FE74" id="Text Box 60" o:spid="_x0000_s1027" type="#_x0000_t202" style="position:absolute;left:0;text-align:left;margin-left:-.35pt;margin-top:31pt;width:462.45pt;height:8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" fillcolor="white [3201]" strokecolor="#4bacc6 [3208]" strokeweight="1pt">
                <v:stroke dashstyle="dash"/>
                <v:shadow color="#868686"/>
                <v:textbox>
                  <w:txbxContent>
                    <w:p w14:paraId="041F7B70" w14:textId="0F415F06" w:rsidR="007A5838" w:rsidRPr="00F31EBF" w:rsidRDefault="007A5838" w:rsidP="00945469">
                      <w:pPr>
                        <w:rPr>
                          <w:color w:val="auto"/>
                        </w:rPr>
                      </w:pPr>
                      <w:r>
                        <w:rPr>
                          <w:color w:val="auto"/>
                        </w:rPr>
                        <w:t>Dieser Versuch thematisiert das Naturphänomen Vulkanausbruch.</w:t>
                      </w:r>
                      <w:r w:rsidR="00945469">
                        <w:rPr>
                          <w:color w:val="auto"/>
                        </w:rPr>
                        <w:t xml:space="preserve"> Auch in Deutschland gibt es Vulkane, die heutzutage jedoch inaktiv sind. De</w:t>
                      </w:r>
                      <w:r>
                        <w:rPr>
                          <w:color w:val="auto"/>
                        </w:rPr>
                        <w:t xml:space="preserve">r </w:t>
                      </w:r>
                      <w:r w:rsidR="00945469">
                        <w:rPr>
                          <w:color w:val="auto"/>
                        </w:rPr>
                        <w:t xml:space="preserve">Versuch </w:t>
                      </w:r>
                      <w:r>
                        <w:rPr>
                          <w:color w:val="auto"/>
                        </w:rPr>
                        <w:t>soll das Interesse der SuS wecken und als Unterrichtseinstieg fungieren. Die SuS sollten die Bläschenbildung, bzw. das Aufschäumen als Gasbildung deuten können.</w:t>
                      </w:r>
                    </w:p>
                  </w:txbxContent>
                </v:textbox>
                <w10:wrap type="square"/>
              </v:shape>
            </w:pict>
          </mc:Fallback>
        </mc:AlternateContent>
      </w:r>
      <w:bookmarkEnd w:id="5"/>
      <w:bookmarkEnd w:id="6"/>
      <w:bookmarkEnd w:id="7"/>
      <w:r w:rsidR="00495585">
        <w:rPr>
          <w:color w:val="auto"/>
        </w:rPr>
        <w:t>V1</w:t>
      </w:r>
      <w:r w:rsidR="00CC307A" w:rsidRPr="00CC307A">
        <w:rPr>
          <w:color w:val="auto"/>
        </w:rPr>
        <w:t xml:space="preserve"> – </w:t>
      </w:r>
      <w:r w:rsidR="009D5925">
        <w:rPr>
          <w:color w:val="auto"/>
        </w:rPr>
        <w:t>Der Vulkan-Ausbruch</w:t>
      </w:r>
      <w:bookmarkEnd w:id="4"/>
    </w:p>
    <w:p w14:paraId="23A4A808" w14:textId="16E9924D" w:rsidR="00D76F6F" w:rsidRDefault="00D76F6F" w:rsidP="007A5838"/>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76F6F" w:rsidRPr="009C5E28" w14:paraId="090FD812" w14:textId="77777777" w:rsidTr="009D5925">
        <w:tc>
          <w:tcPr>
            <w:tcW w:w="9322" w:type="dxa"/>
            <w:gridSpan w:val="9"/>
            <w:shd w:val="clear" w:color="auto" w:fill="4F81BD"/>
            <w:vAlign w:val="center"/>
          </w:tcPr>
          <w:p w14:paraId="028D7D62" w14:textId="77777777" w:rsidR="00D76F6F" w:rsidRPr="00F31EBF" w:rsidRDefault="00D76F6F" w:rsidP="009D5925">
            <w:pPr>
              <w:spacing w:after="0"/>
              <w:jc w:val="center"/>
              <w:rPr>
                <w:b/>
                <w:bCs/>
                <w:color w:val="FFFFFF" w:themeColor="background1"/>
              </w:rPr>
            </w:pPr>
            <w:r w:rsidRPr="00F31EBF">
              <w:rPr>
                <w:b/>
                <w:bCs/>
                <w:color w:val="FFFFFF" w:themeColor="background1"/>
              </w:rPr>
              <w:t>Gefahrenstoffe</w:t>
            </w:r>
          </w:p>
        </w:tc>
      </w:tr>
      <w:tr w:rsidR="00D76F6F" w:rsidRPr="009C5E28" w14:paraId="2303AD50" w14:textId="77777777"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FE0D83F" w14:textId="21603762" w:rsidR="00D76F6F" w:rsidRPr="009C5E28" w:rsidRDefault="002A3289" w:rsidP="00D76F6F">
            <w:pPr>
              <w:spacing w:after="0" w:line="276" w:lineRule="auto"/>
              <w:jc w:val="center"/>
              <w:rPr>
                <w:b/>
                <w:bCs/>
              </w:rPr>
            </w:pPr>
            <w:r>
              <w:rPr>
                <w:sz w:val="20"/>
              </w:rPr>
              <w:t>Essig</w:t>
            </w:r>
          </w:p>
        </w:tc>
        <w:tc>
          <w:tcPr>
            <w:tcW w:w="3177" w:type="dxa"/>
            <w:gridSpan w:val="3"/>
            <w:tcBorders>
              <w:top w:val="single" w:sz="8" w:space="0" w:color="4F81BD"/>
              <w:bottom w:val="single" w:sz="8" w:space="0" w:color="4F81BD"/>
            </w:tcBorders>
            <w:shd w:val="clear" w:color="auto" w:fill="auto"/>
            <w:vAlign w:val="center"/>
          </w:tcPr>
          <w:p w14:paraId="2FD4D214" w14:textId="05FE7EDC" w:rsidR="00D76F6F" w:rsidRPr="009C5E28" w:rsidRDefault="002A3289" w:rsidP="009D5925">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28C14B9" w14:textId="5C4543B7" w:rsidR="00D76F6F" w:rsidRPr="009C5E28" w:rsidRDefault="002A3289" w:rsidP="00D76F6F">
            <w:pPr>
              <w:spacing w:after="0"/>
              <w:jc w:val="center"/>
            </w:pPr>
            <w:r>
              <w:rPr>
                <w:sz w:val="20"/>
              </w:rPr>
              <w:t>-</w:t>
            </w:r>
          </w:p>
        </w:tc>
      </w:tr>
      <w:tr w:rsidR="00D76F6F" w:rsidRPr="009C5E28" w14:paraId="5D881AF6" w14:textId="77777777" w:rsidTr="002A3289">
        <w:trPr>
          <w:trHeight w:val="434"/>
        </w:trPr>
        <w:tc>
          <w:tcPr>
            <w:tcW w:w="3027" w:type="dxa"/>
            <w:gridSpan w:val="3"/>
            <w:tcBorders>
              <w:bottom w:val="single" w:sz="4" w:space="0" w:color="4F81BD" w:themeColor="accent1"/>
            </w:tcBorders>
            <w:shd w:val="clear" w:color="auto" w:fill="auto"/>
            <w:vAlign w:val="center"/>
          </w:tcPr>
          <w:p w14:paraId="5F1CA110" w14:textId="4CC960B1" w:rsidR="00D76F6F" w:rsidRPr="009C5E28" w:rsidRDefault="002A3289" w:rsidP="00D76F6F">
            <w:pPr>
              <w:spacing w:after="0" w:line="276" w:lineRule="auto"/>
              <w:jc w:val="center"/>
              <w:rPr>
                <w:bCs/>
                <w:sz w:val="20"/>
              </w:rPr>
            </w:pPr>
            <w:r>
              <w:rPr>
                <w:color w:val="auto"/>
                <w:sz w:val="20"/>
                <w:szCs w:val="20"/>
              </w:rPr>
              <w:t>Natron</w:t>
            </w:r>
          </w:p>
        </w:tc>
        <w:tc>
          <w:tcPr>
            <w:tcW w:w="3177" w:type="dxa"/>
            <w:gridSpan w:val="3"/>
            <w:tcBorders>
              <w:bottom w:val="single" w:sz="4" w:space="0" w:color="4F81BD" w:themeColor="accent1"/>
            </w:tcBorders>
            <w:shd w:val="clear" w:color="auto" w:fill="auto"/>
            <w:vAlign w:val="center"/>
          </w:tcPr>
          <w:p w14:paraId="685BDC32" w14:textId="57B98B8A" w:rsidR="00D76F6F" w:rsidRPr="009C5E28" w:rsidRDefault="002A3289" w:rsidP="009D5925">
            <w:pPr>
              <w:pStyle w:val="Beschriftung"/>
              <w:spacing w:after="0"/>
              <w:jc w:val="center"/>
              <w:rPr>
                <w:sz w:val="20"/>
              </w:rPr>
            </w:pPr>
            <w:r>
              <w:rPr>
                <w:sz w:val="20"/>
              </w:rPr>
              <w:t>-</w:t>
            </w:r>
          </w:p>
        </w:tc>
        <w:tc>
          <w:tcPr>
            <w:tcW w:w="3118" w:type="dxa"/>
            <w:gridSpan w:val="3"/>
            <w:tcBorders>
              <w:bottom w:val="single" w:sz="4" w:space="0" w:color="4F81BD" w:themeColor="accent1"/>
            </w:tcBorders>
            <w:shd w:val="clear" w:color="auto" w:fill="auto"/>
            <w:vAlign w:val="center"/>
          </w:tcPr>
          <w:p w14:paraId="271B4DE5" w14:textId="08BFD8E2" w:rsidR="00D76F6F" w:rsidRPr="009C5E28" w:rsidRDefault="002A3289" w:rsidP="009D5925">
            <w:pPr>
              <w:pStyle w:val="Beschriftung"/>
              <w:spacing w:after="0"/>
              <w:jc w:val="center"/>
              <w:rPr>
                <w:sz w:val="20"/>
              </w:rPr>
            </w:pPr>
            <w:r>
              <w:rPr>
                <w:sz w:val="20"/>
              </w:rPr>
              <w:t>-</w:t>
            </w:r>
          </w:p>
        </w:tc>
      </w:tr>
      <w:tr w:rsidR="002A3289" w:rsidRPr="009C5E28" w14:paraId="1CC6DA66" w14:textId="77777777" w:rsidTr="002A3289">
        <w:trPr>
          <w:trHeight w:val="434"/>
        </w:trPr>
        <w:tc>
          <w:tcPr>
            <w:tcW w:w="3027" w:type="dxa"/>
            <w:gridSpan w:val="3"/>
            <w:tcBorders>
              <w:top w:val="single" w:sz="4" w:space="0" w:color="4F81BD" w:themeColor="accent1"/>
            </w:tcBorders>
            <w:shd w:val="clear" w:color="auto" w:fill="auto"/>
            <w:vAlign w:val="center"/>
          </w:tcPr>
          <w:p w14:paraId="634CADDC" w14:textId="13B545E9" w:rsidR="002A3289" w:rsidRDefault="002A3289" w:rsidP="00D76F6F">
            <w:pPr>
              <w:spacing w:after="0" w:line="276" w:lineRule="auto"/>
              <w:jc w:val="center"/>
              <w:rPr>
                <w:color w:val="auto"/>
                <w:sz w:val="20"/>
                <w:szCs w:val="20"/>
              </w:rPr>
            </w:pPr>
            <w:r>
              <w:rPr>
                <w:color w:val="auto"/>
                <w:sz w:val="20"/>
                <w:szCs w:val="20"/>
              </w:rPr>
              <w:t>Lebensmittelfarbe</w:t>
            </w:r>
          </w:p>
        </w:tc>
        <w:tc>
          <w:tcPr>
            <w:tcW w:w="3177" w:type="dxa"/>
            <w:gridSpan w:val="3"/>
            <w:tcBorders>
              <w:top w:val="single" w:sz="4" w:space="0" w:color="4F81BD" w:themeColor="accent1"/>
            </w:tcBorders>
            <w:shd w:val="clear" w:color="auto" w:fill="auto"/>
            <w:vAlign w:val="center"/>
          </w:tcPr>
          <w:p w14:paraId="0FB6C118" w14:textId="0C72F28A" w:rsidR="002A3289" w:rsidRPr="009C5E28" w:rsidRDefault="002A3289" w:rsidP="009D5925">
            <w:pPr>
              <w:pStyle w:val="Beschriftung"/>
              <w:spacing w:after="0"/>
              <w:jc w:val="center"/>
              <w:rPr>
                <w:sz w:val="20"/>
              </w:rPr>
            </w:pPr>
            <w:r>
              <w:rPr>
                <w:sz w:val="20"/>
              </w:rPr>
              <w:t>-</w:t>
            </w:r>
          </w:p>
        </w:tc>
        <w:tc>
          <w:tcPr>
            <w:tcW w:w="3118" w:type="dxa"/>
            <w:gridSpan w:val="3"/>
            <w:tcBorders>
              <w:top w:val="single" w:sz="4" w:space="0" w:color="4F81BD" w:themeColor="accent1"/>
            </w:tcBorders>
            <w:shd w:val="clear" w:color="auto" w:fill="auto"/>
            <w:vAlign w:val="center"/>
          </w:tcPr>
          <w:p w14:paraId="711A65F8" w14:textId="42F00169" w:rsidR="002A3289" w:rsidRPr="009C5E28" w:rsidRDefault="002A3289" w:rsidP="009D5925">
            <w:pPr>
              <w:pStyle w:val="Beschriftung"/>
              <w:spacing w:after="0"/>
              <w:jc w:val="center"/>
              <w:rPr>
                <w:sz w:val="20"/>
              </w:rPr>
            </w:pPr>
            <w:r>
              <w:rPr>
                <w:sz w:val="20"/>
              </w:rPr>
              <w:t>-</w:t>
            </w:r>
          </w:p>
        </w:tc>
      </w:tr>
      <w:tr w:rsidR="00D76F6F" w:rsidRPr="009C5E28" w14:paraId="09289861" w14:textId="77777777" w:rsidTr="00D76F6F">
        <w:tc>
          <w:tcPr>
            <w:tcW w:w="1009" w:type="dxa"/>
            <w:tcBorders>
              <w:top w:val="single" w:sz="8" w:space="0" w:color="4F81BD"/>
              <w:left w:val="single" w:sz="8" w:space="0" w:color="4F81BD"/>
              <w:bottom w:val="single" w:sz="8" w:space="0" w:color="4F81BD"/>
            </w:tcBorders>
            <w:shd w:val="clear" w:color="auto" w:fill="auto"/>
            <w:vAlign w:val="center"/>
          </w:tcPr>
          <w:p w14:paraId="497F483A" w14:textId="75A1C4F0" w:rsidR="00D76F6F" w:rsidRPr="009C5E28" w:rsidRDefault="00D76F6F" w:rsidP="00D76F6F">
            <w:pPr>
              <w:spacing w:after="0"/>
              <w:jc w:val="center"/>
              <w:rPr>
                <w:b/>
                <w:bCs/>
              </w:rPr>
            </w:pPr>
            <w:r>
              <w:rPr>
                <w:b/>
                <w:noProof/>
                <w:lang w:eastAsia="de-DE"/>
              </w:rPr>
              <w:lastRenderedPageBreak/>
              <w:drawing>
                <wp:inline distT="0" distB="0" distL="0" distR="0" wp14:anchorId="7ECF1365" wp14:editId="0C38577B">
                  <wp:extent cx="504190" cy="5041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5">
                            <a:duotone>
                              <a:schemeClr val="bg2">
                                <a:shade val="45000"/>
                                <a:satMod val="135000"/>
                              </a:schemeClr>
                              <a:prstClr val="white"/>
                            </a:duotone>
                            <a:extLst>
                              <a:ext uri="{BEBA8EAE-BF5A-486C-A8C5-ECC9F3942E4B}">
                                <a14:imgProps xmlns:a14="http://schemas.microsoft.com/office/drawing/2010/main">
                                  <a14:imgLayer r:embed="rId16">
                                    <a14:imgEffect>
                                      <a14:colorTemperature colorTemp="8800"/>
                                    </a14:imgEffect>
                                  </a14:imgLayer>
                                </a14:imgProps>
                              </a:ex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302B263" w14:textId="2C263EFE" w:rsidR="00D76F6F" w:rsidRPr="009C5E28" w:rsidRDefault="00D76F6F" w:rsidP="00D76F6F">
            <w:pPr>
              <w:spacing w:after="0"/>
              <w:jc w:val="center"/>
            </w:pPr>
            <w:r>
              <w:rPr>
                <w:noProof/>
                <w:lang w:eastAsia="de-DE"/>
              </w:rPr>
              <w:drawing>
                <wp:inline distT="0" distB="0" distL="0" distR="0" wp14:anchorId="6927F762" wp14:editId="4985C6BE">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982473A" w14:textId="4CE57E7A" w:rsidR="00D76F6F" w:rsidRPr="009C5E28" w:rsidRDefault="00D76F6F" w:rsidP="00D76F6F">
            <w:pPr>
              <w:spacing w:after="0"/>
              <w:jc w:val="center"/>
            </w:pPr>
            <w:r>
              <w:rPr>
                <w:noProof/>
                <w:lang w:eastAsia="de-DE"/>
              </w:rPr>
              <w:drawing>
                <wp:inline distT="0" distB="0" distL="0" distR="0" wp14:anchorId="3D4A67CF" wp14:editId="40EFDC5C">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5F32594" w14:textId="3FFFD5AA" w:rsidR="00D76F6F" w:rsidRPr="009C5E28" w:rsidRDefault="00D76F6F" w:rsidP="00D76F6F">
            <w:pPr>
              <w:spacing w:after="0"/>
              <w:jc w:val="center"/>
            </w:pPr>
            <w:r>
              <w:rPr>
                <w:noProof/>
                <w:lang w:eastAsia="de-DE"/>
              </w:rPr>
              <w:drawing>
                <wp:inline distT="0" distB="0" distL="0" distR="0" wp14:anchorId="6A7D37AE" wp14:editId="04E428DA">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BF590BB" w14:textId="2AEB819D" w:rsidR="00D76F6F" w:rsidRPr="009C5E28" w:rsidRDefault="00D76F6F" w:rsidP="00D76F6F">
            <w:pPr>
              <w:spacing w:after="0"/>
              <w:jc w:val="center"/>
            </w:pPr>
            <w:r>
              <w:rPr>
                <w:noProof/>
                <w:lang w:eastAsia="de-DE"/>
              </w:rPr>
              <w:drawing>
                <wp:inline distT="0" distB="0" distL="0" distR="0" wp14:anchorId="60CDF2FD" wp14:editId="2E4F1529">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56BE3A56" w14:textId="69BEE903" w:rsidR="00D76F6F" w:rsidRPr="009C5E28" w:rsidRDefault="00D76F6F" w:rsidP="00D76F6F">
            <w:pPr>
              <w:spacing w:after="0"/>
              <w:jc w:val="center"/>
            </w:pPr>
            <w:r>
              <w:rPr>
                <w:noProof/>
                <w:lang w:eastAsia="de-DE"/>
              </w:rPr>
              <w:drawing>
                <wp:inline distT="0" distB="0" distL="0" distR="0" wp14:anchorId="57EFB983" wp14:editId="1287406A">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5AD0DE5E" w14:textId="15BB31F4" w:rsidR="00D76F6F" w:rsidRPr="009C5E28" w:rsidRDefault="00D76F6F" w:rsidP="00D76F6F">
            <w:pPr>
              <w:spacing w:after="0"/>
              <w:jc w:val="center"/>
            </w:pPr>
            <w:r>
              <w:rPr>
                <w:noProof/>
                <w:lang w:eastAsia="de-DE"/>
              </w:rPr>
              <w:drawing>
                <wp:inline distT="0" distB="0" distL="0" distR="0" wp14:anchorId="22ACBC1F" wp14:editId="0F9D0450">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9EF8FEC" w14:textId="51ED7A94" w:rsidR="00D76F6F" w:rsidRPr="009C5E28" w:rsidRDefault="00D76F6F" w:rsidP="00D76F6F">
            <w:pPr>
              <w:spacing w:after="0"/>
              <w:jc w:val="center"/>
            </w:pPr>
            <w:r>
              <w:rPr>
                <w:noProof/>
                <w:lang w:eastAsia="de-DE"/>
              </w:rPr>
              <w:drawing>
                <wp:inline distT="0" distB="0" distL="0" distR="0" wp14:anchorId="57B9A975" wp14:editId="4CB92F67">
                  <wp:extent cx="511175" cy="511175"/>
                  <wp:effectExtent l="0" t="0" r="3175" b="317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3" cstate="print">
                            <a:duotone>
                              <a:schemeClr val="bg2">
                                <a:shade val="45000"/>
                                <a:satMod val="135000"/>
                              </a:schemeClr>
                              <a:prstClr val="white"/>
                            </a:duotone>
                            <a:extLst>
                              <a:ext uri="{BEBA8EAE-BF5A-486C-A8C5-ECC9F3942E4B}">
                                <a14:imgProps xmlns:a14="http://schemas.microsoft.com/office/drawing/2010/main">
                                  <a14:imgLayer r:embed="rId24">
                                    <a14:imgEffect>
                                      <a14:colorTemperature colorTemp="8800"/>
                                    </a14:imgEffect>
                                  </a14:imgLayer>
                                </a14:imgProps>
                              </a:ex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1671070F" w14:textId="2D6AD764" w:rsidR="00D76F6F" w:rsidRPr="009C5E28" w:rsidRDefault="00D76F6F" w:rsidP="00D76F6F">
            <w:pPr>
              <w:spacing w:after="0"/>
              <w:jc w:val="center"/>
            </w:pPr>
            <w:r>
              <w:rPr>
                <w:noProof/>
                <w:lang w:eastAsia="de-DE"/>
              </w:rPr>
              <w:drawing>
                <wp:inline distT="0" distB="0" distL="0" distR="0" wp14:anchorId="08A6D030" wp14:editId="74F67170">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4008DED7" w14:textId="77777777" w:rsidR="00B901F6" w:rsidRDefault="00B901F6" w:rsidP="008E1A25">
      <w:pPr>
        <w:tabs>
          <w:tab w:val="left" w:pos="1701"/>
          <w:tab w:val="left" w:pos="1985"/>
        </w:tabs>
        <w:ind w:left="1980" w:hanging="1980"/>
      </w:pPr>
    </w:p>
    <w:p w14:paraId="2F59A729" w14:textId="3EACB901" w:rsidR="00A9233D" w:rsidRDefault="008E1A25" w:rsidP="002A3289">
      <w:pPr>
        <w:tabs>
          <w:tab w:val="left" w:pos="1701"/>
          <w:tab w:val="left" w:pos="1985"/>
        </w:tabs>
        <w:ind w:left="1980" w:hanging="1980"/>
      </w:pPr>
      <w:r>
        <w:t xml:space="preserve">Materialien: </w:t>
      </w:r>
      <w:r>
        <w:tab/>
      </w:r>
      <w:r>
        <w:tab/>
      </w:r>
      <w:r w:rsidR="002A3289">
        <w:t>Schale, Sand, Kies, Trichter, 2 Erlenmeyerkolben</w:t>
      </w:r>
    </w:p>
    <w:p w14:paraId="1D6EAD8F" w14:textId="1D12A78A" w:rsidR="008E1A25" w:rsidRPr="00ED07C2" w:rsidRDefault="00A9233D" w:rsidP="002A3289">
      <w:pPr>
        <w:tabs>
          <w:tab w:val="left" w:pos="1701"/>
          <w:tab w:val="left" w:pos="1985"/>
        </w:tabs>
        <w:ind w:left="1980" w:hanging="1980"/>
      </w:pPr>
      <w:r>
        <w:t>Chemikalien:</w:t>
      </w:r>
      <w:r>
        <w:tab/>
      </w:r>
      <w:r>
        <w:tab/>
      </w:r>
      <w:r w:rsidR="002A3289">
        <w:t>Essig, Natron, Lebensmittelfarbe (rot)</w:t>
      </w:r>
    </w:p>
    <w:p w14:paraId="3A04FC60" w14:textId="773DA427" w:rsidR="00994634" w:rsidRDefault="008E1A25" w:rsidP="003F70FF">
      <w:pPr>
        <w:tabs>
          <w:tab w:val="left" w:pos="1701"/>
          <w:tab w:val="left" w:pos="1985"/>
        </w:tabs>
        <w:ind w:left="1980" w:hanging="1980"/>
      </w:pPr>
      <w:r>
        <w:t xml:space="preserve">Durchführung: </w:t>
      </w:r>
      <w:r>
        <w:tab/>
      </w:r>
      <w:r w:rsidR="002A3289">
        <w:tab/>
        <w:t>In einen Erlenmeyerkolben wird mit Hilfe des Trichters Essig gegeben und mit wenigen Tropfen Lebensmittelfarbe angefärbt. Der andere Erlenmeyerkolben wird mit Natron befüllt. Das Pulver sollte den Boden bedecken. Dieser zweite Erlenmeyerkolben wird in die Mitte der Schale gestellt und so mit Kies und Sand be</w:t>
      </w:r>
      <w:r w:rsidR="003F70FF">
        <w:t>deckt</w:t>
      </w:r>
      <w:r w:rsidR="002A3289">
        <w:t>, dass er einem Vulkan ähnelt. Anschließend wird das Essig-</w:t>
      </w:r>
      <w:r w:rsidR="003F70FF">
        <w:t>Lebensmittelgemisch über den Trichter zu dem Natron gegeben. Der Trichter muss anschließend schnell aus dem Glasgefäß genommen werden.</w:t>
      </w:r>
    </w:p>
    <w:p w14:paraId="4B30B248" w14:textId="3C8C618F" w:rsidR="003F70FF" w:rsidRDefault="00C65EB5" w:rsidP="00E37467">
      <w:pPr>
        <w:tabs>
          <w:tab w:val="left" w:pos="1701"/>
          <w:tab w:val="left" w:pos="1985"/>
        </w:tabs>
        <w:ind w:left="1980" w:hanging="1980"/>
      </w:pPr>
      <w:r>
        <w:rPr>
          <w:noProof/>
          <w:lang w:eastAsia="de-DE"/>
        </w:rPr>
        <w:drawing>
          <wp:anchor distT="0" distB="0" distL="114300" distR="114300" simplePos="0" relativeHeight="251665920" behindDoc="0" locked="0" layoutInCell="1" allowOverlap="1" wp14:anchorId="4D54B7D2" wp14:editId="5DEAD84E">
            <wp:simplePos x="0" y="0"/>
            <wp:positionH relativeFrom="margin">
              <wp:posOffset>1231900</wp:posOffset>
            </wp:positionH>
            <wp:positionV relativeFrom="paragraph">
              <wp:posOffset>655320</wp:posOffset>
            </wp:positionV>
            <wp:extent cx="2976880" cy="2883535"/>
            <wp:effectExtent l="0" t="0" r="0" b="0"/>
            <wp:wrapTopAndBottom/>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a:ext>
                      </a:extLst>
                    </a:blip>
                    <a:srcRect l="2627" t="34472" r="6413" b="16037"/>
                    <a:stretch/>
                  </pic:blipFill>
                  <pic:spPr bwMode="auto">
                    <a:xfrm>
                      <a:off x="0" y="0"/>
                      <a:ext cx="2976880" cy="2883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1A25">
        <w:t>Beobachtung:</w:t>
      </w:r>
      <w:r w:rsidR="008E1A25">
        <w:tab/>
      </w:r>
      <w:r w:rsidR="008E1A25">
        <w:tab/>
      </w:r>
      <w:r w:rsidR="008E1A25">
        <w:tab/>
      </w:r>
      <w:r w:rsidR="003F70FF">
        <w:t>Nach der Zugabe des Essig-Lebensmittelgemisches steigt schnell ein rötlicher Sc</w:t>
      </w:r>
      <w:r w:rsidR="00E37467">
        <w:t xml:space="preserve">haum aus dem Erlenmeyerkolben. </w:t>
      </w:r>
    </w:p>
    <w:p w14:paraId="35FB09F2" w14:textId="77777777" w:rsidR="00E369D0" w:rsidRDefault="00C65EB5" w:rsidP="00E369D0">
      <w:pPr>
        <w:tabs>
          <w:tab w:val="left" w:pos="1701"/>
          <w:tab w:val="left" w:pos="1985"/>
        </w:tabs>
        <w:spacing w:after="0"/>
        <w:ind w:left="1980" w:hanging="1980"/>
      </w:pPr>
      <w:r>
        <w:rPr>
          <w:noProof/>
          <w:lang w:eastAsia="de-DE"/>
        </w:rPr>
        <mc:AlternateContent>
          <mc:Choice Requires="wps">
            <w:drawing>
              <wp:anchor distT="0" distB="0" distL="114300" distR="114300" simplePos="0" relativeHeight="251642368" behindDoc="0" locked="0" layoutInCell="1" allowOverlap="1" wp14:anchorId="2E59294C" wp14:editId="758E8D7B">
                <wp:simplePos x="0" y="0"/>
                <wp:positionH relativeFrom="margin">
                  <wp:posOffset>1287780</wp:posOffset>
                </wp:positionH>
                <wp:positionV relativeFrom="paragraph">
                  <wp:posOffset>2943225</wp:posOffset>
                </wp:positionV>
                <wp:extent cx="2976880" cy="635"/>
                <wp:effectExtent l="0" t="0" r="0" b="5715"/>
                <wp:wrapTopAndBottom/>
                <wp:docPr id="71" name="Textfeld 71"/>
                <wp:cNvGraphicFramePr/>
                <a:graphic xmlns:a="http://schemas.openxmlformats.org/drawingml/2006/main">
                  <a:graphicData uri="http://schemas.microsoft.com/office/word/2010/wordprocessingShape">
                    <wps:wsp>
                      <wps:cNvSpPr txBox="1"/>
                      <wps:spPr>
                        <a:xfrm>
                          <a:off x="0" y="0"/>
                          <a:ext cx="2976880" cy="635"/>
                        </a:xfrm>
                        <a:prstGeom prst="rect">
                          <a:avLst/>
                        </a:prstGeom>
                        <a:solidFill>
                          <a:prstClr val="white"/>
                        </a:solidFill>
                        <a:ln>
                          <a:noFill/>
                        </a:ln>
                        <a:effectLst/>
                      </wps:spPr>
                      <wps:txbx>
                        <w:txbxContent>
                          <w:p w14:paraId="44843635" w14:textId="25842A53" w:rsidR="007A5838" w:rsidRPr="00FA70E8" w:rsidRDefault="007A5838" w:rsidP="0035618F">
                            <w:pPr>
                              <w:pStyle w:val="Beschriftung"/>
                              <w:jc w:val="left"/>
                              <w:rPr>
                                <w:noProof/>
                                <w:color w:val="1D1B11" w:themeColor="background2" w:themeShade="1A"/>
                              </w:rPr>
                            </w:pPr>
                            <w:r>
                              <w:t xml:space="preserve">Abbildung </w:t>
                            </w:r>
                            <w:r w:rsidR="00B41B81">
                              <w:fldChar w:fldCharType="begin"/>
                            </w:r>
                            <w:r w:rsidR="00B41B81">
                              <w:instrText xml:space="preserve"> SEQ Abbildung \* ARABIC </w:instrText>
                            </w:r>
                            <w:r w:rsidR="00B41B81">
                              <w:fldChar w:fldCharType="separate"/>
                            </w:r>
                            <w:r w:rsidR="00066005">
                              <w:rPr>
                                <w:noProof/>
                              </w:rPr>
                              <w:t>1</w:t>
                            </w:r>
                            <w:r w:rsidR="00B41B81">
                              <w:rPr>
                                <w:noProof/>
                              </w:rPr>
                              <w:fldChar w:fldCharType="end"/>
                            </w:r>
                            <w:r>
                              <w:t>: "Ausbruch des Vulkans</w:t>
                            </w:r>
                            <w:r>
                              <w:rPr>
                                <w:noProof/>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59294C" id="Textfeld 71" o:spid="_x0000_s1028" type="#_x0000_t202" style="position:absolute;left:0;text-align:left;margin-left:101.4pt;margin-top:231.75pt;width:234.4pt;height:.05pt;z-index:2516423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" stroked="f">
                <v:textbox style="mso-fit-shape-to-text:t" inset="0,0,0,0">
                  <w:txbxContent>
                    <w:p w14:paraId="44843635" w14:textId="25842A53" w:rsidR="007A5838" w:rsidRPr="00FA70E8" w:rsidRDefault="007A5838" w:rsidP="0035618F">
                      <w:pPr>
                        <w:pStyle w:val="Beschriftung"/>
                        <w:jc w:val="left"/>
                        <w:rPr>
                          <w:noProof/>
                          <w:color w:val="1D1B11" w:themeColor="background2" w:themeShade="1A"/>
                        </w:rPr>
                      </w:pPr>
                      <w:r>
                        <w:t xml:space="preserve">Abbildung </w:t>
                      </w:r>
                      <w:r w:rsidR="00B41B81">
                        <w:fldChar w:fldCharType="begin"/>
                      </w:r>
                      <w:r w:rsidR="00B41B81">
                        <w:instrText xml:space="preserve"> SEQ Abbildung \* ARABIC </w:instrText>
                      </w:r>
                      <w:r w:rsidR="00B41B81">
                        <w:fldChar w:fldCharType="separate"/>
                      </w:r>
                      <w:r w:rsidR="00066005">
                        <w:rPr>
                          <w:noProof/>
                        </w:rPr>
                        <w:t>1</w:t>
                      </w:r>
                      <w:r w:rsidR="00B41B81">
                        <w:rPr>
                          <w:noProof/>
                        </w:rPr>
                        <w:fldChar w:fldCharType="end"/>
                      </w:r>
                      <w:r>
                        <w:t>: "Ausbruch des Vulkans</w:t>
                      </w:r>
                      <w:r>
                        <w:rPr>
                          <w:noProof/>
                        </w:rPr>
                        <w:t>"</w:t>
                      </w:r>
                    </w:p>
                  </w:txbxContent>
                </v:textbox>
                <w10:wrap type="topAndBottom" anchorx="margin"/>
              </v:shape>
            </w:pict>
          </mc:Fallback>
        </mc:AlternateContent>
      </w:r>
      <w:r w:rsidR="000B1226">
        <w:t>Deutung:</w:t>
      </w:r>
      <w:r w:rsidR="000B1226">
        <w:tab/>
      </w:r>
      <w:r w:rsidR="000B1226">
        <w:tab/>
      </w:r>
      <w:r w:rsidR="000B1226">
        <w:tab/>
        <w:t>Bei der Zusammengabe von Essig und Natron e</w:t>
      </w:r>
      <w:r w:rsidR="00626A3D">
        <w:t xml:space="preserve">ntsteht ein Gas, das die rote </w:t>
      </w:r>
      <w:r w:rsidR="000B1226">
        <w:t xml:space="preserve">Flüssigkeit aus dem Erlenmeyerkolben drückt. </w:t>
      </w:r>
      <w:r w:rsidR="00945469">
        <w:t xml:space="preserve">Bei der Reaktion kommt es zur Gasbildung, welche die beobachtete Schaumbildung erklärt. </w:t>
      </w:r>
      <w:r w:rsidR="000B1226">
        <w:t>Der Versuch würde ohne die Lebensmittelfarbe genauso ablaufen.</w:t>
      </w:r>
      <w:r w:rsidR="00945469">
        <w:t xml:space="preserve"> </w:t>
      </w:r>
    </w:p>
    <w:p w14:paraId="0AD464AD" w14:textId="66B131CF" w:rsidR="000B1226" w:rsidRDefault="00E369D0" w:rsidP="00945469">
      <w:pPr>
        <w:tabs>
          <w:tab w:val="left" w:pos="1701"/>
          <w:tab w:val="left" w:pos="1985"/>
        </w:tabs>
        <w:ind w:left="1980" w:hanging="1980"/>
      </w:pPr>
      <w:r>
        <w:lastRenderedPageBreak/>
        <w:tab/>
      </w:r>
      <w:r>
        <w:tab/>
      </w:r>
      <w:r w:rsidR="00945469">
        <w:t xml:space="preserve">Auch bei natürlichen Vulkanen kommt es durch eine Druckerhöhung zum Ausbruch. Diese ist allerdings durch die Volumenzunahme durch einen Aggregatzustandswechsel von fest zu flüssig, statt von flüssig zu gasförmig </w:t>
      </w:r>
      <w:r>
        <w:t>zu erklären.</w:t>
      </w:r>
    </w:p>
    <w:p w14:paraId="34E867AC" w14:textId="77777777" w:rsidR="00D2015C" w:rsidRDefault="00D2015C" w:rsidP="00D2015C">
      <w:pPr>
        <w:tabs>
          <w:tab w:val="left" w:pos="1701"/>
          <w:tab w:val="left" w:pos="1985"/>
        </w:tabs>
        <w:ind w:left="1980" w:hanging="1980"/>
      </w:pPr>
      <m:oMathPara>
        <m:oMath>
          <m:r>
            <w:rPr>
              <w:rFonts w:ascii="Cambria Math" w:hAnsi="Cambria Math"/>
            </w:rPr>
            <m:t>NaHC</m:t>
          </m:r>
          <m:sSub>
            <m:sSubPr>
              <m:ctrlPr>
                <w:rPr>
                  <w:rFonts w:ascii="Cambria Math" w:hAnsi="Cambria Math"/>
                  <w:i/>
                </w:rPr>
              </m:ctrlPr>
            </m:sSubPr>
            <m:e>
              <m:r>
                <w:rPr>
                  <w:rFonts w:ascii="Cambria Math" w:hAnsi="Cambria Math"/>
                </w:rPr>
                <m:t>O</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b>
            <m:sSubPr>
              <m:ctrlPr>
                <w:rPr>
                  <w:rFonts w:ascii="Cambria Math" w:hAnsi="Cambria Math"/>
                  <w:i/>
                </w:rPr>
              </m:ctrlPr>
            </m:sSubPr>
            <m:e>
              <m:r>
                <w:rPr>
                  <w:rFonts w:ascii="Cambria Math" w:hAnsi="Cambria Math"/>
                </w:rPr>
                <m:t>H</m:t>
              </m:r>
            </m:e>
            <m:sub>
              <m:r>
                <w:rPr>
                  <w:rFonts w:ascii="Cambria Math" w:hAnsi="Cambria Math"/>
                </w:rPr>
                <m:t>4</m:t>
              </m:r>
            </m:sub>
          </m:sSub>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sSup>
            <m:sSupPr>
              <m:ctrlPr>
                <w:rPr>
                  <w:rFonts w:ascii="Cambria Math" w:hAnsi="Cambria Math"/>
                  <w:i/>
                </w:rPr>
              </m:ctrlPr>
            </m:sSupPr>
            <m:e>
              <m:r>
                <w:rPr>
                  <w:rFonts w:ascii="Cambria Math" w:hAnsi="Cambria Math"/>
                </w:rPr>
                <m:t>Na</m:t>
              </m:r>
            </m:e>
            <m:sup>
              <m:r>
                <w:rPr>
                  <w:rFonts w:ascii="Cambria Math" w:hAnsi="Cambria Math"/>
                </w:rPr>
                <m:t>+</m:t>
              </m:r>
            </m:sup>
          </m:sSup>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CO</m:t>
          </m:r>
          <m:sSup>
            <m:sSupPr>
              <m:ctrlPr>
                <w:rPr>
                  <w:rFonts w:ascii="Cambria Math" w:hAnsi="Cambria Math"/>
                  <w:i/>
                </w:rPr>
              </m:ctrlPr>
            </m:sSupPr>
            <m:e>
              <m:r>
                <w:rPr>
                  <w:rFonts w:ascii="Cambria Math" w:hAnsi="Cambria Math"/>
                </w:rPr>
                <m:t>O</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3</m:t>
              </m:r>
            </m:sub>
          </m:sSub>
        </m:oMath>
      </m:oMathPara>
    </w:p>
    <w:p w14:paraId="52DE0B9F" w14:textId="77777777" w:rsidR="00D2015C" w:rsidRDefault="00D2015C" w:rsidP="00D2015C">
      <w:pPr>
        <w:tabs>
          <w:tab w:val="left" w:pos="1701"/>
          <w:tab w:val="left" w:pos="1985"/>
        </w:tabs>
        <w:ind w:left="1980" w:hanging="1980"/>
      </w:pPr>
      <w:r>
        <w:tab/>
      </w:r>
      <w:r>
        <w:tab/>
        <w:t>Die Kohlensäure (</w:t>
      </w: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3</m:t>
            </m:r>
          </m:sub>
        </m:sSub>
      </m:oMath>
      <w:r>
        <w:t>) zerfällt dabei aufgrund ihrer Instabilität zu Wasser und Kohlenstoffdioxid:</w:t>
      </w:r>
    </w:p>
    <w:p w14:paraId="2B70C04F" w14:textId="77777777" w:rsidR="00D2015C" w:rsidRDefault="00B41B81" w:rsidP="00D2015C">
      <w:pPr>
        <w:tabs>
          <w:tab w:val="left" w:pos="1701"/>
          <w:tab w:val="left" w:pos="1985"/>
        </w:tabs>
        <w:ind w:left="1980" w:hanging="1980"/>
        <w:jc w:val="center"/>
      </w:pPr>
      <m:oMathPara>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3</m:t>
              </m:r>
            </m:sub>
          </m:s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m:oMathPara>
    </w:p>
    <w:p w14:paraId="74B8AA0D" w14:textId="77777777" w:rsidR="00D2015C" w:rsidRDefault="00D2015C" w:rsidP="00945469">
      <w:pPr>
        <w:tabs>
          <w:tab w:val="left" w:pos="1701"/>
          <w:tab w:val="left" w:pos="1985"/>
        </w:tabs>
        <w:ind w:left="1980" w:hanging="1980"/>
      </w:pPr>
    </w:p>
    <w:p w14:paraId="14201BAB" w14:textId="14F5A6F4" w:rsidR="00626A3D" w:rsidRDefault="00626A3D" w:rsidP="00626A3D">
      <w:pPr>
        <w:tabs>
          <w:tab w:val="left" w:pos="1701"/>
          <w:tab w:val="left" w:pos="1985"/>
        </w:tabs>
        <w:ind w:left="1980" w:hanging="1980"/>
      </w:pPr>
      <w:r>
        <w:t>Literatur:</w:t>
      </w:r>
      <w:r>
        <w:tab/>
      </w:r>
      <w:r>
        <w:tab/>
        <w:t>A. van Saan, 365 Experimente für jeden Tag</w:t>
      </w:r>
      <w:r>
        <w:rPr>
          <w:color w:val="auto"/>
        </w:rPr>
        <w:t>, moses. Verlag GmbH,4. Auflage, 2010, S . 165.</w:t>
      </w:r>
    </w:p>
    <w:p w14:paraId="7C0CD8F7" w14:textId="37F5275A" w:rsidR="00CC307A" w:rsidRPr="00CC307A" w:rsidRDefault="00DD126C" w:rsidP="009D5925">
      <w:pPr>
        <w:tabs>
          <w:tab w:val="left" w:pos="1701"/>
          <w:tab w:val="left" w:pos="1985"/>
        </w:tabs>
        <w:ind w:left="1980" w:hanging="1980"/>
      </w:pPr>
      <w:r>
        <w:rPr>
          <w:noProof/>
          <w:lang w:eastAsia="de-DE"/>
        </w:rPr>
        <mc:AlternateContent>
          <mc:Choice Requires="wps">
            <w:drawing>
              <wp:inline distT="0" distB="0" distL="0" distR="0" wp14:anchorId="17E4B506" wp14:editId="3B26E7D4">
                <wp:extent cx="5873115" cy="781050"/>
                <wp:effectExtent l="0" t="0" r="13335" b="19050"/>
                <wp:docPr id="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8105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C0870E" w14:textId="630A366E" w:rsidR="007A5838" w:rsidRPr="008F6134" w:rsidRDefault="007A5838" w:rsidP="00626A3D">
                            <w:pPr>
                              <w:rPr>
                                <w:bCs/>
                                <w:color w:val="auto"/>
                              </w:rPr>
                            </w:pPr>
                            <w:r w:rsidRPr="008F6134">
                              <w:rPr>
                                <w:bCs/>
                                <w:color w:val="auto"/>
                              </w:rPr>
                              <w:t>Im Anschluss</w:t>
                            </w:r>
                            <w:r>
                              <w:rPr>
                                <w:bCs/>
                                <w:color w:val="auto"/>
                              </w:rPr>
                              <w:t xml:space="preserve"> an diesen Versuch kann das Thema Druck eingeführt werden</w:t>
                            </w:r>
                            <w:r w:rsidR="00626A3D">
                              <w:rPr>
                                <w:bCs/>
                                <w:color w:val="auto"/>
                              </w:rPr>
                              <w:t xml:space="preserve">, da die Flüssigkeit durch den erhöhten Druck aus </w:t>
                            </w:r>
                            <w:r>
                              <w:rPr>
                                <w:bCs/>
                                <w:color w:val="auto"/>
                              </w:rPr>
                              <w:t xml:space="preserve"> oder fächerübergreifend über die verschiedenen tektonischen Platten der Erde und deren Verschiebung gesprochen werden.</w:t>
                            </w:r>
                          </w:p>
                        </w:txbxContent>
                      </wps:txbx>
                      <wps:bodyPr rot="0" vert="horz" wrap="square" lIns="91440" tIns="45720" rIns="91440" bIns="45720" anchor="t" anchorCtr="0" upright="1">
                        <a:noAutofit/>
                      </wps:bodyPr>
                    </wps:wsp>
                  </a:graphicData>
                </a:graphic>
              </wp:inline>
            </w:drawing>
          </mc:Choice>
          <mc:Fallback>
            <w:pict>
              <v:shape w14:anchorId="17E4B506" id="Text Box 131" o:spid="_x0000_s1029" type="#_x0000_t202" style="width:462.45pt;height: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" fillcolor="white [3201]" strokecolor="#c0504d [3205]" strokeweight="1pt">
                <v:stroke dashstyle="dash"/>
                <v:shadow color="#868686"/>
                <v:textbox>
                  <w:txbxContent>
                    <w:p w14:paraId="13C0870E" w14:textId="630A366E" w:rsidR="007A5838" w:rsidRPr="008F6134" w:rsidRDefault="007A5838" w:rsidP="00626A3D">
                      <w:pPr>
                        <w:rPr>
                          <w:bCs/>
                          <w:color w:val="auto"/>
                        </w:rPr>
                      </w:pPr>
                      <w:r w:rsidRPr="008F6134">
                        <w:rPr>
                          <w:bCs/>
                          <w:color w:val="auto"/>
                        </w:rPr>
                        <w:t>Im Anschluss</w:t>
                      </w:r>
                      <w:r>
                        <w:rPr>
                          <w:bCs/>
                          <w:color w:val="auto"/>
                        </w:rPr>
                        <w:t xml:space="preserve"> an diesen Versuch kann das Thema Druck eingeführt werden</w:t>
                      </w:r>
                      <w:r w:rsidR="00626A3D">
                        <w:rPr>
                          <w:bCs/>
                          <w:color w:val="auto"/>
                        </w:rPr>
                        <w:t xml:space="preserve">, da die Flüssigkeit durch den erhöhten Druck aus </w:t>
                      </w:r>
                      <w:r>
                        <w:rPr>
                          <w:bCs/>
                          <w:color w:val="auto"/>
                        </w:rPr>
                        <w:t xml:space="preserve"> oder fächerübergreifend über die verschiedenen tektonischen Platten der Erde und deren Verschiebung gesprochen werden.</w:t>
                      </w:r>
                    </w:p>
                  </w:txbxContent>
                </v:textbox>
                <w10:anchorlock/>
              </v:shape>
            </w:pict>
          </mc:Fallback>
        </mc:AlternateContent>
      </w:r>
    </w:p>
    <w:p w14:paraId="2332D4A1" w14:textId="6101D83D" w:rsidR="00B619BB" w:rsidRDefault="00994634" w:rsidP="00CC307A">
      <w:pPr>
        <w:pStyle w:val="berschrift1"/>
      </w:pPr>
      <w:bookmarkStart w:id="8" w:name="_Toc457159550"/>
      <w:r>
        <w:t>Schülerversuch</w:t>
      </w:r>
      <w:r w:rsidR="00CC307A">
        <w:t>e</w:t>
      </w:r>
      <w:bookmarkEnd w:id="8"/>
    </w:p>
    <w:p w14:paraId="447F419C" w14:textId="29977CD9" w:rsidR="009D5925" w:rsidRPr="009D5925" w:rsidRDefault="00216BDE" w:rsidP="009D5925">
      <w:pPr>
        <w:pStyle w:val="berschrift2"/>
        <w:rPr>
          <w:color w:val="auto"/>
        </w:rPr>
      </w:pPr>
      <w:bookmarkStart w:id="9" w:name="_Toc457159551"/>
      <w:r>
        <w:rPr>
          <w:noProof/>
          <w:lang w:eastAsia="de-DE"/>
        </w:rPr>
        <mc:AlternateContent>
          <mc:Choice Requires="wps">
            <w:drawing>
              <wp:anchor distT="0" distB="0" distL="114300" distR="114300" simplePos="0" relativeHeight="251659776" behindDoc="0" locked="0" layoutInCell="1" allowOverlap="1" wp14:anchorId="1E86AADD" wp14:editId="6DA59E0F">
                <wp:simplePos x="0" y="0"/>
                <wp:positionH relativeFrom="column">
                  <wp:posOffset>-4445</wp:posOffset>
                </wp:positionH>
                <wp:positionV relativeFrom="paragraph">
                  <wp:posOffset>393065</wp:posOffset>
                </wp:positionV>
                <wp:extent cx="5873115" cy="514350"/>
                <wp:effectExtent l="0" t="0" r="13335" b="19050"/>
                <wp:wrapSquare wrapText="bothSides"/>
                <wp:docPr id="3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1435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DAACCE5" w14:textId="7EBC989E" w:rsidR="007A5838" w:rsidRPr="00F31EBF" w:rsidRDefault="007A5838" w:rsidP="009D5925">
                            <w:pPr>
                              <w:rPr>
                                <w:color w:val="auto"/>
                              </w:rPr>
                            </w:pPr>
                            <w:r>
                              <w:rPr>
                                <w:color w:val="auto"/>
                              </w:rPr>
                              <w:t>In diesem Versuch wird eine natürliche Kläranlage simuliert. Dabei werden die Filtereigenschaften natürlicher Stoffe, wie Sand und Gesteine, untersucht.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86AADD" id="_x0000_s1030" type="#_x0000_t202" style="position:absolute;left:0;text-align:left;margin-left:-.35pt;margin-top:30.95pt;width:462.45pt;height:4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" fillcolor="white [3201]" strokecolor="#4bacc6 [3208]" strokeweight="1pt">
                <v:stroke dashstyle="dash"/>
                <v:shadow color="#868686"/>
                <v:textbox>
                  <w:txbxContent>
                    <w:p w14:paraId="4DAACCE5" w14:textId="7EBC989E" w:rsidR="007A5838" w:rsidRPr="00F31EBF" w:rsidRDefault="007A5838" w:rsidP="009D5925">
                      <w:pPr>
                        <w:rPr>
                          <w:color w:val="auto"/>
                        </w:rPr>
                      </w:pPr>
                      <w:r>
                        <w:rPr>
                          <w:color w:val="auto"/>
                        </w:rPr>
                        <w:t>In diesem Versuch wird eine natürliche Kläranlage simuliert. Dabei werden die Filtereigenschaften natürlicher Stoffe, wie Sand und Gesteine, untersucht.</w:t>
                      </w:r>
                    </w:p>
                  </w:txbxContent>
                </v:textbox>
                <w10:wrap type="square"/>
              </v:shape>
            </w:pict>
          </mc:Fallback>
        </mc:AlternateContent>
      </w:r>
      <w:r w:rsidR="00495585">
        <w:rPr>
          <w:color w:val="auto"/>
        </w:rPr>
        <w:t>V2</w:t>
      </w:r>
      <w:r w:rsidR="00CC307A" w:rsidRPr="00CC307A">
        <w:rPr>
          <w:color w:val="auto"/>
        </w:rPr>
        <w:t xml:space="preserve"> – </w:t>
      </w:r>
      <w:r w:rsidR="009D5925">
        <w:rPr>
          <w:color w:val="auto"/>
        </w:rPr>
        <w:t>Die natürliche Kläranlage</w:t>
      </w:r>
      <w:bookmarkEnd w:id="9"/>
    </w:p>
    <w:p w14:paraId="6104E658" w14:textId="3780E5BE" w:rsidR="009D5925" w:rsidRDefault="009D5925" w:rsidP="009D5925">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9D5925" w:rsidRPr="009C5E28" w14:paraId="39F06015" w14:textId="77777777" w:rsidTr="009D5925">
        <w:tc>
          <w:tcPr>
            <w:tcW w:w="9322" w:type="dxa"/>
            <w:gridSpan w:val="9"/>
            <w:shd w:val="clear" w:color="auto" w:fill="4F81BD"/>
            <w:vAlign w:val="center"/>
          </w:tcPr>
          <w:p w14:paraId="1405B4A8" w14:textId="77777777" w:rsidR="009D5925" w:rsidRPr="00F31EBF" w:rsidRDefault="009D5925" w:rsidP="009D5925">
            <w:pPr>
              <w:spacing w:after="0"/>
              <w:jc w:val="center"/>
              <w:rPr>
                <w:b/>
                <w:bCs/>
                <w:color w:val="FFFFFF" w:themeColor="background1"/>
              </w:rPr>
            </w:pPr>
            <w:r w:rsidRPr="00F31EBF">
              <w:rPr>
                <w:b/>
                <w:bCs/>
                <w:color w:val="FFFFFF" w:themeColor="background1"/>
              </w:rPr>
              <w:t>Gefahrenstoffe</w:t>
            </w:r>
          </w:p>
        </w:tc>
      </w:tr>
      <w:tr w:rsidR="009D5925" w:rsidRPr="009C5E28" w14:paraId="218222A0" w14:textId="77777777" w:rsidTr="009D592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55A2D14E" w14:textId="1A0F8E94" w:rsidR="009D5925" w:rsidRPr="009C5E28" w:rsidRDefault="00216BDE" w:rsidP="009D5925">
            <w:pPr>
              <w:spacing w:after="0" w:line="276" w:lineRule="auto"/>
              <w:jc w:val="center"/>
              <w:rPr>
                <w:b/>
                <w:bCs/>
              </w:rPr>
            </w:pPr>
            <w:r>
              <w:rPr>
                <w:sz w:val="20"/>
              </w:rPr>
              <w:t>Wasser</w:t>
            </w:r>
          </w:p>
        </w:tc>
        <w:tc>
          <w:tcPr>
            <w:tcW w:w="3177" w:type="dxa"/>
            <w:gridSpan w:val="3"/>
            <w:tcBorders>
              <w:top w:val="single" w:sz="8" w:space="0" w:color="4F81BD"/>
              <w:bottom w:val="single" w:sz="8" w:space="0" w:color="4F81BD"/>
            </w:tcBorders>
            <w:shd w:val="clear" w:color="auto" w:fill="auto"/>
            <w:vAlign w:val="center"/>
          </w:tcPr>
          <w:p w14:paraId="624488B5" w14:textId="794FBFD4" w:rsidR="009D5925" w:rsidRPr="009C5E28" w:rsidRDefault="00216BDE" w:rsidP="009D5925">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7A3D6CC1" w14:textId="4C4A4833" w:rsidR="009D5925" w:rsidRPr="009C5E28" w:rsidRDefault="00216BDE" w:rsidP="009D5925">
            <w:pPr>
              <w:spacing w:after="0"/>
              <w:jc w:val="center"/>
            </w:pPr>
            <w:r>
              <w:rPr>
                <w:sz w:val="20"/>
              </w:rPr>
              <w:t>-</w:t>
            </w:r>
          </w:p>
        </w:tc>
      </w:tr>
      <w:tr w:rsidR="009D5925" w:rsidRPr="009C5E28" w14:paraId="2FFC2FFD" w14:textId="77777777" w:rsidTr="009D5925">
        <w:trPr>
          <w:trHeight w:val="434"/>
        </w:trPr>
        <w:tc>
          <w:tcPr>
            <w:tcW w:w="3027" w:type="dxa"/>
            <w:gridSpan w:val="3"/>
            <w:shd w:val="clear" w:color="auto" w:fill="auto"/>
            <w:vAlign w:val="center"/>
          </w:tcPr>
          <w:p w14:paraId="18770701" w14:textId="09176CFB" w:rsidR="009D5925" w:rsidRPr="009C5E28" w:rsidRDefault="00216BDE" w:rsidP="009D5925">
            <w:pPr>
              <w:spacing w:after="0" w:line="276" w:lineRule="auto"/>
              <w:jc w:val="center"/>
              <w:rPr>
                <w:bCs/>
                <w:sz w:val="20"/>
              </w:rPr>
            </w:pPr>
            <w:r>
              <w:rPr>
                <w:color w:val="auto"/>
                <w:sz w:val="20"/>
                <w:szCs w:val="20"/>
              </w:rPr>
              <w:t>Spülmittel</w:t>
            </w:r>
          </w:p>
        </w:tc>
        <w:tc>
          <w:tcPr>
            <w:tcW w:w="3177" w:type="dxa"/>
            <w:gridSpan w:val="3"/>
            <w:shd w:val="clear" w:color="auto" w:fill="auto"/>
            <w:vAlign w:val="center"/>
          </w:tcPr>
          <w:p w14:paraId="295471A7" w14:textId="3CA7872A" w:rsidR="009D5925" w:rsidRPr="009C5E28" w:rsidRDefault="00216BDE" w:rsidP="009D5925">
            <w:pPr>
              <w:pStyle w:val="Beschriftung"/>
              <w:spacing w:after="0"/>
              <w:jc w:val="center"/>
              <w:rPr>
                <w:sz w:val="20"/>
              </w:rPr>
            </w:pPr>
            <w:r>
              <w:rPr>
                <w:sz w:val="20"/>
              </w:rPr>
              <w:t>-</w:t>
            </w:r>
          </w:p>
        </w:tc>
        <w:tc>
          <w:tcPr>
            <w:tcW w:w="3118" w:type="dxa"/>
            <w:gridSpan w:val="3"/>
            <w:shd w:val="clear" w:color="auto" w:fill="auto"/>
            <w:vAlign w:val="center"/>
          </w:tcPr>
          <w:p w14:paraId="2798E7AA" w14:textId="704E3D3F" w:rsidR="009D5925" w:rsidRPr="009C5E28" w:rsidRDefault="00216BDE" w:rsidP="009D5925">
            <w:pPr>
              <w:pStyle w:val="Beschriftung"/>
              <w:spacing w:after="0"/>
              <w:jc w:val="center"/>
              <w:rPr>
                <w:sz w:val="20"/>
              </w:rPr>
            </w:pPr>
            <w:r>
              <w:rPr>
                <w:sz w:val="20"/>
              </w:rPr>
              <w:t>-</w:t>
            </w:r>
          </w:p>
        </w:tc>
      </w:tr>
      <w:tr w:rsidR="009D5925" w:rsidRPr="009C5E28" w14:paraId="39738065" w14:textId="77777777" w:rsidTr="009D5925">
        <w:tc>
          <w:tcPr>
            <w:tcW w:w="1009" w:type="dxa"/>
            <w:tcBorders>
              <w:top w:val="single" w:sz="8" w:space="0" w:color="4F81BD"/>
              <w:left w:val="single" w:sz="8" w:space="0" w:color="4F81BD"/>
              <w:bottom w:val="single" w:sz="8" w:space="0" w:color="4F81BD"/>
            </w:tcBorders>
            <w:shd w:val="clear" w:color="auto" w:fill="auto"/>
            <w:vAlign w:val="center"/>
          </w:tcPr>
          <w:p w14:paraId="78C9BE78" w14:textId="77777777" w:rsidR="009D5925" w:rsidRPr="009C5E28" w:rsidRDefault="009D5925" w:rsidP="009D5925">
            <w:pPr>
              <w:spacing w:after="0"/>
              <w:jc w:val="center"/>
              <w:rPr>
                <w:b/>
                <w:bCs/>
              </w:rPr>
            </w:pPr>
            <w:r>
              <w:rPr>
                <w:b/>
                <w:noProof/>
                <w:lang w:eastAsia="de-DE"/>
              </w:rPr>
              <w:drawing>
                <wp:inline distT="0" distB="0" distL="0" distR="0" wp14:anchorId="0162EDE5" wp14:editId="5D28E182">
                  <wp:extent cx="504190" cy="50419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5">
                            <a:duotone>
                              <a:schemeClr val="bg2">
                                <a:shade val="45000"/>
                                <a:satMod val="135000"/>
                              </a:schemeClr>
                              <a:prstClr val="white"/>
                            </a:duotone>
                            <a:extLst>
                              <a:ext uri="{BEBA8EAE-BF5A-486C-A8C5-ECC9F3942E4B}">
                                <a14:imgProps xmlns:a14="http://schemas.microsoft.com/office/drawing/2010/main">
                                  <a14:imgLayer r:embed="rId16">
                                    <a14:imgEffect>
                                      <a14:colorTemperature colorTemp="8800"/>
                                    </a14:imgEffect>
                                  </a14:imgLayer>
                                </a14:imgProps>
                              </a:ex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E9CFF52" w14:textId="77777777" w:rsidR="009D5925" w:rsidRPr="009C5E28" w:rsidRDefault="009D5925" w:rsidP="009D5925">
            <w:pPr>
              <w:spacing w:after="0"/>
              <w:jc w:val="center"/>
            </w:pPr>
            <w:r>
              <w:rPr>
                <w:noProof/>
                <w:lang w:eastAsia="de-DE"/>
              </w:rPr>
              <w:drawing>
                <wp:inline distT="0" distB="0" distL="0" distR="0" wp14:anchorId="685B3C16" wp14:editId="0F1CFFB2">
                  <wp:extent cx="504190" cy="50419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7FBE534" w14:textId="77777777" w:rsidR="009D5925" w:rsidRPr="009C5E28" w:rsidRDefault="009D5925" w:rsidP="009D5925">
            <w:pPr>
              <w:spacing w:after="0"/>
              <w:jc w:val="center"/>
            </w:pPr>
            <w:r>
              <w:rPr>
                <w:noProof/>
                <w:lang w:eastAsia="de-DE"/>
              </w:rPr>
              <w:drawing>
                <wp:inline distT="0" distB="0" distL="0" distR="0" wp14:anchorId="668A1220" wp14:editId="59E633E2">
                  <wp:extent cx="504190" cy="50419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594AB79" w14:textId="77777777" w:rsidR="009D5925" w:rsidRPr="009C5E28" w:rsidRDefault="009D5925" w:rsidP="009D5925">
            <w:pPr>
              <w:spacing w:after="0"/>
              <w:jc w:val="center"/>
            </w:pPr>
            <w:r>
              <w:rPr>
                <w:noProof/>
                <w:lang w:eastAsia="de-DE"/>
              </w:rPr>
              <w:drawing>
                <wp:inline distT="0" distB="0" distL="0" distR="0" wp14:anchorId="6F615245" wp14:editId="039E13DC">
                  <wp:extent cx="504190" cy="50419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2383018C" w14:textId="77777777" w:rsidR="009D5925" w:rsidRPr="009C5E28" w:rsidRDefault="009D5925" w:rsidP="009D5925">
            <w:pPr>
              <w:spacing w:after="0"/>
              <w:jc w:val="center"/>
            </w:pPr>
            <w:r>
              <w:rPr>
                <w:noProof/>
                <w:lang w:eastAsia="de-DE"/>
              </w:rPr>
              <w:drawing>
                <wp:inline distT="0" distB="0" distL="0" distR="0" wp14:anchorId="626C9CE3" wp14:editId="7BCB929E">
                  <wp:extent cx="504190" cy="50419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73DF215C" w14:textId="77777777" w:rsidR="009D5925" w:rsidRPr="009C5E28" w:rsidRDefault="009D5925" w:rsidP="009D5925">
            <w:pPr>
              <w:spacing w:after="0"/>
              <w:jc w:val="center"/>
            </w:pPr>
            <w:r>
              <w:rPr>
                <w:noProof/>
                <w:lang w:eastAsia="de-DE"/>
              </w:rPr>
              <w:drawing>
                <wp:inline distT="0" distB="0" distL="0" distR="0" wp14:anchorId="4BC4B5A7" wp14:editId="5479A40E">
                  <wp:extent cx="504190" cy="50419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520FCDE4" w14:textId="77777777" w:rsidR="009D5925" w:rsidRPr="009C5E28" w:rsidRDefault="009D5925" w:rsidP="009D5925">
            <w:pPr>
              <w:spacing w:after="0"/>
              <w:jc w:val="center"/>
            </w:pPr>
            <w:r>
              <w:rPr>
                <w:noProof/>
                <w:lang w:eastAsia="de-DE"/>
              </w:rPr>
              <w:drawing>
                <wp:inline distT="0" distB="0" distL="0" distR="0" wp14:anchorId="59978580" wp14:editId="24E9663B">
                  <wp:extent cx="504190" cy="50419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35A8D41" w14:textId="77777777" w:rsidR="009D5925" w:rsidRPr="009C5E28" w:rsidRDefault="009D5925" w:rsidP="009D5925">
            <w:pPr>
              <w:spacing w:after="0"/>
              <w:jc w:val="center"/>
            </w:pPr>
            <w:r>
              <w:rPr>
                <w:noProof/>
                <w:lang w:eastAsia="de-DE"/>
              </w:rPr>
              <w:drawing>
                <wp:inline distT="0" distB="0" distL="0" distR="0" wp14:anchorId="29039A09" wp14:editId="29F62428">
                  <wp:extent cx="511175" cy="511175"/>
                  <wp:effectExtent l="0" t="0" r="3175" b="317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3" cstate="print">
                            <a:duotone>
                              <a:schemeClr val="bg2">
                                <a:shade val="45000"/>
                                <a:satMod val="135000"/>
                              </a:schemeClr>
                              <a:prstClr val="white"/>
                            </a:duotone>
                            <a:extLst>
                              <a:ext uri="{BEBA8EAE-BF5A-486C-A8C5-ECC9F3942E4B}">
                                <a14:imgProps xmlns:a14="http://schemas.microsoft.com/office/drawing/2010/main">
                                  <a14:imgLayer r:embed="rId24">
                                    <a14:imgEffect>
                                      <a14:colorTemperature colorTemp="8800"/>
                                    </a14:imgEffect>
                                  </a14:imgLayer>
                                </a14:imgProps>
                              </a:ex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03E9BFE6" w14:textId="77777777" w:rsidR="009D5925" w:rsidRPr="009C5E28" w:rsidRDefault="009D5925" w:rsidP="009D5925">
            <w:pPr>
              <w:spacing w:after="0"/>
              <w:jc w:val="center"/>
            </w:pPr>
            <w:r>
              <w:rPr>
                <w:noProof/>
                <w:lang w:eastAsia="de-DE"/>
              </w:rPr>
              <w:drawing>
                <wp:inline distT="0" distB="0" distL="0" distR="0" wp14:anchorId="4A82D52D" wp14:editId="1838F332">
                  <wp:extent cx="504190" cy="50419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1F11721E" w14:textId="77777777" w:rsidR="009D5925" w:rsidRDefault="009D5925" w:rsidP="009D5925">
      <w:pPr>
        <w:tabs>
          <w:tab w:val="left" w:pos="1701"/>
          <w:tab w:val="left" w:pos="1985"/>
        </w:tabs>
        <w:ind w:left="1980" w:hanging="1980"/>
      </w:pPr>
    </w:p>
    <w:p w14:paraId="7B53B10D" w14:textId="461932A7" w:rsidR="009D5925" w:rsidRDefault="009D5925" w:rsidP="00216BDE">
      <w:pPr>
        <w:tabs>
          <w:tab w:val="left" w:pos="1701"/>
          <w:tab w:val="left" w:pos="1985"/>
        </w:tabs>
        <w:ind w:left="1980" w:hanging="1980"/>
      </w:pPr>
      <w:r>
        <w:t xml:space="preserve">Materialien: </w:t>
      </w:r>
      <w:r>
        <w:tab/>
      </w:r>
      <w:r>
        <w:tab/>
      </w:r>
      <w:r w:rsidR="00216BDE">
        <w:t>2 Bechergläser, Plastikflasche, Filterpapier (ggf. Faltenfilter), Sand, Kies, Kieselsteine, Erde, dicke Nadel, Schere</w:t>
      </w:r>
    </w:p>
    <w:p w14:paraId="54BC3CDA" w14:textId="5E0FB480" w:rsidR="009D5925" w:rsidRPr="00ED07C2" w:rsidRDefault="009D5925" w:rsidP="00216BDE">
      <w:pPr>
        <w:tabs>
          <w:tab w:val="left" w:pos="1701"/>
          <w:tab w:val="left" w:pos="1985"/>
        </w:tabs>
        <w:ind w:left="1980" w:hanging="1980"/>
      </w:pPr>
      <w:r>
        <w:t>Chemikalien:</w:t>
      </w:r>
      <w:r>
        <w:tab/>
      </w:r>
      <w:r>
        <w:tab/>
      </w:r>
      <w:r w:rsidR="00216BDE">
        <w:t>Wasser, Spülmittel</w:t>
      </w:r>
    </w:p>
    <w:p w14:paraId="6A2298A0" w14:textId="36DE2D8D" w:rsidR="00216BDE" w:rsidRDefault="009D5925" w:rsidP="00216BDE">
      <w:pPr>
        <w:tabs>
          <w:tab w:val="left" w:pos="1701"/>
          <w:tab w:val="left" w:pos="1985"/>
        </w:tabs>
        <w:spacing w:after="0"/>
        <w:ind w:left="1980" w:hanging="1980"/>
      </w:pPr>
      <w:r>
        <w:lastRenderedPageBreak/>
        <w:t xml:space="preserve">Durchführung: </w:t>
      </w:r>
      <w:r>
        <w:tab/>
      </w:r>
      <w:r>
        <w:tab/>
      </w:r>
      <w:r>
        <w:tab/>
      </w:r>
      <w:r w:rsidR="00216BDE">
        <w:t>Zunächst wird</w:t>
      </w:r>
      <w:r>
        <w:t xml:space="preserve"> </w:t>
      </w:r>
      <w:r w:rsidR="00216BDE">
        <w:t>die Plastikflasche auf halber Höhe abgeschnitten. Dann müssen mit Hilfe der Nadel Löcher in der Flaschendeckel gebohrt werden. In die obere Hälfte der Flasche wird der Filter gelegt und in folgender Reihenfolge mit Sand, Kies und Kieselsteinen befüllt.</w:t>
      </w:r>
    </w:p>
    <w:p w14:paraId="04863904" w14:textId="31F19B17" w:rsidR="00216BDE" w:rsidRDefault="00216BDE" w:rsidP="00216BDE">
      <w:pPr>
        <w:tabs>
          <w:tab w:val="left" w:pos="1701"/>
          <w:tab w:val="left" w:pos="1985"/>
        </w:tabs>
        <w:ind w:left="1980" w:hanging="1980"/>
      </w:pPr>
      <w:r>
        <w:tab/>
      </w:r>
      <w:r>
        <w:tab/>
        <w:t xml:space="preserve">Anschließend wird Wasser in ein Becherglas gegeben und mit Erde versetzt. Ein Teil der Erde sollte sich im Wasser lösen. </w:t>
      </w:r>
      <w:r w:rsidR="001F2CC0">
        <w:t>Außerdem wird ein wenig Spülmittel hi</w:t>
      </w:r>
      <w:r w:rsidR="003D4A8F">
        <w:t>n</w:t>
      </w:r>
      <w:r w:rsidR="001F2CC0">
        <w:t>zugegeben.</w:t>
      </w:r>
    </w:p>
    <w:p w14:paraId="4BA431FF" w14:textId="65E070DC" w:rsidR="00216BDE" w:rsidRDefault="00216BDE" w:rsidP="00216BDE">
      <w:pPr>
        <w:tabs>
          <w:tab w:val="left" w:pos="1701"/>
          <w:tab w:val="left" w:pos="1985"/>
        </w:tabs>
        <w:ind w:left="1980" w:hanging="1980"/>
      </w:pPr>
      <w:r>
        <w:tab/>
      </w:r>
      <w:r>
        <w:tab/>
        <w:t>Jetzt muss die Flasche</w:t>
      </w:r>
      <w:r w:rsidR="001F2CC0">
        <w:t>, mit dem Deckel nach unten,</w:t>
      </w:r>
      <w:r>
        <w:t xml:space="preserve"> über ein </w:t>
      </w:r>
      <w:r w:rsidR="001F2CC0">
        <w:t>Becherglas gehalten werden. Das schmutzige, mit Spülmittel versetzte, Wasser wird nun hineingegossen, sodass es durch die Gesteinsschichten läuft.</w:t>
      </w:r>
    </w:p>
    <w:p w14:paraId="0266812F" w14:textId="3C0B8136" w:rsidR="009D5925" w:rsidRDefault="009D5925" w:rsidP="001F2CC0">
      <w:pPr>
        <w:tabs>
          <w:tab w:val="left" w:pos="1701"/>
          <w:tab w:val="left" w:pos="1985"/>
        </w:tabs>
        <w:ind w:left="1980" w:hanging="1980"/>
      </w:pPr>
      <w:r>
        <w:t>Beobachtung:</w:t>
      </w:r>
      <w:r>
        <w:tab/>
      </w:r>
      <w:r>
        <w:tab/>
      </w:r>
      <w:r w:rsidR="001F2CC0">
        <w:t>Nach einigen Augenblicken läuft aus den selbst gebohrten Löchern Wasser heraus. Es ist weniger braun und enthält keine groben Dreckpartikel mehr. Allerdings ist eine leichte Färbung in der Farbe des Spülmittels zu erkennen.</w:t>
      </w:r>
    </w:p>
    <w:p w14:paraId="15C2B4A5" w14:textId="48098D52" w:rsidR="001F2CC0" w:rsidRDefault="000B5619" w:rsidP="001F2CC0">
      <w:pPr>
        <w:keepNext/>
        <w:tabs>
          <w:tab w:val="left" w:pos="1701"/>
          <w:tab w:val="left" w:pos="1985"/>
        </w:tabs>
      </w:pPr>
      <w:r>
        <w:rPr>
          <w:noProof/>
          <w:lang w:eastAsia="de-DE"/>
        </w:rPr>
        <w:lastRenderedPageBreak/>
        <mc:AlternateContent>
          <mc:Choice Requires="wps">
            <w:drawing>
              <wp:anchor distT="0" distB="0" distL="114300" distR="114300" simplePos="0" relativeHeight="251670016" behindDoc="0" locked="0" layoutInCell="1" allowOverlap="1" wp14:anchorId="411EB5D5" wp14:editId="595B6768">
                <wp:simplePos x="0" y="0"/>
                <wp:positionH relativeFrom="margin">
                  <wp:align>center</wp:align>
                </wp:positionH>
                <wp:positionV relativeFrom="paragraph">
                  <wp:posOffset>3553578</wp:posOffset>
                </wp:positionV>
                <wp:extent cx="2324735" cy="409575"/>
                <wp:effectExtent l="0" t="0" r="0" b="9525"/>
                <wp:wrapTopAndBottom/>
                <wp:docPr id="73" name="Textfeld 73"/>
                <wp:cNvGraphicFramePr/>
                <a:graphic xmlns:a="http://schemas.openxmlformats.org/drawingml/2006/main">
                  <a:graphicData uri="http://schemas.microsoft.com/office/word/2010/wordprocessingShape">
                    <wps:wsp>
                      <wps:cNvSpPr txBox="1"/>
                      <wps:spPr>
                        <a:xfrm>
                          <a:off x="0" y="0"/>
                          <a:ext cx="2324735" cy="409575"/>
                        </a:xfrm>
                        <a:prstGeom prst="rect">
                          <a:avLst/>
                        </a:prstGeom>
                        <a:solidFill>
                          <a:prstClr val="white"/>
                        </a:solidFill>
                        <a:ln>
                          <a:noFill/>
                        </a:ln>
                        <a:effectLst/>
                      </wps:spPr>
                      <wps:txbx>
                        <w:txbxContent>
                          <w:p w14:paraId="64CAD50A" w14:textId="7C614957" w:rsidR="007A5838" w:rsidRPr="006512AC" w:rsidRDefault="007A5838" w:rsidP="001F2CC0">
                            <w:pPr>
                              <w:pStyle w:val="Beschriftung"/>
                              <w:rPr>
                                <w:noProof/>
                                <w:color w:val="1D1B11" w:themeColor="background2" w:themeShade="1A"/>
                              </w:rPr>
                            </w:pPr>
                            <w:r>
                              <w:t xml:space="preserve">Abbildung </w:t>
                            </w:r>
                            <w:r w:rsidR="00B41B81">
                              <w:fldChar w:fldCharType="begin"/>
                            </w:r>
                            <w:r w:rsidR="00B41B81">
                              <w:instrText xml:space="preserve"> SEQ Abbildung \* ARABIC </w:instrText>
                            </w:r>
                            <w:r w:rsidR="00B41B81">
                              <w:fldChar w:fldCharType="separate"/>
                            </w:r>
                            <w:r w:rsidR="00066005">
                              <w:rPr>
                                <w:noProof/>
                              </w:rPr>
                              <w:t>2</w:t>
                            </w:r>
                            <w:r w:rsidR="00B41B81">
                              <w:rPr>
                                <w:noProof/>
                              </w:rPr>
                              <w:fldChar w:fldCharType="end"/>
                            </w:r>
                            <w:r w:rsidRPr="00714B30">
                              <w:t>: Links: Die Kläranlage mit bereits gefiltertem Wasser. Rechts: Becherglas mit verschmutztem, zu filterndem Wasser.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1EB5D5" id="Textfeld 73" o:spid="_x0000_s1031" type="#_x0000_t202" style="position:absolute;left:0;text-align:left;margin-left:0;margin-top:279.8pt;width:183.05pt;height:32.25pt;z-index:2516700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" stroked="f">
                <v:textbox inset="0,0,0,0">
                  <w:txbxContent>
                    <w:p w14:paraId="64CAD50A" w14:textId="7C614957" w:rsidR="007A5838" w:rsidRPr="006512AC" w:rsidRDefault="007A5838" w:rsidP="001F2CC0">
                      <w:pPr>
                        <w:pStyle w:val="Beschriftung"/>
                        <w:rPr>
                          <w:noProof/>
                          <w:color w:val="1D1B11" w:themeColor="background2" w:themeShade="1A"/>
                        </w:rPr>
                      </w:pPr>
                      <w:r>
                        <w:t xml:space="preserve">Abbildung </w:t>
                      </w:r>
                      <w:r w:rsidR="00B41B81">
                        <w:fldChar w:fldCharType="begin"/>
                      </w:r>
                      <w:r w:rsidR="00B41B81">
                        <w:instrText xml:space="preserve"> SEQ Abbildung \* ARABIC </w:instrText>
                      </w:r>
                      <w:r w:rsidR="00B41B81">
                        <w:fldChar w:fldCharType="separate"/>
                      </w:r>
                      <w:r w:rsidR="00066005">
                        <w:rPr>
                          <w:noProof/>
                        </w:rPr>
                        <w:t>2</w:t>
                      </w:r>
                      <w:r w:rsidR="00B41B81">
                        <w:rPr>
                          <w:noProof/>
                        </w:rPr>
                        <w:fldChar w:fldCharType="end"/>
                      </w:r>
                      <w:r w:rsidRPr="00714B30">
                        <w:t>: Links: Die Kläranlage mit bereits gefiltertem Wasser. Rechts: Becherglas mit verschmutztem, zu filterndem Wasser.</w:t>
                      </w:r>
                    </w:p>
                  </w:txbxContent>
                </v:textbox>
                <w10:wrap type="topAndBottom" anchorx="margin"/>
              </v:shape>
            </w:pict>
          </mc:Fallback>
        </mc:AlternateContent>
      </w:r>
      <w:r w:rsidR="001F2CC0">
        <w:rPr>
          <w:noProof/>
          <w:lang w:eastAsia="de-DE"/>
        </w:rPr>
        <w:drawing>
          <wp:anchor distT="0" distB="0" distL="114300" distR="114300" simplePos="0" relativeHeight="251667968" behindDoc="0" locked="0" layoutInCell="1" allowOverlap="1" wp14:anchorId="48815ECA" wp14:editId="0259F243">
            <wp:simplePos x="0" y="0"/>
            <wp:positionH relativeFrom="column">
              <wp:posOffset>1719580</wp:posOffset>
            </wp:positionH>
            <wp:positionV relativeFrom="paragraph">
              <wp:posOffset>1270</wp:posOffset>
            </wp:positionV>
            <wp:extent cx="2325331" cy="3514725"/>
            <wp:effectExtent l="0" t="0" r="0" b="0"/>
            <wp:wrapTopAndBottom/>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2325331" cy="3514725"/>
                    </a:xfrm>
                    <a:prstGeom prst="rect">
                      <a:avLst/>
                    </a:prstGeom>
                    <a:ln>
                      <a:noFill/>
                    </a:ln>
                    <a:extLst>
                      <a:ext uri="{53640926-AAD7-44D8-BBD7-CCE9431645EC}">
                        <a14:shadowObscured xmlns:a14="http://schemas.microsoft.com/office/drawing/2010/main"/>
                      </a:ext>
                    </a:extLst>
                  </pic:spPr>
                </pic:pic>
              </a:graphicData>
            </a:graphic>
          </wp:anchor>
        </w:drawing>
      </w:r>
    </w:p>
    <w:p w14:paraId="56330E2B" w14:textId="318B4CAE" w:rsidR="009D5925" w:rsidRDefault="009D5925" w:rsidP="00012C82">
      <w:pPr>
        <w:tabs>
          <w:tab w:val="left" w:pos="1701"/>
          <w:tab w:val="left" w:pos="1985"/>
        </w:tabs>
        <w:ind w:left="2124" w:hanging="2124"/>
      </w:pPr>
      <w:r>
        <w:t>Deutung:</w:t>
      </w:r>
      <w:r>
        <w:tab/>
      </w:r>
      <w:r>
        <w:tab/>
      </w:r>
      <w:r>
        <w:tab/>
      </w:r>
      <w:r w:rsidR="001F2CC0">
        <w:t>Das Wasser wird</w:t>
      </w:r>
      <w:r w:rsidR="00022E1D">
        <w:t xml:space="preserve"> durch Sand und Steine gefiltert. Zuerst wird grober Schmutz durch die großen Steine, dann die kleineren Schmutzpartikel durch die immer fei</w:t>
      </w:r>
      <w:r w:rsidR="00012C82">
        <w:t>n</w:t>
      </w:r>
      <w:r w:rsidR="00022E1D">
        <w:t>eren Filter (erst Kies, dann Sand) ge</w:t>
      </w:r>
      <w:r w:rsidR="00012C82">
        <w:t>reinig</w:t>
      </w:r>
      <w:r w:rsidR="00022E1D">
        <w:t>t.</w:t>
      </w:r>
      <w:r w:rsidR="00012C82">
        <w:t xml:space="preserve"> Die Färbung deutet daraufhin, dass immer noch Spülmittel im Wasser ist, es kann durch diesen Prozess nicht von dem Wasser getrennt werden. </w:t>
      </w:r>
    </w:p>
    <w:p w14:paraId="3BF4E5EF" w14:textId="2A28CA65" w:rsidR="00E37467" w:rsidRDefault="00E37467" w:rsidP="00012C82">
      <w:pPr>
        <w:tabs>
          <w:tab w:val="left" w:pos="1701"/>
          <w:tab w:val="left" w:pos="1985"/>
        </w:tabs>
        <w:ind w:left="2124" w:hanging="2124"/>
      </w:pPr>
      <w:r>
        <w:t>Literatur:</w:t>
      </w:r>
      <w:r>
        <w:tab/>
      </w:r>
      <w:r>
        <w:tab/>
      </w:r>
      <w:r>
        <w:tab/>
      </w:r>
      <w:r w:rsidRPr="00BE696C">
        <w:t>U. Berger, Die Chemie Werkstatt, Spannende Experimente ganz ohne Labor</w:t>
      </w:r>
      <w:r>
        <w:t xml:space="preserve">, </w:t>
      </w:r>
      <w:r w:rsidRPr="00BE696C">
        <w:t>Christophorus Verlag GmbH &amp; Co.KG</w:t>
      </w:r>
      <w:r>
        <w:t>, 4. Auflage, 2010, S. 26.</w:t>
      </w:r>
    </w:p>
    <w:p w14:paraId="7FB359BD" w14:textId="77777777" w:rsidR="009D5925" w:rsidRPr="0093571C" w:rsidRDefault="009D5925" w:rsidP="009D5925">
      <w:pPr>
        <w:tabs>
          <w:tab w:val="left" w:pos="1701"/>
          <w:tab w:val="left" w:pos="1985"/>
        </w:tabs>
        <w:ind w:left="1980" w:hanging="1980"/>
        <w:rPr>
          <w:b/>
          <w:bCs/>
        </w:rPr>
      </w:pPr>
      <w:r w:rsidRPr="0093571C">
        <w:rPr>
          <w:b/>
          <w:bCs/>
          <w:noProof/>
          <w:lang w:eastAsia="de-DE"/>
        </w:rPr>
        <mc:AlternateContent>
          <mc:Choice Requires="wps">
            <w:drawing>
              <wp:inline distT="0" distB="0" distL="0" distR="0" wp14:anchorId="6CAE8950" wp14:editId="0E2B5797">
                <wp:extent cx="5873115" cy="2000250"/>
                <wp:effectExtent l="0" t="0" r="13335" b="19050"/>
                <wp:docPr id="3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200025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834F20" w14:textId="64060834" w:rsidR="007A5838" w:rsidRDefault="007A5838" w:rsidP="003D4A8F">
                            <w:pPr>
                              <w:spacing w:after="0"/>
                              <w:rPr>
                                <w:b/>
                                <w:color w:val="auto"/>
                              </w:rPr>
                            </w:pPr>
                            <w:r>
                              <w:rPr>
                                <w:bCs/>
                                <w:color w:val="auto"/>
                              </w:rPr>
                              <w:t xml:space="preserve">Bei dem Bohren der Löcher in den Flaschendeckel müssen die SuS unterstützt werden, damit es nicht zu Verletzungen kommt. Außerdem muss darauf geachtet werden, dass Sand und Steine nicht an dem Filter vorbei fallen, da es sonst zu neuen Verschmutzungen kommt. </w:t>
                            </w:r>
                          </w:p>
                          <w:p w14:paraId="786D607B" w14:textId="03D88431" w:rsidR="007A5838" w:rsidRPr="003D4A8F" w:rsidRDefault="007A5838" w:rsidP="0093571C">
                            <w:pPr>
                              <w:rPr>
                                <w:bCs/>
                                <w:color w:val="auto"/>
                              </w:rPr>
                            </w:pPr>
                            <w:r>
                              <w:rPr>
                                <w:bCs/>
                                <w:color w:val="auto"/>
                              </w:rPr>
                              <w:t xml:space="preserve">Es bietet sich an, das Thema Filtration zu besprechen. </w:t>
                            </w:r>
                            <w:r w:rsidR="0035618F">
                              <w:rPr>
                                <w:bCs/>
                                <w:color w:val="auto"/>
                              </w:rPr>
                              <w:t>Alternativ können die Filtrationen, die im Versuch direkt nacheinander abliefen</w:t>
                            </w:r>
                            <w:r w:rsidR="00810428">
                              <w:rPr>
                                <w:bCs/>
                                <w:color w:val="auto"/>
                              </w:rPr>
                              <w:t>,</w:t>
                            </w:r>
                            <w:r w:rsidR="0035618F">
                              <w:rPr>
                                <w:bCs/>
                                <w:color w:val="auto"/>
                              </w:rPr>
                              <w:t xml:space="preserve"> auch einzeln betrachtet werden. </w:t>
                            </w:r>
                            <w:r w:rsidRPr="003D4A8F">
                              <w:rPr>
                                <w:bCs/>
                                <w:color w:val="auto"/>
                              </w:rPr>
                              <w:t>Im Anschluss an</w:t>
                            </w:r>
                            <w:r>
                              <w:rPr>
                                <w:bCs/>
                                <w:color w:val="auto"/>
                              </w:rPr>
                              <w:t xml:space="preserve"> diesen Versuch besteht desweiteren die Möglichkeit</w:t>
                            </w:r>
                            <w:r w:rsidR="00626A3D">
                              <w:rPr>
                                <w:bCs/>
                                <w:color w:val="auto"/>
                              </w:rPr>
                              <w:t>,</w:t>
                            </w:r>
                            <w:r>
                              <w:rPr>
                                <w:bCs/>
                                <w:color w:val="auto"/>
                              </w:rPr>
                              <w:t xml:space="preserve"> die Funktionsweise einer Kläranlage zu besprechen oder alternativ fächerübergreifend die Selbstreinigungsmechanismen von Fließgewässern zu behandelt.</w:t>
                            </w:r>
                          </w:p>
                        </w:txbxContent>
                      </wps:txbx>
                      <wps:bodyPr rot="0" vert="horz" wrap="square" lIns="91440" tIns="45720" rIns="91440" bIns="45720" anchor="t" anchorCtr="0" upright="1">
                        <a:noAutofit/>
                      </wps:bodyPr>
                    </wps:wsp>
                  </a:graphicData>
                </a:graphic>
              </wp:inline>
            </w:drawing>
          </mc:Choice>
          <mc:Fallback>
            <w:pict>
              <v:shape w14:anchorId="6CAE8950" id="_x0000_s1032" type="#_x0000_t202" style="width:462.4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" fillcolor="white [3201]" strokecolor="#c0504d [3205]" strokeweight="1pt">
                <v:stroke dashstyle="dash"/>
                <v:shadow color="#868686"/>
                <v:textbox>
                  <w:txbxContent>
                    <w:p w14:paraId="2C834F20" w14:textId="64060834" w:rsidR="007A5838" w:rsidRDefault="007A5838" w:rsidP="003D4A8F">
                      <w:pPr>
                        <w:spacing w:after="0"/>
                        <w:rPr>
                          <w:b/>
                          <w:color w:val="auto"/>
                        </w:rPr>
                      </w:pPr>
                      <w:r>
                        <w:rPr>
                          <w:bCs/>
                          <w:color w:val="auto"/>
                        </w:rPr>
                        <w:t xml:space="preserve">Bei dem Bohren der Löcher in den Flaschendeckel müssen die SuS unterstützt werden, damit es nicht zu Verletzungen kommt. Außerdem muss darauf geachtet werden, dass Sand und Steine nicht an dem Filter vorbei fallen, da es sonst zu neuen Verschmutzungen kommt. </w:t>
                      </w:r>
                    </w:p>
                    <w:p w14:paraId="786D607B" w14:textId="03D88431" w:rsidR="007A5838" w:rsidRPr="003D4A8F" w:rsidRDefault="007A5838" w:rsidP="0093571C">
                      <w:pPr>
                        <w:rPr>
                          <w:bCs/>
                          <w:color w:val="auto"/>
                        </w:rPr>
                      </w:pPr>
                      <w:r>
                        <w:rPr>
                          <w:bCs/>
                          <w:color w:val="auto"/>
                        </w:rPr>
                        <w:t xml:space="preserve">Es bietet sich an, das Thema Filtration zu besprechen. </w:t>
                      </w:r>
                      <w:r w:rsidR="0035618F">
                        <w:rPr>
                          <w:bCs/>
                          <w:color w:val="auto"/>
                        </w:rPr>
                        <w:t>Alternativ können die Filtrationen, die im Versuch direkt nacheinander abliefen</w:t>
                      </w:r>
                      <w:r w:rsidR="00810428">
                        <w:rPr>
                          <w:bCs/>
                          <w:color w:val="auto"/>
                        </w:rPr>
                        <w:t>,</w:t>
                      </w:r>
                      <w:r w:rsidR="0035618F">
                        <w:rPr>
                          <w:bCs/>
                          <w:color w:val="auto"/>
                        </w:rPr>
                        <w:t xml:space="preserve"> auch einzeln betrachtet werden. </w:t>
                      </w:r>
                      <w:r w:rsidRPr="003D4A8F">
                        <w:rPr>
                          <w:bCs/>
                          <w:color w:val="auto"/>
                        </w:rPr>
                        <w:t>Im Anschluss an</w:t>
                      </w:r>
                      <w:r>
                        <w:rPr>
                          <w:bCs/>
                          <w:color w:val="auto"/>
                        </w:rPr>
                        <w:t xml:space="preserve"> diesen Versuch besteht desweiteren die Möglichkeit</w:t>
                      </w:r>
                      <w:r w:rsidR="00626A3D">
                        <w:rPr>
                          <w:bCs/>
                          <w:color w:val="auto"/>
                        </w:rPr>
                        <w:t>,</w:t>
                      </w:r>
                      <w:r>
                        <w:rPr>
                          <w:bCs/>
                          <w:color w:val="auto"/>
                        </w:rPr>
                        <w:t xml:space="preserve"> die Funktionsweise einer Kläranlage zu besprechen oder alternativ fächerübergreifend die Selbstreinigungsmechanismen von Fließgewässern zu behandelt.</w:t>
                      </w:r>
                    </w:p>
                  </w:txbxContent>
                </v:textbox>
                <w10:anchorlock/>
              </v:shape>
            </w:pict>
          </mc:Fallback>
        </mc:AlternateContent>
      </w:r>
    </w:p>
    <w:p w14:paraId="24FEF206" w14:textId="4EC9B3BA" w:rsidR="009D5925" w:rsidRPr="0093571C" w:rsidRDefault="00504D2D" w:rsidP="009D5925">
      <w:pPr>
        <w:pStyle w:val="berschrift2"/>
        <w:rPr>
          <w:color w:val="auto"/>
        </w:rPr>
      </w:pPr>
      <w:bookmarkStart w:id="10" w:name="_Toc457159552"/>
      <w:r>
        <w:rPr>
          <w:noProof/>
          <w:lang w:eastAsia="de-DE"/>
        </w:rPr>
        <w:lastRenderedPageBreak/>
        <mc:AlternateContent>
          <mc:Choice Requires="wps">
            <w:drawing>
              <wp:anchor distT="0" distB="0" distL="114300" distR="114300" simplePos="0" relativeHeight="251661824" behindDoc="0" locked="0" layoutInCell="1" allowOverlap="1" wp14:anchorId="0CBFFD8C" wp14:editId="5928F74F">
                <wp:simplePos x="0" y="0"/>
                <wp:positionH relativeFrom="column">
                  <wp:posOffset>5715</wp:posOffset>
                </wp:positionH>
                <wp:positionV relativeFrom="paragraph">
                  <wp:posOffset>393065</wp:posOffset>
                </wp:positionV>
                <wp:extent cx="5873115" cy="767715"/>
                <wp:effectExtent l="0" t="0" r="13335" b="13335"/>
                <wp:wrapSquare wrapText="bothSides"/>
                <wp:docPr id="4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6771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25AAA5F" w14:textId="27482D17" w:rsidR="007A5838" w:rsidRPr="00F31EBF" w:rsidRDefault="007A5838" w:rsidP="000B5D96">
                            <w:pPr>
                              <w:rPr>
                                <w:color w:val="auto"/>
                              </w:rPr>
                            </w:pPr>
                            <w:r>
                              <w:rPr>
                                <w:color w:val="auto"/>
                              </w:rPr>
                              <w:t>Dieser Versuch dient dazu, den SuS zu zeigen, wie Papier wiederverwendet werden kann. Waschmittel kann, besonders in den Augen, zu Reizungen führen, daher sollten die SuS bereits sicher im experimentellen Arbeiten sein.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BFFD8C" id="_x0000_s1033" type="#_x0000_t202" style="position:absolute;left:0;text-align:left;margin-left:.45pt;margin-top:30.95pt;width:462.45pt;height:60.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" fillcolor="white [3201]" strokecolor="#4bacc6 [3208]" strokeweight="1pt">
                <v:stroke dashstyle="dash"/>
                <v:shadow color="#868686"/>
                <v:textbox>
                  <w:txbxContent>
                    <w:p w14:paraId="725AAA5F" w14:textId="27482D17" w:rsidR="007A5838" w:rsidRPr="00F31EBF" w:rsidRDefault="007A5838" w:rsidP="000B5D96">
                      <w:pPr>
                        <w:rPr>
                          <w:color w:val="auto"/>
                        </w:rPr>
                      </w:pPr>
                      <w:r>
                        <w:rPr>
                          <w:color w:val="auto"/>
                        </w:rPr>
                        <w:t>Dieser Versuch dient dazu, den SuS zu zeigen, wie Papier wiederverwendet werden kann. Waschmittel kann, besonders in den Augen, zu Reizungen führen, daher sollten die SuS bereits sicher im experimentellen Arbeiten sein.</w:t>
                      </w:r>
                    </w:p>
                  </w:txbxContent>
                </v:textbox>
                <w10:wrap type="square"/>
              </v:shape>
            </w:pict>
          </mc:Fallback>
        </mc:AlternateContent>
      </w:r>
      <w:r w:rsidR="009D5925" w:rsidRPr="0093571C">
        <w:rPr>
          <w:color w:val="auto"/>
        </w:rPr>
        <w:t>V3 – Recycling von Papier</w:t>
      </w:r>
      <w:bookmarkEnd w:id="10"/>
    </w:p>
    <w:p w14:paraId="63979DCE" w14:textId="2F1B8BAA" w:rsidR="009D5925" w:rsidRDefault="009D5925" w:rsidP="009D5925">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9D5925" w:rsidRPr="009C5E28" w14:paraId="3C544F9F" w14:textId="77777777" w:rsidTr="009D5925">
        <w:tc>
          <w:tcPr>
            <w:tcW w:w="9322" w:type="dxa"/>
            <w:gridSpan w:val="9"/>
            <w:shd w:val="clear" w:color="auto" w:fill="4F81BD"/>
            <w:vAlign w:val="center"/>
          </w:tcPr>
          <w:p w14:paraId="4A8DC891" w14:textId="77777777" w:rsidR="009D5925" w:rsidRPr="00F31EBF" w:rsidRDefault="009D5925" w:rsidP="009D5925">
            <w:pPr>
              <w:spacing w:after="0"/>
              <w:jc w:val="center"/>
              <w:rPr>
                <w:b/>
                <w:bCs/>
                <w:color w:val="FFFFFF" w:themeColor="background1"/>
              </w:rPr>
            </w:pPr>
            <w:r w:rsidRPr="00F31EBF">
              <w:rPr>
                <w:b/>
                <w:bCs/>
                <w:color w:val="FFFFFF" w:themeColor="background1"/>
              </w:rPr>
              <w:t>Gefahrenstoffe</w:t>
            </w:r>
          </w:p>
        </w:tc>
      </w:tr>
      <w:tr w:rsidR="009D5925" w:rsidRPr="009C5E28" w14:paraId="122959A3" w14:textId="77777777" w:rsidTr="009D592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097F64A7" w14:textId="7280705E" w:rsidR="009D5925" w:rsidRPr="009C5E28" w:rsidRDefault="00BA1E88" w:rsidP="009D5925">
            <w:pPr>
              <w:spacing w:after="0" w:line="276" w:lineRule="auto"/>
              <w:jc w:val="center"/>
              <w:rPr>
                <w:b/>
                <w:bCs/>
              </w:rPr>
            </w:pPr>
            <w:r>
              <w:rPr>
                <w:sz w:val="20"/>
              </w:rPr>
              <w:t>Zeitungspapier</w:t>
            </w:r>
          </w:p>
        </w:tc>
        <w:tc>
          <w:tcPr>
            <w:tcW w:w="3177" w:type="dxa"/>
            <w:gridSpan w:val="3"/>
            <w:tcBorders>
              <w:top w:val="single" w:sz="8" w:space="0" w:color="4F81BD"/>
              <w:bottom w:val="single" w:sz="8" w:space="0" w:color="4F81BD"/>
            </w:tcBorders>
            <w:shd w:val="clear" w:color="auto" w:fill="auto"/>
            <w:vAlign w:val="center"/>
          </w:tcPr>
          <w:p w14:paraId="7744FEA1" w14:textId="1B54FC8B" w:rsidR="009D5925" w:rsidRPr="009C5E28" w:rsidRDefault="00BA1E88" w:rsidP="009D5925">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2CE96DE3" w14:textId="706B1195" w:rsidR="009D5925" w:rsidRPr="009C5E28" w:rsidRDefault="00BA1E88" w:rsidP="009D5925">
            <w:pPr>
              <w:spacing w:after="0"/>
              <w:jc w:val="center"/>
            </w:pPr>
            <w:r>
              <w:rPr>
                <w:sz w:val="20"/>
              </w:rPr>
              <w:t>-</w:t>
            </w:r>
          </w:p>
        </w:tc>
      </w:tr>
      <w:tr w:rsidR="009D5925" w:rsidRPr="009C5E28" w14:paraId="4321F141" w14:textId="77777777" w:rsidTr="00BA1E88">
        <w:trPr>
          <w:trHeight w:val="434"/>
        </w:trPr>
        <w:tc>
          <w:tcPr>
            <w:tcW w:w="3027" w:type="dxa"/>
            <w:gridSpan w:val="3"/>
            <w:tcBorders>
              <w:bottom w:val="single" w:sz="4" w:space="0" w:color="4F81BD" w:themeColor="accent1"/>
            </w:tcBorders>
            <w:shd w:val="clear" w:color="auto" w:fill="auto"/>
            <w:vAlign w:val="center"/>
          </w:tcPr>
          <w:p w14:paraId="57607038" w14:textId="3EE91F8C" w:rsidR="009D5925" w:rsidRPr="009C5E28" w:rsidRDefault="00BA1E88" w:rsidP="009D5925">
            <w:pPr>
              <w:spacing w:after="0" w:line="276" w:lineRule="auto"/>
              <w:jc w:val="center"/>
              <w:rPr>
                <w:bCs/>
                <w:sz w:val="20"/>
              </w:rPr>
            </w:pPr>
            <w:r>
              <w:rPr>
                <w:color w:val="auto"/>
                <w:sz w:val="20"/>
                <w:szCs w:val="20"/>
              </w:rPr>
              <w:t>Wasser</w:t>
            </w:r>
          </w:p>
        </w:tc>
        <w:tc>
          <w:tcPr>
            <w:tcW w:w="3177" w:type="dxa"/>
            <w:gridSpan w:val="3"/>
            <w:tcBorders>
              <w:bottom w:val="single" w:sz="4" w:space="0" w:color="4F81BD" w:themeColor="accent1"/>
            </w:tcBorders>
            <w:shd w:val="clear" w:color="auto" w:fill="auto"/>
            <w:vAlign w:val="center"/>
          </w:tcPr>
          <w:p w14:paraId="29BE026A" w14:textId="27DCACE2" w:rsidR="009D5925" w:rsidRPr="009C5E28" w:rsidRDefault="00BA1E88" w:rsidP="009D5925">
            <w:pPr>
              <w:pStyle w:val="Beschriftung"/>
              <w:spacing w:after="0"/>
              <w:jc w:val="center"/>
              <w:rPr>
                <w:sz w:val="20"/>
              </w:rPr>
            </w:pPr>
            <w:r>
              <w:rPr>
                <w:sz w:val="20"/>
              </w:rPr>
              <w:t>-</w:t>
            </w:r>
          </w:p>
        </w:tc>
        <w:tc>
          <w:tcPr>
            <w:tcW w:w="3118" w:type="dxa"/>
            <w:gridSpan w:val="3"/>
            <w:tcBorders>
              <w:bottom w:val="single" w:sz="4" w:space="0" w:color="4F81BD" w:themeColor="accent1"/>
            </w:tcBorders>
            <w:shd w:val="clear" w:color="auto" w:fill="auto"/>
            <w:vAlign w:val="center"/>
          </w:tcPr>
          <w:p w14:paraId="796F6FD3" w14:textId="2FF6BA63" w:rsidR="009D5925" w:rsidRPr="009C5E28" w:rsidRDefault="00BA1E88" w:rsidP="009D5925">
            <w:pPr>
              <w:pStyle w:val="Beschriftung"/>
              <w:spacing w:after="0"/>
              <w:jc w:val="center"/>
              <w:rPr>
                <w:sz w:val="20"/>
              </w:rPr>
            </w:pPr>
            <w:r>
              <w:rPr>
                <w:sz w:val="20"/>
              </w:rPr>
              <w:t>-</w:t>
            </w:r>
          </w:p>
        </w:tc>
      </w:tr>
      <w:tr w:rsidR="00BA1E88" w:rsidRPr="009C5E28" w14:paraId="17761FB7" w14:textId="77777777" w:rsidTr="00BA1E88">
        <w:trPr>
          <w:trHeight w:val="434"/>
        </w:trPr>
        <w:tc>
          <w:tcPr>
            <w:tcW w:w="3027" w:type="dxa"/>
            <w:gridSpan w:val="3"/>
            <w:tcBorders>
              <w:top w:val="single" w:sz="4" w:space="0" w:color="4F81BD" w:themeColor="accent1"/>
              <w:bottom w:val="single" w:sz="4" w:space="0" w:color="4F81BD" w:themeColor="accent1"/>
            </w:tcBorders>
            <w:shd w:val="clear" w:color="auto" w:fill="auto"/>
            <w:vAlign w:val="center"/>
          </w:tcPr>
          <w:p w14:paraId="18177236" w14:textId="0871E240" w:rsidR="00BA1E88" w:rsidRDefault="00BA1E88" w:rsidP="009D5925">
            <w:pPr>
              <w:spacing w:after="0" w:line="276" w:lineRule="auto"/>
              <w:jc w:val="center"/>
              <w:rPr>
                <w:color w:val="auto"/>
                <w:sz w:val="20"/>
                <w:szCs w:val="20"/>
              </w:rPr>
            </w:pPr>
            <w:r>
              <w:rPr>
                <w:color w:val="auto"/>
                <w:sz w:val="20"/>
                <w:szCs w:val="20"/>
              </w:rPr>
              <w:t>Waschmittel</w:t>
            </w:r>
          </w:p>
        </w:tc>
        <w:tc>
          <w:tcPr>
            <w:tcW w:w="3177" w:type="dxa"/>
            <w:gridSpan w:val="3"/>
            <w:tcBorders>
              <w:top w:val="single" w:sz="4" w:space="0" w:color="4F81BD" w:themeColor="accent1"/>
              <w:bottom w:val="single" w:sz="4" w:space="0" w:color="4F81BD" w:themeColor="accent1"/>
            </w:tcBorders>
            <w:shd w:val="clear" w:color="auto" w:fill="auto"/>
            <w:vAlign w:val="center"/>
          </w:tcPr>
          <w:p w14:paraId="56854799" w14:textId="12684660" w:rsidR="00BA1E88" w:rsidRDefault="006A7904" w:rsidP="009D5925">
            <w:pPr>
              <w:pStyle w:val="Beschriftung"/>
              <w:spacing w:after="0"/>
              <w:jc w:val="center"/>
              <w:rPr>
                <w:sz w:val="20"/>
              </w:rPr>
            </w:pPr>
            <w:r>
              <w:rPr>
                <w:sz w:val="20"/>
              </w:rPr>
              <w:t>H: 302-312-319</w:t>
            </w:r>
          </w:p>
        </w:tc>
        <w:tc>
          <w:tcPr>
            <w:tcW w:w="3118" w:type="dxa"/>
            <w:gridSpan w:val="3"/>
            <w:tcBorders>
              <w:top w:val="single" w:sz="4" w:space="0" w:color="4F81BD" w:themeColor="accent1"/>
              <w:bottom w:val="single" w:sz="4" w:space="0" w:color="4F81BD" w:themeColor="accent1"/>
            </w:tcBorders>
            <w:shd w:val="clear" w:color="auto" w:fill="auto"/>
            <w:vAlign w:val="center"/>
          </w:tcPr>
          <w:p w14:paraId="5218AB72" w14:textId="6B096C87" w:rsidR="00BA1E88" w:rsidRDefault="006A7904" w:rsidP="009D5925">
            <w:pPr>
              <w:pStyle w:val="Beschriftung"/>
              <w:spacing w:after="0"/>
              <w:jc w:val="center"/>
              <w:rPr>
                <w:sz w:val="20"/>
              </w:rPr>
            </w:pPr>
            <w:r>
              <w:rPr>
                <w:sz w:val="20"/>
              </w:rPr>
              <w:t>-P: 301+303+331-</w:t>
            </w:r>
            <w:r w:rsidR="00A94CF7">
              <w:rPr>
                <w:sz w:val="20"/>
              </w:rPr>
              <w:t>314</w:t>
            </w:r>
          </w:p>
        </w:tc>
      </w:tr>
      <w:tr w:rsidR="009D5925" w:rsidRPr="009C5E28" w14:paraId="2F6B632A" w14:textId="77777777" w:rsidTr="009D5925">
        <w:tc>
          <w:tcPr>
            <w:tcW w:w="1009" w:type="dxa"/>
            <w:tcBorders>
              <w:top w:val="single" w:sz="8" w:space="0" w:color="4F81BD"/>
              <w:left w:val="single" w:sz="8" w:space="0" w:color="4F81BD"/>
              <w:bottom w:val="single" w:sz="8" w:space="0" w:color="4F81BD"/>
            </w:tcBorders>
            <w:shd w:val="clear" w:color="auto" w:fill="auto"/>
            <w:vAlign w:val="center"/>
          </w:tcPr>
          <w:p w14:paraId="08313158" w14:textId="77777777" w:rsidR="009D5925" w:rsidRPr="009C5E28" w:rsidRDefault="009D5925" w:rsidP="009D5925">
            <w:pPr>
              <w:spacing w:after="0"/>
              <w:jc w:val="center"/>
              <w:rPr>
                <w:b/>
                <w:bCs/>
              </w:rPr>
            </w:pPr>
            <w:r>
              <w:rPr>
                <w:b/>
                <w:noProof/>
                <w:lang w:eastAsia="de-DE"/>
              </w:rPr>
              <w:drawing>
                <wp:inline distT="0" distB="0" distL="0" distR="0" wp14:anchorId="7AB06467" wp14:editId="6255419D">
                  <wp:extent cx="504190" cy="50419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8">
                            <a:duotone>
                              <a:schemeClr val="bg2">
                                <a:shade val="45000"/>
                                <a:satMod val="135000"/>
                              </a:schemeClr>
                              <a:prstClr val="white"/>
                            </a:duotone>
                            <a:extLst>
                              <a:ext uri="{BEBA8EAE-BF5A-486C-A8C5-ECC9F3942E4B}">
                                <a14:imgProps xmlns:a14="http://schemas.microsoft.com/office/drawing/2010/main">
                                  <a14:imgLayer r:embed="rId16">
                                    <a14:imgEffect>
                                      <a14:colorTemperature colorTemp="8800"/>
                                    </a14:imgEffect>
                                    <a14:imgEffect>
                                      <a14:saturation sat="400000"/>
                                    </a14:imgEffect>
                                  </a14:imgLayer>
                                </a14:imgProps>
                              </a:ex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23EB191" w14:textId="55B6D379" w:rsidR="009D5925" w:rsidRPr="009C5E28" w:rsidRDefault="006A7904" w:rsidP="009D5925">
            <w:pPr>
              <w:spacing w:after="0"/>
              <w:jc w:val="center"/>
            </w:pPr>
            <w:r>
              <w:rPr>
                <w:noProof/>
                <w:lang w:eastAsia="de-DE"/>
              </w:rPr>
              <w:drawing>
                <wp:inline distT="0" distB="0" distL="0" distR="0" wp14:anchorId="61DBBEE4" wp14:editId="46372D49">
                  <wp:extent cx="503555" cy="503555"/>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A2EF526" w14:textId="77777777" w:rsidR="009D5925" w:rsidRPr="009C5E28" w:rsidRDefault="009D5925" w:rsidP="009D5925">
            <w:pPr>
              <w:spacing w:after="0"/>
              <w:jc w:val="center"/>
            </w:pPr>
            <w:r>
              <w:rPr>
                <w:noProof/>
                <w:lang w:eastAsia="de-DE"/>
              </w:rPr>
              <w:drawing>
                <wp:inline distT="0" distB="0" distL="0" distR="0" wp14:anchorId="416F4E14" wp14:editId="66131DCB">
                  <wp:extent cx="504190" cy="50419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67F74BF" w14:textId="77777777" w:rsidR="009D5925" w:rsidRPr="009C5E28" w:rsidRDefault="009D5925" w:rsidP="009D5925">
            <w:pPr>
              <w:spacing w:after="0"/>
              <w:jc w:val="center"/>
            </w:pPr>
            <w:r>
              <w:rPr>
                <w:noProof/>
                <w:lang w:eastAsia="de-DE"/>
              </w:rPr>
              <w:drawing>
                <wp:inline distT="0" distB="0" distL="0" distR="0" wp14:anchorId="066AEE5C" wp14:editId="4F46EB54">
                  <wp:extent cx="504190" cy="50419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2AE70DF" w14:textId="77777777" w:rsidR="009D5925" w:rsidRPr="009C5E28" w:rsidRDefault="009D5925" w:rsidP="009D5925">
            <w:pPr>
              <w:spacing w:after="0"/>
              <w:jc w:val="center"/>
            </w:pPr>
            <w:r>
              <w:rPr>
                <w:noProof/>
                <w:lang w:eastAsia="de-DE"/>
              </w:rPr>
              <w:drawing>
                <wp:inline distT="0" distB="0" distL="0" distR="0" wp14:anchorId="6EBEE049" wp14:editId="2BAF4A81">
                  <wp:extent cx="504190" cy="50419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692CD84D" w14:textId="3DD53EA9" w:rsidR="009D5925" w:rsidRPr="009C5E28" w:rsidRDefault="006A7904" w:rsidP="009D5925">
            <w:pPr>
              <w:spacing w:after="0"/>
              <w:jc w:val="center"/>
            </w:pPr>
            <w:r>
              <w:rPr>
                <w:noProof/>
                <w:lang w:eastAsia="de-DE"/>
              </w:rPr>
              <w:drawing>
                <wp:inline distT="0" distB="0" distL="0" distR="0" wp14:anchorId="38D1A765" wp14:editId="5E0FAAE7">
                  <wp:extent cx="493395" cy="493395"/>
                  <wp:effectExtent l="0" t="0" r="1905" b="190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a:ext>
                            </a:extLst>
                          </a:blip>
                          <a:stretch>
                            <a:fillRect/>
                          </a:stretch>
                        </pic:blipFill>
                        <pic:spPr>
                          <a:xfrm>
                            <a:off x="0" y="0"/>
                            <a:ext cx="493395" cy="493395"/>
                          </a:xfrm>
                          <a:prstGeom prst="rect">
                            <a:avLst/>
                          </a:prstGeom>
                        </pic:spPr>
                      </pic:pic>
                    </a:graphicData>
                  </a:graphic>
                </wp:inline>
              </w:drawing>
            </w:r>
          </w:p>
        </w:tc>
        <w:tc>
          <w:tcPr>
            <w:tcW w:w="975" w:type="dxa"/>
            <w:tcBorders>
              <w:top w:val="single" w:sz="8" w:space="0" w:color="4F81BD"/>
              <w:bottom w:val="single" w:sz="8" w:space="0" w:color="4F81BD"/>
            </w:tcBorders>
            <w:shd w:val="clear" w:color="auto" w:fill="auto"/>
            <w:vAlign w:val="center"/>
          </w:tcPr>
          <w:p w14:paraId="7872F223" w14:textId="77777777" w:rsidR="009D5925" w:rsidRPr="009C5E28" w:rsidRDefault="009D5925" w:rsidP="009D5925">
            <w:pPr>
              <w:spacing w:after="0"/>
              <w:jc w:val="center"/>
            </w:pPr>
            <w:r>
              <w:rPr>
                <w:noProof/>
                <w:lang w:eastAsia="de-DE"/>
              </w:rPr>
              <w:drawing>
                <wp:inline distT="0" distB="0" distL="0" distR="0" wp14:anchorId="4A675689" wp14:editId="796F90D8">
                  <wp:extent cx="504190" cy="50419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CC025B1" w14:textId="1B5A456B" w:rsidR="009D5925" w:rsidRPr="009C5E28" w:rsidRDefault="006A7904" w:rsidP="009D5925">
            <w:pPr>
              <w:spacing w:after="0"/>
              <w:jc w:val="center"/>
            </w:pPr>
            <w:r>
              <w:rPr>
                <w:noProof/>
                <w:lang w:eastAsia="de-DE"/>
              </w:rPr>
              <w:drawing>
                <wp:inline distT="0" distB="0" distL="0" distR="0" wp14:anchorId="7125D6EF" wp14:editId="53B39073">
                  <wp:extent cx="503555" cy="503555"/>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2272F69B" w14:textId="745660AE" w:rsidR="009D5925" w:rsidRPr="009C5E28" w:rsidRDefault="006A7904" w:rsidP="009D5925">
            <w:pPr>
              <w:spacing w:after="0"/>
              <w:jc w:val="center"/>
            </w:pPr>
            <w:r>
              <w:rPr>
                <w:noProof/>
                <w:lang w:eastAsia="de-DE"/>
              </w:rPr>
              <w:drawing>
                <wp:inline distT="0" distB="0" distL="0" distR="0" wp14:anchorId="30C7F8A9" wp14:editId="029B3235">
                  <wp:extent cx="582930" cy="582930"/>
                  <wp:effectExtent l="0" t="0" r="762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a:ext>
                            </a:extLst>
                          </a:blip>
                          <a:stretch>
                            <a:fillRect/>
                          </a:stretch>
                        </pic:blipFill>
                        <pic:spPr>
                          <a:xfrm>
                            <a:off x="0" y="0"/>
                            <a:ext cx="582930" cy="582930"/>
                          </a:xfrm>
                          <a:prstGeom prst="rect">
                            <a:avLst/>
                          </a:prstGeom>
                        </pic:spPr>
                      </pic:pic>
                    </a:graphicData>
                  </a:graphic>
                </wp:inline>
              </w:drawing>
            </w:r>
          </w:p>
        </w:tc>
      </w:tr>
    </w:tbl>
    <w:p w14:paraId="45C80757" w14:textId="77777777" w:rsidR="009D5925" w:rsidRDefault="009D5925" w:rsidP="009D5925">
      <w:pPr>
        <w:tabs>
          <w:tab w:val="left" w:pos="1701"/>
          <w:tab w:val="left" w:pos="1985"/>
        </w:tabs>
        <w:ind w:left="1980" w:hanging="1980"/>
      </w:pPr>
    </w:p>
    <w:p w14:paraId="25CE8094" w14:textId="69676DB5" w:rsidR="009D5925" w:rsidRDefault="009D5925" w:rsidP="0093571C">
      <w:pPr>
        <w:tabs>
          <w:tab w:val="left" w:pos="1701"/>
          <w:tab w:val="left" w:pos="1985"/>
        </w:tabs>
        <w:ind w:left="1980" w:hanging="1980"/>
      </w:pPr>
      <w:r>
        <w:t xml:space="preserve">Materialien: </w:t>
      </w:r>
      <w:r>
        <w:tab/>
      </w:r>
      <w:r>
        <w:tab/>
      </w:r>
      <w:r w:rsidR="0093571C">
        <w:t>Siebrahmen, Stofftücher, Pürierstab</w:t>
      </w:r>
      <w:r w:rsidR="00626A3D">
        <w:t>, Plastikwanne, 2 große Bechergläser</w:t>
      </w:r>
    </w:p>
    <w:p w14:paraId="7E277DC9" w14:textId="493CA5B5" w:rsidR="009D5925" w:rsidRPr="00ED07C2" w:rsidRDefault="009D5925" w:rsidP="00972187">
      <w:pPr>
        <w:tabs>
          <w:tab w:val="left" w:pos="1701"/>
          <w:tab w:val="left" w:pos="1985"/>
        </w:tabs>
        <w:ind w:left="1980" w:hanging="1980"/>
      </w:pPr>
      <w:r>
        <w:t>Chemikalien:</w:t>
      </w:r>
      <w:r>
        <w:tab/>
      </w:r>
      <w:r>
        <w:tab/>
      </w:r>
      <w:r w:rsidR="0093571C">
        <w:t>Zeitungspapier, Wasser</w:t>
      </w:r>
      <w:r w:rsidR="00972187">
        <w:t>, Waschmittel mit Bleichmittel</w:t>
      </w:r>
    </w:p>
    <w:p w14:paraId="4C1187EC" w14:textId="5D988C1D" w:rsidR="009D5925" w:rsidRDefault="009D5925" w:rsidP="00C65EB5">
      <w:pPr>
        <w:tabs>
          <w:tab w:val="left" w:pos="1701"/>
          <w:tab w:val="left" w:pos="1985"/>
        </w:tabs>
        <w:spacing w:after="0"/>
        <w:ind w:left="1980" w:hanging="1980"/>
      </w:pPr>
      <w:r>
        <w:t xml:space="preserve">Durchführung: </w:t>
      </w:r>
      <w:r>
        <w:tab/>
      </w:r>
      <w:r>
        <w:tab/>
      </w:r>
      <w:r>
        <w:tab/>
      </w:r>
      <w:r w:rsidR="00972187">
        <w:t>Das Zeitungspapier wird in kleine Stücke geschnitten und</w:t>
      </w:r>
      <w:r>
        <w:t xml:space="preserve"> </w:t>
      </w:r>
      <w:r w:rsidR="00972187">
        <w:t xml:space="preserve">in </w:t>
      </w:r>
      <w:r w:rsidR="00C65EB5">
        <w:t xml:space="preserve">zwei </w:t>
      </w:r>
      <w:r w:rsidR="00972187">
        <w:t xml:space="preserve">Portionen aufgeteilt. Eine wird mit nur Wasser angesetzt, während der </w:t>
      </w:r>
      <w:r w:rsidR="00C65EB5">
        <w:t xml:space="preserve">zweite </w:t>
      </w:r>
      <w:r w:rsidR="00972187">
        <w:t xml:space="preserve"> Ansatz aus Zeitungspapier, Wasser und Waschmittel besteht. </w:t>
      </w:r>
    </w:p>
    <w:p w14:paraId="142CC32D" w14:textId="702A1286" w:rsidR="00972187" w:rsidRDefault="00972187" w:rsidP="00626A3D">
      <w:pPr>
        <w:tabs>
          <w:tab w:val="left" w:pos="1701"/>
          <w:tab w:val="left" w:pos="1985"/>
        </w:tabs>
        <w:spacing w:after="0"/>
        <w:ind w:left="1980" w:hanging="1980"/>
      </w:pPr>
      <w:r>
        <w:tab/>
      </w:r>
      <w:r>
        <w:tab/>
        <w:t xml:space="preserve">Am nächsten Tag werden die </w:t>
      </w:r>
      <w:r w:rsidR="00626A3D">
        <w:t>Suspension</w:t>
      </w:r>
      <w:r>
        <w:t xml:space="preserve"> püriert um eine homogenere Masse zu erhalten, welche als Pulpe bezeichnet wird. Die Pulpe muss dann mit dem doppelten Volumen an Wasser versetzt werden. </w:t>
      </w:r>
      <w:r w:rsidR="00626A3D">
        <w:t>Damit a</w:t>
      </w:r>
      <w:r>
        <w:t>nschließend mit dem Siebrahmen die Pulpe geschöpft werden</w:t>
      </w:r>
      <w:r w:rsidR="00626A3D" w:rsidRPr="00626A3D">
        <w:t xml:space="preserve"> </w:t>
      </w:r>
      <w:r w:rsidR="00626A3D">
        <w:t>kann, muss die Suspension in ein größeres Gefäß umgefüllt werden</w:t>
      </w:r>
      <w:r>
        <w:t>. Die Masse muss gut verteilt und flach gedrückt werden.</w:t>
      </w:r>
    </w:p>
    <w:p w14:paraId="76A8620A" w14:textId="02726191" w:rsidR="00972187" w:rsidRDefault="00972187" w:rsidP="00972187">
      <w:pPr>
        <w:tabs>
          <w:tab w:val="left" w:pos="1701"/>
          <w:tab w:val="left" w:pos="1985"/>
        </w:tabs>
        <w:ind w:left="1980" w:hanging="1980"/>
      </w:pPr>
      <w:r>
        <w:tab/>
      </w:r>
      <w:r w:rsidR="00504D2D">
        <w:tab/>
      </w:r>
      <w:r>
        <w:t>Am Folgetag ist das Papier getrocknet.</w:t>
      </w:r>
    </w:p>
    <w:p w14:paraId="292C6B27" w14:textId="052FF7C9" w:rsidR="00E37467" w:rsidRDefault="00E37467" w:rsidP="00E37467">
      <w:pPr>
        <w:tabs>
          <w:tab w:val="left" w:pos="1701"/>
          <w:tab w:val="left" w:pos="1985"/>
        </w:tabs>
        <w:ind w:left="1980" w:hanging="1980"/>
      </w:pPr>
      <w:r>
        <w:t>Beobachtung:</w:t>
      </w:r>
      <w:r>
        <w:tab/>
      </w:r>
      <w:r>
        <w:tab/>
      </w:r>
      <w:r>
        <w:tab/>
        <w:t>Beim Farbvergleich wird deutlich, dass sowohl die Pulpe, als</w:t>
      </w:r>
      <w:r w:rsidR="00626A3D">
        <w:t xml:space="preserve"> auch das Recyclingpapier des zweiten</w:t>
      </w:r>
      <w:r>
        <w:t xml:space="preserve"> Ansatzes deutli</w:t>
      </w:r>
      <w:r w:rsidR="00626A3D">
        <w:t>ch heller sind, als bei Ansatz eins</w:t>
      </w:r>
    </w:p>
    <w:p w14:paraId="0085516A" w14:textId="0C3585F9" w:rsidR="00504D2D" w:rsidRPr="00E37467" w:rsidRDefault="0035618F" w:rsidP="00E37467">
      <w:pPr>
        <w:tabs>
          <w:tab w:val="left" w:pos="1701"/>
          <w:tab w:val="left" w:pos="1985"/>
        </w:tabs>
        <w:ind w:left="1980" w:hanging="1980"/>
        <w:rPr>
          <w:color w:val="FFFFFF" w:themeColor="background1"/>
          <w:sz w:val="2"/>
          <w:szCs w:val="2"/>
        </w:rPr>
      </w:pPr>
      <w:r>
        <w:rPr>
          <w:noProof/>
          <w:lang w:eastAsia="de-DE"/>
        </w:rPr>
        <w:lastRenderedPageBreak/>
        <w:drawing>
          <wp:anchor distT="0" distB="0" distL="114300" distR="114300" simplePos="0" relativeHeight="251644416" behindDoc="0" locked="0" layoutInCell="1" allowOverlap="1" wp14:anchorId="4D5BDD93" wp14:editId="0A037E32">
            <wp:simplePos x="0" y="0"/>
            <wp:positionH relativeFrom="margin">
              <wp:posOffset>1885315</wp:posOffset>
            </wp:positionH>
            <wp:positionV relativeFrom="paragraph">
              <wp:posOffset>0</wp:posOffset>
            </wp:positionV>
            <wp:extent cx="1992702" cy="1638300"/>
            <wp:effectExtent l="0" t="0" r="7620" b="0"/>
            <wp:wrapTopAndBottom/>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1992702" cy="1638300"/>
                    </a:xfrm>
                    <a:prstGeom prst="rect">
                      <a:avLst/>
                    </a:prstGeom>
                    <a:ln>
                      <a:noFill/>
                    </a:ln>
                    <a:extLst>
                      <a:ext uri="{53640926-AAD7-44D8-BBD7-CCE9431645EC}">
                        <a14:shadowObscured xmlns:a14="http://schemas.microsoft.com/office/drawing/2010/main"/>
                      </a:ext>
                    </a:extLst>
                  </pic:spPr>
                </pic:pic>
              </a:graphicData>
            </a:graphic>
          </wp:anchor>
        </w:drawing>
      </w:r>
      <w:r w:rsidR="00E37467">
        <w:rPr>
          <w:noProof/>
          <w:lang w:eastAsia="de-DE"/>
        </w:rPr>
        <mc:AlternateContent>
          <mc:Choice Requires="wps">
            <w:drawing>
              <wp:anchor distT="0" distB="0" distL="114300" distR="114300" simplePos="0" relativeHeight="251646464" behindDoc="0" locked="0" layoutInCell="1" allowOverlap="1" wp14:anchorId="63F02140" wp14:editId="03773805">
                <wp:simplePos x="0" y="0"/>
                <wp:positionH relativeFrom="margin">
                  <wp:align>center</wp:align>
                </wp:positionH>
                <wp:positionV relativeFrom="paragraph">
                  <wp:posOffset>1648317</wp:posOffset>
                </wp:positionV>
                <wp:extent cx="1992630" cy="635"/>
                <wp:effectExtent l="0" t="0" r="7620" b="5080"/>
                <wp:wrapTopAndBottom/>
                <wp:docPr id="24" name="Textfeld 24"/>
                <wp:cNvGraphicFramePr/>
                <a:graphic xmlns:a="http://schemas.openxmlformats.org/drawingml/2006/main">
                  <a:graphicData uri="http://schemas.microsoft.com/office/word/2010/wordprocessingShape">
                    <wps:wsp>
                      <wps:cNvSpPr txBox="1"/>
                      <wps:spPr>
                        <a:xfrm>
                          <a:off x="0" y="0"/>
                          <a:ext cx="1992630" cy="635"/>
                        </a:xfrm>
                        <a:prstGeom prst="rect">
                          <a:avLst/>
                        </a:prstGeom>
                        <a:solidFill>
                          <a:prstClr val="white"/>
                        </a:solidFill>
                        <a:ln>
                          <a:noFill/>
                        </a:ln>
                        <a:effectLst/>
                      </wps:spPr>
                      <wps:txbx>
                        <w:txbxContent>
                          <w:p w14:paraId="7E05D3E3" w14:textId="2453F071" w:rsidR="007A5838" w:rsidRPr="0077379E" w:rsidRDefault="007A5838" w:rsidP="0068798D">
                            <w:pPr>
                              <w:pStyle w:val="Beschriftung"/>
                              <w:rPr>
                                <w:noProof/>
                                <w:color w:val="1D1B11" w:themeColor="background2" w:themeShade="1A"/>
                              </w:rPr>
                            </w:pPr>
                            <w:r>
                              <w:t xml:space="preserve">Abbildung </w:t>
                            </w:r>
                            <w:r w:rsidR="00B41B81">
                              <w:fldChar w:fldCharType="begin"/>
                            </w:r>
                            <w:r w:rsidR="00B41B81">
                              <w:instrText xml:space="preserve"> SEQ Abbildung \* ARABIC </w:instrText>
                            </w:r>
                            <w:r w:rsidR="00B41B81">
                              <w:fldChar w:fldCharType="separate"/>
                            </w:r>
                            <w:r w:rsidR="00066005">
                              <w:rPr>
                                <w:noProof/>
                              </w:rPr>
                              <w:t>3</w:t>
                            </w:r>
                            <w:r w:rsidR="00B41B81">
                              <w:rPr>
                                <w:noProof/>
                              </w:rPr>
                              <w:fldChar w:fldCharType="end"/>
                            </w:r>
                            <w:r>
                              <w:t xml:space="preserve">: Die Pulpe von Ansatz 1 </w:t>
                            </w:r>
                            <w:r w:rsidR="00C65EB5">
                              <w:t xml:space="preserve">(links) </w:t>
                            </w:r>
                            <w:r>
                              <w:t>ist grauer, als die von Ansatz 2</w:t>
                            </w:r>
                            <w:r w:rsidR="00C65EB5">
                              <w:t xml:space="preserve"> (rechts).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F02140" id="Textfeld 24" o:spid="_x0000_s1034" type="#_x0000_t202" style="position:absolute;left:0;text-align:left;margin-left:0;margin-top:129.8pt;width:156.9pt;height:.05pt;z-index:2516464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" stroked="f">
                <v:textbox style="mso-fit-shape-to-text:t" inset="0,0,0,0">
                  <w:txbxContent>
                    <w:p w14:paraId="7E05D3E3" w14:textId="2453F071" w:rsidR="007A5838" w:rsidRPr="0077379E" w:rsidRDefault="007A5838" w:rsidP="0068798D">
                      <w:pPr>
                        <w:pStyle w:val="Beschriftung"/>
                        <w:rPr>
                          <w:noProof/>
                          <w:color w:val="1D1B11" w:themeColor="background2" w:themeShade="1A"/>
                        </w:rPr>
                      </w:pPr>
                      <w:r>
                        <w:t xml:space="preserve">Abbildung </w:t>
                      </w:r>
                      <w:r w:rsidR="00B41B81">
                        <w:fldChar w:fldCharType="begin"/>
                      </w:r>
                      <w:r w:rsidR="00B41B81">
                        <w:instrText xml:space="preserve"> SEQ Abbildung \* ARABIC </w:instrText>
                      </w:r>
                      <w:r w:rsidR="00B41B81">
                        <w:fldChar w:fldCharType="separate"/>
                      </w:r>
                      <w:r w:rsidR="00066005">
                        <w:rPr>
                          <w:noProof/>
                        </w:rPr>
                        <w:t>3</w:t>
                      </w:r>
                      <w:r w:rsidR="00B41B81">
                        <w:rPr>
                          <w:noProof/>
                        </w:rPr>
                        <w:fldChar w:fldCharType="end"/>
                      </w:r>
                      <w:r>
                        <w:t xml:space="preserve">: Die Pulpe von Ansatz 1 </w:t>
                      </w:r>
                      <w:r w:rsidR="00C65EB5">
                        <w:t xml:space="preserve">(links) </w:t>
                      </w:r>
                      <w:r>
                        <w:t>ist grauer, als die von Ansatz 2</w:t>
                      </w:r>
                      <w:r w:rsidR="00C65EB5">
                        <w:t xml:space="preserve"> (rechts).</w:t>
                      </w:r>
                    </w:p>
                  </w:txbxContent>
                </v:textbox>
                <w10:wrap type="topAndBottom" anchorx="margin"/>
              </v:shape>
            </w:pict>
          </mc:Fallback>
        </mc:AlternateContent>
      </w:r>
      <w:r w:rsidR="00E37467">
        <w:rPr>
          <w:noProof/>
          <w:lang w:eastAsia="de-DE"/>
        </w:rPr>
        <mc:AlternateContent>
          <mc:Choice Requires="wps">
            <w:drawing>
              <wp:anchor distT="0" distB="0" distL="114300" distR="114300" simplePos="0" relativeHeight="251650560" behindDoc="0" locked="0" layoutInCell="1" allowOverlap="1" wp14:anchorId="2E56F837" wp14:editId="5EE0D3C1">
                <wp:simplePos x="0" y="0"/>
                <wp:positionH relativeFrom="margin">
                  <wp:align>center</wp:align>
                </wp:positionH>
                <wp:positionV relativeFrom="paragraph">
                  <wp:posOffset>4755174</wp:posOffset>
                </wp:positionV>
                <wp:extent cx="4726940" cy="635"/>
                <wp:effectExtent l="0" t="0" r="0" b="5715"/>
                <wp:wrapTopAndBottom/>
                <wp:docPr id="25" name="Textfeld 25"/>
                <wp:cNvGraphicFramePr/>
                <a:graphic xmlns:a="http://schemas.openxmlformats.org/drawingml/2006/main">
                  <a:graphicData uri="http://schemas.microsoft.com/office/word/2010/wordprocessingShape">
                    <wps:wsp>
                      <wps:cNvSpPr txBox="1"/>
                      <wps:spPr>
                        <a:xfrm>
                          <a:off x="0" y="0"/>
                          <a:ext cx="4726940" cy="635"/>
                        </a:xfrm>
                        <a:prstGeom prst="rect">
                          <a:avLst/>
                        </a:prstGeom>
                        <a:solidFill>
                          <a:prstClr val="white"/>
                        </a:solidFill>
                        <a:ln>
                          <a:noFill/>
                        </a:ln>
                        <a:effectLst/>
                      </wps:spPr>
                      <wps:txbx>
                        <w:txbxContent>
                          <w:p w14:paraId="2526A344" w14:textId="18F193A4" w:rsidR="007A5838" w:rsidRPr="00074D6A" w:rsidRDefault="007A5838" w:rsidP="0068798D">
                            <w:pPr>
                              <w:pStyle w:val="Beschriftung"/>
                              <w:rPr>
                                <w:noProof/>
                                <w:color w:val="1D1B11" w:themeColor="background2" w:themeShade="1A"/>
                              </w:rPr>
                            </w:pPr>
                            <w:r>
                              <w:t xml:space="preserve">Abbildung </w:t>
                            </w:r>
                            <w:r w:rsidR="00B41B81">
                              <w:fldChar w:fldCharType="begin"/>
                            </w:r>
                            <w:r w:rsidR="00B41B81">
                              <w:instrText xml:space="preserve"> SEQ Abbildung \* ARABIC </w:instrText>
                            </w:r>
                            <w:r w:rsidR="00B41B81">
                              <w:fldChar w:fldCharType="separate"/>
                            </w:r>
                            <w:r w:rsidR="00066005">
                              <w:rPr>
                                <w:noProof/>
                              </w:rPr>
                              <w:t>4</w:t>
                            </w:r>
                            <w:r w:rsidR="00B41B81">
                              <w:rPr>
                                <w:noProof/>
                              </w:rPr>
                              <w:fldChar w:fldCharType="end"/>
                            </w:r>
                            <w:r>
                              <w:t xml:space="preserve">: Das Papier aus Ansatz 2 </w:t>
                            </w:r>
                            <w:r w:rsidR="00626A3D">
                              <w:t xml:space="preserve">(rechts) </w:t>
                            </w:r>
                            <w:r>
                              <w:t>ist heller, als das aus Ansatz 1</w:t>
                            </w:r>
                            <w:r w:rsidR="00626A3D">
                              <w:t xml:space="preserve"> (links)</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56F837" id="Textfeld 25" o:spid="_x0000_s1035" type="#_x0000_t202" style="position:absolute;left:0;text-align:left;margin-left:0;margin-top:374.4pt;width:372.2pt;height:.05pt;z-index:2516505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" stroked="f">
                <v:textbox style="mso-fit-shape-to-text:t" inset="0,0,0,0">
                  <w:txbxContent>
                    <w:p w14:paraId="2526A344" w14:textId="18F193A4" w:rsidR="007A5838" w:rsidRPr="00074D6A" w:rsidRDefault="007A5838" w:rsidP="0068798D">
                      <w:pPr>
                        <w:pStyle w:val="Beschriftung"/>
                        <w:rPr>
                          <w:noProof/>
                          <w:color w:val="1D1B11" w:themeColor="background2" w:themeShade="1A"/>
                        </w:rPr>
                      </w:pPr>
                      <w:r>
                        <w:t xml:space="preserve">Abbildung </w:t>
                      </w:r>
                      <w:r w:rsidR="00B41B81">
                        <w:fldChar w:fldCharType="begin"/>
                      </w:r>
                      <w:r w:rsidR="00B41B81">
                        <w:instrText xml:space="preserve"> SEQ Abbildung \* ARABIC </w:instrText>
                      </w:r>
                      <w:r w:rsidR="00B41B81">
                        <w:fldChar w:fldCharType="separate"/>
                      </w:r>
                      <w:r w:rsidR="00066005">
                        <w:rPr>
                          <w:noProof/>
                        </w:rPr>
                        <w:t>4</w:t>
                      </w:r>
                      <w:r w:rsidR="00B41B81">
                        <w:rPr>
                          <w:noProof/>
                        </w:rPr>
                        <w:fldChar w:fldCharType="end"/>
                      </w:r>
                      <w:r>
                        <w:t xml:space="preserve">: Das Papier aus Ansatz 2 </w:t>
                      </w:r>
                      <w:r w:rsidR="00626A3D">
                        <w:t xml:space="preserve">(rechts) </w:t>
                      </w:r>
                      <w:r>
                        <w:t>ist heller, als das aus Ansatz 1</w:t>
                      </w:r>
                      <w:r w:rsidR="00626A3D">
                        <w:t xml:space="preserve"> (links)</w:t>
                      </w:r>
                      <w:r>
                        <w:t>.</w:t>
                      </w:r>
                    </w:p>
                  </w:txbxContent>
                </v:textbox>
                <w10:wrap type="topAndBottom" anchorx="margin"/>
              </v:shape>
            </w:pict>
          </mc:Fallback>
        </mc:AlternateContent>
      </w:r>
      <w:r w:rsidR="00E37467">
        <w:rPr>
          <w:noProof/>
          <w:lang w:eastAsia="de-DE"/>
        </w:rPr>
        <w:drawing>
          <wp:anchor distT="0" distB="0" distL="114300" distR="114300" simplePos="0" relativeHeight="251648512" behindDoc="0" locked="0" layoutInCell="1" allowOverlap="1" wp14:anchorId="176207A2" wp14:editId="7C61584D">
            <wp:simplePos x="0" y="0"/>
            <wp:positionH relativeFrom="margin">
              <wp:align>center</wp:align>
            </wp:positionH>
            <wp:positionV relativeFrom="paragraph">
              <wp:posOffset>2045838</wp:posOffset>
            </wp:positionV>
            <wp:extent cx="4726940" cy="2637790"/>
            <wp:effectExtent l="0" t="0" r="0" b="0"/>
            <wp:wrapTopAndBottom/>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4726940" cy="2637790"/>
                    </a:xfrm>
                    <a:prstGeom prst="rect">
                      <a:avLst/>
                    </a:prstGeom>
                    <a:ln>
                      <a:noFill/>
                    </a:ln>
                    <a:extLst>
                      <a:ext uri="{53640926-AAD7-44D8-BBD7-CCE9431645EC}">
                        <a14:shadowObscured xmlns:a14="http://schemas.microsoft.com/office/drawing/2010/main"/>
                      </a:ext>
                    </a:extLst>
                  </pic:spPr>
                </pic:pic>
              </a:graphicData>
            </a:graphic>
          </wp:anchor>
        </w:drawing>
      </w:r>
    </w:p>
    <w:p w14:paraId="2AEA070C" w14:textId="03240BB2" w:rsidR="000B5D96" w:rsidRDefault="000B5D96" w:rsidP="000B5D96">
      <w:pPr>
        <w:tabs>
          <w:tab w:val="left" w:pos="1701"/>
          <w:tab w:val="left" w:pos="1985"/>
        </w:tabs>
        <w:ind w:left="1980" w:hanging="1980"/>
      </w:pPr>
      <w:r>
        <w:t>Deutung:</w:t>
      </w:r>
      <w:r>
        <w:tab/>
      </w:r>
      <w:r>
        <w:tab/>
        <w:t xml:space="preserve">Aus bereits bedrucktem, verarbeitetem Papier kann erneut </w:t>
      </w:r>
      <w:r w:rsidR="00C65EB5">
        <w:t>verwendbares Papier</w:t>
      </w:r>
      <w:r>
        <w:t xml:space="preserve"> hergestellt werden. Das Waschmittel und der Bleichzusatz haben das Papier aufgehellt.</w:t>
      </w:r>
    </w:p>
    <w:p w14:paraId="7A291CD9" w14:textId="1461CBB9" w:rsidR="00E37467" w:rsidRPr="00E37467" w:rsidRDefault="00E37467" w:rsidP="000B5D96">
      <w:pPr>
        <w:tabs>
          <w:tab w:val="left" w:pos="1701"/>
          <w:tab w:val="left" w:pos="1985"/>
        </w:tabs>
        <w:ind w:left="1980" w:hanging="1980"/>
      </w:pPr>
      <w:r w:rsidRPr="00E37467">
        <w:t xml:space="preserve">Literatur: </w:t>
      </w:r>
      <w:r w:rsidRPr="00E37467">
        <w:tab/>
      </w:r>
      <w:r w:rsidRPr="00E37467">
        <w:tab/>
        <w:t xml:space="preserve">S. Vellmer, </w:t>
      </w:r>
      <w:hyperlink r:id="rId35" w:history="1">
        <w:r w:rsidRPr="0036477A">
          <w:rPr>
            <w:rStyle w:val="Hyperlink"/>
          </w:rPr>
          <w:t>http://www.br-online.de/kinder/spielen-werkeln/basteln/ 2010/03004/</w:t>
        </w:r>
      </w:hyperlink>
      <w:r>
        <w:t xml:space="preserve"> (Zuletzt abgerufen am 24.07.16)</w:t>
      </w:r>
    </w:p>
    <w:p w14:paraId="65E7E819" w14:textId="77777777" w:rsidR="009D5925" w:rsidRDefault="009D5925" w:rsidP="009D5925">
      <w:pPr>
        <w:tabs>
          <w:tab w:val="left" w:pos="1701"/>
          <w:tab w:val="left" w:pos="1985"/>
        </w:tabs>
        <w:ind w:left="1980" w:hanging="1980"/>
      </w:pPr>
      <w:r>
        <w:rPr>
          <w:noProof/>
          <w:lang w:eastAsia="de-DE"/>
        </w:rPr>
        <w:lastRenderedPageBreak/>
        <mc:AlternateContent>
          <mc:Choice Requires="wps">
            <w:drawing>
              <wp:inline distT="0" distB="0" distL="0" distR="0" wp14:anchorId="11AF9A43" wp14:editId="116EFAD3">
                <wp:extent cx="5873115" cy="2415397"/>
                <wp:effectExtent l="0" t="0" r="13335" b="23495"/>
                <wp:docPr id="4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2415397"/>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B43ECF7" w14:textId="5DBEC78B" w:rsidR="007A5838" w:rsidRDefault="007A5838" w:rsidP="00214C9C">
                            <w:pPr>
                              <w:rPr>
                                <w:color w:val="auto"/>
                              </w:rPr>
                            </w:pPr>
                            <w:r>
                              <w:rPr>
                                <w:color w:val="auto"/>
                              </w:rPr>
                              <w:t>Die Behältnisse in denen die Pulpe über Nacht angesetzt wird, sollten groß gewäh</w:t>
                            </w:r>
                            <w:r w:rsidR="00626A3D">
                              <w:rPr>
                                <w:color w:val="auto"/>
                              </w:rPr>
                              <w:t>lt werden, da das Volumen des zweiten</w:t>
                            </w:r>
                            <w:r>
                              <w:rPr>
                                <w:color w:val="auto"/>
                              </w:rPr>
                              <w:t xml:space="preserve"> </w:t>
                            </w:r>
                            <w:r w:rsidR="00C65EB5">
                              <w:rPr>
                                <w:color w:val="auto"/>
                              </w:rPr>
                              <w:t>Ansatzes</w:t>
                            </w:r>
                            <w:r>
                              <w:rPr>
                                <w:color w:val="auto"/>
                              </w:rPr>
                              <w:t xml:space="preserve"> mit der Zeit zunimmt. Beim Pürieren der Pulpe sollte berücksichtigt werden, dass das Papier umso besser gelingt, desto feiner die Masse ist.</w:t>
                            </w:r>
                          </w:p>
                          <w:p w14:paraId="130EC97C" w14:textId="0DB1515F" w:rsidR="007A5838" w:rsidRPr="00F31EBF" w:rsidRDefault="007A5838" w:rsidP="00214C9C">
                            <w:pPr>
                              <w:rPr>
                                <w:color w:val="auto"/>
                              </w:rPr>
                            </w:pPr>
                            <w:r>
                              <w:rPr>
                                <w:color w:val="auto"/>
                              </w:rPr>
                              <w:t>Im weiteren Unterrichtsgeschehen kann darüber gesprochen werden, in welchen Alltagsbereichen ebenfalls gebleicht wird. Die SuS sollten als erstes die Wäsche von Bekleidung nennen, da in diesem Versuch mit Waschmittel gearbeitet wurde. Außerdem können im Fächerübergriff ethische Überlegungen bezüglich des Ressourcenverbrauchs der Menschen angestellt werden und Pro- und Kontraargumente zu dem Nutzen von neuem und recyceltem Papier oder auch von erneuerbaren Energien aufgestellt werden.</w:t>
                            </w:r>
                          </w:p>
                        </w:txbxContent>
                      </wps:txbx>
                      <wps:bodyPr rot="0" vert="horz" wrap="square" lIns="91440" tIns="45720" rIns="91440" bIns="45720" anchor="t" anchorCtr="0" upright="1">
                        <a:noAutofit/>
                      </wps:bodyPr>
                    </wps:wsp>
                  </a:graphicData>
                </a:graphic>
              </wp:inline>
            </w:drawing>
          </mc:Choice>
          <mc:Fallback>
            <w:pict>
              <v:shape w14:anchorId="11AF9A43" id="_x0000_s1036" type="#_x0000_t202" style="width:462.45pt;height:19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" fillcolor="white [3201]" strokecolor="#c0504d [3205]" strokeweight="1pt">
                <v:stroke dashstyle="dash"/>
                <v:shadow color="#868686"/>
                <v:textbox>
                  <w:txbxContent>
                    <w:p w14:paraId="4B43ECF7" w14:textId="5DBEC78B" w:rsidR="007A5838" w:rsidRDefault="007A5838" w:rsidP="00214C9C">
                      <w:pPr>
                        <w:rPr>
                          <w:color w:val="auto"/>
                        </w:rPr>
                      </w:pPr>
                      <w:r>
                        <w:rPr>
                          <w:color w:val="auto"/>
                        </w:rPr>
                        <w:t>Die Behältnisse in denen die Pulpe über Nacht angesetzt wird, sollten groß gewäh</w:t>
                      </w:r>
                      <w:r w:rsidR="00626A3D">
                        <w:rPr>
                          <w:color w:val="auto"/>
                        </w:rPr>
                        <w:t>lt werden, da das Volumen des zweiten</w:t>
                      </w:r>
                      <w:r>
                        <w:rPr>
                          <w:color w:val="auto"/>
                        </w:rPr>
                        <w:t xml:space="preserve"> </w:t>
                      </w:r>
                      <w:r w:rsidR="00C65EB5">
                        <w:rPr>
                          <w:color w:val="auto"/>
                        </w:rPr>
                        <w:t>Ansatzes</w:t>
                      </w:r>
                      <w:r>
                        <w:rPr>
                          <w:color w:val="auto"/>
                        </w:rPr>
                        <w:t xml:space="preserve"> mit der Zeit zunimmt. Beim Pürieren der Pulpe sollte berücksichtigt werden, dass das Papier umso besser gelingt, desto feiner die Masse ist.</w:t>
                      </w:r>
                    </w:p>
                    <w:p w14:paraId="130EC97C" w14:textId="0DB1515F" w:rsidR="007A5838" w:rsidRPr="00F31EBF" w:rsidRDefault="007A5838" w:rsidP="00214C9C">
                      <w:pPr>
                        <w:rPr>
                          <w:color w:val="auto"/>
                        </w:rPr>
                      </w:pPr>
                      <w:r>
                        <w:rPr>
                          <w:color w:val="auto"/>
                        </w:rPr>
                        <w:t>Im weiteren Unterrichtsgeschehen kann darüber gesprochen werden, in welchen Alltagsbereichen ebenfalls gebleicht wird. Die SuS sollten als erstes die Wäsche von Bekleidung nennen, da in diesem Versuch mit Waschmittel gearbeitet wurde. Außerdem können im Fächerübergriff ethische Überlegungen bezüglich des Ressourcenverbrauchs der Menschen angestellt werden und Pro- und Kontraargumente zu dem Nutzen von neuem und recyceltem Papier oder auch von erneuerbaren Energien aufgestellt werden.</w:t>
                      </w:r>
                    </w:p>
                  </w:txbxContent>
                </v:textbox>
                <w10:anchorlock/>
              </v:shape>
            </w:pict>
          </mc:Fallback>
        </mc:AlternateContent>
      </w:r>
    </w:p>
    <w:p w14:paraId="35C0CA75" w14:textId="1BFEE972" w:rsidR="009D5925" w:rsidRPr="009D5925" w:rsidRDefault="00214C9C" w:rsidP="009D5925">
      <w:pPr>
        <w:pStyle w:val="berschrift2"/>
        <w:rPr>
          <w:color w:val="auto"/>
        </w:rPr>
      </w:pPr>
      <w:bookmarkStart w:id="11" w:name="_Toc457159553"/>
      <w:r>
        <w:rPr>
          <w:noProof/>
          <w:lang w:eastAsia="de-DE"/>
        </w:rPr>
        <mc:AlternateContent>
          <mc:Choice Requires="wps">
            <w:drawing>
              <wp:anchor distT="0" distB="0" distL="114300" distR="114300" simplePos="0" relativeHeight="251663872" behindDoc="0" locked="0" layoutInCell="1" allowOverlap="1" wp14:anchorId="3D563EA0" wp14:editId="37A11213">
                <wp:simplePos x="0" y="0"/>
                <wp:positionH relativeFrom="column">
                  <wp:posOffset>5715</wp:posOffset>
                </wp:positionH>
                <wp:positionV relativeFrom="paragraph">
                  <wp:posOffset>393700</wp:posOffset>
                </wp:positionV>
                <wp:extent cx="5873115" cy="275590"/>
                <wp:effectExtent l="0" t="0" r="13335" b="10160"/>
                <wp:wrapSquare wrapText="bothSides"/>
                <wp:docPr id="5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27559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39C6E6F" w14:textId="359B3A2D" w:rsidR="007A5838" w:rsidRPr="00F31EBF" w:rsidRDefault="007A5838" w:rsidP="009D5925">
                            <w:pPr>
                              <w:rPr>
                                <w:color w:val="auto"/>
                              </w:rPr>
                            </w:pPr>
                            <w:r>
                              <w:rPr>
                                <w:color w:val="auto"/>
                              </w:rPr>
                              <w:t>In diesem Versuch wird Plastikfolie aus Glycerin und Maisstärke hergestellt.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563EA0" id="_x0000_s1037" type="#_x0000_t202" style="position:absolute;left:0;text-align:left;margin-left:.45pt;margin-top:31pt;width:462.45pt;height:21.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" fillcolor="white [3201]" strokecolor="#4bacc6 [3208]" strokeweight="1pt">
                <v:stroke dashstyle="dash"/>
                <v:shadow color="#868686"/>
                <v:textbox>
                  <w:txbxContent>
                    <w:p w14:paraId="239C6E6F" w14:textId="359B3A2D" w:rsidR="007A5838" w:rsidRPr="00F31EBF" w:rsidRDefault="007A5838" w:rsidP="009D5925">
                      <w:pPr>
                        <w:rPr>
                          <w:color w:val="auto"/>
                        </w:rPr>
                      </w:pPr>
                      <w:r>
                        <w:rPr>
                          <w:color w:val="auto"/>
                        </w:rPr>
                        <w:t>In diesem Versuch wird Plastikfolie aus Glycerin und Maisstärke hergestellt.</w:t>
                      </w:r>
                    </w:p>
                  </w:txbxContent>
                </v:textbox>
                <w10:wrap type="square"/>
              </v:shape>
            </w:pict>
          </mc:Fallback>
        </mc:AlternateContent>
      </w:r>
      <w:r w:rsidR="009D5925">
        <w:rPr>
          <w:color w:val="auto"/>
        </w:rPr>
        <w:t>V4</w:t>
      </w:r>
      <w:r w:rsidR="009D5925" w:rsidRPr="00CC307A">
        <w:rPr>
          <w:color w:val="auto"/>
        </w:rPr>
        <w:t xml:space="preserve"> – </w:t>
      </w:r>
      <w:r w:rsidR="009D5925">
        <w:rPr>
          <w:color w:val="auto"/>
        </w:rPr>
        <w:t>Plastikfolie aus Maisstärke</w:t>
      </w:r>
      <w:bookmarkEnd w:id="11"/>
    </w:p>
    <w:p w14:paraId="4023C638" w14:textId="4F0C0A96" w:rsidR="009D5925" w:rsidRDefault="009D5925" w:rsidP="009D5925">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9D5925" w:rsidRPr="009C5E28" w14:paraId="17D97D89" w14:textId="77777777" w:rsidTr="009D5925">
        <w:tc>
          <w:tcPr>
            <w:tcW w:w="9322" w:type="dxa"/>
            <w:gridSpan w:val="9"/>
            <w:shd w:val="clear" w:color="auto" w:fill="4F81BD"/>
            <w:vAlign w:val="center"/>
          </w:tcPr>
          <w:p w14:paraId="37782969" w14:textId="77777777" w:rsidR="009D5925" w:rsidRPr="00F31EBF" w:rsidRDefault="009D5925" w:rsidP="009D5925">
            <w:pPr>
              <w:spacing w:after="0"/>
              <w:jc w:val="center"/>
              <w:rPr>
                <w:b/>
                <w:bCs/>
                <w:color w:val="FFFFFF" w:themeColor="background1"/>
              </w:rPr>
            </w:pPr>
            <w:r w:rsidRPr="00F31EBF">
              <w:rPr>
                <w:b/>
                <w:bCs/>
                <w:color w:val="FFFFFF" w:themeColor="background1"/>
              </w:rPr>
              <w:t>Gefahrenstoffe</w:t>
            </w:r>
          </w:p>
        </w:tc>
      </w:tr>
      <w:tr w:rsidR="009D5925" w:rsidRPr="009C5E28" w14:paraId="7839B520" w14:textId="77777777" w:rsidTr="009D592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0DB1A2D3" w14:textId="3D18421A" w:rsidR="009D5925" w:rsidRPr="009C5E28" w:rsidRDefault="0069224D" w:rsidP="009D5925">
            <w:pPr>
              <w:spacing w:after="0" w:line="276" w:lineRule="auto"/>
              <w:jc w:val="center"/>
              <w:rPr>
                <w:b/>
                <w:bCs/>
              </w:rPr>
            </w:pPr>
            <w:r>
              <w:rPr>
                <w:sz w:val="20"/>
              </w:rPr>
              <w:t>Glycerin</w:t>
            </w:r>
          </w:p>
        </w:tc>
        <w:tc>
          <w:tcPr>
            <w:tcW w:w="3177" w:type="dxa"/>
            <w:gridSpan w:val="3"/>
            <w:tcBorders>
              <w:top w:val="single" w:sz="8" w:space="0" w:color="4F81BD"/>
              <w:bottom w:val="single" w:sz="8" w:space="0" w:color="4F81BD"/>
            </w:tcBorders>
            <w:shd w:val="clear" w:color="auto" w:fill="auto"/>
            <w:vAlign w:val="center"/>
          </w:tcPr>
          <w:p w14:paraId="72C03903" w14:textId="796A734F" w:rsidR="009D5925" w:rsidRPr="009C5E28" w:rsidRDefault="0069224D" w:rsidP="009D5925">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5358296A" w14:textId="5C3ACFAA" w:rsidR="009D5925" w:rsidRPr="009C5E28" w:rsidRDefault="0069224D" w:rsidP="009D5925">
            <w:pPr>
              <w:spacing w:after="0"/>
              <w:jc w:val="center"/>
            </w:pPr>
            <w:r>
              <w:rPr>
                <w:sz w:val="20"/>
              </w:rPr>
              <w:t>-</w:t>
            </w:r>
          </w:p>
        </w:tc>
      </w:tr>
      <w:tr w:rsidR="0069224D" w:rsidRPr="009C5E28" w14:paraId="4EBA763F" w14:textId="77777777" w:rsidTr="009D592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01F72844" w14:textId="66ACA50D" w:rsidR="0069224D" w:rsidRDefault="0069224D" w:rsidP="009D5925">
            <w:pPr>
              <w:spacing w:after="0" w:line="276" w:lineRule="auto"/>
              <w:jc w:val="center"/>
              <w:rPr>
                <w:sz w:val="20"/>
              </w:rPr>
            </w:pPr>
            <w:r>
              <w:rPr>
                <w:sz w:val="20"/>
              </w:rPr>
              <w:t>Maisstärke</w:t>
            </w:r>
          </w:p>
        </w:tc>
        <w:tc>
          <w:tcPr>
            <w:tcW w:w="3177" w:type="dxa"/>
            <w:gridSpan w:val="3"/>
            <w:tcBorders>
              <w:top w:val="single" w:sz="8" w:space="0" w:color="4F81BD"/>
              <w:bottom w:val="single" w:sz="8" w:space="0" w:color="4F81BD"/>
            </w:tcBorders>
            <w:shd w:val="clear" w:color="auto" w:fill="auto"/>
            <w:vAlign w:val="center"/>
          </w:tcPr>
          <w:p w14:paraId="01D05FAC" w14:textId="0FF1F808" w:rsidR="0069224D" w:rsidRPr="009C5E28" w:rsidRDefault="0069224D" w:rsidP="009D5925">
            <w:pPr>
              <w:spacing w:after="0"/>
              <w:jc w:val="center"/>
              <w:rPr>
                <w:sz w:val="20"/>
              </w:rP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31F2E7FC" w14:textId="50C4F265" w:rsidR="0069224D" w:rsidRPr="009C5E28" w:rsidRDefault="0069224D" w:rsidP="009D5925">
            <w:pPr>
              <w:spacing w:after="0"/>
              <w:jc w:val="center"/>
              <w:rPr>
                <w:sz w:val="20"/>
              </w:rPr>
            </w:pPr>
            <w:r>
              <w:rPr>
                <w:sz w:val="20"/>
              </w:rPr>
              <w:t>-</w:t>
            </w:r>
          </w:p>
        </w:tc>
      </w:tr>
      <w:tr w:rsidR="0069224D" w:rsidRPr="009C5E28" w14:paraId="433D944D" w14:textId="77777777" w:rsidTr="009D592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4C4988BA" w14:textId="0844DA1D" w:rsidR="0069224D" w:rsidRDefault="0069224D" w:rsidP="009D5925">
            <w:pPr>
              <w:spacing w:after="0" w:line="276" w:lineRule="auto"/>
              <w:jc w:val="center"/>
              <w:rPr>
                <w:sz w:val="20"/>
              </w:rPr>
            </w:pPr>
            <w:r>
              <w:rPr>
                <w:sz w:val="20"/>
              </w:rPr>
              <w:t>Lebensmittelfarbe</w:t>
            </w:r>
          </w:p>
        </w:tc>
        <w:tc>
          <w:tcPr>
            <w:tcW w:w="3177" w:type="dxa"/>
            <w:gridSpan w:val="3"/>
            <w:tcBorders>
              <w:top w:val="single" w:sz="8" w:space="0" w:color="4F81BD"/>
              <w:bottom w:val="single" w:sz="8" w:space="0" w:color="4F81BD"/>
            </w:tcBorders>
            <w:shd w:val="clear" w:color="auto" w:fill="auto"/>
            <w:vAlign w:val="center"/>
          </w:tcPr>
          <w:p w14:paraId="3C0F20BC" w14:textId="412A5454" w:rsidR="0069224D" w:rsidRPr="009C5E28" w:rsidRDefault="0069224D" w:rsidP="009D5925">
            <w:pPr>
              <w:spacing w:after="0"/>
              <w:jc w:val="center"/>
              <w:rPr>
                <w:sz w:val="20"/>
              </w:rP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2B67ABFB" w14:textId="4FB3D61F" w:rsidR="0069224D" w:rsidRPr="009C5E28" w:rsidRDefault="0069224D" w:rsidP="009D5925">
            <w:pPr>
              <w:spacing w:after="0"/>
              <w:jc w:val="center"/>
              <w:rPr>
                <w:sz w:val="20"/>
              </w:rPr>
            </w:pPr>
            <w:r>
              <w:rPr>
                <w:sz w:val="20"/>
              </w:rPr>
              <w:t>-</w:t>
            </w:r>
          </w:p>
        </w:tc>
      </w:tr>
      <w:tr w:rsidR="009D5925" w:rsidRPr="009C5E28" w14:paraId="5956C48E" w14:textId="77777777" w:rsidTr="009D5925">
        <w:trPr>
          <w:trHeight w:val="434"/>
        </w:trPr>
        <w:tc>
          <w:tcPr>
            <w:tcW w:w="3027" w:type="dxa"/>
            <w:gridSpan w:val="3"/>
            <w:shd w:val="clear" w:color="auto" w:fill="auto"/>
            <w:vAlign w:val="center"/>
          </w:tcPr>
          <w:p w14:paraId="58E682DC" w14:textId="70FC4B47" w:rsidR="009D5925" w:rsidRPr="009C5E28" w:rsidRDefault="0069224D" w:rsidP="009D5925">
            <w:pPr>
              <w:spacing w:after="0" w:line="276" w:lineRule="auto"/>
              <w:jc w:val="center"/>
              <w:rPr>
                <w:bCs/>
                <w:sz w:val="20"/>
              </w:rPr>
            </w:pPr>
            <w:r>
              <w:rPr>
                <w:color w:val="auto"/>
                <w:sz w:val="20"/>
                <w:szCs w:val="20"/>
              </w:rPr>
              <w:t>Wasser</w:t>
            </w:r>
          </w:p>
        </w:tc>
        <w:tc>
          <w:tcPr>
            <w:tcW w:w="3177" w:type="dxa"/>
            <w:gridSpan w:val="3"/>
            <w:shd w:val="clear" w:color="auto" w:fill="auto"/>
            <w:vAlign w:val="center"/>
          </w:tcPr>
          <w:p w14:paraId="1E37240A" w14:textId="601888EC" w:rsidR="009D5925" w:rsidRPr="009C5E28" w:rsidRDefault="0069224D" w:rsidP="009D5925">
            <w:pPr>
              <w:pStyle w:val="Beschriftung"/>
              <w:spacing w:after="0"/>
              <w:jc w:val="center"/>
              <w:rPr>
                <w:sz w:val="20"/>
              </w:rPr>
            </w:pPr>
            <w:r>
              <w:rPr>
                <w:sz w:val="20"/>
              </w:rPr>
              <w:t>-</w:t>
            </w:r>
          </w:p>
        </w:tc>
        <w:tc>
          <w:tcPr>
            <w:tcW w:w="3118" w:type="dxa"/>
            <w:gridSpan w:val="3"/>
            <w:shd w:val="clear" w:color="auto" w:fill="auto"/>
            <w:vAlign w:val="center"/>
          </w:tcPr>
          <w:p w14:paraId="446E5F9C" w14:textId="2C86F00C" w:rsidR="009D5925" w:rsidRPr="009C5E28" w:rsidRDefault="0069224D" w:rsidP="009D5925">
            <w:pPr>
              <w:pStyle w:val="Beschriftung"/>
              <w:spacing w:after="0"/>
              <w:jc w:val="center"/>
              <w:rPr>
                <w:sz w:val="20"/>
              </w:rPr>
            </w:pPr>
            <w:r>
              <w:rPr>
                <w:sz w:val="20"/>
              </w:rPr>
              <w:t>-</w:t>
            </w:r>
          </w:p>
        </w:tc>
      </w:tr>
      <w:tr w:rsidR="009D5925" w:rsidRPr="009C5E28" w14:paraId="2CE17A39" w14:textId="77777777" w:rsidTr="009D5925">
        <w:tc>
          <w:tcPr>
            <w:tcW w:w="1009" w:type="dxa"/>
            <w:tcBorders>
              <w:top w:val="single" w:sz="8" w:space="0" w:color="4F81BD"/>
              <w:left w:val="single" w:sz="8" w:space="0" w:color="4F81BD"/>
              <w:bottom w:val="single" w:sz="8" w:space="0" w:color="4F81BD"/>
            </w:tcBorders>
            <w:shd w:val="clear" w:color="auto" w:fill="auto"/>
            <w:vAlign w:val="center"/>
          </w:tcPr>
          <w:p w14:paraId="70BF501A" w14:textId="77777777" w:rsidR="009D5925" w:rsidRPr="009C5E28" w:rsidRDefault="009D5925" w:rsidP="009D5925">
            <w:pPr>
              <w:spacing w:after="0"/>
              <w:jc w:val="center"/>
              <w:rPr>
                <w:b/>
                <w:bCs/>
              </w:rPr>
            </w:pPr>
            <w:r>
              <w:rPr>
                <w:b/>
                <w:noProof/>
                <w:lang w:eastAsia="de-DE"/>
              </w:rPr>
              <w:drawing>
                <wp:inline distT="0" distB="0" distL="0" distR="0" wp14:anchorId="06979C70" wp14:editId="14D04C88">
                  <wp:extent cx="504190" cy="50419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36">
                            <a:grayscl/>
                            <a:extLst>
                              <a:ext uri="{BEBA8EAE-BF5A-486C-A8C5-ECC9F3942E4B}">
                                <a14:imgProps xmlns:a14="http://schemas.microsoft.com/office/drawing/2010/main">
                                  <a14:imgLayer r:embed="rId16">
                                    <a14:imgEffect>
                                      <a14:colorTemperature colorTemp="5900"/>
                                    </a14:imgEffect>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670F173" w14:textId="77777777" w:rsidR="009D5925" w:rsidRPr="009C5E28" w:rsidRDefault="009D5925" w:rsidP="009D5925">
            <w:pPr>
              <w:spacing w:after="0"/>
              <w:jc w:val="center"/>
            </w:pPr>
            <w:r>
              <w:rPr>
                <w:noProof/>
                <w:lang w:eastAsia="de-DE"/>
              </w:rPr>
              <w:drawing>
                <wp:inline distT="0" distB="0" distL="0" distR="0" wp14:anchorId="569FCB52" wp14:editId="4B47FE34">
                  <wp:extent cx="504190" cy="504190"/>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5EBBA4B" w14:textId="77777777" w:rsidR="009D5925" w:rsidRPr="009C5E28" w:rsidRDefault="009D5925" w:rsidP="009D5925">
            <w:pPr>
              <w:spacing w:after="0"/>
              <w:jc w:val="center"/>
            </w:pPr>
            <w:r>
              <w:rPr>
                <w:noProof/>
                <w:lang w:eastAsia="de-DE"/>
              </w:rPr>
              <w:drawing>
                <wp:inline distT="0" distB="0" distL="0" distR="0" wp14:anchorId="23EFE809" wp14:editId="45A55E43">
                  <wp:extent cx="504190" cy="504190"/>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F56B048" w14:textId="77777777" w:rsidR="009D5925" w:rsidRPr="009C5E28" w:rsidRDefault="009D5925" w:rsidP="009D5925">
            <w:pPr>
              <w:spacing w:after="0"/>
              <w:jc w:val="center"/>
            </w:pPr>
            <w:r>
              <w:rPr>
                <w:noProof/>
                <w:lang w:eastAsia="de-DE"/>
              </w:rPr>
              <w:drawing>
                <wp:inline distT="0" distB="0" distL="0" distR="0" wp14:anchorId="741E04A2" wp14:editId="3EA4A1F4">
                  <wp:extent cx="504190" cy="504190"/>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5BB5763F" w14:textId="77777777" w:rsidR="009D5925" w:rsidRPr="009C5E28" w:rsidRDefault="009D5925" w:rsidP="009D5925">
            <w:pPr>
              <w:spacing w:after="0"/>
              <w:jc w:val="center"/>
            </w:pPr>
            <w:r>
              <w:rPr>
                <w:noProof/>
                <w:lang w:eastAsia="de-DE"/>
              </w:rPr>
              <w:drawing>
                <wp:inline distT="0" distB="0" distL="0" distR="0" wp14:anchorId="4CE5E515" wp14:editId="2A922F7F">
                  <wp:extent cx="504190" cy="504190"/>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5B8642A6" w14:textId="77777777" w:rsidR="009D5925" w:rsidRPr="009C5E28" w:rsidRDefault="009D5925" w:rsidP="009D5925">
            <w:pPr>
              <w:spacing w:after="0"/>
              <w:jc w:val="center"/>
            </w:pPr>
            <w:r>
              <w:rPr>
                <w:noProof/>
                <w:lang w:eastAsia="de-DE"/>
              </w:rPr>
              <w:drawing>
                <wp:inline distT="0" distB="0" distL="0" distR="0" wp14:anchorId="4534DEF2" wp14:editId="1859D284">
                  <wp:extent cx="504190" cy="504190"/>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48B7CC7F" w14:textId="77777777" w:rsidR="009D5925" w:rsidRPr="009C5E28" w:rsidRDefault="009D5925" w:rsidP="009D5925">
            <w:pPr>
              <w:spacing w:after="0"/>
              <w:jc w:val="center"/>
            </w:pPr>
            <w:r>
              <w:rPr>
                <w:noProof/>
                <w:lang w:eastAsia="de-DE"/>
              </w:rPr>
              <w:drawing>
                <wp:inline distT="0" distB="0" distL="0" distR="0" wp14:anchorId="48EDDB4F" wp14:editId="680338DE">
                  <wp:extent cx="504190" cy="504190"/>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E2CF715" w14:textId="51D0E31B" w:rsidR="009D5925" w:rsidRPr="009C5E28" w:rsidRDefault="0069224D" w:rsidP="009D5925">
            <w:pPr>
              <w:spacing w:after="0"/>
              <w:jc w:val="center"/>
            </w:pPr>
            <w:r>
              <w:rPr>
                <w:noProof/>
                <w:lang w:eastAsia="de-DE"/>
              </w:rPr>
              <w:drawing>
                <wp:inline distT="0" distB="0" distL="0" distR="0" wp14:anchorId="35E4B4A9" wp14:editId="78DCFB07">
                  <wp:extent cx="511810" cy="511810"/>
                  <wp:effectExtent l="0" t="0" r="2540" b="254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511810" cy="511810"/>
                          </a:xfrm>
                          <a:prstGeom prst="rect">
                            <a:avLst/>
                          </a:prstGeom>
                          <a:noFill/>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2E0FBD64" w14:textId="77777777" w:rsidR="009D5925" w:rsidRPr="009C5E28" w:rsidRDefault="009D5925" w:rsidP="009D5925">
            <w:pPr>
              <w:spacing w:after="0"/>
              <w:jc w:val="center"/>
            </w:pPr>
            <w:r>
              <w:rPr>
                <w:noProof/>
                <w:lang w:eastAsia="de-DE"/>
              </w:rPr>
              <w:drawing>
                <wp:inline distT="0" distB="0" distL="0" distR="0" wp14:anchorId="19176740" wp14:editId="31E0D486">
                  <wp:extent cx="504190" cy="504190"/>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611AAED4" w14:textId="77777777" w:rsidR="009D5925" w:rsidRDefault="009D5925" w:rsidP="009D5925">
      <w:pPr>
        <w:tabs>
          <w:tab w:val="left" w:pos="1701"/>
          <w:tab w:val="left" w:pos="1985"/>
        </w:tabs>
        <w:ind w:left="1980" w:hanging="1980"/>
      </w:pPr>
    </w:p>
    <w:p w14:paraId="57B1D7DA" w14:textId="09EB80C1" w:rsidR="009D5925" w:rsidRDefault="009D5925" w:rsidP="00214C9C">
      <w:pPr>
        <w:tabs>
          <w:tab w:val="left" w:pos="1701"/>
          <w:tab w:val="left" w:pos="1985"/>
        </w:tabs>
        <w:ind w:left="1980" w:hanging="1980"/>
      </w:pPr>
      <w:r>
        <w:t xml:space="preserve">Materialien: </w:t>
      </w:r>
      <w:r>
        <w:tab/>
      </w:r>
      <w:r>
        <w:tab/>
      </w:r>
      <w:r w:rsidR="00214C9C">
        <w:t>Becherglas, Rührstab, Uhrglas, Wasserbad, Gasbrenner, Dreifuß mit Keramik</w:t>
      </w:r>
      <w:r w:rsidR="0069224D">
        <w:t>drahtnetz</w:t>
      </w:r>
    </w:p>
    <w:p w14:paraId="5CB2A20E" w14:textId="50F8765C" w:rsidR="009D5925" w:rsidRPr="00ED07C2" w:rsidRDefault="009D5925" w:rsidP="0069224D">
      <w:pPr>
        <w:tabs>
          <w:tab w:val="left" w:pos="1701"/>
          <w:tab w:val="left" w:pos="1985"/>
        </w:tabs>
        <w:ind w:left="1980" w:hanging="1980"/>
      </w:pPr>
      <w:r>
        <w:t>Chemikalien:</w:t>
      </w:r>
      <w:r>
        <w:tab/>
      </w:r>
      <w:r>
        <w:tab/>
      </w:r>
      <w:r w:rsidR="0069224D">
        <w:t>Glycerin, Maisstärke, Lebensmittelfarbe, Wasser</w:t>
      </w:r>
    </w:p>
    <w:p w14:paraId="4BFFE773" w14:textId="4310BCA6" w:rsidR="009D5925" w:rsidRDefault="009D5925" w:rsidP="0069224D">
      <w:pPr>
        <w:tabs>
          <w:tab w:val="left" w:pos="1701"/>
          <w:tab w:val="left" w:pos="1985"/>
        </w:tabs>
        <w:ind w:left="1980" w:hanging="1980"/>
      </w:pPr>
      <w:r>
        <w:t xml:space="preserve">Durchführung: </w:t>
      </w:r>
      <w:r>
        <w:tab/>
      </w:r>
      <w:r>
        <w:tab/>
      </w:r>
      <w:r>
        <w:tab/>
      </w:r>
      <w:r w:rsidR="0069224D">
        <w:t>2,5</w:t>
      </w:r>
      <w:r w:rsidR="00626A3D">
        <w:t xml:space="preserve"> </w:t>
      </w:r>
      <w:r w:rsidR="0069224D">
        <w:t>g trockene unlösliche Maisstärke werden mit 20</w:t>
      </w:r>
      <w:r w:rsidR="00626A3D">
        <w:t xml:space="preserve"> mL</w:t>
      </w:r>
      <w:r w:rsidR="0069224D">
        <w:t xml:space="preserve"> Wasser und 2</w:t>
      </w:r>
      <w:r w:rsidR="00626A3D">
        <w:t xml:space="preserve"> mL</w:t>
      </w:r>
      <w:r w:rsidR="0069224D">
        <w:t xml:space="preserve"> Glycerin im Becherglas vermengt. Zur Färbung der Folie kann Lebensmittelfarbe dazugegeben werden. Das Becherglas wird mit einem Uhrglas abgedeckt und im Wasserbad etwa 15</w:t>
      </w:r>
      <w:r w:rsidR="00626A3D">
        <w:t xml:space="preserve"> </w:t>
      </w:r>
      <w:r w:rsidR="0069224D">
        <w:t xml:space="preserve">min über der Brennerflamme erhitzt. Gelegentlich muss umgerührt werden. </w:t>
      </w:r>
    </w:p>
    <w:p w14:paraId="33AD9B4C" w14:textId="55D747B1" w:rsidR="0069224D" w:rsidRDefault="0069224D" w:rsidP="00626A3D">
      <w:pPr>
        <w:tabs>
          <w:tab w:val="left" w:pos="1701"/>
          <w:tab w:val="left" w:pos="1985"/>
        </w:tabs>
        <w:ind w:left="1980" w:hanging="1980"/>
      </w:pPr>
      <w:r>
        <w:tab/>
      </w:r>
      <w:r>
        <w:tab/>
        <w:t>Anschließend wird das zähflüssige Gel auf eine Unterlage aus Polyethylen gegossen. Fließt das Gel nicht mehr, kann erneut etwas Wasser dazugege</w:t>
      </w:r>
      <w:r>
        <w:lastRenderedPageBreak/>
        <w:t xml:space="preserve">ben und erneut </w:t>
      </w:r>
      <w:r w:rsidR="00BE6C8C">
        <w:t xml:space="preserve">aufgekocht werden. Zum Trocknen kann das Produkt etwa </w:t>
      </w:r>
      <w:r w:rsidR="00626A3D">
        <w:t>zwei</w:t>
      </w:r>
      <w:r w:rsidR="00BE6C8C">
        <w:t xml:space="preserve"> Stunden bei 100°C im Trockenschrank oder über Nacht bei Raumtemperatur lagern.</w:t>
      </w:r>
    </w:p>
    <w:p w14:paraId="444837EE" w14:textId="1CDE5A84" w:rsidR="00BE6C8C" w:rsidRDefault="000B5619" w:rsidP="00BE6C8C">
      <w:pPr>
        <w:tabs>
          <w:tab w:val="left" w:pos="1701"/>
          <w:tab w:val="left" w:pos="1985"/>
        </w:tabs>
        <w:ind w:left="1980" w:hanging="1980"/>
      </w:pPr>
      <w:r>
        <w:rPr>
          <w:noProof/>
          <w:lang w:eastAsia="de-DE"/>
        </w:rPr>
        <mc:AlternateContent>
          <mc:Choice Requires="wps">
            <w:drawing>
              <wp:anchor distT="0" distB="0" distL="114300" distR="114300" simplePos="0" relativeHeight="251674112" behindDoc="0" locked="0" layoutInCell="1" allowOverlap="1" wp14:anchorId="008B7570" wp14:editId="63724254">
                <wp:simplePos x="0" y="0"/>
                <wp:positionH relativeFrom="margin">
                  <wp:align>center</wp:align>
                </wp:positionH>
                <wp:positionV relativeFrom="paragraph">
                  <wp:posOffset>2989580</wp:posOffset>
                </wp:positionV>
                <wp:extent cx="2440305" cy="301625"/>
                <wp:effectExtent l="0" t="0" r="0" b="3175"/>
                <wp:wrapTopAndBottom/>
                <wp:docPr id="30" name="Textfeld 30"/>
                <wp:cNvGraphicFramePr/>
                <a:graphic xmlns:a="http://schemas.openxmlformats.org/drawingml/2006/main">
                  <a:graphicData uri="http://schemas.microsoft.com/office/word/2010/wordprocessingShape">
                    <wps:wsp>
                      <wps:cNvSpPr txBox="1"/>
                      <wps:spPr>
                        <a:xfrm>
                          <a:off x="0" y="0"/>
                          <a:ext cx="2440305" cy="301625"/>
                        </a:xfrm>
                        <a:prstGeom prst="rect">
                          <a:avLst/>
                        </a:prstGeom>
                        <a:solidFill>
                          <a:prstClr val="white"/>
                        </a:solidFill>
                        <a:ln>
                          <a:noFill/>
                        </a:ln>
                        <a:effectLst/>
                      </wps:spPr>
                      <wps:txbx>
                        <w:txbxContent>
                          <w:p w14:paraId="4569804D" w14:textId="7ED269EE" w:rsidR="007A5838" w:rsidRPr="0080448E" w:rsidRDefault="007A5838" w:rsidP="00BE6C8C">
                            <w:pPr>
                              <w:pStyle w:val="Beschriftung"/>
                              <w:rPr>
                                <w:noProof/>
                                <w:color w:val="1D1B11" w:themeColor="background2" w:themeShade="1A"/>
                              </w:rPr>
                            </w:pPr>
                            <w:r>
                              <w:t xml:space="preserve">Abbildung </w:t>
                            </w:r>
                            <w:r w:rsidR="00B41B81">
                              <w:fldChar w:fldCharType="begin"/>
                            </w:r>
                            <w:r w:rsidR="00B41B81">
                              <w:instrText xml:space="preserve"> SEQ Abbildung \* ARABIC </w:instrText>
                            </w:r>
                            <w:r w:rsidR="00B41B81">
                              <w:fldChar w:fldCharType="separate"/>
                            </w:r>
                            <w:r w:rsidR="00066005">
                              <w:rPr>
                                <w:noProof/>
                              </w:rPr>
                              <w:t>5</w:t>
                            </w:r>
                            <w:r w:rsidR="00B41B81">
                              <w:rPr>
                                <w:noProof/>
                              </w:rPr>
                              <w:fldChar w:fldCharType="end"/>
                            </w:r>
                            <w:r>
                              <w:t>: Rot eingefärbte Folie aus Maisstärke und Glycerin.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8B7570" id="Textfeld 30" o:spid="_x0000_s1038" type="#_x0000_t202" style="position:absolute;left:0;text-align:left;margin-left:0;margin-top:235.4pt;width:192.15pt;height:23.75pt;z-index:2516741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" stroked="f">
                <v:textbox inset="0,0,0,0">
                  <w:txbxContent>
                    <w:p w14:paraId="4569804D" w14:textId="7ED269EE" w:rsidR="007A5838" w:rsidRPr="0080448E" w:rsidRDefault="007A5838" w:rsidP="00BE6C8C">
                      <w:pPr>
                        <w:pStyle w:val="Beschriftung"/>
                        <w:rPr>
                          <w:noProof/>
                          <w:color w:val="1D1B11" w:themeColor="background2" w:themeShade="1A"/>
                        </w:rPr>
                      </w:pPr>
                      <w:r>
                        <w:t xml:space="preserve">Abbildung </w:t>
                      </w:r>
                      <w:r w:rsidR="00B41B81">
                        <w:fldChar w:fldCharType="begin"/>
                      </w:r>
                      <w:r w:rsidR="00B41B81">
                        <w:instrText xml:space="preserve"> SEQ Abbildung \* ARABIC </w:instrText>
                      </w:r>
                      <w:r w:rsidR="00B41B81">
                        <w:fldChar w:fldCharType="separate"/>
                      </w:r>
                      <w:r w:rsidR="00066005">
                        <w:rPr>
                          <w:noProof/>
                        </w:rPr>
                        <w:t>5</w:t>
                      </w:r>
                      <w:r w:rsidR="00B41B81">
                        <w:rPr>
                          <w:noProof/>
                        </w:rPr>
                        <w:fldChar w:fldCharType="end"/>
                      </w:r>
                      <w:r>
                        <w:t>: Rot eingefärbte Folie aus Maisstärke und Glycerin.</w:t>
                      </w:r>
                    </w:p>
                  </w:txbxContent>
                </v:textbox>
                <w10:wrap type="topAndBottom" anchorx="margin"/>
              </v:shape>
            </w:pict>
          </mc:Fallback>
        </mc:AlternateContent>
      </w:r>
      <w:r w:rsidR="00BE6C8C">
        <w:rPr>
          <w:noProof/>
          <w:lang w:eastAsia="de-DE"/>
        </w:rPr>
        <w:drawing>
          <wp:anchor distT="0" distB="0" distL="114300" distR="114300" simplePos="0" relativeHeight="251672064" behindDoc="0" locked="0" layoutInCell="1" allowOverlap="1" wp14:anchorId="7DFF4ACD" wp14:editId="0AC18D8F">
            <wp:simplePos x="0" y="0"/>
            <wp:positionH relativeFrom="column">
              <wp:posOffset>1687040</wp:posOffset>
            </wp:positionH>
            <wp:positionV relativeFrom="paragraph">
              <wp:posOffset>516746</wp:posOffset>
            </wp:positionV>
            <wp:extent cx="2440626" cy="2388870"/>
            <wp:effectExtent l="0" t="0" r="0" b="0"/>
            <wp:wrapTopAndBottom/>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a:ext>
                      </a:extLst>
                    </a:blip>
                    <a:srcRect/>
                    <a:stretch/>
                  </pic:blipFill>
                  <pic:spPr bwMode="auto">
                    <a:xfrm>
                      <a:off x="0" y="0"/>
                      <a:ext cx="2440626" cy="2388870"/>
                    </a:xfrm>
                    <a:prstGeom prst="rect">
                      <a:avLst/>
                    </a:prstGeom>
                    <a:ln>
                      <a:noFill/>
                    </a:ln>
                    <a:extLst>
                      <a:ext uri="{53640926-AAD7-44D8-BBD7-CCE9431645EC}">
                        <a14:shadowObscured xmlns:a14="http://schemas.microsoft.com/office/drawing/2010/main"/>
                      </a:ext>
                    </a:extLst>
                  </pic:spPr>
                </pic:pic>
              </a:graphicData>
            </a:graphic>
          </wp:anchor>
        </w:drawing>
      </w:r>
      <w:r w:rsidR="009D5925">
        <w:t>Beobachtung:</w:t>
      </w:r>
      <w:r w:rsidR="009D5925">
        <w:tab/>
      </w:r>
      <w:r w:rsidR="009D5925">
        <w:tab/>
      </w:r>
      <w:r w:rsidR="009D5925">
        <w:tab/>
      </w:r>
      <w:r w:rsidR="00BE6C8C">
        <w:t>Die Folie kann problemlos von der PE-Schale abgezogen werden. Die gleichmäßig rot gefärbte Folie ist leicht klebrig aber relativ stabil.</w:t>
      </w:r>
    </w:p>
    <w:p w14:paraId="27293D4C" w14:textId="6772B24B" w:rsidR="009D5925" w:rsidRDefault="009D5925" w:rsidP="000B5619">
      <w:pPr>
        <w:tabs>
          <w:tab w:val="left" w:pos="1701"/>
          <w:tab w:val="left" w:pos="1985"/>
        </w:tabs>
        <w:spacing w:before="360"/>
        <w:ind w:left="2124" w:hanging="2124"/>
      </w:pPr>
      <w:r>
        <w:t>Deutung:</w:t>
      </w:r>
      <w:r>
        <w:tab/>
      </w:r>
      <w:r>
        <w:tab/>
      </w:r>
      <w:r>
        <w:tab/>
      </w:r>
      <w:r w:rsidR="00BE6C8C">
        <w:t>Glycerin enthält Weichmacher, wodurch die Folie beweglich wird.</w:t>
      </w:r>
      <w:r w:rsidR="009E1BDD">
        <w:t xml:space="preserve"> Werden die Stärkekörner in Gegenwart von Wasser erhitzt, quellen die Körner erst auf und brechen dann. Die Inhaltsstoffe treten aus und es kommt zu einer Verkleisterung. Diese führt dazu, dass die Bestandteile aneinanderkleben.</w:t>
      </w:r>
    </w:p>
    <w:p w14:paraId="46C9439B" w14:textId="427CA051" w:rsidR="009C75DF" w:rsidRDefault="009C75DF" w:rsidP="000B5619">
      <w:pPr>
        <w:tabs>
          <w:tab w:val="left" w:pos="1701"/>
          <w:tab w:val="left" w:pos="1985"/>
        </w:tabs>
        <w:spacing w:before="360"/>
        <w:ind w:left="2124" w:hanging="2124"/>
      </w:pPr>
      <w:r>
        <w:t xml:space="preserve">Literatur: </w:t>
      </w:r>
      <w:r>
        <w:tab/>
      </w:r>
      <w:r>
        <w:tab/>
      </w:r>
      <w:r>
        <w:tab/>
        <w:t xml:space="preserve">Cornelsen Verlag GmbH (Hrsg.), Prof. Blumes Bildungsserver für Chemie, </w:t>
      </w:r>
      <w:hyperlink r:id="rId39" w:history="1">
        <w:r w:rsidRPr="0036477A">
          <w:rPr>
            <w:rStyle w:val="Hyperlink"/>
          </w:rPr>
          <w:t>http://www.chemieunterricht.de/dc2/nachwroh/nrv_03.htm</w:t>
        </w:r>
      </w:hyperlink>
      <w:r>
        <w:t xml:space="preserve"> (zuletzt abgerufen am 24.07.16)</w:t>
      </w:r>
    </w:p>
    <w:p w14:paraId="2F7A4A2A" w14:textId="759A8449" w:rsidR="001278B1" w:rsidRPr="0035618F" w:rsidRDefault="009D5925" w:rsidP="0035618F">
      <w:pPr>
        <w:tabs>
          <w:tab w:val="left" w:pos="1701"/>
          <w:tab w:val="left" w:pos="1985"/>
        </w:tabs>
        <w:ind w:left="1980" w:hanging="1980"/>
        <w:sectPr w:rsidR="001278B1" w:rsidRPr="0035618F" w:rsidSect="007A5838">
          <w:headerReference w:type="default" r:id="rId40"/>
          <w:footerReference w:type="default" r:id="rId41"/>
          <w:headerReference w:type="first" r:id="rId42"/>
          <w:footerReference w:type="first" r:id="rId43"/>
          <w:pgSz w:w="11906" w:h="16838"/>
          <w:pgMar w:top="1417" w:right="1417" w:bottom="709" w:left="1417" w:header="708" w:footer="708" w:gutter="0"/>
          <w:pgNumType w:start="1"/>
          <w:cols w:space="708"/>
          <w:titlePg/>
          <w:docGrid w:linePitch="360"/>
        </w:sectPr>
      </w:pPr>
      <w:r>
        <w:rPr>
          <w:noProof/>
          <w:lang w:eastAsia="de-DE"/>
        </w:rPr>
        <mc:AlternateContent>
          <mc:Choice Requires="wps">
            <w:drawing>
              <wp:inline distT="0" distB="0" distL="0" distR="0" wp14:anchorId="295CDB92" wp14:editId="56525F76">
                <wp:extent cx="5873115" cy="1871932"/>
                <wp:effectExtent l="0" t="0" r="13335" b="14605"/>
                <wp:docPr id="5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871932"/>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D516F04" w14:textId="127CE81E" w:rsidR="007A5838" w:rsidRPr="00BE6C8C" w:rsidRDefault="007A5838" w:rsidP="009D5925">
                            <w:pPr>
                              <w:rPr>
                                <w:bCs/>
                                <w:color w:val="auto"/>
                              </w:rPr>
                            </w:pPr>
                            <w:r>
                              <w:rPr>
                                <w:bCs/>
                                <w:color w:val="auto"/>
                              </w:rPr>
                              <w:t>Beim Experimentieren muss beachtet werden, dass das Gel nicht zu dünn ausgestrichen wird, da die Folie sonst leicht rissig wird. Um die Folie beständiger zu machen, können eingerissene Ränder abgeschnitten werden. Es sollte keine Glasschale verwendet werden, da die Folie stark daran haftet. Wird die Folie zu trocken kann sie in Wasserdampf gehalten werden und wird beweglicher.</w:t>
                            </w:r>
                          </w:p>
                          <w:p w14:paraId="598FEE8F" w14:textId="6728D726" w:rsidR="007A5838" w:rsidRPr="009E1BDD" w:rsidRDefault="007A5838" w:rsidP="009E1BDD">
                            <w:pPr>
                              <w:rPr>
                                <w:bCs/>
                                <w:color w:val="auto"/>
                              </w:rPr>
                            </w:pPr>
                            <w:r w:rsidRPr="009E1BDD">
                              <w:rPr>
                                <w:bCs/>
                                <w:color w:val="auto"/>
                              </w:rPr>
                              <w:t xml:space="preserve">Auch </w:t>
                            </w:r>
                            <w:r>
                              <w:rPr>
                                <w:bCs/>
                                <w:color w:val="auto"/>
                              </w:rPr>
                              <w:t>im Anschluss an diesen Versuch bietet es sich an den Ressourcenverbrauch der Menschen zu diskutieren und das Thema Nachhaltigkeit zu besprechen.</w:t>
                            </w:r>
                          </w:p>
                        </w:txbxContent>
                      </wps:txbx>
                      <wps:bodyPr rot="0" vert="horz" wrap="square" lIns="91440" tIns="45720" rIns="91440" bIns="45720" anchor="t" anchorCtr="0" upright="1">
                        <a:noAutofit/>
                      </wps:bodyPr>
                    </wps:wsp>
                  </a:graphicData>
                </a:graphic>
              </wp:inline>
            </w:drawing>
          </mc:Choice>
          <mc:Fallback>
            <w:pict>
              <v:shape w14:anchorId="295CDB92" id="_x0000_s1039" type="#_x0000_t202" style="width:462.45pt;height:14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" fillcolor="white [3201]" strokecolor="#c0504d [3205]" strokeweight="1pt">
                <v:stroke dashstyle="dash"/>
                <v:shadow color="#868686"/>
                <v:textbox>
                  <w:txbxContent>
                    <w:p w14:paraId="0D516F04" w14:textId="127CE81E" w:rsidR="007A5838" w:rsidRPr="00BE6C8C" w:rsidRDefault="007A5838" w:rsidP="009D5925">
                      <w:pPr>
                        <w:rPr>
                          <w:bCs/>
                          <w:color w:val="auto"/>
                        </w:rPr>
                      </w:pPr>
                      <w:r>
                        <w:rPr>
                          <w:bCs/>
                          <w:color w:val="auto"/>
                        </w:rPr>
                        <w:t>Beim Experimentieren muss beachtet werden, dass das Gel nicht zu dünn ausgestrichen wird, da die Folie sonst leicht rissig wird. Um die Folie beständiger zu machen, können eingerissene Ränder abgeschnitten werden. Es sollte keine Glasschale verwendet werden, da die Folie stark daran haftet. Wird die Folie zu trocken kann sie in Wasserdampf gehalten werden und wird beweglicher.</w:t>
                      </w:r>
                    </w:p>
                    <w:p w14:paraId="598FEE8F" w14:textId="6728D726" w:rsidR="007A5838" w:rsidRPr="009E1BDD" w:rsidRDefault="007A5838" w:rsidP="009E1BDD">
                      <w:pPr>
                        <w:rPr>
                          <w:bCs/>
                          <w:color w:val="auto"/>
                        </w:rPr>
                      </w:pPr>
                      <w:r w:rsidRPr="009E1BDD">
                        <w:rPr>
                          <w:bCs/>
                          <w:color w:val="auto"/>
                        </w:rPr>
                        <w:t xml:space="preserve">Auch </w:t>
                      </w:r>
                      <w:r>
                        <w:rPr>
                          <w:bCs/>
                          <w:color w:val="auto"/>
                        </w:rPr>
                        <w:t>im Anschluss an diesen Versuch bietet es sich an den Ressourcenverbrauch der Menschen zu diskutieren und das Thema Nachhaltigkeit zu besprechen.</w:t>
                      </w:r>
                    </w:p>
                  </w:txbxContent>
                </v:textbox>
                <w10:anchorlock/>
              </v:shape>
            </w:pict>
          </mc:Fallback>
        </mc:AlternateContent>
      </w:r>
    </w:p>
    <w:p w14:paraId="1F000AF1" w14:textId="18568C8E" w:rsidR="00A0582F" w:rsidRDefault="007A5838" w:rsidP="000A0375">
      <w:pPr>
        <w:tabs>
          <w:tab w:val="left" w:pos="1701"/>
          <w:tab w:val="left" w:pos="1985"/>
        </w:tabs>
        <w:spacing w:after="120"/>
        <w:rPr>
          <w:b/>
          <w:sz w:val="28"/>
          <w:u w:val="single"/>
        </w:rPr>
      </w:pPr>
      <w:r w:rsidRPr="005A778D">
        <w:rPr>
          <w:b/>
          <w:sz w:val="28"/>
          <w:u w:val="single"/>
        </w:rPr>
        <w:lastRenderedPageBreak/>
        <w:t>Die nat</w:t>
      </w:r>
      <w:r w:rsidRPr="000A0375">
        <w:rPr>
          <w:b/>
          <w:sz w:val="28"/>
          <w:u w:val="single"/>
        </w:rPr>
        <w:t>ürli</w:t>
      </w:r>
      <w:r w:rsidRPr="005A778D">
        <w:rPr>
          <w:b/>
          <w:sz w:val="28"/>
          <w:u w:val="single"/>
        </w:rPr>
        <w:t>che Kläranlage</w:t>
      </w:r>
    </w:p>
    <w:p w14:paraId="3C2BBAC0" w14:textId="650A5F00" w:rsidR="005A778D" w:rsidRDefault="0035618F" w:rsidP="0035618F">
      <w:pPr>
        <w:tabs>
          <w:tab w:val="left" w:pos="1701"/>
          <w:tab w:val="left" w:pos="1985"/>
        </w:tabs>
        <w:spacing w:after="0"/>
        <w:rPr>
          <w:bCs/>
          <w:sz w:val="28"/>
        </w:rPr>
      </w:pPr>
      <w:r w:rsidRPr="005A778D">
        <w:rPr>
          <w:noProof/>
          <w:color w:val="auto"/>
          <w:lang w:eastAsia="de-DE"/>
        </w:rPr>
        <mc:AlternateContent>
          <mc:Choice Requires="wps">
            <w:drawing>
              <wp:anchor distT="45720" distB="45720" distL="114300" distR="114300" simplePos="0" relativeHeight="251652608" behindDoc="0" locked="0" layoutInCell="1" allowOverlap="1" wp14:anchorId="4128E6B2" wp14:editId="6F049DFE">
                <wp:simplePos x="0" y="0"/>
                <wp:positionH relativeFrom="margin">
                  <wp:posOffset>309880</wp:posOffset>
                </wp:positionH>
                <wp:positionV relativeFrom="paragraph">
                  <wp:posOffset>749935</wp:posOffset>
                </wp:positionV>
                <wp:extent cx="5124450" cy="3086100"/>
                <wp:effectExtent l="0" t="0" r="19050"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3086100"/>
                        </a:xfrm>
                        <a:prstGeom prst="rect">
                          <a:avLst/>
                        </a:prstGeom>
                        <a:solidFill>
                          <a:srgbClr val="FFFFFF"/>
                        </a:solidFill>
                        <a:ln w="9525">
                          <a:solidFill>
                            <a:srgbClr val="000000"/>
                          </a:solidFill>
                          <a:miter lim="800000"/>
                          <a:headEnd/>
                          <a:tailEnd/>
                        </a:ln>
                      </wps:spPr>
                      <wps:txbx>
                        <w:txbxContent>
                          <w:p w14:paraId="48584599" w14:textId="30326E20" w:rsidR="005A778D" w:rsidRPr="005A778D" w:rsidRDefault="005A778D" w:rsidP="005A778D">
                            <w:pPr>
                              <w:rPr>
                                <w:color w:val="FFFFFF" w:themeColor="background1"/>
                              </w:rPr>
                            </w:pPr>
                            <w:r w:rsidRPr="005A778D">
                              <w:rPr>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8E6B2" id="Textfeld 2" o:spid="_x0000_s1040" type="#_x0000_t202" style="position:absolute;left:0;text-align:left;margin-left:24.4pt;margin-top:59.05pt;width:403.5pt;height:243pt;z-index:25165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">
                <v:textbox>
                  <w:txbxContent>
                    <w:p w14:paraId="48584599" w14:textId="30326E20" w:rsidR="005A778D" w:rsidRPr="005A778D" w:rsidRDefault="005A778D" w:rsidP="005A778D">
                      <w:pPr>
                        <w:rPr>
                          <w:color w:val="FFFFFF" w:themeColor="background1"/>
                        </w:rPr>
                      </w:pPr>
                      <w:r w:rsidRPr="005A778D">
                        <w:rPr>
                          <w:color w:val="FFFFFF" w:themeColor="background1"/>
                        </w:rPr>
                        <w:t>.</w:t>
                      </w:r>
                    </w:p>
                  </w:txbxContent>
                </v:textbox>
                <w10:wrap type="square" anchorx="margin"/>
              </v:shape>
            </w:pict>
          </mc:Fallback>
        </mc:AlternateContent>
      </w:r>
      <w:r w:rsidR="005A778D" w:rsidRPr="005A778D">
        <w:rPr>
          <w:bCs/>
          <w:sz w:val="28"/>
        </w:rPr>
        <w:t>1)</w:t>
      </w:r>
      <w:r w:rsidR="005A778D">
        <w:rPr>
          <w:bCs/>
          <w:sz w:val="28"/>
        </w:rPr>
        <w:t xml:space="preserve"> </w:t>
      </w:r>
      <w:r w:rsidR="005A778D" w:rsidRPr="005A778D">
        <w:rPr>
          <w:bCs/>
          <w:sz w:val="28"/>
        </w:rPr>
        <w:t>Skizziert d</w:t>
      </w:r>
      <w:r w:rsidR="00CD03DF">
        <w:rPr>
          <w:bCs/>
          <w:sz w:val="28"/>
        </w:rPr>
        <w:t>en Aufbau der Kläranlage aus</w:t>
      </w:r>
      <w:r w:rsidR="005A778D">
        <w:rPr>
          <w:bCs/>
          <w:sz w:val="28"/>
        </w:rPr>
        <w:t xml:space="preserve"> unserem Versuch. Achtet darauf, dass Sand, Kies und Kieselsteine deutlich unterscheidbar sind.</w:t>
      </w:r>
    </w:p>
    <w:p w14:paraId="33BAF011" w14:textId="3762D176" w:rsidR="000A0375" w:rsidRDefault="000A0375" w:rsidP="000A0375">
      <w:pPr>
        <w:spacing w:after="0"/>
        <w:rPr>
          <w:color w:val="auto"/>
        </w:rPr>
      </w:pPr>
    </w:p>
    <w:p w14:paraId="25989C03" w14:textId="54BE15DC" w:rsidR="000A0375" w:rsidRDefault="000A0375" w:rsidP="000A0375">
      <w:pPr>
        <w:spacing w:after="0"/>
        <w:rPr>
          <w:bCs/>
          <w:sz w:val="26"/>
          <w:szCs w:val="26"/>
        </w:rPr>
      </w:pPr>
      <w:r w:rsidRPr="000A0375">
        <w:rPr>
          <w:bCs/>
          <w:sz w:val="26"/>
          <w:szCs w:val="26"/>
        </w:rPr>
        <w:t>2) Beschreibt die Filterfähigkeit der</w:t>
      </w:r>
      <w:r>
        <w:rPr>
          <w:bCs/>
          <w:sz w:val="26"/>
          <w:szCs w:val="26"/>
        </w:rPr>
        <w:t xml:space="preserve"> Kläranlage für die verwendeten</w:t>
      </w:r>
      <w:r w:rsidRPr="000A0375">
        <w:rPr>
          <w:bCs/>
          <w:sz w:val="26"/>
          <w:szCs w:val="26"/>
        </w:rPr>
        <w:t xml:space="preserve"> Stoffe.</w:t>
      </w:r>
    </w:p>
    <w:p w14:paraId="1985F640" w14:textId="77777777" w:rsidR="00495585" w:rsidRDefault="000A0375" w:rsidP="00495585">
      <w:pPr>
        <w:spacing w:after="0"/>
        <w:rPr>
          <w:bCs/>
          <w:sz w:val="26"/>
          <w:szCs w:val="26"/>
        </w:rPr>
      </w:pPr>
      <w:r>
        <w:rPr>
          <w:bCs/>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598126" w14:textId="52AEE50B" w:rsidR="000A0375" w:rsidRDefault="00495585" w:rsidP="00495585">
      <w:pPr>
        <w:spacing w:after="0"/>
        <w:rPr>
          <w:bCs/>
          <w:sz w:val="26"/>
          <w:szCs w:val="26"/>
        </w:rPr>
      </w:pPr>
      <w:r>
        <w:rPr>
          <w:bCs/>
          <w:color w:val="FFFFFF" w:themeColor="background1"/>
          <w:sz w:val="10"/>
          <w:szCs w:val="10"/>
        </w:rPr>
        <w:t>.</w:t>
      </w:r>
      <w:r w:rsidR="000A0375" w:rsidRPr="000A0375">
        <w:rPr>
          <w:bCs/>
          <w:color w:val="FFFFFF" w:themeColor="background1"/>
          <w:sz w:val="10"/>
          <w:szCs w:val="10"/>
        </w:rPr>
        <w:t>.</w:t>
      </w:r>
    </w:p>
    <w:p w14:paraId="48A4FDA2" w14:textId="1F295AB4" w:rsidR="009C75DF" w:rsidRDefault="000A0375" w:rsidP="00495585">
      <w:pPr>
        <w:spacing w:before="120" w:after="0"/>
        <w:rPr>
          <w:bCs/>
          <w:sz w:val="26"/>
          <w:szCs w:val="26"/>
        </w:rPr>
      </w:pPr>
      <w:r>
        <w:rPr>
          <w:bCs/>
          <w:sz w:val="26"/>
          <w:szCs w:val="26"/>
        </w:rPr>
        <w:t>3)</w:t>
      </w:r>
      <w:r w:rsidR="009C75DF">
        <w:rPr>
          <w:bCs/>
          <w:sz w:val="26"/>
          <w:szCs w:val="26"/>
        </w:rPr>
        <w:t xml:space="preserve"> In vielen Ländern, z.B. in Indonesien oder</w:t>
      </w:r>
      <w:r w:rsidR="00CD03DF">
        <w:rPr>
          <w:bCs/>
          <w:sz w:val="26"/>
          <w:szCs w:val="26"/>
        </w:rPr>
        <w:t xml:space="preserve"> auf</w:t>
      </w:r>
      <w:r w:rsidR="009C75DF">
        <w:rPr>
          <w:bCs/>
          <w:sz w:val="26"/>
          <w:szCs w:val="26"/>
        </w:rPr>
        <w:t xml:space="preserve"> den Philippinen entsorgt die Industrie ihre Abfälle in Flüssen. Beurteilt dies unter Berücksichtigung der Versuchsbeobachtungen.</w:t>
      </w:r>
    </w:p>
    <w:p w14:paraId="5A4C1DB5" w14:textId="41308F2D" w:rsidR="000A0375" w:rsidRPr="0035618F" w:rsidRDefault="009C75DF" w:rsidP="0035618F">
      <w:pPr>
        <w:spacing w:after="0"/>
        <w:rPr>
          <w:bCs/>
          <w:sz w:val="26"/>
          <w:szCs w:val="26"/>
        </w:rPr>
      </w:pPr>
      <w:r>
        <w:rPr>
          <w:bCs/>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A0375">
        <w:rPr>
          <w:bCs/>
          <w:sz w:val="26"/>
          <w:szCs w:val="26"/>
        </w:rPr>
        <w:t xml:space="preserve"> </w:t>
      </w:r>
    </w:p>
    <w:p w14:paraId="36E3E9E9" w14:textId="0AF51C34" w:rsidR="00A0582F" w:rsidRPr="005240FE" w:rsidRDefault="00A0582F" w:rsidP="00A0582F">
      <w:pPr>
        <w:sectPr w:rsidR="00A0582F" w:rsidRPr="005240FE" w:rsidSect="0049087A">
          <w:headerReference w:type="default" r:id="rId44"/>
          <w:footerReference w:type="default" r:id="rId45"/>
          <w:pgSz w:w="11906" w:h="16838"/>
          <w:pgMar w:top="1417" w:right="1417" w:bottom="709" w:left="1417" w:header="708" w:footer="708" w:gutter="0"/>
          <w:pgNumType w:start="0"/>
          <w:cols w:space="708"/>
          <w:docGrid w:linePitch="360"/>
        </w:sectPr>
      </w:pPr>
    </w:p>
    <w:p w14:paraId="609152EE" w14:textId="4C5993BB" w:rsidR="00FB3D74" w:rsidRPr="00E54798" w:rsidRDefault="00FA486B" w:rsidP="00FA5518">
      <w:pPr>
        <w:pStyle w:val="berschrift1"/>
        <w:rPr>
          <w:color w:val="auto"/>
        </w:rPr>
      </w:pPr>
      <w:bookmarkStart w:id="12" w:name="_Toc457159554"/>
      <w:r>
        <w:rPr>
          <w:color w:val="auto"/>
        </w:rPr>
        <w:lastRenderedPageBreak/>
        <w:t>Didaktischer Kommentar zum Schülerarbeitsblatt</w:t>
      </w:r>
      <w:bookmarkEnd w:id="12"/>
    </w:p>
    <w:p w14:paraId="461FF336" w14:textId="47B457ED" w:rsidR="00CD03DF" w:rsidRPr="00E54798" w:rsidRDefault="00CD03DF" w:rsidP="00A94CF7">
      <w:pPr>
        <w:rPr>
          <w:color w:val="auto"/>
        </w:rPr>
      </w:pPr>
      <w:r>
        <w:rPr>
          <w:color w:val="auto"/>
        </w:rPr>
        <w:t>Das Arbeitsblatt ist dafür konzipiert im Anschluss an Versuch 2</w:t>
      </w:r>
      <w:r w:rsidR="00626A3D">
        <w:rPr>
          <w:color w:val="auto"/>
        </w:rPr>
        <w:t xml:space="preserve"> </w:t>
      </w:r>
      <w:r>
        <w:rPr>
          <w:color w:val="auto"/>
        </w:rPr>
        <w:t>- Die natürliche Kläranlage</w:t>
      </w:r>
      <w:r w:rsidR="00FA5518">
        <w:rPr>
          <w:color w:val="auto"/>
        </w:rPr>
        <w:t xml:space="preserve"> von den SuS bearbeitet </w:t>
      </w:r>
      <w:r>
        <w:rPr>
          <w:color w:val="auto"/>
        </w:rPr>
        <w:t>zu werden. Die Aufgaben greifen auf den Versuch zurück, festigen das Verständnis und zeigen die gesellschaftliche Relevanz der Thematik.</w:t>
      </w:r>
      <w:r w:rsidR="00626A3D">
        <w:rPr>
          <w:color w:val="auto"/>
        </w:rPr>
        <w:t xml:space="preserve"> Die SuS </w:t>
      </w:r>
      <w:r w:rsidR="00A94CF7">
        <w:rPr>
          <w:color w:val="auto"/>
        </w:rPr>
        <w:t>brauchen keinerlei Vorwissen, das Thema</w:t>
      </w:r>
      <w:r w:rsidR="00626A3D">
        <w:rPr>
          <w:color w:val="auto"/>
        </w:rPr>
        <w:t xml:space="preserve"> Filtration </w:t>
      </w:r>
      <w:r w:rsidR="00A94CF7">
        <w:rPr>
          <w:color w:val="auto"/>
        </w:rPr>
        <w:t>wird in diesem Kontext eingeführt und ist für die Bearbeitung nötig.</w:t>
      </w:r>
    </w:p>
    <w:p w14:paraId="33E6DDFE" w14:textId="77777777" w:rsidR="00C364B2" w:rsidRPr="00E54798" w:rsidRDefault="00C364B2" w:rsidP="00C364B2">
      <w:pPr>
        <w:pStyle w:val="berschrift2"/>
        <w:rPr>
          <w:color w:val="auto"/>
        </w:rPr>
      </w:pPr>
      <w:bookmarkStart w:id="13" w:name="_Toc457159555"/>
      <w:r w:rsidRPr="00E54798">
        <w:rPr>
          <w:color w:val="auto"/>
        </w:rPr>
        <w:t>Erwartungshorizont</w:t>
      </w:r>
      <w:r w:rsidR="006968E6" w:rsidRPr="00E54798">
        <w:rPr>
          <w:color w:val="auto"/>
        </w:rPr>
        <w:t xml:space="preserve"> (Kerncurriculum)</w:t>
      </w:r>
      <w:bookmarkEnd w:id="13"/>
    </w:p>
    <w:p w14:paraId="2DF6861B" w14:textId="687AB9DA" w:rsidR="00CD03DF" w:rsidRDefault="00CD03DF" w:rsidP="00807F0B">
      <w:pPr>
        <w:tabs>
          <w:tab w:val="left" w:pos="0"/>
        </w:tabs>
        <w:spacing w:after="0"/>
        <w:rPr>
          <w:rFonts w:asciiTheme="majorHAnsi" w:hAnsiTheme="majorHAnsi"/>
          <w:iCs/>
          <w:color w:val="auto"/>
        </w:rPr>
      </w:pPr>
      <w:r>
        <w:rPr>
          <w:rFonts w:asciiTheme="majorHAnsi" w:hAnsiTheme="majorHAnsi"/>
          <w:iCs/>
          <w:color w:val="auto"/>
        </w:rPr>
        <w:t xml:space="preserve">In Aufgabe 1 sollen die SuS eine Versuchsskizze anfertigen. Der Anforderungszusatz, die einzelnen Strukturen deutlich zu unterscheiden soll dazu dienen, dass die Schüler die Bedeutung der Reihenfolge der Filtersubstanzen erkennen und sich diese, indem sie selbst zeichnen, besser merken können. </w:t>
      </w:r>
      <w:r w:rsidR="00807F0B">
        <w:rPr>
          <w:rFonts w:asciiTheme="majorHAnsi" w:hAnsiTheme="majorHAnsi"/>
          <w:iCs/>
          <w:color w:val="auto"/>
        </w:rPr>
        <w:t>Auf diese Weise wird die Kompetenz Fachwissen gefördert, im speziellen wird das Trennverfahren Filtration auf Stoff-Teilchen-Ebene thematisiert.</w:t>
      </w:r>
    </w:p>
    <w:p w14:paraId="53E3C1C2" w14:textId="41784E5F" w:rsidR="00807F0B" w:rsidRDefault="00807F0B" w:rsidP="006C13CB">
      <w:pPr>
        <w:tabs>
          <w:tab w:val="left" w:pos="0"/>
        </w:tabs>
        <w:rPr>
          <w:rFonts w:asciiTheme="majorHAnsi" w:hAnsiTheme="majorHAnsi"/>
          <w:iCs/>
          <w:color w:val="auto"/>
        </w:rPr>
      </w:pPr>
      <w:r>
        <w:rPr>
          <w:rFonts w:asciiTheme="majorHAnsi" w:hAnsiTheme="majorHAnsi"/>
          <w:iCs/>
          <w:color w:val="auto"/>
        </w:rPr>
        <w:t>Diese Aufgabe ist dem Anforderungsbereich I „Wiedergeben und Beschreiben</w:t>
      </w:r>
      <w:r w:rsidR="00A94CF7">
        <w:rPr>
          <w:rFonts w:asciiTheme="majorHAnsi" w:hAnsiTheme="majorHAnsi"/>
          <w:iCs/>
          <w:color w:val="auto"/>
        </w:rPr>
        <w:t>“</w:t>
      </w:r>
      <w:r>
        <w:rPr>
          <w:rFonts w:asciiTheme="majorHAnsi" w:hAnsiTheme="majorHAnsi"/>
          <w:iCs/>
          <w:color w:val="auto"/>
        </w:rPr>
        <w:t xml:space="preserve"> zuzuordnen. Eine experimentelle Arbeitsweise soll nachvollzogen werden, indem sie selbst zeichnerisch dargestellt wird.</w:t>
      </w:r>
      <w:r w:rsidR="006C13CB">
        <w:rPr>
          <w:rFonts w:asciiTheme="majorHAnsi" w:hAnsiTheme="majorHAnsi"/>
          <w:iCs/>
          <w:color w:val="auto"/>
        </w:rPr>
        <w:t xml:space="preserve"> Außerdem wird die Kompetenz Erkenntnisgewinnung gefördert, indem die SuS üben</w:t>
      </w:r>
      <w:r w:rsidR="00A94CF7">
        <w:rPr>
          <w:rFonts w:asciiTheme="majorHAnsi" w:hAnsiTheme="majorHAnsi"/>
          <w:iCs/>
          <w:color w:val="auto"/>
        </w:rPr>
        <w:t>,</w:t>
      </w:r>
      <w:r w:rsidR="006C13CB">
        <w:rPr>
          <w:rFonts w:asciiTheme="majorHAnsi" w:hAnsiTheme="majorHAnsi"/>
          <w:iCs/>
          <w:color w:val="auto"/>
        </w:rPr>
        <w:t xml:space="preserve"> Experimente sorgfältig zu beobachten und zu beschreiben.</w:t>
      </w:r>
    </w:p>
    <w:p w14:paraId="4738C44D" w14:textId="4835D341" w:rsidR="00807F0B" w:rsidRDefault="00807F0B" w:rsidP="006C13CB">
      <w:pPr>
        <w:tabs>
          <w:tab w:val="left" w:pos="0"/>
        </w:tabs>
        <w:spacing w:after="0"/>
        <w:rPr>
          <w:rFonts w:asciiTheme="majorHAnsi" w:hAnsiTheme="majorHAnsi"/>
          <w:iCs/>
          <w:color w:val="auto"/>
        </w:rPr>
      </w:pPr>
      <w:r>
        <w:rPr>
          <w:rFonts w:asciiTheme="majorHAnsi" w:hAnsiTheme="majorHAnsi"/>
          <w:iCs/>
          <w:color w:val="auto"/>
        </w:rPr>
        <w:t>Au</w:t>
      </w:r>
      <w:r w:rsidR="006C13CB">
        <w:rPr>
          <w:rFonts w:asciiTheme="majorHAnsi" w:hAnsiTheme="majorHAnsi"/>
          <w:iCs/>
          <w:color w:val="auto"/>
        </w:rPr>
        <w:t xml:space="preserve">fgabe 2 bezweckt, dass den SuS </w:t>
      </w:r>
      <w:r>
        <w:rPr>
          <w:rFonts w:asciiTheme="majorHAnsi" w:hAnsiTheme="majorHAnsi"/>
          <w:iCs/>
          <w:color w:val="auto"/>
        </w:rPr>
        <w:t xml:space="preserve">bewusst wird, dass nicht jede Substanz, wie z.B. Spülmittel aus dem Wasser gefiltert werden </w:t>
      </w:r>
      <w:r w:rsidR="006C13CB">
        <w:rPr>
          <w:rFonts w:asciiTheme="majorHAnsi" w:hAnsiTheme="majorHAnsi"/>
          <w:iCs/>
          <w:color w:val="auto"/>
        </w:rPr>
        <w:t>kann. Sie sollen die Vorzüge und Grenzen der neu kennengelernten chemischen Methode erkennen und verinnerlichen.</w:t>
      </w:r>
      <w:r w:rsidR="005946A5">
        <w:rPr>
          <w:rFonts w:asciiTheme="majorHAnsi" w:hAnsiTheme="majorHAnsi"/>
          <w:iCs/>
          <w:color w:val="auto"/>
        </w:rPr>
        <w:t xml:space="preserve"> Die Anmerkung Bezug auf die verwendeten Stoffe zu nehmen, soll sicherstellen, dass die SuS das Spülmittel erwähnen</w:t>
      </w:r>
    </w:p>
    <w:p w14:paraId="6ABF7D01" w14:textId="63325686" w:rsidR="006C13CB" w:rsidRPr="00CD03DF" w:rsidRDefault="006C13CB" w:rsidP="00A94CF7">
      <w:pPr>
        <w:tabs>
          <w:tab w:val="left" w:pos="0"/>
        </w:tabs>
        <w:rPr>
          <w:rFonts w:asciiTheme="majorHAnsi" w:hAnsiTheme="majorHAnsi"/>
          <w:iCs/>
          <w:color w:val="auto"/>
        </w:rPr>
      </w:pPr>
      <w:r>
        <w:rPr>
          <w:rFonts w:asciiTheme="majorHAnsi" w:hAnsiTheme="majorHAnsi"/>
          <w:iCs/>
          <w:color w:val="auto"/>
        </w:rPr>
        <w:t xml:space="preserve">Diese Aufgabe entspricht dem 2. Anforderungsbereich „Anwendung und Verständnis“, da die SuS ihre Beobachtungen aus dem Versuch auf das Allgemeine übertragen und den Sachverhalt Filtrierfähigkeit für verschiedene Stoffe </w:t>
      </w:r>
      <w:r w:rsidR="00A94CF7">
        <w:rPr>
          <w:rFonts w:asciiTheme="majorHAnsi" w:hAnsiTheme="majorHAnsi"/>
          <w:iCs/>
          <w:color w:val="auto"/>
        </w:rPr>
        <w:t>beschreiben</w:t>
      </w:r>
      <w:r>
        <w:rPr>
          <w:rFonts w:asciiTheme="majorHAnsi" w:hAnsiTheme="majorHAnsi"/>
          <w:iCs/>
          <w:color w:val="auto"/>
        </w:rPr>
        <w:t xml:space="preserve"> sollen.</w:t>
      </w:r>
    </w:p>
    <w:p w14:paraId="2ABF4AAA" w14:textId="721835BF" w:rsidR="00FA5518" w:rsidRDefault="005946A5" w:rsidP="00FA5518">
      <w:pPr>
        <w:tabs>
          <w:tab w:val="left" w:pos="0"/>
        </w:tabs>
        <w:spacing w:after="0"/>
        <w:rPr>
          <w:rFonts w:asciiTheme="majorHAnsi" w:hAnsiTheme="majorHAnsi"/>
          <w:iCs/>
          <w:color w:val="auto"/>
        </w:rPr>
      </w:pPr>
      <w:r w:rsidRPr="005946A5">
        <w:rPr>
          <w:rFonts w:asciiTheme="majorHAnsi" w:hAnsiTheme="majorHAnsi"/>
          <w:iCs/>
          <w:color w:val="auto"/>
        </w:rPr>
        <w:t>Zur</w:t>
      </w:r>
      <w:r>
        <w:rPr>
          <w:rFonts w:asciiTheme="majorHAnsi" w:hAnsiTheme="majorHAnsi"/>
          <w:iCs/>
          <w:color w:val="auto"/>
        </w:rPr>
        <w:t xml:space="preserve"> Beantwortung der 3. Frage müssen die SuS die Chemie in ihrer Lebenswelt erkennen und daraufhin </w:t>
      </w:r>
      <w:r w:rsidR="00FA5518">
        <w:rPr>
          <w:rFonts w:asciiTheme="majorHAnsi" w:hAnsiTheme="majorHAnsi"/>
          <w:iCs/>
          <w:color w:val="auto"/>
        </w:rPr>
        <w:t>ihr erworbenes Fachwissen auf einen genannten Fakt beziehen und diesen bewerten.</w:t>
      </w:r>
    </w:p>
    <w:p w14:paraId="7DE1CD2C" w14:textId="243B86FC" w:rsidR="00532CD5" w:rsidRDefault="00FA5518" w:rsidP="00FA5518">
      <w:pPr>
        <w:tabs>
          <w:tab w:val="left" w:pos="0"/>
        </w:tabs>
        <w:rPr>
          <w:rFonts w:asciiTheme="majorHAnsi" w:hAnsiTheme="majorHAnsi"/>
          <w:iCs/>
          <w:color w:val="auto"/>
        </w:rPr>
      </w:pPr>
      <w:r>
        <w:rPr>
          <w:rFonts w:asciiTheme="majorHAnsi" w:hAnsiTheme="majorHAnsi"/>
          <w:iCs/>
          <w:color w:val="auto"/>
        </w:rPr>
        <w:t>Die Aufgabe zählt zum Anforderungsbereich III „Transfer“, weil das Gelernte auf einen</w:t>
      </w:r>
      <w:r w:rsidR="005946A5">
        <w:rPr>
          <w:rFonts w:asciiTheme="majorHAnsi" w:hAnsiTheme="majorHAnsi"/>
          <w:iCs/>
          <w:color w:val="auto"/>
        </w:rPr>
        <w:t xml:space="preserve"> Umweltaspekt übertragen</w:t>
      </w:r>
      <w:r>
        <w:rPr>
          <w:rFonts w:asciiTheme="majorHAnsi" w:hAnsiTheme="majorHAnsi"/>
          <w:iCs/>
          <w:color w:val="auto"/>
        </w:rPr>
        <w:t xml:space="preserve"> und dieser</w:t>
      </w:r>
      <w:r w:rsidR="005946A5">
        <w:rPr>
          <w:rFonts w:asciiTheme="majorHAnsi" w:hAnsiTheme="majorHAnsi"/>
          <w:iCs/>
          <w:color w:val="auto"/>
        </w:rPr>
        <w:t xml:space="preserve"> diskutiert wird. Statt zu untersuchen, inwiefern die selbstgebaute Kläranlage Wasser aufreinigt, sollen die SuS erkennen, dass in Flüssen die gleichen Sedimente vorliegen, die das Flusswasser automatisch reinigen. Außerdem ist notwendig, dass das Spülmittel aus </w:t>
      </w:r>
      <w:r>
        <w:rPr>
          <w:rFonts w:asciiTheme="majorHAnsi" w:hAnsiTheme="majorHAnsi"/>
          <w:iCs/>
          <w:color w:val="auto"/>
        </w:rPr>
        <w:t xml:space="preserve">dem </w:t>
      </w:r>
      <w:r w:rsidR="005946A5">
        <w:rPr>
          <w:rFonts w:asciiTheme="majorHAnsi" w:hAnsiTheme="majorHAnsi"/>
          <w:iCs/>
          <w:color w:val="auto"/>
        </w:rPr>
        <w:t>Versuch mit den genannten Industrieabfällen gleichgesetzt wird.</w:t>
      </w:r>
    </w:p>
    <w:p w14:paraId="55CAA212" w14:textId="2C9286CE" w:rsidR="00FA5518" w:rsidRPr="005946A5" w:rsidRDefault="00FA5518" w:rsidP="00FA5518">
      <w:pPr>
        <w:tabs>
          <w:tab w:val="left" w:pos="0"/>
        </w:tabs>
        <w:rPr>
          <w:rFonts w:asciiTheme="majorHAnsi" w:hAnsiTheme="majorHAnsi"/>
          <w:iCs/>
          <w:color w:val="auto"/>
        </w:rPr>
      </w:pPr>
      <w:r>
        <w:rPr>
          <w:rFonts w:asciiTheme="majorHAnsi" w:hAnsiTheme="majorHAnsi"/>
          <w:iCs/>
          <w:color w:val="auto"/>
        </w:rPr>
        <w:t xml:space="preserve">Im Anschluss an das Arbeitsblatt könnten verschiedene weitere Trennverfahren eingeführt werden. Sedimentation, Destillation und Chromatografie werden im Kerncurriculum explizit </w:t>
      </w:r>
      <w:r>
        <w:rPr>
          <w:rFonts w:asciiTheme="majorHAnsi" w:hAnsiTheme="majorHAnsi"/>
          <w:iCs/>
          <w:color w:val="auto"/>
        </w:rPr>
        <w:lastRenderedPageBreak/>
        <w:t>genannt. Dabei könnte erkenntnisgewinnend vorgegangen werden, indem die SuS Strategien zur Trennung von Stoffgemischen entwickeln.</w:t>
      </w:r>
    </w:p>
    <w:p w14:paraId="1B7FE1D6" w14:textId="77777777" w:rsidR="006968E6" w:rsidRPr="00E54798" w:rsidRDefault="006968E6" w:rsidP="006968E6">
      <w:pPr>
        <w:pStyle w:val="berschrift2"/>
        <w:rPr>
          <w:color w:val="auto"/>
        </w:rPr>
      </w:pPr>
      <w:bookmarkStart w:id="14" w:name="_Toc457159556"/>
      <w:r w:rsidRPr="00E54798">
        <w:rPr>
          <w:color w:val="auto"/>
        </w:rPr>
        <w:t>Erwartungshorizont (Inhaltlich)</w:t>
      </w:r>
      <w:bookmarkEnd w:id="14"/>
    </w:p>
    <w:p w14:paraId="2D77DC0E" w14:textId="442F76A8" w:rsidR="0057460C" w:rsidRPr="0057460C" w:rsidRDefault="0057460C" w:rsidP="0057460C">
      <w:pPr>
        <w:rPr>
          <w:bCs/>
          <w:szCs w:val="18"/>
        </w:rPr>
      </w:pPr>
      <w:r w:rsidRPr="0057460C">
        <w:rPr>
          <w:bCs/>
          <w:szCs w:val="18"/>
        </w:rPr>
        <w:t>1) Skizziert den Aufbau der Kläranlage aus unserem Versuch. Achtet darauf, dass Sand, Kies und Kieselsteine deutlich unterscheidbar sind.</w:t>
      </w:r>
    </w:p>
    <w:p w14:paraId="38C416CE" w14:textId="29F7F317" w:rsidR="0057460C" w:rsidRDefault="0057460C" w:rsidP="0057460C">
      <w:pPr>
        <w:rPr>
          <w:szCs w:val="24"/>
        </w:rPr>
      </w:pPr>
      <w:r w:rsidRPr="0057460C">
        <w:rPr>
          <w:szCs w:val="24"/>
        </w:rPr>
        <w:t>Die Z</w:t>
      </w:r>
      <w:r>
        <w:rPr>
          <w:szCs w:val="24"/>
        </w:rPr>
        <w:t>eichnung</w:t>
      </w:r>
      <w:r w:rsidR="004614D3">
        <w:rPr>
          <w:szCs w:val="24"/>
        </w:rPr>
        <w:t xml:space="preserve"> (Beispiel in Abbildung 6)</w:t>
      </w:r>
      <w:r>
        <w:rPr>
          <w:szCs w:val="24"/>
        </w:rPr>
        <w:t xml:space="preserve"> muss die Flasche mit Löchern im Deckel, das Filterpapier und Sand, Kies und Kieselsteine aufweisen. Es ist wichtig, dass der Sand zuunterst gezeichnet wird und erst mit Kies und dann mit Kieselsteinen überschichtet ist. Außerdem sollte deutlich sein, dass der Sand feiner, als Kies und dieser wiederum feiner als die Kieselsteine ist.</w:t>
      </w:r>
    </w:p>
    <w:p w14:paraId="5135214C" w14:textId="77777777" w:rsidR="004614D3" w:rsidRDefault="00261ADD" w:rsidP="004614D3">
      <w:pPr>
        <w:keepNext/>
      </w:pPr>
      <w:r w:rsidRPr="00261ADD">
        <w:rPr>
          <w:noProof/>
          <w:szCs w:val="24"/>
          <w:lang w:eastAsia="de-DE"/>
        </w:rPr>
        <w:drawing>
          <wp:inline distT="0" distB="0" distL="0" distR="0" wp14:anchorId="0CFA2170" wp14:editId="6F9C58D2">
            <wp:extent cx="2732405" cy="3668395"/>
            <wp:effectExtent l="0" t="0" r="0" b="825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2732405" cy="3668395"/>
                    </a:xfrm>
                    <a:prstGeom prst="rect">
                      <a:avLst/>
                    </a:prstGeom>
                    <a:noFill/>
                    <a:ln>
                      <a:noFill/>
                    </a:ln>
                  </pic:spPr>
                </pic:pic>
              </a:graphicData>
            </a:graphic>
          </wp:inline>
        </w:drawing>
      </w:r>
    </w:p>
    <w:p w14:paraId="40AE52AD" w14:textId="6F1F732B" w:rsidR="00261ADD" w:rsidRPr="0057460C" w:rsidRDefault="004614D3" w:rsidP="004614D3">
      <w:pPr>
        <w:pStyle w:val="Beschriftung"/>
        <w:rPr>
          <w:szCs w:val="24"/>
        </w:rPr>
      </w:pPr>
      <w:r>
        <w:t xml:space="preserve">Abbildung </w:t>
      </w:r>
      <w:fldSimple w:instr=" SEQ Abbildung \* ARABIC ">
        <w:r w:rsidR="00066005">
          <w:rPr>
            <w:noProof/>
          </w:rPr>
          <w:t>6</w:t>
        </w:r>
      </w:fldSimple>
      <w:r>
        <w:t>: Skizze der Versuchsapparatur Kläranlage.</w:t>
      </w:r>
    </w:p>
    <w:p w14:paraId="6A41D5A2" w14:textId="77777777" w:rsidR="0057460C" w:rsidRDefault="0057460C" w:rsidP="0057460C">
      <w:pPr>
        <w:rPr>
          <w:bCs/>
        </w:rPr>
      </w:pPr>
      <w:r w:rsidRPr="0057460C">
        <w:rPr>
          <w:bCs/>
        </w:rPr>
        <w:t>2) Beschreibt die Filterfähigkeit der Kläranlage für die verwendeten Stoffe.</w:t>
      </w:r>
    </w:p>
    <w:p w14:paraId="7B55DE67" w14:textId="7742E3A8" w:rsidR="0057460C" w:rsidRPr="0057460C" w:rsidRDefault="0057460C" w:rsidP="0057460C">
      <w:pPr>
        <w:rPr>
          <w:sz w:val="18"/>
          <w:szCs w:val="18"/>
        </w:rPr>
      </w:pPr>
      <w:r>
        <w:rPr>
          <w:bCs/>
        </w:rPr>
        <w:t xml:space="preserve">Die natürliche Kläranlage kann Erde und größere Partikel, wie kleine Pflanzenreste aus dem Wasser filtern. Spülmittel bleibt </w:t>
      </w:r>
      <w:r w:rsidR="00BC3CC4">
        <w:rPr>
          <w:bCs/>
        </w:rPr>
        <w:t xml:space="preserve">nach dem Filtern </w:t>
      </w:r>
      <w:r>
        <w:rPr>
          <w:bCs/>
        </w:rPr>
        <w:t>im Wasser zurück.</w:t>
      </w:r>
    </w:p>
    <w:p w14:paraId="7AAD8BCD" w14:textId="77777777" w:rsidR="0057460C" w:rsidRPr="0057460C" w:rsidRDefault="0057460C" w:rsidP="00BC3CC4">
      <w:pPr>
        <w:rPr>
          <w:bCs/>
        </w:rPr>
      </w:pPr>
      <w:r w:rsidRPr="0057460C">
        <w:rPr>
          <w:bCs/>
        </w:rPr>
        <w:t>3) In vielen Ländern, z.B. in Indonesien oder auf den Philippinen entsorgt die Industrie ihre Abfälle in Flüssen. Beurteilt dies unter Berücksichtigung der Versuchsbeobachtungen.</w:t>
      </w:r>
    </w:p>
    <w:p w14:paraId="4CF7E6C8" w14:textId="6079813A" w:rsidR="00F74A95" w:rsidRPr="00E54798" w:rsidRDefault="00BC3CC4" w:rsidP="000E1CF3">
      <w:pPr>
        <w:rPr>
          <w:rFonts w:asciiTheme="majorHAnsi" w:hAnsiTheme="majorHAnsi"/>
          <w:color w:val="auto"/>
        </w:rPr>
      </w:pPr>
      <w:r>
        <w:rPr>
          <w:rFonts w:asciiTheme="majorHAnsi" w:hAnsiTheme="majorHAnsi"/>
          <w:color w:val="auto"/>
        </w:rPr>
        <w:t xml:space="preserve">Die Selbstreinigungsfähigkeit eines Flusses entspricht in etwa der unserer natürlichen Kläranlage, da auch im Fluss Sand, Steine und Kiesel den Boden bedecken. Das Wasser, das am Grund </w:t>
      </w:r>
      <w:r>
        <w:rPr>
          <w:rFonts w:asciiTheme="majorHAnsi" w:hAnsiTheme="majorHAnsi"/>
          <w:color w:val="auto"/>
        </w:rPr>
        <w:lastRenderedPageBreak/>
        <w:t>fließt wird dadurch auf ähnliche Weise gereinigt.</w:t>
      </w:r>
      <w:r w:rsidR="00A94CF7">
        <w:rPr>
          <w:rFonts w:asciiTheme="majorHAnsi" w:hAnsiTheme="majorHAnsi"/>
          <w:color w:val="auto"/>
        </w:rPr>
        <w:t xml:space="preserve"> </w:t>
      </w:r>
      <w:r w:rsidR="000E1CF3">
        <w:rPr>
          <w:rFonts w:asciiTheme="majorHAnsi" w:hAnsiTheme="majorHAnsi"/>
          <w:color w:val="auto"/>
        </w:rPr>
        <w:t>Die Stoffe, die aus dem Wasser gefiltert werden, sammeln sich am Flussgrund an,</w:t>
      </w:r>
      <w:r w:rsidR="00A94CF7">
        <w:rPr>
          <w:rFonts w:asciiTheme="majorHAnsi" w:hAnsiTheme="majorHAnsi"/>
          <w:color w:val="auto"/>
        </w:rPr>
        <w:t xml:space="preserve"> </w:t>
      </w:r>
      <w:r w:rsidR="000E1CF3">
        <w:rPr>
          <w:rFonts w:asciiTheme="majorHAnsi" w:hAnsiTheme="majorHAnsi"/>
          <w:color w:val="auto"/>
        </w:rPr>
        <w:t>Bei nicht natürlichen Substanzen führt dies zu einer Verschmutzung.</w:t>
      </w:r>
      <w:r>
        <w:rPr>
          <w:rFonts w:asciiTheme="majorHAnsi" w:hAnsiTheme="majorHAnsi"/>
          <w:color w:val="auto"/>
        </w:rPr>
        <w:t xml:space="preserve"> Da Spülmittel durch die Kläranlage nicht aus dem Wasser gefiltert werden kann, ist anzunehmen, dass auch Industrieabfälle im Flusswasser verbleiben. Diese in Flüsse zu gießen bewirkt also eine Anreicherung der Abfälle im Wasser und ist für die darin lebenden Pflanzen und Tiere besonders schädlich. Auch wir Menschen und die Landwirtschaft und andere Tiere benötigen sauberes Wasser. Außerdem fließt das Wasser aus Flüssen in die Meere, die dadurch auch verschmutzt werden.</w:t>
      </w:r>
    </w:p>
    <w:sectPr w:rsidR="00F74A95" w:rsidRPr="00E54798" w:rsidSect="007A5838">
      <w:headerReference w:type="default" r:id="rId47"/>
      <w:footerReference w:type="default" r:id="rId48"/>
      <w:pgSz w:w="11906" w:h="16838"/>
      <w:pgMar w:top="1417" w:right="1417" w:bottom="709" w:left="1417" w:header="708" w:footer="708" w:gutter="0"/>
      <w:pgNumType w:start="1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BF92E1" w14:textId="77777777" w:rsidR="00B41B81" w:rsidRDefault="00B41B81" w:rsidP="0086227B">
      <w:pPr>
        <w:spacing w:after="0" w:line="240" w:lineRule="auto"/>
      </w:pPr>
      <w:r>
        <w:separator/>
      </w:r>
    </w:p>
  </w:endnote>
  <w:endnote w:type="continuationSeparator" w:id="0">
    <w:p w14:paraId="60FDEBFB" w14:textId="77777777" w:rsidR="00B41B81" w:rsidRDefault="00B41B81"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4944063"/>
      <w:docPartObj>
        <w:docPartGallery w:val="Page Numbers (Bottom of Page)"/>
        <w:docPartUnique/>
      </w:docPartObj>
    </w:sdtPr>
    <w:sdtEndPr/>
    <w:sdtContent>
      <w:p w14:paraId="3FC558C8" w14:textId="038F43F0" w:rsidR="007A5838" w:rsidRDefault="00B41B81" w:rsidP="007A5838">
        <w:pPr>
          <w:pStyle w:val="Fuzeile"/>
          <w:jc w:val="right"/>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DC4D4" w14:textId="5A26DEEB" w:rsidR="007A5838" w:rsidRDefault="007A5838" w:rsidP="007A5838">
    <w:pPr>
      <w:pStyle w:val="Fuzeile"/>
      <w:jc w:val="right"/>
    </w:pPr>
  </w:p>
  <w:p w14:paraId="7F49906F" w14:textId="77777777" w:rsidR="007A5838" w:rsidRDefault="007A5838">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1971115"/>
      <w:docPartObj>
        <w:docPartGallery w:val="Page Numbers (Bottom of Page)"/>
        <w:docPartUnique/>
      </w:docPartObj>
    </w:sdtPr>
    <w:sdtEndPr/>
    <w:sdtContent>
      <w:p w14:paraId="56721DB4" w14:textId="77777777" w:rsidR="007A5838" w:rsidRDefault="007A5838">
        <w:pPr>
          <w:pStyle w:val="Fuzeile"/>
          <w:jc w:val="right"/>
        </w:pPr>
        <w:r>
          <w:fldChar w:fldCharType="begin"/>
        </w:r>
        <w:r>
          <w:instrText>PAGE   \* MERGEFORMAT</w:instrText>
        </w:r>
        <w:r>
          <w:fldChar w:fldCharType="separate"/>
        </w:r>
        <w:r w:rsidR="00066005">
          <w:rPr>
            <w:noProof/>
          </w:rPr>
          <w:t>9</w:t>
        </w:r>
        <w:r>
          <w:fldChar w:fldCharType="end"/>
        </w:r>
      </w:p>
    </w:sdtContent>
  </w:sdt>
  <w:p w14:paraId="72EA7926" w14:textId="77777777" w:rsidR="007A5838" w:rsidRDefault="007A5838">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2856025"/>
      <w:docPartObj>
        <w:docPartGallery w:val="Page Numbers (Bottom of Page)"/>
        <w:docPartUnique/>
      </w:docPartObj>
    </w:sdtPr>
    <w:sdtEndPr/>
    <w:sdtContent>
      <w:p w14:paraId="2042BBA2" w14:textId="14FDABD3" w:rsidR="007A5838" w:rsidRDefault="007A5838">
        <w:pPr>
          <w:pStyle w:val="Fuzeile"/>
          <w:jc w:val="right"/>
        </w:pPr>
        <w:r>
          <w:fldChar w:fldCharType="begin"/>
        </w:r>
        <w:r>
          <w:instrText>PAGE   \* MERGEFORMAT</w:instrText>
        </w:r>
        <w:r>
          <w:fldChar w:fldCharType="separate"/>
        </w:r>
        <w:r w:rsidR="00066005">
          <w:rPr>
            <w:noProof/>
          </w:rPr>
          <w:t>1</w:t>
        </w:r>
        <w:r>
          <w:fldChar w:fldCharType="end"/>
        </w:r>
      </w:p>
    </w:sdtContent>
  </w:sdt>
  <w:p w14:paraId="0412E76A" w14:textId="77777777" w:rsidR="007A5838" w:rsidRDefault="007A5838">
    <w:pPr>
      <w:pStyle w:val="Fuzeil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7BB459" w14:textId="461DB13B" w:rsidR="007A5838" w:rsidRDefault="007A5838" w:rsidP="007A5838">
    <w:pPr>
      <w:pStyle w:val="Fuzeile"/>
      <w:jc w:val="right"/>
    </w:pPr>
  </w:p>
  <w:p w14:paraId="5EC25D06" w14:textId="77777777" w:rsidR="007A5838" w:rsidRDefault="007A5838">
    <w:pPr>
      <w:pStyle w:val="Fuzeil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0772849"/>
      <w:docPartObj>
        <w:docPartGallery w:val="Page Numbers (Bottom of Page)"/>
        <w:docPartUnique/>
      </w:docPartObj>
    </w:sdtPr>
    <w:sdtEndPr/>
    <w:sdtContent>
      <w:p w14:paraId="5F2C7FCA" w14:textId="362609B5" w:rsidR="007A5838" w:rsidRDefault="007A5838">
        <w:pPr>
          <w:pStyle w:val="Fuzeile"/>
          <w:jc w:val="right"/>
        </w:pPr>
        <w:r>
          <w:fldChar w:fldCharType="begin"/>
        </w:r>
        <w:r>
          <w:instrText>PAGE   \* MERGEFORMAT</w:instrText>
        </w:r>
        <w:r>
          <w:fldChar w:fldCharType="separate"/>
        </w:r>
        <w:r w:rsidR="00066005">
          <w:rPr>
            <w:noProof/>
          </w:rPr>
          <w:t>12</w:t>
        </w:r>
        <w:r>
          <w:fldChar w:fldCharType="end"/>
        </w:r>
      </w:p>
    </w:sdtContent>
  </w:sdt>
  <w:p w14:paraId="3FE16DE0" w14:textId="77777777" w:rsidR="007A5838" w:rsidRDefault="007A583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1DCC45" w14:textId="77777777" w:rsidR="00B41B81" w:rsidRDefault="00B41B81" w:rsidP="0086227B">
      <w:pPr>
        <w:spacing w:after="0" w:line="240" w:lineRule="auto"/>
      </w:pPr>
      <w:r>
        <w:separator/>
      </w:r>
    </w:p>
  </w:footnote>
  <w:footnote w:type="continuationSeparator" w:id="0">
    <w:p w14:paraId="7F38F7E6" w14:textId="77777777" w:rsidR="00B41B81" w:rsidRDefault="00B41B81" w:rsidP="0086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F416D" w14:textId="1BCFD1CA" w:rsidR="00A974E8" w:rsidRDefault="00A974E8" w:rsidP="00337B69">
    <w:pPr>
      <w:pStyle w:val="Kopfzeile"/>
      <w:rPr>
        <w:rFonts w:asciiTheme="majorHAnsi" w:hAnsiTheme="majorHAnsi"/>
        <w:sz w:val="20"/>
        <w:szCs w:val="20"/>
      </w:rPr>
    </w:pPr>
    <w:r>
      <w:rPr>
        <w:rFonts w:asciiTheme="majorHAnsi" w:hAnsiTheme="majorHAnsi"/>
        <w:sz w:val="20"/>
        <w:szCs w:val="20"/>
      </w:rPr>
      <w:t>Relevanz des Themas für SuS der 5. und 6. Klasse und didaktische Reduktion</w:t>
    </w:r>
  </w:p>
  <w:p w14:paraId="5943B59F" w14:textId="349C57D4" w:rsidR="007A5838" w:rsidRPr="00337B69" w:rsidRDefault="007A5838" w:rsidP="00337B69">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57216" behindDoc="0" locked="0" layoutInCell="1" allowOverlap="1" wp14:anchorId="0DBD3396" wp14:editId="347982D1">
              <wp:simplePos x="0" y="0"/>
              <wp:positionH relativeFrom="column">
                <wp:posOffset>-42545</wp:posOffset>
              </wp:positionH>
              <wp:positionV relativeFrom="paragraph">
                <wp:posOffset>38735</wp:posOffset>
              </wp:positionV>
              <wp:extent cx="5867400" cy="635"/>
              <wp:effectExtent l="9525" t="13970" r="9525" b="1397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08053C" id="_x0000_t32" coordsize="21600,21600" o:spt="32" o:oned="t" path="m,l21600,21600e" filled="f">
              <v:path arrowok="t" fillok="f" o:connecttype="none"/>
              <o:lock v:ext="edit" shapetype="t"/>
            </v:shapetype>
            <v:shape id="AutoShape 7" o:spid="_x0000_s1026" type="#_x0000_t32" style="position:absolute;margin-left:-3.35pt;margin-top:3.05pt;width:462pt;height:.0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D79D8D" w14:textId="29BD5569" w:rsidR="00A974E8" w:rsidRDefault="009E0F49" w:rsidP="00A974E8">
    <w:pPr>
      <w:pStyle w:val="Kopfzeile"/>
    </w:pPr>
    <w:fldSimple w:instr=" STYLEREF  &quot;Überschrift 1&quot;  \* MERGEFORMAT ">
      <w:r w:rsidR="00066005">
        <w:rPr>
          <w:noProof/>
        </w:rPr>
        <w:t>Schülerversuche</w:t>
      </w:r>
    </w:fldSimple>
  </w:p>
  <w:p w14:paraId="3846513E" w14:textId="0B2349EC" w:rsidR="00A974E8" w:rsidRPr="00337B69" w:rsidRDefault="00A974E8" w:rsidP="00337B69">
    <w:pPr>
      <w:pStyle w:val="Kopfzeile"/>
      <w:rPr>
        <w:rFonts w:asciiTheme="majorHAnsi" w:hAnsiTheme="majorHAnsi"/>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73C43" w14:textId="7BDF6D33" w:rsidR="007A5838" w:rsidRDefault="00B41B81" w:rsidP="00392276">
    <w:pPr>
      <w:pStyle w:val="Kopfzeile"/>
      <w:jc w:val="left"/>
    </w:pPr>
    <w:r>
      <w:fldChar w:fldCharType="begin"/>
    </w:r>
    <w:r>
      <w:instrText xml:space="preserve"> STYLEREF  "Überschrift 1"  \* MERGEFORMAT </w:instrText>
    </w:r>
    <w:r>
      <w:fldChar w:fldCharType="separate"/>
    </w:r>
    <w:r w:rsidR="00066005">
      <w:rPr>
        <w:noProof/>
      </w:rPr>
      <w:t>Beschreibung des Themas und zugehörige Lernziele</w:t>
    </w:r>
    <w:r>
      <w:rPr>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sz w:val="20"/>
        <w:szCs w:val="20"/>
      </w:rPr>
      <w:id w:val="32404297"/>
      <w:docPartObj>
        <w:docPartGallery w:val="Page Numbers (Top of Page)"/>
        <w:docPartUnique/>
      </w:docPartObj>
    </w:sdtPr>
    <w:sdtEndPr/>
    <w:sdtContent>
      <w:p w14:paraId="08C086AC" w14:textId="77777777" w:rsidR="007A5838" w:rsidRPr="00337B69" w:rsidRDefault="00B41B81" w:rsidP="00337B69">
        <w:pPr>
          <w:pStyle w:val="Kopfzeile"/>
          <w:tabs>
            <w:tab w:val="left" w:pos="0"/>
            <w:tab w:val="left" w:pos="284"/>
          </w:tabs>
          <w:jc w:val="right"/>
          <w:rPr>
            <w:rFonts w:asciiTheme="majorHAnsi" w:hAnsiTheme="majorHAnsi"/>
            <w:sz w:val="20"/>
            <w:szCs w:val="20"/>
          </w:rPr>
        </w:pP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sz w:val="20"/>
        <w:szCs w:val="20"/>
      </w:rPr>
      <w:id w:val="27211388"/>
      <w:docPartObj>
        <w:docPartGallery w:val="Page Numbers (Top of Page)"/>
        <w:docPartUnique/>
      </w:docPartObj>
    </w:sdtPr>
    <w:sdtEndPr/>
    <w:sdtContent>
      <w:p w14:paraId="27D77575" w14:textId="6AFEDF1D" w:rsidR="007A5838" w:rsidRPr="0080101C" w:rsidRDefault="009E0F49" w:rsidP="005A3924">
        <w:pPr>
          <w:pStyle w:val="Kopfzeile"/>
          <w:tabs>
            <w:tab w:val="left" w:pos="0"/>
            <w:tab w:val="left" w:pos="284"/>
          </w:tabs>
          <w:jc w:val="right"/>
          <w:rPr>
            <w:rFonts w:asciiTheme="majorHAnsi" w:hAnsiTheme="majorHAnsi"/>
            <w:sz w:val="20"/>
            <w:szCs w:val="20"/>
          </w:rPr>
        </w:pPr>
        <w:fldSimple w:instr=" STYLEREF  &quot;Überschrift 1&quot; \n  \* MERGEFORMAT ">
          <w:r w:rsidR="00066005" w:rsidRPr="00066005">
            <w:rPr>
              <w:rFonts w:hint="cs"/>
              <w:b/>
              <w:bCs/>
              <w:noProof/>
              <w:sz w:val="20"/>
              <w:cs/>
            </w:rPr>
            <w:t>‎</w:t>
          </w:r>
          <w:r w:rsidR="00066005">
            <w:rPr>
              <w:noProof/>
            </w:rPr>
            <w:t>5</w:t>
          </w:r>
        </w:fldSimple>
        <w:r w:rsidR="007A5838" w:rsidRPr="00AA612B">
          <w:rPr>
            <w:rFonts w:asciiTheme="majorHAnsi" w:hAnsiTheme="majorHAnsi" w:cs="Arial"/>
            <w:sz w:val="20"/>
            <w:szCs w:val="20"/>
          </w:rPr>
          <w:t xml:space="preserve"> </w:t>
        </w:r>
        <w:fldSimple w:instr=" STYLEREF  &quot;Überschrift 1&quot;  \* MERGEFORMAT ">
          <w:r w:rsidR="00066005">
            <w:rPr>
              <w:noProof/>
            </w:rPr>
            <w:t>Didaktischer Kommentar zum Schülerarbeitsblatt</w:t>
          </w:r>
        </w:fldSimple>
        <w:r w:rsidR="007A5838" w:rsidRPr="0080101C">
          <w:rPr>
            <w:rFonts w:asciiTheme="majorHAnsi" w:hAnsiTheme="majorHAnsi"/>
            <w:sz w:val="20"/>
            <w:szCs w:val="20"/>
          </w:rPr>
          <w:tab/>
        </w:r>
        <w:r w:rsidR="007A5838" w:rsidRPr="0080101C">
          <w:rPr>
            <w:rFonts w:asciiTheme="majorHAnsi" w:hAnsiTheme="majorHAnsi"/>
            <w:sz w:val="20"/>
            <w:szCs w:val="20"/>
          </w:rPr>
          <w:tab/>
        </w:r>
        <w:r w:rsidR="007A5838" w:rsidRPr="0080101C">
          <w:rPr>
            <w:rFonts w:asciiTheme="majorHAnsi" w:hAnsiTheme="majorHAnsi" w:cs="Arial"/>
            <w:sz w:val="20"/>
            <w:szCs w:val="20"/>
          </w:rPr>
          <w:t xml:space="preserve"> </w:t>
        </w:r>
      </w:p>
    </w:sdtContent>
  </w:sdt>
  <w:p w14:paraId="0FC1DA34" w14:textId="3DAEDB29" w:rsidR="007A5838" w:rsidRPr="0080101C" w:rsidRDefault="007A5838" w:rsidP="0049087A">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54656" behindDoc="0" locked="0" layoutInCell="1" allowOverlap="1" wp14:anchorId="2E70AE87" wp14:editId="70851CCD">
              <wp:simplePos x="0" y="0"/>
              <wp:positionH relativeFrom="column">
                <wp:posOffset>-42545</wp:posOffset>
              </wp:positionH>
              <wp:positionV relativeFrom="paragraph">
                <wp:posOffset>38735</wp:posOffset>
              </wp:positionV>
              <wp:extent cx="5867400" cy="635"/>
              <wp:effectExtent l="9525" t="13970" r="9525" b="1397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ED5273" id="_x0000_t32" coordsize="21600,21600" o:spt="32" o:oned="t" path="m,l21600,21600e" filled="f">
              <v:path arrowok="t" fillok="f" o:connecttype="none"/>
              <o:lock v:ext="edit" shapetype="t"/>
            </v:shapetype>
            <v:shape id="AutoShape 4" o:spid="_x0000_s1026" type="#_x0000_t32" style="position:absolute;margin-left:-3.35pt;margin-top:3.05pt;width:462pt;height:.05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7552920"/>
    <w:multiLevelType w:val="hybridMultilevel"/>
    <w:tmpl w:val="C46C07F0"/>
    <w:lvl w:ilvl="0" w:tplc="E6EA239C">
      <w:start w:val="1"/>
      <w:numFmt w:val="bullet"/>
      <w:lvlText w:val="•"/>
      <w:lvlJc w:val="left"/>
      <w:pPr>
        <w:tabs>
          <w:tab w:val="num" w:pos="720"/>
        </w:tabs>
        <w:ind w:left="720" w:hanging="360"/>
      </w:pPr>
      <w:rPr>
        <w:rFonts w:ascii="Arial" w:hAnsi="Arial" w:hint="default"/>
      </w:rPr>
    </w:lvl>
    <w:lvl w:ilvl="1" w:tplc="7C541CE8">
      <w:start w:val="33"/>
      <w:numFmt w:val="bullet"/>
      <w:lvlText w:val="•"/>
      <w:lvlJc w:val="left"/>
      <w:pPr>
        <w:tabs>
          <w:tab w:val="num" w:pos="1440"/>
        </w:tabs>
        <w:ind w:left="1440" w:hanging="360"/>
      </w:pPr>
      <w:rPr>
        <w:rFonts w:ascii="Arial" w:hAnsi="Arial" w:hint="default"/>
      </w:rPr>
    </w:lvl>
    <w:lvl w:ilvl="2" w:tplc="692AE488" w:tentative="1">
      <w:start w:val="1"/>
      <w:numFmt w:val="bullet"/>
      <w:lvlText w:val="•"/>
      <w:lvlJc w:val="left"/>
      <w:pPr>
        <w:tabs>
          <w:tab w:val="num" w:pos="2160"/>
        </w:tabs>
        <w:ind w:left="2160" w:hanging="360"/>
      </w:pPr>
      <w:rPr>
        <w:rFonts w:ascii="Arial" w:hAnsi="Arial" w:hint="default"/>
      </w:rPr>
    </w:lvl>
    <w:lvl w:ilvl="3" w:tplc="C434A9BC" w:tentative="1">
      <w:start w:val="1"/>
      <w:numFmt w:val="bullet"/>
      <w:lvlText w:val="•"/>
      <w:lvlJc w:val="left"/>
      <w:pPr>
        <w:tabs>
          <w:tab w:val="num" w:pos="2880"/>
        </w:tabs>
        <w:ind w:left="2880" w:hanging="360"/>
      </w:pPr>
      <w:rPr>
        <w:rFonts w:ascii="Arial" w:hAnsi="Arial" w:hint="default"/>
      </w:rPr>
    </w:lvl>
    <w:lvl w:ilvl="4" w:tplc="2838667A" w:tentative="1">
      <w:start w:val="1"/>
      <w:numFmt w:val="bullet"/>
      <w:lvlText w:val="•"/>
      <w:lvlJc w:val="left"/>
      <w:pPr>
        <w:tabs>
          <w:tab w:val="num" w:pos="3600"/>
        </w:tabs>
        <w:ind w:left="3600" w:hanging="360"/>
      </w:pPr>
      <w:rPr>
        <w:rFonts w:ascii="Arial" w:hAnsi="Arial" w:hint="default"/>
      </w:rPr>
    </w:lvl>
    <w:lvl w:ilvl="5" w:tplc="AEBE61AC" w:tentative="1">
      <w:start w:val="1"/>
      <w:numFmt w:val="bullet"/>
      <w:lvlText w:val="•"/>
      <w:lvlJc w:val="left"/>
      <w:pPr>
        <w:tabs>
          <w:tab w:val="num" w:pos="4320"/>
        </w:tabs>
        <w:ind w:left="4320" w:hanging="360"/>
      </w:pPr>
      <w:rPr>
        <w:rFonts w:ascii="Arial" w:hAnsi="Arial" w:hint="default"/>
      </w:rPr>
    </w:lvl>
    <w:lvl w:ilvl="6" w:tplc="7DC2EC06" w:tentative="1">
      <w:start w:val="1"/>
      <w:numFmt w:val="bullet"/>
      <w:lvlText w:val="•"/>
      <w:lvlJc w:val="left"/>
      <w:pPr>
        <w:tabs>
          <w:tab w:val="num" w:pos="5040"/>
        </w:tabs>
        <w:ind w:left="5040" w:hanging="360"/>
      </w:pPr>
      <w:rPr>
        <w:rFonts w:ascii="Arial" w:hAnsi="Arial" w:hint="default"/>
      </w:rPr>
    </w:lvl>
    <w:lvl w:ilvl="7" w:tplc="42C25956" w:tentative="1">
      <w:start w:val="1"/>
      <w:numFmt w:val="bullet"/>
      <w:lvlText w:val="•"/>
      <w:lvlJc w:val="left"/>
      <w:pPr>
        <w:tabs>
          <w:tab w:val="num" w:pos="5760"/>
        </w:tabs>
        <w:ind w:left="5760" w:hanging="360"/>
      </w:pPr>
      <w:rPr>
        <w:rFonts w:ascii="Arial" w:hAnsi="Arial" w:hint="default"/>
      </w:rPr>
    </w:lvl>
    <w:lvl w:ilvl="8" w:tplc="8BEEB5B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C2C418F"/>
    <w:multiLevelType w:val="hybridMultilevel"/>
    <w:tmpl w:val="FE0A7F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7" w15:restartNumberingAfterBreak="0">
    <w:nsid w:val="355D7A3A"/>
    <w:multiLevelType w:val="hybridMultilevel"/>
    <w:tmpl w:val="0130D16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9422180"/>
    <w:multiLevelType w:val="multilevel"/>
    <w:tmpl w:val="A71ED054"/>
    <w:lvl w:ilvl="0">
      <w:start w:val="1"/>
      <w:numFmt w:val="decimal"/>
      <w:pStyle w:val="berschrift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2" w15:restartNumberingAfterBreak="0">
    <w:nsid w:val="55416E93"/>
    <w:multiLevelType w:val="hybridMultilevel"/>
    <w:tmpl w:val="D154129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9426061"/>
    <w:multiLevelType w:val="hybridMultilevel"/>
    <w:tmpl w:val="6FE66CE4"/>
    <w:lvl w:ilvl="0" w:tplc="FDF69532">
      <w:start w:val="1"/>
      <w:numFmt w:val="bullet"/>
      <w:lvlText w:val="•"/>
      <w:lvlJc w:val="left"/>
      <w:pPr>
        <w:tabs>
          <w:tab w:val="num" w:pos="720"/>
        </w:tabs>
        <w:ind w:left="720" w:hanging="360"/>
      </w:pPr>
      <w:rPr>
        <w:rFonts w:ascii="Arial" w:hAnsi="Arial" w:hint="default"/>
      </w:rPr>
    </w:lvl>
    <w:lvl w:ilvl="1" w:tplc="43C2E43E" w:tentative="1">
      <w:start w:val="1"/>
      <w:numFmt w:val="bullet"/>
      <w:lvlText w:val="•"/>
      <w:lvlJc w:val="left"/>
      <w:pPr>
        <w:tabs>
          <w:tab w:val="num" w:pos="1440"/>
        </w:tabs>
        <w:ind w:left="1440" w:hanging="360"/>
      </w:pPr>
      <w:rPr>
        <w:rFonts w:ascii="Arial" w:hAnsi="Arial" w:hint="default"/>
      </w:rPr>
    </w:lvl>
    <w:lvl w:ilvl="2" w:tplc="A66E6986" w:tentative="1">
      <w:start w:val="1"/>
      <w:numFmt w:val="bullet"/>
      <w:lvlText w:val="•"/>
      <w:lvlJc w:val="left"/>
      <w:pPr>
        <w:tabs>
          <w:tab w:val="num" w:pos="2160"/>
        </w:tabs>
        <w:ind w:left="2160" w:hanging="360"/>
      </w:pPr>
      <w:rPr>
        <w:rFonts w:ascii="Arial" w:hAnsi="Arial" w:hint="default"/>
      </w:rPr>
    </w:lvl>
    <w:lvl w:ilvl="3" w:tplc="B082E9E4" w:tentative="1">
      <w:start w:val="1"/>
      <w:numFmt w:val="bullet"/>
      <w:lvlText w:val="•"/>
      <w:lvlJc w:val="left"/>
      <w:pPr>
        <w:tabs>
          <w:tab w:val="num" w:pos="2880"/>
        </w:tabs>
        <w:ind w:left="2880" w:hanging="360"/>
      </w:pPr>
      <w:rPr>
        <w:rFonts w:ascii="Arial" w:hAnsi="Arial" w:hint="default"/>
      </w:rPr>
    </w:lvl>
    <w:lvl w:ilvl="4" w:tplc="8AF8E7E0" w:tentative="1">
      <w:start w:val="1"/>
      <w:numFmt w:val="bullet"/>
      <w:lvlText w:val="•"/>
      <w:lvlJc w:val="left"/>
      <w:pPr>
        <w:tabs>
          <w:tab w:val="num" w:pos="3600"/>
        </w:tabs>
        <w:ind w:left="3600" w:hanging="360"/>
      </w:pPr>
      <w:rPr>
        <w:rFonts w:ascii="Arial" w:hAnsi="Arial" w:hint="default"/>
      </w:rPr>
    </w:lvl>
    <w:lvl w:ilvl="5" w:tplc="36E8AFC2" w:tentative="1">
      <w:start w:val="1"/>
      <w:numFmt w:val="bullet"/>
      <w:lvlText w:val="•"/>
      <w:lvlJc w:val="left"/>
      <w:pPr>
        <w:tabs>
          <w:tab w:val="num" w:pos="4320"/>
        </w:tabs>
        <w:ind w:left="4320" w:hanging="360"/>
      </w:pPr>
      <w:rPr>
        <w:rFonts w:ascii="Arial" w:hAnsi="Arial" w:hint="default"/>
      </w:rPr>
    </w:lvl>
    <w:lvl w:ilvl="6" w:tplc="1E02B0F8" w:tentative="1">
      <w:start w:val="1"/>
      <w:numFmt w:val="bullet"/>
      <w:lvlText w:val="•"/>
      <w:lvlJc w:val="left"/>
      <w:pPr>
        <w:tabs>
          <w:tab w:val="num" w:pos="5040"/>
        </w:tabs>
        <w:ind w:left="5040" w:hanging="360"/>
      </w:pPr>
      <w:rPr>
        <w:rFonts w:ascii="Arial" w:hAnsi="Arial" w:hint="default"/>
      </w:rPr>
    </w:lvl>
    <w:lvl w:ilvl="7" w:tplc="C17C32D6" w:tentative="1">
      <w:start w:val="1"/>
      <w:numFmt w:val="bullet"/>
      <w:lvlText w:val="•"/>
      <w:lvlJc w:val="left"/>
      <w:pPr>
        <w:tabs>
          <w:tab w:val="num" w:pos="5760"/>
        </w:tabs>
        <w:ind w:left="5760" w:hanging="360"/>
      </w:pPr>
      <w:rPr>
        <w:rFonts w:ascii="Arial" w:hAnsi="Arial" w:hint="default"/>
      </w:rPr>
    </w:lvl>
    <w:lvl w:ilvl="8" w:tplc="A3ACA4D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B09538C"/>
    <w:multiLevelType w:val="hybridMultilevel"/>
    <w:tmpl w:val="D054E514"/>
    <w:lvl w:ilvl="0" w:tplc="CDB091B6">
      <w:start w:val="1"/>
      <w:numFmt w:val="bullet"/>
      <w:lvlText w:val="•"/>
      <w:lvlJc w:val="left"/>
      <w:pPr>
        <w:tabs>
          <w:tab w:val="num" w:pos="720"/>
        </w:tabs>
        <w:ind w:left="720" w:hanging="360"/>
      </w:pPr>
      <w:rPr>
        <w:rFonts w:ascii="Arial" w:hAnsi="Arial" w:hint="default"/>
      </w:rPr>
    </w:lvl>
    <w:lvl w:ilvl="1" w:tplc="6D26D44C">
      <w:start w:val="33"/>
      <w:numFmt w:val="bullet"/>
      <w:lvlText w:val="•"/>
      <w:lvlJc w:val="left"/>
      <w:pPr>
        <w:tabs>
          <w:tab w:val="num" w:pos="1440"/>
        </w:tabs>
        <w:ind w:left="1440" w:hanging="360"/>
      </w:pPr>
      <w:rPr>
        <w:rFonts w:ascii="Arial" w:hAnsi="Arial" w:hint="default"/>
      </w:rPr>
    </w:lvl>
    <w:lvl w:ilvl="2" w:tplc="DD942B9A" w:tentative="1">
      <w:start w:val="1"/>
      <w:numFmt w:val="bullet"/>
      <w:lvlText w:val="•"/>
      <w:lvlJc w:val="left"/>
      <w:pPr>
        <w:tabs>
          <w:tab w:val="num" w:pos="2160"/>
        </w:tabs>
        <w:ind w:left="2160" w:hanging="360"/>
      </w:pPr>
      <w:rPr>
        <w:rFonts w:ascii="Arial" w:hAnsi="Arial" w:hint="default"/>
      </w:rPr>
    </w:lvl>
    <w:lvl w:ilvl="3" w:tplc="3F5C3506" w:tentative="1">
      <w:start w:val="1"/>
      <w:numFmt w:val="bullet"/>
      <w:lvlText w:val="•"/>
      <w:lvlJc w:val="left"/>
      <w:pPr>
        <w:tabs>
          <w:tab w:val="num" w:pos="2880"/>
        </w:tabs>
        <w:ind w:left="2880" w:hanging="360"/>
      </w:pPr>
      <w:rPr>
        <w:rFonts w:ascii="Arial" w:hAnsi="Arial" w:hint="default"/>
      </w:rPr>
    </w:lvl>
    <w:lvl w:ilvl="4" w:tplc="A6FA4CF6" w:tentative="1">
      <w:start w:val="1"/>
      <w:numFmt w:val="bullet"/>
      <w:lvlText w:val="•"/>
      <w:lvlJc w:val="left"/>
      <w:pPr>
        <w:tabs>
          <w:tab w:val="num" w:pos="3600"/>
        </w:tabs>
        <w:ind w:left="3600" w:hanging="360"/>
      </w:pPr>
      <w:rPr>
        <w:rFonts w:ascii="Arial" w:hAnsi="Arial" w:hint="default"/>
      </w:rPr>
    </w:lvl>
    <w:lvl w:ilvl="5" w:tplc="0BCCD92A" w:tentative="1">
      <w:start w:val="1"/>
      <w:numFmt w:val="bullet"/>
      <w:lvlText w:val="•"/>
      <w:lvlJc w:val="left"/>
      <w:pPr>
        <w:tabs>
          <w:tab w:val="num" w:pos="4320"/>
        </w:tabs>
        <w:ind w:left="4320" w:hanging="360"/>
      </w:pPr>
      <w:rPr>
        <w:rFonts w:ascii="Arial" w:hAnsi="Arial" w:hint="default"/>
      </w:rPr>
    </w:lvl>
    <w:lvl w:ilvl="6" w:tplc="9B1E4580" w:tentative="1">
      <w:start w:val="1"/>
      <w:numFmt w:val="bullet"/>
      <w:lvlText w:val="•"/>
      <w:lvlJc w:val="left"/>
      <w:pPr>
        <w:tabs>
          <w:tab w:val="num" w:pos="5040"/>
        </w:tabs>
        <w:ind w:left="5040" w:hanging="360"/>
      </w:pPr>
      <w:rPr>
        <w:rFonts w:ascii="Arial" w:hAnsi="Arial" w:hint="default"/>
      </w:rPr>
    </w:lvl>
    <w:lvl w:ilvl="7" w:tplc="BB040F9C" w:tentative="1">
      <w:start w:val="1"/>
      <w:numFmt w:val="bullet"/>
      <w:lvlText w:val="•"/>
      <w:lvlJc w:val="left"/>
      <w:pPr>
        <w:tabs>
          <w:tab w:val="num" w:pos="5760"/>
        </w:tabs>
        <w:ind w:left="5760" w:hanging="360"/>
      </w:pPr>
      <w:rPr>
        <w:rFonts w:ascii="Arial" w:hAnsi="Arial" w:hint="default"/>
      </w:rPr>
    </w:lvl>
    <w:lvl w:ilvl="8" w:tplc="3F2CE790"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11"/>
  </w:num>
  <w:num w:numId="3">
    <w:abstractNumId w:val="11"/>
  </w:num>
  <w:num w:numId="4">
    <w:abstractNumId w:val="11"/>
  </w:num>
  <w:num w:numId="5">
    <w:abstractNumId w:val="11"/>
  </w:num>
  <w:num w:numId="6">
    <w:abstractNumId w:val="11"/>
  </w:num>
  <w:num w:numId="7">
    <w:abstractNumId w:val="11"/>
  </w:num>
  <w:num w:numId="8">
    <w:abstractNumId w:val="11"/>
  </w:num>
  <w:num w:numId="9">
    <w:abstractNumId w:val="11"/>
  </w:num>
  <w:num w:numId="10">
    <w:abstractNumId w:val="11"/>
  </w:num>
  <w:num w:numId="11">
    <w:abstractNumId w:val="8"/>
  </w:num>
  <w:num w:numId="12">
    <w:abstractNumId w:val="1"/>
  </w:num>
  <w:num w:numId="13">
    <w:abstractNumId w:val="10"/>
  </w:num>
  <w:num w:numId="14">
    <w:abstractNumId w:val="9"/>
  </w:num>
  <w:num w:numId="15">
    <w:abstractNumId w:val="14"/>
  </w:num>
  <w:num w:numId="16">
    <w:abstractNumId w:val="2"/>
  </w:num>
  <w:num w:numId="17">
    <w:abstractNumId w:val="15"/>
  </w:num>
  <w:num w:numId="18">
    <w:abstractNumId w:val="3"/>
  </w:num>
  <w:num w:numId="19">
    <w:abstractNumId w:val="0"/>
  </w:num>
  <w:num w:numId="20">
    <w:abstractNumId w:val="6"/>
  </w:num>
  <w:num w:numId="21">
    <w:abstractNumId w:val="11"/>
  </w:num>
  <w:num w:numId="22">
    <w:abstractNumId w:val="11"/>
  </w:num>
  <w:num w:numId="23">
    <w:abstractNumId w:val="11"/>
  </w:num>
  <w:num w:numId="24">
    <w:abstractNumId w:val="11"/>
  </w:num>
  <w:num w:numId="25">
    <w:abstractNumId w:val="11"/>
  </w:num>
  <w:num w:numId="26">
    <w:abstractNumId w:val="13"/>
  </w:num>
  <w:num w:numId="27">
    <w:abstractNumId w:val="16"/>
  </w:num>
  <w:num w:numId="28">
    <w:abstractNumId w:val="4"/>
  </w:num>
  <w:num w:numId="29">
    <w:abstractNumId w:val="5"/>
  </w:num>
  <w:num w:numId="30">
    <w:abstractNumId w:val="12"/>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27B"/>
    <w:rsid w:val="00007E3F"/>
    <w:rsid w:val="00011800"/>
    <w:rsid w:val="00012C82"/>
    <w:rsid w:val="000137A3"/>
    <w:rsid w:val="00014E7D"/>
    <w:rsid w:val="00022871"/>
    <w:rsid w:val="00022E1D"/>
    <w:rsid w:val="00041562"/>
    <w:rsid w:val="00041F41"/>
    <w:rsid w:val="00056798"/>
    <w:rsid w:val="0006287D"/>
    <w:rsid w:val="00066005"/>
    <w:rsid w:val="0006684E"/>
    <w:rsid w:val="00066DE1"/>
    <w:rsid w:val="00067AEC"/>
    <w:rsid w:val="00072812"/>
    <w:rsid w:val="00074A34"/>
    <w:rsid w:val="0007729E"/>
    <w:rsid w:val="000972FF"/>
    <w:rsid w:val="000A0375"/>
    <w:rsid w:val="000B1226"/>
    <w:rsid w:val="000B5619"/>
    <w:rsid w:val="000B5D96"/>
    <w:rsid w:val="000C4EB4"/>
    <w:rsid w:val="000D10FB"/>
    <w:rsid w:val="000D2C37"/>
    <w:rsid w:val="000D7381"/>
    <w:rsid w:val="000E0EBE"/>
    <w:rsid w:val="000E1CF3"/>
    <w:rsid w:val="000E21A7"/>
    <w:rsid w:val="000E7DB1"/>
    <w:rsid w:val="000F5EEC"/>
    <w:rsid w:val="001022B4"/>
    <w:rsid w:val="0012481E"/>
    <w:rsid w:val="00125CEA"/>
    <w:rsid w:val="001278B1"/>
    <w:rsid w:val="0013621E"/>
    <w:rsid w:val="00150478"/>
    <w:rsid w:val="00153EA8"/>
    <w:rsid w:val="00157F3D"/>
    <w:rsid w:val="00187AB2"/>
    <w:rsid w:val="001A7524"/>
    <w:rsid w:val="001B46E0"/>
    <w:rsid w:val="001C5EFC"/>
    <w:rsid w:val="001D5AF3"/>
    <w:rsid w:val="001F2CC0"/>
    <w:rsid w:val="001F5106"/>
    <w:rsid w:val="00206D6B"/>
    <w:rsid w:val="00210B38"/>
    <w:rsid w:val="00214C9C"/>
    <w:rsid w:val="00216BDE"/>
    <w:rsid w:val="00216E3C"/>
    <w:rsid w:val="0023241F"/>
    <w:rsid w:val="002347FE"/>
    <w:rsid w:val="002375EF"/>
    <w:rsid w:val="00240227"/>
    <w:rsid w:val="002528B1"/>
    <w:rsid w:val="00254F3F"/>
    <w:rsid w:val="00261ADD"/>
    <w:rsid w:val="00270289"/>
    <w:rsid w:val="0028080E"/>
    <w:rsid w:val="0028646F"/>
    <w:rsid w:val="002944CF"/>
    <w:rsid w:val="002A3289"/>
    <w:rsid w:val="002A716F"/>
    <w:rsid w:val="002A7855"/>
    <w:rsid w:val="002B0B14"/>
    <w:rsid w:val="002C679F"/>
    <w:rsid w:val="002E0F34"/>
    <w:rsid w:val="002E2DD3"/>
    <w:rsid w:val="002E38A0"/>
    <w:rsid w:val="002E5FCC"/>
    <w:rsid w:val="002F25D2"/>
    <w:rsid w:val="002F38EE"/>
    <w:rsid w:val="002F4356"/>
    <w:rsid w:val="0033677B"/>
    <w:rsid w:val="00336B3B"/>
    <w:rsid w:val="00337498"/>
    <w:rsid w:val="00337B69"/>
    <w:rsid w:val="00344BB7"/>
    <w:rsid w:val="00345293"/>
    <w:rsid w:val="00345F54"/>
    <w:rsid w:val="003544FA"/>
    <w:rsid w:val="0035618F"/>
    <w:rsid w:val="0038284A"/>
    <w:rsid w:val="003837C2"/>
    <w:rsid w:val="00384682"/>
    <w:rsid w:val="00392276"/>
    <w:rsid w:val="003B49C6"/>
    <w:rsid w:val="003C5747"/>
    <w:rsid w:val="003D4A8F"/>
    <w:rsid w:val="003D529E"/>
    <w:rsid w:val="003E69AB"/>
    <w:rsid w:val="003F70FF"/>
    <w:rsid w:val="00401750"/>
    <w:rsid w:val="004102B8"/>
    <w:rsid w:val="0041565C"/>
    <w:rsid w:val="00434D4E"/>
    <w:rsid w:val="00434F30"/>
    <w:rsid w:val="00442EB1"/>
    <w:rsid w:val="004614D3"/>
    <w:rsid w:val="00486C9F"/>
    <w:rsid w:val="0049087A"/>
    <w:rsid w:val="00492839"/>
    <w:rsid w:val="004944F3"/>
    <w:rsid w:val="00495585"/>
    <w:rsid w:val="004B200E"/>
    <w:rsid w:val="004B3E0E"/>
    <w:rsid w:val="004C64A6"/>
    <w:rsid w:val="004D2994"/>
    <w:rsid w:val="004F1A17"/>
    <w:rsid w:val="00503C6A"/>
    <w:rsid w:val="00504D2D"/>
    <w:rsid w:val="005115B1"/>
    <w:rsid w:val="0051181F"/>
    <w:rsid w:val="00511B2E"/>
    <w:rsid w:val="005131C3"/>
    <w:rsid w:val="005228A9"/>
    <w:rsid w:val="005240FE"/>
    <w:rsid w:val="00526F69"/>
    <w:rsid w:val="00530A18"/>
    <w:rsid w:val="00532CD5"/>
    <w:rsid w:val="00544922"/>
    <w:rsid w:val="005650D4"/>
    <w:rsid w:val="005669B2"/>
    <w:rsid w:val="00573704"/>
    <w:rsid w:val="00574063"/>
    <w:rsid w:val="005745F8"/>
    <w:rsid w:val="0057460C"/>
    <w:rsid w:val="00574F25"/>
    <w:rsid w:val="0057596C"/>
    <w:rsid w:val="00591B02"/>
    <w:rsid w:val="005946A5"/>
    <w:rsid w:val="00595177"/>
    <w:rsid w:val="005978FA"/>
    <w:rsid w:val="005A2E89"/>
    <w:rsid w:val="005A3924"/>
    <w:rsid w:val="005A778D"/>
    <w:rsid w:val="005B1F71"/>
    <w:rsid w:val="005B23FC"/>
    <w:rsid w:val="005B60E3"/>
    <w:rsid w:val="005E1939"/>
    <w:rsid w:val="005E3970"/>
    <w:rsid w:val="005F2176"/>
    <w:rsid w:val="00626874"/>
    <w:rsid w:val="00626A3D"/>
    <w:rsid w:val="00631F0F"/>
    <w:rsid w:val="00637239"/>
    <w:rsid w:val="00654117"/>
    <w:rsid w:val="00663122"/>
    <w:rsid w:val="00672281"/>
    <w:rsid w:val="00681739"/>
    <w:rsid w:val="0068798D"/>
    <w:rsid w:val="00690534"/>
    <w:rsid w:val="0069224D"/>
    <w:rsid w:val="006943C9"/>
    <w:rsid w:val="006968E6"/>
    <w:rsid w:val="006A0F35"/>
    <w:rsid w:val="006A7904"/>
    <w:rsid w:val="006B11A3"/>
    <w:rsid w:val="006B3EC2"/>
    <w:rsid w:val="006C13CB"/>
    <w:rsid w:val="006C5B0D"/>
    <w:rsid w:val="006C7B24"/>
    <w:rsid w:val="006E32AF"/>
    <w:rsid w:val="006E451C"/>
    <w:rsid w:val="006E63DD"/>
    <w:rsid w:val="006F4715"/>
    <w:rsid w:val="00707392"/>
    <w:rsid w:val="00715837"/>
    <w:rsid w:val="00717845"/>
    <w:rsid w:val="0072123D"/>
    <w:rsid w:val="00746773"/>
    <w:rsid w:val="00775EEC"/>
    <w:rsid w:val="0078071E"/>
    <w:rsid w:val="00787981"/>
    <w:rsid w:val="00790D3B"/>
    <w:rsid w:val="007A5838"/>
    <w:rsid w:val="007A7FA8"/>
    <w:rsid w:val="007E586C"/>
    <w:rsid w:val="007E7412"/>
    <w:rsid w:val="007F2348"/>
    <w:rsid w:val="00801678"/>
    <w:rsid w:val="008042F5"/>
    <w:rsid w:val="00807F0B"/>
    <w:rsid w:val="00810428"/>
    <w:rsid w:val="00815FB9"/>
    <w:rsid w:val="0082230A"/>
    <w:rsid w:val="00837114"/>
    <w:rsid w:val="0086227B"/>
    <w:rsid w:val="008653C5"/>
    <w:rsid w:val="008664DF"/>
    <w:rsid w:val="00875E5B"/>
    <w:rsid w:val="0088451A"/>
    <w:rsid w:val="00896D5A"/>
    <w:rsid w:val="008A5D98"/>
    <w:rsid w:val="008B5C95"/>
    <w:rsid w:val="008B7FD6"/>
    <w:rsid w:val="008C71EE"/>
    <w:rsid w:val="008D0ED6"/>
    <w:rsid w:val="008D2FFE"/>
    <w:rsid w:val="008D67B2"/>
    <w:rsid w:val="008E12F8"/>
    <w:rsid w:val="008E1A25"/>
    <w:rsid w:val="008E345D"/>
    <w:rsid w:val="008F6134"/>
    <w:rsid w:val="00905459"/>
    <w:rsid w:val="00913D97"/>
    <w:rsid w:val="0093571C"/>
    <w:rsid w:val="00936F75"/>
    <w:rsid w:val="0094350A"/>
    <w:rsid w:val="00945469"/>
    <w:rsid w:val="00946F4E"/>
    <w:rsid w:val="00951B16"/>
    <w:rsid w:val="00954DC8"/>
    <w:rsid w:val="00961647"/>
    <w:rsid w:val="00971E91"/>
    <w:rsid w:val="00972187"/>
    <w:rsid w:val="009735A3"/>
    <w:rsid w:val="00973F3F"/>
    <w:rsid w:val="009775D7"/>
    <w:rsid w:val="00977ED8"/>
    <w:rsid w:val="0098168E"/>
    <w:rsid w:val="00993407"/>
    <w:rsid w:val="00994634"/>
    <w:rsid w:val="009956E4"/>
    <w:rsid w:val="009A7AED"/>
    <w:rsid w:val="009B0D3F"/>
    <w:rsid w:val="009C6F21"/>
    <w:rsid w:val="009C75DF"/>
    <w:rsid w:val="009C7687"/>
    <w:rsid w:val="009D150C"/>
    <w:rsid w:val="009D4BD9"/>
    <w:rsid w:val="009D5925"/>
    <w:rsid w:val="009E0F49"/>
    <w:rsid w:val="009E1BDD"/>
    <w:rsid w:val="009F0667"/>
    <w:rsid w:val="009F0CE9"/>
    <w:rsid w:val="009F5A39"/>
    <w:rsid w:val="009F61D4"/>
    <w:rsid w:val="00A006C3"/>
    <w:rsid w:val="00A012CE"/>
    <w:rsid w:val="00A0581C"/>
    <w:rsid w:val="00A0582F"/>
    <w:rsid w:val="00A05C2F"/>
    <w:rsid w:val="00A10D5B"/>
    <w:rsid w:val="00A2136F"/>
    <w:rsid w:val="00A2301A"/>
    <w:rsid w:val="00A516FC"/>
    <w:rsid w:val="00A61671"/>
    <w:rsid w:val="00A7439F"/>
    <w:rsid w:val="00A75F0A"/>
    <w:rsid w:val="00A778C9"/>
    <w:rsid w:val="00A90BD6"/>
    <w:rsid w:val="00A9233D"/>
    <w:rsid w:val="00A94CF7"/>
    <w:rsid w:val="00A96F52"/>
    <w:rsid w:val="00A974E8"/>
    <w:rsid w:val="00AA604B"/>
    <w:rsid w:val="00AA612B"/>
    <w:rsid w:val="00AD0C24"/>
    <w:rsid w:val="00AD50EE"/>
    <w:rsid w:val="00AD7D1F"/>
    <w:rsid w:val="00AE1230"/>
    <w:rsid w:val="00B02829"/>
    <w:rsid w:val="00B21F20"/>
    <w:rsid w:val="00B41B81"/>
    <w:rsid w:val="00B433C0"/>
    <w:rsid w:val="00B46B03"/>
    <w:rsid w:val="00B51643"/>
    <w:rsid w:val="00B51B39"/>
    <w:rsid w:val="00B571E6"/>
    <w:rsid w:val="00B619BB"/>
    <w:rsid w:val="00B74B14"/>
    <w:rsid w:val="00B82224"/>
    <w:rsid w:val="00B901F6"/>
    <w:rsid w:val="00B93BBF"/>
    <w:rsid w:val="00B96C3C"/>
    <w:rsid w:val="00BA0E9B"/>
    <w:rsid w:val="00BA1E88"/>
    <w:rsid w:val="00BA36F9"/>
    <w:rsid w:val="00BB1DB3"/>
    <w:rsid w:val="00BC3CC4"/>
    <w:rsid w:val="00BC4F56"/>
    <w:rsid w:val="00BD1D31"/>
    <w:rsid w:val="00BE6C8C"/>
    <w:rsid w:val="00BF2E3A"/>
    <w:rsid w:val="00BF7B08"/>
    <w:rsid w:val="00C0569E"/>
    <w:rsid w:val="00C10E22"/>
    <w:rsid w:val="00C12650"/>
    <w:rsid w:val="00C17946"/>
    <w:rsid w:val="00C23319"/>
    <w:rsid w:val="00C364B2"/>
    <w:rsid w:val="00C428C7"/>
    <w:rsid w:val="00C460EB"/>
    <w:rsid w:val="00C51D56"/>
    <w:rsid w:val="00C638E6"/>
    <w:rsid w:val="00C65EB5"/>
    <w:rsid w:val="00C66D91"/>
    <w:rsid w:val="00CA6231"/>
    <w:rsid w:val="00CB2161"/>
    <w:rsid w:val="00CB21E3"/>
    <w:rsid w:val="00CC307A"/>
    <w:rsid w:val="00CD03DF"/>
    <w:rsid w:val="00CE1F14"/>
    <w:rsid w:val="00CF0B61"/>
    <w:rsid w:val="00CF79FE"/>
    <w:rsid w:val="00D069A2"/>
    <w:rsid w:val="00D1194E"/>
    <w:rsid w:val="00D2015C"/>
    <w:rsid w:val="00D407E8"/>
    <w:rsid w:val="00D54590"/>
    <w:rsid w:val="00D60010"/>
    <w:rsid w:val="00D76EE6"/>
    <w:rsid w:val="00D76F6F"/>
    <w:rsid w:val="00D90F31"/>
    <w:rsid w:val="00D92822"/>
    <w:rsid w:val="00DA6545"/>
    <w:rsid w:val="00DC0309"/>
    <w:rsid w:val="00DD126C"/>
    <w:rsid w:val="00DE18A7"/>
    <w:rsid w:val="00E17CDE"/>
    <w:rsid w:val="00E22516"/>
    <w:rsid w:val="00E22D23"/>
    <w:rsid w:val="00E24354"/>
    <w:rsid w:val="00E26180"/>
    <w:rsid w:val="00E369D0"/>
    <w:rsid w:val="00E37467"/>
    <w:rsid w:val="00E51037"/>
    <w:rsid w:val="00E53805"/>
    <w:rsid w:val="00E54798"/>
    <w:rsid w:val="00E57932"/>
    <w:rsid w:val="00E84393"/>
    <w:rsid w:val="00E866D8"/>
    <w:rsid w:val="00E91F32"/>
    <w:rsid w:val="00E96AD6"/>
    <w:rsid w:val="00E97741"/>
    <w:rsid w:val="00EB3DFE"/>
    <w:rsid w:val="00EB3EA7"/>
    <w:rsid w:val="00EB537A"/>
    <w:rsid w:val="00EB6DB7"/>
    <w:rsid w:val="00ED07C2"/>
    <w:rsid w:val="00ED1F5D"/>
    <w:rsid w:val="00EE1EFF"/>
    <w:rsid w:val="00EE79E0"/>
    <w:rsid w:val="00EF161C"/>
    <w:rsid w:val="00EF5479"/>
    <w:rsid w:val="00F17661"/>
    <w:rsid w:val="00F17765"/>
    <w:rsid w:val="00F17797"/>
    <w:rsid w:val="00F2604C"/>
    <w:rsid w:val="00F26486"/>
    <w:rsid w:val="00F31EBF"/>
    <w:rsid w:val="00F3487A"/>
    <w:rsid w:val="00F6129C"/>
    <w:rsid w:val="00F74A95"/>
    <w:rsid w:val="00F849B0"/>
    <w:rsid w:val="00F864B6"/>
    <w:rsid w:val="00FA486B"/>
    <w:rsid w:val="00FA5518"/>
    <w:rsid w:val="00FA58C5"/>
    <w:rsid w:val="00FB3D74"/>
    <w:rsid w:val="00FC02BE"/>
    <w:rsid w:val="00FD2DE4"/>
    <w:rsid w:val="00FD644E"/>
    <w:rsid w:val="00FE54D8"/>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0B48F0"/>
  <w15:docId w15:val="{B62D79BD-9B7C-4B37-A809-D00203CC3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paragraph" w:customStyle="1" w:styleId="Default">
    <w:name w:val="Default"/>
    <w:rsid w:val="00B74B14"/>
    <w:pPr>
      <w:autoSpaceDE w:val="0"/>
      <w:autoSpaceDN w:val="0"/>
      <w:adjustRightInd w:val="0"/>
      <w:spacing w:after="0" w:line="240" w:lineRule="auto"/>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B46B03"/>
    <w:rPr>
      <w:sz w:val="16"/>
      <w:szCs w:val="16"/>
    </w:rPr>
  </w:style>
  <w:style w:type="paragraph" w:styleId="Kommentartext">
    <w:name w:val="annotation text"/>
    <w:basedOn w:val="Standard"/>
    <w:link w:val="KommentartextZchn"/>
    <w:uiPriority w:val="99"/>
    <w:semiHidden/>
    <w:unhideWhenUsed/>
    <w:rsid w:val="00B46B0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46B03"/>
    <w:rPr>
      <w:rFonts w:ascii="Cambria" w:hAnsi="Cambria"/>
      <w:color w:val="1D1B11" w:themeColor="background2" w:themeShade="1A"/>
      <w:sz w:val="20"/>
      <w:szCs w:val="20"/>
    </w:rPr>
  </w:style>
  <w:style w:type="paragraph" w:styleId="Kommentarthema">
    <w:name w:val="annotation subject"/>
    <w:basedOn w:val="Kommentartext"/>
    <w:next w:val="Kommentartext"/>
    <w:link w:val="KommentarthemaZchn"/>
    <w:uiPriority w:val="99"/>
    <w:semiHidden/>
    <w:unhideWhenUsed/>
    <w:rsid w:val="00B46B03"/>
    <w:rPr>
      <w:b/>
      <w:bCs/>
    </w:rPr>
  </w:style>
  <w:style w:type="character" w:customStyle="1" w:styleId="KommentarthemaZchn">
    <w:name w:val="Kommentarthema Zchn"/>
    <w:basedOn w:val="KommentartextZchn"/>
    <w:link w:val="Kommentarthema"/>
    <w:uiPriority w:val="99"/>
    <w:semiHidden/>
    <w:rsid w:val="00B46B03"/>
    <w:rPr>
      <w:rFonts w:ascii="Cambria" w:hAnsi="Cambria"/>
      <w:b/>
      <w:bCs/>
      <w:color w:val="1D1B11" w:themeColor="background2" w:themeShade="1A"/>
      <w:sz w:val="20"/>
      <w:szCs w:val="20"/>
    </w:rPr>
  </w:style>
  <w:style w:type="paragraph" w:styleId="berarbeitung">
    <w:name w:val="Revision"/>
    <w:hidden/>
    <w:uiPriority w:val="99"/>
    <w:semiHidden/>
    <w:rsid w:val="0035618F"/>
    <w:pPr>
      <w:spacing w:after="0" w:line="240" w:lineRule="auto"/>
    </w:pPr>
    <w:rPr>
      <w:rFonts w:ascii="Cambria" w:hAnsi="Cambria"/>
      <w:color w:val="1D1B11" w:themeColor="background2" w:themeShade="1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68819">
      <w:bodyDiv w:val="1"/>
      <w:marLeft w:val="0"/>
      <w:marRight w:val="0"/>
      <w:marTop w:val="0"/>
      <w:marBottom w:val="0"/>
      <w:divBdr>
        <w:top w:val="none" w:sz="0" w:space="0" w:color="auto"/>
        <w:left w:val="none" w:sz="0" w:space="0" w:color="auto"/>
        <w:bottom w:val="none" w:sz="0" w:space="0" w:color="auto"/>
        <w:right w:val="none" w:sz="0" w:space="0" w:color="auto"/>
      </w:divBdr>
      <w:divsChild>
        <w:div w:id="917251077">
          <w:marLeft w:val="360"/>
          <w:marRight w:val="0"/>
          <w:marTop w:val="200"/>
          <w:marBottom w:val="0"/>
          <w:divBdr>
            <w:top w:val="none" w:sz="0" w:space="0" w:color="auto"/>
            <w:left w:val="none" w:sz="0" w:space="0" w:color="auto"/>
            <w:bottom w:val="none" w:sz="0" w:space="0" w:color="auto"/>
            <w:right w:val="none" w:sz="0" w:space="0" w:color="auto"/>
          </w:divBdr>
        </w:div>
        <w:div w:id="1606688762">
          <w:marLeft w:val="1080"/>
          <w:marRight w:val="0"/>
          <w:marTop w:val="100"/>
          <w:marBottom w:val="0"/>
          <w:divBdr>
            <w:top w:val="none" w:sz="0" w:space="0" w:color="auto"/>
            <w:left w:val="none" w:sz="0" w:space="0" w:color="auto"/>
            <w:bottom w:val="none" w:sz="0" w:space="0" w:color="auto"/>
            <w:right w:val="none" w:sz="0" w:space="0" w:color="auto"/>
          </w:divBdr>
        </w:div>
        <w:div w:id="2090426080">
          <w:marLeft w:val="360"/>
          <w:marRight w:val="0"/>
          <w:marTop w:val="200"/>
          <w:marBottom w:val="0"/>
          <w:divBdr>
            <w:top w:val="none" w:sz="0" w:space="0" w:color="auto"/>
            <w:left w:val="none" w:sz="0" w:space="0" w:color="auto"/>
            <w:bottom w:val="none" w:sz="0" w:space="0" w:color="auto"/>
            <w:right w:val="none" w:sz="0" w:space="0" w:color="auto"/>
          </w:divBdr>
        </w:div>
        <w:div w:id="859584355">
          <w:marLeft w:val="360"/>
          <w:marRight w:val="0"/>
          <w:marTop w:val="200"/>
          <w:marBottom w:val="0"/>
          <w:divBdr>
            <w:top w:val="none" w:sz="0" w:space="0" w:color="auto"/>
            <w:left w:val="none" w:sz="0" w:space="0" w:color="auto"/>
            <w:bottom w:val="none" w:sz="0" w:space="0" w:color="auto"/>
            <w:right w:val="none" w:sz="0" w:space="0" w:color="auto"/>
          </w:divBdr>
        </w:div>
        <w:div w:id="1936479388">
          <w:marLeft w:val="360"/>
          <w:marRight w:val="0"/>
          <w:marTop w:val="200"/>
          <w:marBottom w:val="0"/>
          <w:divBdr>
            <w:top w:val="none" w:sz="0" w:space="0" w:color="auto"/>
            <w:left w:val="none" w:sz="0" w:space="0" w:color="auto"/>
            <w:bottom w:val="none" w:sz="0" w:space="0" w:color="auto"/>
            <w:right w:val="none" w:sz="0" w:space="0" w:color="auto"/>
          </w:divBdr>
        </w:div>
      </w:divsChild>
    </w:div>
    <w:div w:id="11419123">
      <w:bodyDiv w:val="1"/>
      <w:marLeft w:val="0"/>
      <w:marRight w:val="0"/>
      <w:marTop w:val="0"/>
      <w:marBottom w:val="0"/>
      <w:divBdr>
        <w:top w:val="none" w:sz="0" w:space="0" w:color="auto"/>
        <w:left w:val="none" w:sz="0" w:space="0" w:color="auto"/>
        <w:bottom w:val="none" w:sz="0" w:space="0" w:color="auto"/>
        <w:right w:val="none" w:sz="0" w:space="0" w:color="auto"/>
      </w:divBdr>
      <w:divsChild>
        <w:div w:id="718474468">
          <w:marLeft w:val="360"/>
          <w:marRight w:val="0"/>
          <w:marTop w:val="200"/>
          <w:marBottom w:val="0"/>
          <w:divBdr>
            <w:top w:val="none" w:sz="0" w:space="0" w:color="auto"/>
            <w:left w:val="none" w:sz="0" w:space="0" w:color="auto"/>
            <w:bottom w:val="none" w:sz="0" w:space="0" w:color="auto"/>
            <w:right w:val="none" w:sz="0" w:space="0" w:color="auto"/>
          </w:divBdr>
        </w:div>
        <w:div w:id="1861582104">
          <w:marLeft w:val="1440"/>
          <w:marRight w:val="0"/>
          <w:marTop w:val="100"/>
          <w:marBottom w:val="0"/>
          <w:divBdr>
            <w:top w:val="none" w:sz="0" w:space="0" w:color="auto"/>
            <w:left w:val="none" w:sz="0" w:space="0" w:color="auto"/>
            <w:bottom w:val="none" w:sz="0" w:space="0" w:color="auto"/>
            <w:right w:val="none" w:sz="0" w:space="0" w:color="auto"/>
          </w:divBdr>
        </w:div>
        <w:div w:id="2102137520">
          <w:marLeft w:val="1440"/>
          <w:marRight w:val="0"/>
          <w:marTop w:val="100"/>
          <w:marBottom w:val="0"/>
          <w:divBdr>
            <w:top w:val="none" w:sz="0" w:space="0" w:color="auto"/>
            <w:left w:val="none" w:sz="0" w:space="0" w:color="auto"/>
            <w:bottom w:val="none" w:sz="0" w:space="0" w:color="auto"/>
            <w:right w:val="none" w:sz="0" w:space="0" w:color="auto"/>
          </w:divBdr>
        </w:div>
        <w:div w:id="102188942">
          <w:marLeft w:val="360"/>
          <w:marRight w:val="0"/>
          <w:marTop w:val="200"/>
          <w:marBottom w:val="0"/>
          <w:divBdr>
            <w:top w:val="none" w:sz="0" w:space="0" w:color="auto"/>
            <w:left w:val="none" w:sz="0" w:space="0" w:color="auto"/>
            <w:bottom w:val="none" w:sz="0" w:space="0" w:color="auto"/>
            <w:right w:val="none" w:sz="0" w:space="0" w:color="auto"/>
          </w:divBdr>
        </w:div>
        <w:div w:id="1097209184">
          <w:marLeft w:val="360"/>
          <w:marRight w:val="0"/>
          <w:marTop w:val="200"/>
          <w:marBottom w:val="0"/>
          <w:divBdr>
            <w:top w:val="none" w:sz="0" w:space="0" w:color="auto"/>
            <w:left w:val="none" w:sz="0" w:space="0" w:color="auto"/>
            <w:bottom w:val="none" w:sz="0" w:space="0" w:color="auto"/>
            <w:right w:val="none" w:sz="0" w:space="0" w:color="auto"/>
          </w:divBdr>
        </w:div>
      </w:divsChild>
    </w:div>
    <w:div w:id="517352202">
      <w:bodyDiv w:val="1"/>
      <w:marLeft w:val="0"/>
      <w:marRight w:val="0"/>
      <w:marTop w:val="0"/>
      <w:marBottom w:val="0"/>
      <w:divBdr>
        <w:top w:val="none" w:sz="0" w:space="0" w:color="auto"/>
        <w:left w:val="none" w:sz="0" w:space="0" w:color="auto"/>
        <w:bottom w:val="none" w:sz="0" w:space="0" w:color="auto"/>
        <w:right w:val="none" w:sz="0" w:space="0" w:color="auto"/>
      </w:divBdr>
    </w:div>
    <w:div w:id="834103771">
      <w:bodyDiv w:val="1"/>
      <w:marLeft w:val="0"/>
      <w:marRight w:val="0"/>
      <w:marTop w:val="0"/>
      <w:marBottom w:val="0"/>
      <w:divBdr>
        <w:top w:val="none" w:sz="0" w:space="0" w:color="auto"/>
        <w:left w:val="none" w:sz="0" w:space="0" w:color="auto"/>
        <w:bottom w:val="none" w:sz="0" w:space="0" w:color="auto"/>
        <w:right w:val="none" w:sz="0" w:space="0" w:color="auto"/>
      </w:divBdr>
      <w:divsChild>
        <w:div w:id="40328201">
          <w:marLeft w:val="360"/>
          <w:marRight w:val="0"/>
          <w:marTop w:val="200"/>
          <w:marBottom w:val="120"/>
          <w:divBdr>
            <w:top w:val="none" w:sz="0" w:space="0" w:color="auto"/>
            <w:left w:val="none" w:sz="0" w:space="0" w:color="auto"/>
            <w:bottom w:val="none" w:sz="0" w:space="0" w:color="auto"/>
            <w:right w:val="none" w:sz="0" w:space="0" w:color="auto"/>
          </w:divBdr>
        </w:div>
        <w:div w:id="426119446">
          <w:marLeft w:val="360"/>
          <w:marRight w:val="0"/>
          <w:marTop w:val="200"/>
          <w:marBottom w:val="120"/>
          <w:divBdr>
            <w:top w:val="none" w:sz="0" w:space="0" w:color="auto"/>
            <w:left w:val="none" w:sz="0" w:space="0" w:color="auto"/>
            <w:bottom w:val="none" w:sz="0" w:space="0" w:color="auto"/>
            <w:right w:val="none" w:sz="0" w:space="0" w:color="auto"/>
          </w:divBdr>
        </w:div>
        <w:div w:id="1371874992">
          <w:marLeft w:val="360"/>
          <w:marRight w:val="0"/>
          <w:marTop w:val="200"/>
          <w:marBottom w:val="120"/>
          <w:divBdr>
            <w:top w:val="none" w:sz="0" w:space="0" w:color="auto"/>
            <w:left w:val="none" w:sz="0" w:space="0" w:color="auto"/>
            <w:bottom w:val="none" w:sz="0" w:space="0" w:color="auto"/>
            <w:right w:val="none" w:sz="0" w:space="0" w:color="auto"/>
          </w:divBdr>
        </w:div>
        <w:div w:id="1213545374">
          <w:marLeft w:val="360"/>
          <w:marRight w:val="0"/>
          <w:marTop w:val="200"/>
          <w:marBottom w:val="120"/>
          <w:divBdr>
            <w:top w:val="none" w:sz="0" w:space="0" w:color="auto"/>
            <w:left w:val="none" w:sz="0" w:space="0" w:color="auto"/>
            <w:bottom w:val="none" w:sz="0" w:space="0" w:color="auto"/>
            <w:right w:val="none" w:sz="0" w:space="0" w:color="auto"/>
          </w:divBdr>
        </w:div>
        <w:div w:id="1275795866">
          <w:marLeft w:val="360"/>
          <w:marRight w:val="0"/>
          <w:marTop w:val="200"/>
          <w:marBottom w:val="120"/>
          <w:divBdr>
            <w:top w:val="none" w:sz="0" w:space="0" w:color="auto"/>
            <w:left w:val="none" w:sz="0" w:space="0" w:color="auto"/>
            <w:bottom w:val="none" w:sz="0" w:space="0" w:color="auto"/>
            <w:right w:val="none" w:sz="0" w:space="0" w:color="auto"/>
          </w:divBdr>
        </w:div>
      </w:divsChild>
    </w:div>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322808453">
      <w:bodyDiv w:val="1"/>
      <w:marLeft w:val="0"/>
      <w:marRight w:val="0"/>
      <w:marTop w:val="0"/>
      <w:marBottom w:val="0"/>
      <w:divBdr>
        <w:top w:val="none" w:sz="0" w:space="0" w:color="auto"/>
        <w:left w:val="none" w:sz="0" w:space="0" w:color="auto"/>
        <w:bottom w:val="none" w:sz="0" w:space="0" w:color="auto"/>
        <w:right w:val="none" w:sz="0" w:space="0" w:color="auto"/>
      </w:divBdr>
      <w:divsChild>
        <w:div w:id="17781833">
          <w:marLeft w:val="360"/>
          <w:marRight w:val="0"/>
          <w:marTop w:val="200"/>
          <w:marBottom w:val="0"/>
          <w:divBdr>
            <w:top w:val="none" w:sz="0" w:space="0" w:color="auto"/>
            <w:left w:val="none" w:sz="0" w:space="0" w:color="auto"/>
            <w:bottom w:val="none" w:sz="0" w:space="0" w:color="auto"/>
            <w:right w:val="none" w:sz="0" w:space="0" w:color="auto"/>
          </w:divBdr>
        </w:div>
        <w:div w:id="1026174942">
          <w:marLeft w:val="1080"/>
          <w:marRight w:val="0"/>
          <w:marTop w:val="100"/>
          <w:marBottom w:val="0"/>
          <w:divBdr>
            <w:top w:val="none" w:sz="0" w:space="0" w:color="auto"/>
            <w:left w:val="none" w:sz="0" w:space="0" w:color="auto"/>
            <w:bottom w:val="none" w:sz="0" w:space="0" w:color="auto"/>
            <w:right w:val="none" w:sz="0" w:space="0" w:color="auto"/>
          </w:divBdr>
        </w:div>
        <w:div w:id="953832809">
          <w:marLeft w:val="360"/>
          <w:marRight w:val="0"/>
          <w:marTop w:val="200"/>
          <w:marBottom w:val="0"/>
          <w:divBdr>
            <w:top w:val="none" w:sz="0" w:space="0" w:color="auto"/>
            <w:left w:val="none" w:sz="0" w:space="0" w:color="auto"/>
            <w:bottom w:val="none" w:sz="0" w:space="0" w:color="auto"/>
            <w:right w:val="none" w:sz="0" w:space="0" w:color="auto"/>
          </w:divBdr>
        </w:div>
        <w:div w:id="481509462">
          <w:marLeft w:val="360"/>
          <w:marRight w:val="0"/>
          <w:marTop w:val="200"/>
          <w:marBottom w:val="0"/>
          <w:divBdr>
            <w:top w:val="none" w:sz="0" w:space="0" w:color="auto"/>
            <w:left w:val="none" w:sz="0" w:space="0" w:color="auto"/>
            <w:bottom w:val="none" w:sz="0" w:space="0" w:color="auto"/>
            <w:right w:val="none" w:sz="0" w:space="0" w:color="auto"/>
          </w:divBdr>
        </w:div>
        <w:div w:id="1368604882">
          <w:marLeft w:val="1080"/>
          <w:marRight w:val="0"/>
          <w:marTop w:val="100"/>
          <w:marBottom w:val="0"/>
          <w:divBdr>
            <w:top w:val="none" w:sz="0" w:space="0" w:color="auto"/>
            <w:left w:val="none" w:sz="0" w:space="0" w:color="auto"/>
            <w:bottom w:val="none" w:sz="0" w:space="0" w:color="auto"/>
            <w:right w:val="none" w:sz="0" w:space="0" w:color="auto"/>
          </w:divBdr>
        </w:div>
        <w:div w:id="1442453790">
          <w:marLeft w:val="1080"/>
          <w:marRight w:val="0"/>
          <w:marTop w:val="100"/>
          <w:marBottom w:val="0"/>
          <w:divBdr>
            <w:top w:val="none" w:sz="0" w:space="0" w:color="auto"/>
            <w:left w:val="none" w:sz="0" w:space="0" w:color="auto"/>
            <w:bottom w:val="none" w:sz="0" w:space="0" w:color="auto"/>
            <w:right w:val="none" w:sz="0" w:space="0" w:color="auto"/>
          </w:divBdr>
        </w:div>
        <w:div w:id="369889254">
          <w:marLeft w:val="360"/>
          <w:marRight w:val="0"/>
          <w:marTop w:val="200"/>
          <w:marBottom w:val="0"/>
          <w:divBdr>
            <w:top w:val="none" w:sz="0" w:space="0" w:color="auto"/>
            <w:left w:val="none" w:sz="0" w:space="0" w:color="auto"/>
            <w:bottom w:val="none" w:sz="0" w:space="0" w:color="auto"/>
            <w:right w:val="none" w:sz="0" w:space="0" w:color="auto"/>
          </w:divBdr>
        </w:div>
        <w:div w:id="1626039395">
          <w:marLeft w:val="1080"/>
          <w:marRight w:val="0"/>
          <w:marTop w:val="10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hyperlink" Target="http://www.chemieunterricht.de/dc2/nachwroh/nrv_03.htm"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png"/><Relationship Id="rId42" Type="http://schemas.openxmlformats.org/officeDocument/2006/relationships/header" Target="header3.xm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26.emf"/><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9.jpeg"/><Relationship Id="rId29" Type="http://schemas.openxmlformats.org/officeDocument/2006/relationships/image" Target="media/image17.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2.wdp"/><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header" Target="header2.xml"/><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19.png"/><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www.br-online.de/kinder/spielen-werkeln/basteln/%202010/03004/" TargetMode="External"/><Relationship Id="rId43" Type="http://schemas.openxmlformats.org/officeDocument/2006/relationships/footer" Target="footer4.xml"/><Relationship Id="rId48" Type="http://schemas.openxmlformats.org/officeDocument/2006/relationships/footer" Target="footer6.xml"/><Relationship Id="rId8"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B644AB47-D88B-406C-8954-16CAF82EE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2471</Words>
  <Characters>15571</Characters>
  <Application>Microsoft Office Word</Application>
  <DocSecurity>0</DocSecurity>
  <Lines>129</Lines>
  <Paragraphs>36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18006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Vera</dc:creator>
  <cp:lastModifiedBy>Vera</cp:lastModifiedBy>
  <cp:revision>10</cp:revision>
  <cp:lastPrinted>2016-08-09T13:12:00Z</cp:lastPrinted>
  <dcterms:created xsi:type="dcterms:W3CDTF">2016-07-28T07:01:00Z</dcterms:created>
  <dcterms:modified xsi:type="dcterms:W3CDTF">2016-08-09T13:13:00Z</dcterms:modified>
</cp:coreProperties>
</file>