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33" w:rsidRDefault="00051A33" w:rsidP="00051A33">
      <w:pPr>
        <w:pStyle w:val="berschrift1"/>
      </w:pPr>
      <w:bookmarkStart w:id="0" w:name="_Toc458449827"/>
      <w:r>
        <w:t>Weitere Lehrerversuche</w:t>
      </w:r>
      <w:bookmarkEnd w:id="0"/>
    </w:p>
    <w:p w:rsidR="00051A33" w:rsidRDefault="00051A33" w:rsidP="00051A33">
      <w:pPr>
        <w:pStyle w:val="berschrift2"/>
      </w:pPr>
      <w:r>
        <w:t>Der glühende Maiskolben</w:t>
      </w:r>
      <w:bookmarkStart w:id="1" w:name="_Toc425776595"/>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51A33" w:rsidRPr="009C5E28" w:rsidTr="00C5335C">
        <w:tc>
          <w:tcPr>
            <w:tcW w:w="9322" w:type="dxa"/>
            <w:gridSpan w:val="9"/>
            <w:shd w:val="clear" w:color="auto" w:fill="4F81BD"/>
            <w:vAlign w:val="center"/>
          </w:tcPr>
          <w:p w:rsidR="00051A33" w:rsidRPr="00F31EBF" w:rsidRDefault="00051A33" w:rsidP="00C5335C">
            <w:pPr>
              <w:spacing w:after="0"/>
              <w:jc w:val="center"/>
              <w:rPr>
                <w:b/>
                <w:bCs/>
                <w:color w:val="FFFFFF" w:themeColor="background1"/>
              </w:rPr>
            </w:pPr>
            <w:r w:rsidRPr="00F31EBF">
              <w:rPr>
                <w:b/>
                <w:bCs/>
                <w:color w:val="FFFFFF" w:themeColor="background1"/>
              </w:rPr>
              <w:t>Gefahrenstoffe</w:t>
            </w:r>
          </w:p>
        </w:tc>
      </w:tr>
      <w:tr w:rsidR="00051A33"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1A33" w:rsidRPr="009C5E28" w:rsidRDefault="00051A33" w:rsidP="00C5335C">
            <w:pPr>
              <w:spacing w:after="0" w:line="276" w:lineRule="auto"/>
              <w:jc w:val="center"/>
              <w:rPr>
                <w:b/>
                <w:bCs/>
              </w:rPr>
            </w:pPr>
            <w:r>
              <w:rPr>
                <w:sz w:val="20"/>
              </w:rPr>
              <w:t>Eingelegter Maiskolben</w:t>
            </w:r>
          </w:p>
        </w:tc>
        <w:tc>
          <w:tcPr>
            <w:tcW w:w="3177" w:type="dxa"/>
            <w:gridSpan w:val="3"/>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1A33" w:rsidRPr="009C5E28" w:rsidRDefault="00051A33" w:rsidP="00C5335C">
            <w:pPr>
              <w:spacing w:after="0"/>
              <w:jc w:val="center"/>
            </w:pPr>
            <w:r w:rsidRPr="009C5E28">
              <w:rPr>
                <w:sz w:val="20"/>
              </w:rPr>
              <w:t xml:space="preserve">P: </w:t>
            </w:r>
            <w:r>
              <w:t>-</w:t>
            </w:r>
          </w:p>
        </w:tc>
      </w:tr>
      <w:tr w:rsidR="00051A33" w:rsidRPr="009C5E28" w:rsidTr="00C5335C">
        <w:tc>
          <w:tcPr>
            <w:tcW w:w="1009" w:type="dxa"/>
            <w:tcBorders>
              <w:top w:val="single" w:sz="8" w:space="0" w:color="4F81BD"/>
              <w:left w:val="single" w:sz="8" w:space="0" w:color="4F81BD"/>
              <w:bottom w:val="single" w:sz="8" w:space="0" w:color="4F81BD"/>
            </w:tcBorders>
            <w:shd w:val="clear" w:color="auto" w:fill="auto"/>
            <w:vAlign w:val="center"/>
          </w:tcPr>
          <w:p w:rsidR="00051A33" w:rsidRPr="009C5E28" w:rsidRDefault="00051A33" w:rsidP="00C5335C">
            <w:pPr>
              <w:spacing w:after="0"/>
              <w:jc w:val="center"/>
              <w:rPr>
                <w:b/>
                <w:bCs/>
              </w:rPr>
            </w:pPr>
            <w:r>
              <w:rPr>
                <w:b/>
                <w:bCs/>
                <w:noProof/>
                <w:lang w:eastAsia="de-DE"/>
              </w:rPr>
              <w:drawing>
                <wp:inline distT="0" distB="0" distL="0" distR="0">
                  <wp:extent cx="504000" cy="504000"/>
                  <wp:effectExtent l="19050" t="0" r="0" b="0"/>
                  <wp:docPr id="2"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000" cy="504000"/>
                  <wp:effectExtent l="19050" t="0" r="0" b="0"/>
                  <wp:docPr id="1" name="Bild 4"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51A33" w:rsidRPr="009C5E28" w:rsidRDefault="00051A33" w:rsidP="00C5335C">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51A33" w:rsidRDefault="00051A33" w:rsidP="00051A33">
      <w:pPr>
        <w:tabs>
          <w:tab w:val="left" w:pos="1701"/>
          <w:tab w:val="left" w:pos="1985"/>
        </w:tabs>
        <w:ind w:left="1980" w:hanging="1980"/>
      </w:pPr>
    </w:p>
    <w:p w:rsidR="00051A33" w:rsidRDefault="00051A33" w:rsidP="00051A33">
      <w:pPr>
        <w:tabs>
          <w:tab w:val="left" w:pos="1701"/>
          <w:tab w:val="left" w:pos="1985"/>
        </w:tabs>
        <w:ind w:left="1980" w:hanging="1980"/>
      </w:pPr>
      <w:r>
        <w:t xml:space="preserve">Materialien: </w:t>
      </w:r>
      <w:r>
        <w:tab/>
      </w:r>
      <w:r>
        <w:tab/>
        <w:t>2 Gabeln, 2 Krokodilklemmen, Vorrichtung zum einspannen der Gabeln, 2 Kabel, Sicherheitsschalter für die Steckdose, Steckdose, Schmirgelpapier</w:t>
      </w:r>
    </w:p>
    <w:p w:rsidR="00051A33" w:rsidRPr="00ED07C2" w:rsidRDefault="00051A33" w:rsidP="00051A33">
      <w:pPr>
        <w:tabs>
          <w:tab w:val="left" w:pos="1701"/>
          <w:tab w:val="left" w:pos="1985"/>
        </w:tabs>
        <w:ind w:left="1980" w:hanging="1980"/>
      </w:pPr>
      <w:r>
        <w:t>Chemikalien:</w:t>
      </w:r>
      <w:r>
        <w:tab/>
      </w:r>
      <w:r>
        <w:tab/>
        <w:t>Eingelegter Maiskolben</w:t>
      </w:r>
    </w:p>
    <w:p w:rsidR="00051A33" w:rsidRDefault="00051A33" w:rsidP="00051A33">
      <w:pPr>
        <w:tabs>
          <w:tab w:val="left" w:pos="1701"/>
          <w:tab w:val="left" w:pos="1985"/>
        </w:tabs>
        <w:ind w:left="1980" w:hanging="1980"/>
      </w:pPr>
      <w:r>
        <w:t xml:space="preserve">Durchführung: </w:t>
      </w:r>
      <w:r>
        <w:tab/>
      </w:r>
      <w:r>
        <w:tab/>
        <w:t>Vor Beginn des Versuches werden die Gabeln mit Schmirgelpapier abg</w:t>
      </w:r>
      <w:r>
        <w:t>e</w:t>
      </w:r>
      <w:r>
        <w:t>schmirgelt. Die Gabeln werden in die Vorrichtung gespannt und der Mai</w:t>
      </w:r>
      <w:r>
        <w:t>s</w:t>
      </w:r>
      <w:r>
        <w:t>kolben wird auf diese aufgespießt. Die Kabel werden mit Hilfe der Krok</w:t>
      </w:r>
      <w:r>
        <w:t>o</w:t>
      </w:r>
      <w:r>
        <w:t>dilklemmen an der Vorrichtung befestigt. Die Enden der Kabel werden in den Sicherheitsschalter gesteckt, dieser wird bevor in die Steckdose g</w:t>
      </w:r>
      <w:r>
        <w:t>e</w:t>
      </w:r>
      <w:r>
        <w:t>steckt wird daraufhin kontrolliert, das er ausgeschaltet ist. Anschließend wird er in die Steckdose gesteckt. Nun wird der Sicherheitsschalter eing</w:t>
      </w:r>
      <w:r>
        <w:t>e</w:t>
      </w:r>
      <w:r>
        <w:t xml:space="preserve">schaltet. Nach circa 2 Minuten wird der Sicherheitsschalter ausgeschaltet, sodass kein Strom mehr fließt. </w:t>
      </w:r>
    </w:p>
    <w:p w:rsidR="00051A33" w:rsidRDefault="00051A33" w:rsidP="00051A33">
      <w:pPr>
        <w:tabs>
          <w:tab w:val="left" w:pos="1701"/>
          <w:tab w:val="left" w:pos="1985"/>
        </w:tabs>
        <w:ind w:left="1980" w:hanging="1980"/>
      </w:pPr>
      <w:r>
        <w:t>Beobachtung:</w:t>
      </w:r>
      <w:r>
        <w:tab/>
      </w:r>
      <w:r>
        <w:tab/>
        <w:t>Wird der Strom an den Maiskolben angelegt, so ist eine Rauchentwicklung erkennbar. Ein zischen der Mais ist ebenso zu hören und die rechte Seite des Maiskolben leuchtet in einem gelblich/ orangen Licht (siehe Abbi</w:t>
      </w:r>
      <w:r>
        <w:t>l</w:t>
      </w:r>
      <w:r>
        <w:t>dung 1). Des Weiteren verfärben sich die Enden dort, wo die Gabeln im Maiskolben stecken, schwarz.</w:t>
      </w:r>
    </w:p>
    <w:p w:rsidR="00051A33" w:rsidRDefault="00051A33" w:rsidP="00051A33">
      <w:pPr>
        <w:keepNext/>
        <w:tabs>
          <w:tab w:val="left" w:pos="1701"/>
          <w:tab w:val="left" w:pos="1985"/>
        </w:tabs>
        <w:ind w:left="1980" w:hanging="1980"/>
        <w:jc w:val="center"/>
      </w:pPr>
      <w:r>
        <w:rPr>
          <w:noProof/>
          <w:lang w:eastAsia="de-DE"/>
        </w:rPr>
        <w:lastRenderedPageBreak/>
        <w:drawing>
          <wp:inline distT="0" distB="0" distL="0" distR="0">
            <wp:extent cx="4323224" cy="2592000"/>
            <wp:effectExtent l="19050" t="0" r="1126" b="0"/>
            <wp:docPr id="6" name="Grafik 5" descr="20160721_11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21_112206.jpg"/>
                    <pic:cNvPicPr/>
                  </pic:nvPicPr>
                  <pic:blipFill>
                    <a:blip r:embed="rId14" cstate="print"/>
                    <a:stretch>
                      <a:fillRect/>
                    </a:stretch>
                  </pic:blipFill>
                  <pic:spPr>
                    <a:xfrm>
                      <a:off x="0" y="0"/>
                      <a:ext cx="4323224" cy="2592000"/>
                    </a:xfrm>
                    <a:prstGeom prst="rect">
                      <a:avLst/>
                    </a:prstGeom>
                  </pic:spPr>
                </pic:pic>
              </a:graphicData>
            </a:graphic>
          </wp:inline>
        </w:drawing>
      </w:r>
    </w:p>
    <w:p w:rsidR="00051A33" w:rsidRDefault="00051A33" w:rsidP="00051A33">
      <w:pPr>
        <w:pStyle w:val="Beschriftung"/>
        <w:jc w:val="center"/>
      </w:pPr>
      <w:r>
        <w:t xml:space="preserve">Abb. </w:t>
      </w:r>
      <w:fldSimple w:instr=" SEQ Abb. \* ARABIC ">
        <w:r>
          <w:rPr>
            <w:noProof/>
          </w:rPr>
          <w:t>1</w:t>
        </w:r>
      </w:fldSimple>
      <w:r>
        <w:t xml:space="preserve"> - </w:t>
      </w:r>
      <w:r>
        <w:rPr>
          <w:noProof/>
        </w:rPr>
        <w:t xml:space="preserve"> Beobachtung des Maiskolbens beim Anlegen einer Spannung von ca. 230 V (aus der Steckdose).</w:t>
      </w:r>
    </w:p>
    <w:p w:rsidR="00051A33" w:rsidRPr="00815C70" w:rsidRDefault="00051A33" w:rsidP="00051A33">
      <w:pPr>
        <w:tabs>
          <w:tab w:val="left" w:pos="1701"/>
          <w:tab w:val="left" w:pos="1985"/>
        </w:tabs>
        <w:ind w:left="2124" w:hanging="2124"/>
        <w:rPr>
          <w:rFonts w:eastAsiaTheme="minorEastAsia"/>
          <w:vertAlign w:val="superscript"/>
        </w:rPr>
      </w:pPr>
      <w:r>
        <w:t>Deutung:</w:t>
      </w:r>
      <w:r>
        <w:tab/>
      </w:r>
      <w:r>
        <w:tab/>
      </w:r>
      <w:r>
        <w:tab/>
        <w:t xml:space="preserve">Das Zischen und Dampfen des Maiskolbens ist durch das Verdampfen des enthaltenen Wassers zu erklären. Die schwarzen Enden des Maiskolbens an den Eintrittsstellen der Gabeln </w:t>
      </w:r>
      <w:proofErr w:type="gramStart"/>
      <w:r>
        <w:t>ist</w:t>
      </w:r>
      <w:proofErr w:type="gramEnd"/>
      <w:r>
        <w:t xml:space="preserve"> durch die starke Wärmeentwicklung und die damit zusammenhängende Verbrennung an diesen Stellen zu deuten. Das gelblich/ orange Leuchten des Maiskolbens wird durch das enthaltene Natriumchlorid hervorgerufen. In diesem Versuch findet eine Energieumwandlung von elektrischer Energie hin zu Licht- und Wärm</w:t>
      </w:r>
      <w:r>
        <w:t>e</w:t>
      </w:r>
      <w:r>
        <w:t>energie statt</w:t>
      </w:r>
      <w:proofErr w:type="gramStart"/>
      <w:r>
        <w:t>.</w:t>
      </w:r>
      <w:r>
        <w:rPr>
          <w:vertAlign w:val="superscript"/>
        </w:rPr>
        <w:t>[</w:t>
      </w:r>
      <w:proofErr w:type="gramEnd"/>
      <w:r>
        <w:rPr>
          <w:vertAlign w:val="superscript"/>
        </w:rPr>
        <w:t>1]</w:t>
      </w:r>
    </w:p>
    <w:p w:rsidR="00051A33" w:rsidRDefault="00051A33" w:rsidP="00051A33">
      <w:pPr>
        <w:spacing w:line="276" w:lineRule="auto"/>
        <w:jc w:val="left"/>
      </w:pPr>
      <w:r>
        <w:t>Entsorgung:</w:t>
      </w:r>
      <w:r>
        <w:tab/>
        <w:t xml:space="preserve">           </w:t>
      </w:r>
      <w:r>
        <w:tab/>
        <w:t xml:space="preserve">Die Entsorgung des Maiskolbens erfolgt im Hausmüll. </w:t>
      </w:r>
    </w:p>
    <w:p w:rsidR="00051A33" w:rsidRDefault="00051A33" w:rsidP="00051A33">
      <w:pPr>
        <w:spacing w:line="276" w:lineRule="auto"/>
        <w:jc w:val="left"/>
        <w:rPr>
          <w:color w:val="auto"/>
        </w:rPr>
      </w:pPr>
      <w:r>
        <w:t>Literatur:</w:t>
      </w:r>
      <w:r>
        <w:tab/>
      </w:r>
      <w:r>
        <w:tab/>
      </w:r>
      <w:r>
        <w:rPr>
          <w:color w:val="auto"/>
        </w:rPr>
        <w:t>abgewandelt nach:</w:t>
      </w:r>
    </w:p>
    <w:p w:rsidR="00051A33" w:rsidRDefault="00051A33" w:rsidP="00051A33">
      <w:pPr>
        <w:spacing w:line="276" w:lineRule="auto"/>
        <w:jc w:val="left"/>
        <w:rPr>
          <w:color w:val="auto"/>
        </w:rPr>
      </w:pPr>
      <w:r>
        <w:rPr>
          <w:color w:val="auto"/>
        </w:rPr>
        <w:tab/>
      </w:r>
      <w:r>
        <w:rPr>
          <w:color w:val="auto"/>
        </w:rPr>
        <w:tab/>
      </w:r>
      <w:r>
        <w:rPr>
          <w:color w:val="auto"/>
        </w:rPr>
        <w:tab/>
        <w:t xml:space="preserve">[1] T. Marten, </w:t>
      </w:r>
      <w:r w:rsidRPr="00A6642B">
        <w:rPr>
          <w:color w:val="auto"/>
        </w:rPr>
        <w:t>http://physikshow.uni-bonn.de/versuche/gluehgurke.pdf</w:t>
      </w:r>
      <w:r>
        <w:rPr>
          <w:color w:val="auto"/>
        </w:rPr>
        <w:t xml:space="preserve">, </w:t>
      </w:r>
      <w:r>
        <w:rPr>
          <w:color w:val="auto"/>
        </w:rPr>
        <w:tab/>
      </w:r>
      <w:r>
        <w:rPr>
          <w:color w:val="auto"/>
        </w:rPr>
        <w:tab/>
      </w:r>
      <w:r>
        <w:rPr>
          <w:color w:val="auto"/>
        </w:rPr>
        <w:tab/>
        <w:t>23.07.16 (Zuletzt abgerufen am 23.07.16 um 11:58 Uhr).</w:t>
      </w:r>
    </w:p>
    <w:p w:rsidR="00051A33" w:rsidRDefault="00051A33" w:rsidP="00051A33">
      <w:pPr>
        <w:tabs>
          <w:tab w:val="left" w:pos="1701"/>
          <w:tab w:val="left" w:pos="1985"/>
        </w:tabs>
        <w:ind w:left="1980" w:hanging="1980"/>
      </w:pPr>
    </w:p>
    <w:p w:rsidR="00051A33" w:rsidRPr="006E32AF" w:rsidRDefault="00051A33" w:rsidP="00051A33">
      <w:pPr>
        <w:tabs>
          <w:tab w:val="left" w:pos="1701"/>
          <w:tab w:val="left" w:pos="1985"/>
        </w:tabs>
        <w:ind w:left="1980" w:hanging="1980"/>
        <w:rPr>
          <w:rFonts w:eastAsiaTheme="minorEastAsia"/>
        </w:rPr>
      </w:pPr>
      <w:r w:rsidRPr="00DD22F9">
        <w:pict>
          <v:shapetype id="_x0000_t202" coordsize="21600,21600" o:spt="202" path="m,l,21600r21600,l21600,xe">
            <v:stroke joinstyle="miter"/>
            <v:path gradientshapeok="t" o:connecttype="rect"/>
          </v:shapetype>
          <v:shape id="_x0000_s1026" type="#_x0000_t202" style="width:497.9pt;height:106.25pt;mso-position-horizontal-relative:char;mso-position-vertical-relative:line;mso-width-relative:margin;mso-height-relative:margin" fillcolor="white [3201]" strokecolor="#c0504d [3205]" strokeweight="1pt">
            <v:stroke dashstyle="dash"/>
            <v:shadow color="#868686"/>
            <v:textbox style="mso-next-textbox:#_x0000_s1026">
              <w:txbxContent>
                <w:p w:rsidR="00051A33" w:rsidRPr="00F31EBF" w:rsidRDefault="00051A33" w:rsidP="00051A33">
                  <w:pPr>
                    <w:rPr>
                      <w:color w:val="auto"/>
                    </w:rPr>
                  </w:pPr>
                  <w:r>
                    <w:rPr>
                      <w:color w:val="auto"/>
                    </w:rPr>
                    <w:t>An diesem Versuch anzuschließen ist ein Gedankenexperiment, bei dem die Schülerinnen und Schüler ihre Beobachtungen des glühenden Maiskolbens auf den Menschen übertragen. Dazu sollen sich die Schülerinnen und Schüler vorstellen, dass jemand an einen Elektrozaun packt und sie sollen beschre</w:t>
                  </w:r>
                  <w:r>
                    <w:rPr>
                      <w:color w:val="auto"/>
                    </w:rPr>
                    <w:t>i</w:t>
                  </w:r>
                  <w:r>
                    <w:rPr>
                      <w:color w:val="auto"/>
                    </w:rPr>
                    <w:t>ben und erläutern, was genau mit der Person geschieht. Dieses Vorgehen soll eine Sensibilisierung für die Gefährdung durch elektrischen Strom darstellen.</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1A33"/>
    <w:rsid w:val="00051A33"/>
    <w:rsid w:val="00436429"/>
    <w:rsid w:val="00922BC0"/>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1A3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51A3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51A3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51A3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51A3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51A3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1A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51A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51A3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51A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1A3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51A3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51A3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51A3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51A3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51A3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51A3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51A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51A3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51A3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51A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A3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1869</Characters>
  <Application>Microsoft Office Word</Application>
  <DocSecurity>0</DocSecurity>
  <Lines>15</Lines>
  <Paragraphs>4</Paragraphs>
  <ScaleCrop>false</ScaleCrop>
  <Company>HAASE</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2016-08-09T12:03:00Z</dcterms:created>
  <dcterms:modified xsi:type="dcterms:W3CDTF">2016-08-09T12:04:00Z</dcterms:modified>
</cp:coreProperties>
</file>