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6F4" w:rsidRPr="00443C09" w:rsidRDefault="00E956F4" w:rsidP="00E956F4">
      <w:pPr>
        <w:pStyle w:val="berschrift2"/>
      </w:pPr>
      <w:bookmarkStart w:id="0" w:name="_Toc458449831"/>
      <w:r>
        <w:t>V3 – Magnete- selbst gemacht und entmagnetisieren einer Büroklammer</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956F4" w:rsidRPr="009C5E28" w:rsidTr="00C5335C">
        <w:tc>
          <w:tcPr>
            <w:tcW w:w="9322" w:type="dxa"/>
            <w:gridSpan w:val="9"/>
            <w:shd w:val="clear" w:color="auto" w:fill="4F81BD"/>
            <w:vAlign w:val="center"/>
          </w:tcPr>
          <w:p w:rsidR="00E956F4" w:rsidRPr="00F31EBF" w:rsidRDefault="00E956F4" w:rsidP="00C5335C">
            <w:pPr>
              <w:spacing w:after="0"/>
              <w:jc w:val="center"/>
              <w:rPr>
                <w:b/>
                <w:bCs/>
                <w:color w:val="FFFFFF" w:themeColor="background1"/>
              </w:rPr>
            </w:pPr>
            <w:r w:rsidRPr="00F31EBF">
              <w:rPr>
                <w:b/>
                <w:bCs/>
                <w:color w:val="FFFFFF" w:themeColor="background1"/>
              </w:rPr>
              <w:t>Gefahrenstoffe</w:t>
            </w:r>
          </w:p>
        </w:tc>
      </w:tr>
      <w:tr w:rsidR="00E956F4" w:rsidRPr="009C5E28" w:rsidTr="00C5335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956F4" w:rsidRPr="009C5E28" w:rsidRDefault="00E956F4" w:rsidP="00C5335C">
            <w:pPr>
              <w:spacing w:after="0" w:line="276" w:lineRule="auto"/>
              <w:jc w:val="center"/>
              <w:rPr>
                <w:b/>
                <w:bCs/>
              </w:rPr>
            </w:pPr>
            <w:r>
              <w:rPr>
                <w:sz w:val="20"/>
              </w:rPr>
              <w:t>Eisen</w:t>
            </w:r>
          </w:p>
        </w:tc>
        <w:tc>
          <w:tcPr>
            <w:tcW w:w="3177" w:type="dxa"/>
            <w:gridSpan w:val="3"/>
            <w:tcBorders>
              <w:top w:val="single" w:sz="8" w:space="0" w:color="4F81BD"/>
              <w:bottom w:val="single" w:sz="8" w:space="0" w:color="4F81BD"/>
            </w:tcBorders>
            <w:shd w:val="clear" w:color="auto" w:fill="auto"/>
            <w:vAlign w:val="center"/>
          </w:tcPr>
          <w:p w:rsidR="00E956F4" w:rsidRPr="009C5E28" w:rsidRDefault="00E956F4" w:rsidP="00C5335C">
            <w:pPr>
              <w:spacing w:after="0"/>
              <w:jc w:val="center"/>
            </w:pPr>
            <w:r w:rsidRPr="009C5E28">
              <w:rPr>
                <w:sz w:val="20"/>
              </w:rPr>
              <w:t xml:space="preserve">H: </w:t>
            </w:r>
            <w: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956F4" w:rsidRPr="009C5E28" w:rsidRDefault="00E956F4" w:rsidP="00C5335C">
            <w:pPr>
              <w:spacing w:after="0"/>
              <w:jc w:val="center"/>
            </w:pPr>
            <w:r w:rsidRPr="009C5E28">
              <w:rPr>
                <w:sz w:val="20"/>
              </w:rPr>
              <w:t xml:space="preserve">P: </w:t>
            </w:r>
            <w:r>
              <w:t>370 + 378b</w:t>
            </w:r>
          </w:p>
        </w:tc>
      </w:tr>
      <w:tr w:rsidR="00E956F4" w:rsidRPr="009C5E28" w:rsidTr="00C5335C">
        <w:tc>
          <w:tcPr>
            <w:tcW w:w="1009" w:type="dxa"/>
            <w:tcBorders>
              <w:top w:val="single" w:sz="8" w:space="0" w:color="4F81BD"/>
              <w:left w:val="single" w:sz="8" w:space="0" w:color="4F81BD"/>
              <w:bottom w:val="single" w:sz="8" w:space="0" w:color="4F81BD"/>
            </w:tcBorders>
            <w:shd w:val="clear" w:color="auto" w:fill="auto"/>
            <w:vAlign w:val="center"/>
          </w:tcPr>
          <w:p w:rsidR="00E956F4" w:rsidRPr="009C5E28" w:rsidRDefault="00E956F4" w:rsidP="00C5335C">
            <w:pPr>
              <w:spacing w:after="0"/>
              <w:jc w:val="center"/>
              <w:rPr>
                <w:b/>
                <w:bCs/>
              </w:rPr>
            </w:pPr>
            <w:r>
              <w:rPr>
                <w:b/>
                <w:bCs/>
                <w:noProof/>
                <w:lang w:eastAsia="de-DE"/>
              </w:rPr>
              <w:drawing>
                <wp:inline distT="0" distB="0" distL="0" distR="0">
                  <wp:extent cx="504000" cy="504000"/>
                  <wp:effectExtent l="19050" t="0" r="0" b="0"/>
                  <wp:docPr id="28" name="Bild 2" descr="C:\Users\Kristin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ocuments\SVP CHEMIE\Piktogramme\Piktogramme\Grau\Ätzend.png"/>
                          <pic:cNvPicPr>
                            <a:picLocks noChangeAspect="1" noChangeArrowheads="1"/>
                          </pic:cNvPicPr>
                        </pic:nvPicPr>
                        <pic:blipFill>
                          <a:blip r:embed="rId5"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956F4" w:rsidRPr="009C5E28" w:rsidRDefault="00E956F4" w:rsidP="00C5335C">
            <w:pPr>
              <w:spacing w:after="0"/>
              <w:jc w:val="center"/>
            </w:pPr>
            <w:r>
              <w:rPr>
                <w:noProof/>
                <w:lang w:eastAsia="de-DE"/>
              </w:rPr>
              <w:drawing>
                <wp:inline distT="0" distB="0" distL="0" distR="0">
                  <wp:extent cx="504190" cy="504190"/>
                  <wp:effectExtent l="0" t="0" r="0" b="0"/>
                  <wp:docPr id="2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956F4" w:rsidRPr="009C5E28" w:rsidRDefault="00E956F4" w:rsidP="00C5335C">
            <w:pPr>
              <w:spacing w:after="0"/>
              <w:jc w:val="center"/>
            </w:pPr>
            <w:r>
              <w:rPr>
                <w:noProof/>
                <w:lang w:eastAsia="de-DE"/>
              </w:rPr>
              <w:drawing>
                <wp:inline distT="0" distB="0" distL="0" distR="0">
                  <wp:extent cx="504000" cy="504000"/>
                  <wp:effectExtent l="19050" t="0" r="0" b="0"/>
                  <wp:docPr id="40" name="Bild 14" descr="C:\Users\Kristina\Documents\SVP CHEMIE\Piktogramm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ristina\Documents\SVP CHEMIE\Piktogramme\Piktogramme\Brennbar.png"/>
                          <pic:cNvPicPr>
                            <a:picLocks noChangeAspect="1" noChangeArrowheads="1"/>
                          </pic:cNvPicPr>
                        </pic:nvPicPr>
                        <pic:blipFill>
                          <a:blip r:embed="rId7"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956F4" w:rsidRPr="009C5E28" w:rsidRDefault="00E956F4" w:rsidP="00C5335C">
            <w:pPr>
              <w:spacing w:after="0"/>
              <w:jc w:val="center"/>
            </w:pPr>
            <w:r>
              <w:rPr>
                <w:noProof/>
                <w:lang w:eastAsia="de-DE"/>
              </w:rPr>
              <w:drawing>
                <wp:inline distT="0" distB="0" distL="0" distR="0">
                  <wp:extent cx="504190" cy="504190"/>
                  <wp:effectExtent l="0" t="0" r="0" b="0"/>
                  <wp:docPr id="3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956F4" w:rsidRPr="009C5E28" w:rsidRDefault="00E956F4" w:rsidP="00C5335C">
            <w:pPr>
              <w:spacing w:after="0"/>
              <w:jc w:val="center"/>
            </w:pPr>
            <w:r>
              <w:rPr>
                <w:noProof/>
                <w:lang w:eastAsia="de-DE"/>
              </w:rPr>
              <w:drawing>
                <wp:inline distT="0" distB="0" distL="0" distR="0">
                  <wp:extent cx="504190" cy="504190"/>
                  <wp:effectExtent l="0" t="0" r="0" b="0"/>
                  <wp:docPr id="3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956F4" w:rsidRPr="009C5E28" w:rsidRDefault="00E956F4" w:rsidP="00C5335C">
            <w:pPr>
              <w:spacing w:after="0"/>
              <w:jc w:val="center"/>
            </w:pPr>
            <w:r>
              <w:rPr>
                <w:noProof/>
                <w:lang w:eastAsia="de-DE"/>
              </w:rPr>
              <w:drawing>
                <wp:inline distT="0" distB="0" distL="0" distR="0">
                  <wp:extent cx="504190" cy="504190"/>
                  <wp:effectExtent l="0" t="0" r="0" b="0"/>
                  <wp:docPr id="3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956F4" w:rsidRPr="009C5E28" w:rsidRDefault="00E956F4" w:rsidP="00C5335C">
            <w:pPr>
              <w:spacing w:after="0"/>
              <w:jc w:val="center"/>
            </w:pPr>
            <w:r>
              <w:rPr>
                <w:noProof/>
                <w:lang w:eastAsia="de-DE"/>
              </w:rPr>
              <w:drawing>
                <wp:inline distT="0" distB="0" distL="0" distR="0">
                  <wp:extent cx="504190" cy="504190"/>
                  <wp:effectExtent l="0" t="0" r="0" b="0"/>
                  <wp:docPr id="3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956F4" w:rsidRPr="009C5E28" w:rsidRDefault="00E956F4" w:rsidP="00C5335C">
            <w:pPr>
              <w:spacing w:after="0"/>
              <w:jc w:val="center"/>
            </w:pPr>
            <w:r>
              <w:rPr>
                <w:noProof/>
                <w:lang w:eastAsia="de-DE"/>
              </w:rPr>
              <w:drawing>
                <wp:inline distT="0" distB="0" distL="0" distR="0">
                  <wp:extent cx="504000" cy="504000"/>
                  <wp:effectExtent l="19050" t="0" r="0" b="0"/>
                  <wp:docPr id="35" name="Bild 4" descr="C:\Users\Kristin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ocuments\SVP CHEMIE\Piktogramme\Piktogramme\Grau\Reizend.png"/>
                          <pic:cNvPicPr>
                            <a:picLocks noChangeAspect="1" noChangeArrowheads="1"/>
                          </pic:cNvPicPr>
                        </pic:nvPicPr>
                        <pic:blipFill>
                          <a:blip r:embed="rId12"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956F4" w:rsidRPr="009C5E28" w:rsidRDefault="00E956F4" w:rsidP="00C5335C">
            <w:pPr>
              <w:spacing w:after="0"/>
              <w:jc w:val="center"/>
            </w:pPr>
            <w:r>
              <w:rPr>
                <w:noProof/>
                <w:lang w:eastAsia="de-DE"/>
              </w:rPr>
              <w:drawing>
                <wp:inline distT="0" distB="0" distL="0" distR="0">
                  <wp:extent cx="504190" cy="504190"/>
                  <wp:effectExtent l="0" t="0" r="0" b="0"/>
                  <wp:docPr id="3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956F4" w:rsidRDefault="00E956F4" w:rsidP="00E956F4">
      <w:pPr>
        <w:tabs>
          <w:tab w:val="left" w:pos="1701"/>
          <w:tab w:val="left" w:pos="1985"/>
        </w:tabs>
        <w:ind w:left="1980" w:hanging="1980"/>
      </w:pPr>
    </w:p>
    <w:p w:rsidR="00E956F4" w:rsidRDefault="00E956F4" w:rsidP="00E956F4">
      <w:pPr>
        <w:tabs>
          <w:tab w:val="left" w:pos="1701"/>
          <w:tab w:val="left" w:pos="1985"/>
        </w:tabs>
        <w:ind w:left="1980" w:hanging="1980"/>
      </w:pPr>
      <w:r>
        <w:t xml:space="preserve">Materialien: </w:t>
      </w:r>
      <w:r>
        <w:tab/>
      </w:r>
      <w:r>
        <w:tab/>
        <w:t>Stabmagnet, Eisennagel, Büroklammern, Kupferdraht, Bunsenbrenner, St</w:t>
      </w:r>
      <w:r>
        <w:t>a</w:t>
      </w:r>
      <w:r>
        <w:t>tiv</w:t>
      </w:r>
    </w:p>
    <w:p w:rsidR="00E956F4" w:rsidRPr="00ED07C2" w:rsidRDefault="00E956F4" w:rsidP="00E956F4">
      <w:pPr>
        <w:tabs>
          <w:tab w:val="left" w:pos="1701"/>
          <w:tab w:val="left" w:pos="1985"/>
        </w:tabs>
        <w:ind w:left="1980" w:hanging="1980"/>
      </w:pPr>
      <w:r>
        <w:t>Chemikalien:</w:t>
      </w:r>
      <w:r>
        <w:tab/>
      </w:r>
      <w:r>
        <w:tab/>
        <w:t>-</w:t>
      </w:r>
    </w:p>
    <w:p w:rsidR="00E956F4" w:rsidRDefault="00E956F4" w:rsidP="00E956F4">
      <w:pPr>
        <w:tabs>
          <w:tab w:val="left" w:pos="1701"/>
          <w:tab w:val="left" w:pos="1985"/>
        </w:tabs>
        <w:ind w:left="1980" w:hanging="1980"/>
      </w:pPr>
      <w:r>
        <w:t xml:space="preserve">Durchführung: </w:t>
      </w:r>
      <w:r>
        <w:tab/>
      </w:r>
      <w:r>
        <w:tab/>
        <w:t>Mit dem Pol eines Stabmagneten wird mehrmals immer nur in eine Ric</w:t>
      </w:r>
      <w:r>
        <w:t>h</w:t>
      </w:r>
      <w:r>
        <w:t>tung über den Eisennagel gestrichen. Anschließend wird mit dem Eisenn</w:t>
      </w:r>
      <w:r>
        <w:t>a</w:t>
      </w:r>
      <w:r>
        <w:t xml:space="preserve">gel geprüft, ob </w:t>
      </w:r>
      <w:proofErr w:type="gramStart"/>
      <w:r>
        <w:t>dieser</w:t>
      </w:r>
      <w:proofErr w:type="gramEnd"/>
      <w:r>
        <w:t xml:space="preserve"> eine Büroklammer anzieht und beim Hochheben die Büroklammer am Nagel hängen bleibt.</w:t>
      </w:r>
    </w:p>
    <w:p w:rsidR="00E956F4" w:rsidRDefault="00E956F4" w:rsidP="00E956F4">
      <w:pPr>
        <w:tabs>
          <w:tab w:val="left" w:pos="1701"/>
          <w:tab w:val="left" w:pos="1985"/>
        </w:tabs>
        <w:ind w:left="1980" w:hanging="1980"/>
      </w:pPr>
      <w:r>
        <w:tab/>
      </w:r>
      <w:r>
        <w:tab/>
        <w:t>Ein Stabmagnet wird in ein Stativ gespannt. Eine Büroklammer wird durch einen Kupferdraht gezogen. Der Busenbrenner wird zwischen der Büroklammer und dem Magneten aufgebaut. Der Bunsenbrenner wird in Betrieb genommen und nun wird die Büroklammer mit Hilfe des Kupfe</w:t>
      </w:r>
      <w:r>
        <w:t>r</w:t>
      </w:r>
      <w:r>
        <w:t>drahts in die Nähe des Magneten gehalten, aber die Büroklammer darf den Magneten nicht berühren (siehe Abbildung 3).</w:t>
      </w:r>
    </w:p>
    <w:p w:rsidR="00E956F4" w:rsidRDefault="00E956F4" w:rsidP="00E956F4">
      <w:pPr>
        <w:keepNext/>
        <w:tabs>
          <w:tab w:val="left" w:pos="1701"/>
          <w:tab w:val="left" w:pos="1985"/>
        </w:tabs>
        <w:ind w:left="1980" w:hanging="1980"/>
        <w:jc w:val="center"/>
      </w:pPr>
      <w:r>
        <w:rPr>
          <w:noProof/>
          <w:lang w:eastAsia="de-DE"/>
        </w:rPr>
        <w:drawing>
          <wp:inline distT="0" distB="0" distL="0" distR="0">
            <wp:extent cx="1516391" cy="2520000"/>
            <wp:effectExtent l="19050" t="0" r="7609" b="0"/>
            <wp:docPr id="43"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1516391" cy="2520000"/>
                    </a:xfrm>
                    <a:prstGeom prst="rect">
                      <a:avLst/>
                    </a:prstGeom>
                    <a:noFill/>
                    <a:ln w="9525">
                      <a:noFill/>
                      <a:miter lim="800000"/>
                      <a:headEnd/>
                      <a:tailEnd/>
                    </a:ln>
                  </pic:spPr>
                </pic:pic>
              </a:graphicData>
            </a:graphic>
          </wp:inline>
        </w:drawing>
      </w:r>
    </w:p>
    <w:p w:rsidR="00E956F4" w:rsidRDefault="00E956F4" w:rsidP="00E956F4">
      <w:pPr>
        <w:pStyle w:val="Beschriftung"/>
        <w:jc w:val="center"/>
      </w:pPr>
      <w:r>
        <w:t xml:space="preserve">Abb. 3 - </w:t>
      </w:r>
      <w:r>
        <w:rPr>
          <w:noProof/>
        </w:rPr>
        <w:t xml:space="preserve"> Versuchsaufbau zu entmagnetisieren einer Büroklammer.</w:t>
      </w:r>
    </w:p>
    <w:p w:rsidR="00E956F4" w:rsidRDefault="00E956F4" w:rsidP="00E956F4">
      <w:pPr>
        <w:tabs>
          <w:tab w:val="left" w:pos="1701"/>
          <w:tab w:val="left" w:pos="1985"/>
        </w:tabs>
        <w:ind w:left="1980" w:hanging="1980"/>
      </w:pPr>
    </w:p>
    <w:p w:rsidR="00E956F4" w:rsidRDefault="00E956F4" w:rsidP="00E956F4">
      <w:pPr>
        <w:tabs>
          <w:tab w:val="left" w:pos="1701"/>
          <w:tab w:val="left" w:pos="1985"/>
        </w:tabs>
        <w:ind w:left="1980" w:hanging="1980"/>
      </w:pPr>
      <w:r>
        <w:lastRenderedPageBreak/>
        <w:t>Beobachtung:</w:t>
      </w:r>
      <w:r>
        <w:tab/>
      </w:r>
      <w:r>
        <w:tab/>
        <w:t>Der Eisennagel, der vorher mit dem Stabmagneten bearbeitet wurde, ist in der Lage eine Büroklammer anzuziehen und diese beim Hochheben mit an zu heben (siehe Abbildung 4).</w:t>
      </w:r>
    </w:p>
    <w:p w:rsidR="00E956F4" w:rsidRDefault="00E956F4" w:rsidP="00E956F4">
      <w:pPr>
        <w:keepNext/>
        <w:tabs>
          <w:tab w:val="left" w:pos="1701"/>
          <w:tab w:val="left" w:pos="1985"/>
        </w:tabs>
        <w:ind w:left="1980" w:hanging="1980"/>
        <w:jc w:val="center"/>
      </w:pPr>
      <w:r>
        <w:rPr>
          <w:noProof/>
          <w:lang w:eastAsia="de-DE"/>
        </w:rPr>
        <w:drawing>
          <wp:inline distT="0" distB="0" distL="0" distR="0">
            <wp:extent cx="1518072" cy="2520000"/>
            <wp:effectExtent l="19050" t="0" r="5928" b="0"/>
            <wp:docPr id="44"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1518072" cy="2520000"/>
                    </a:xfrm>
                    <a:prstGeom prst="rect">
                      <a:avLst/>
                    </a:prstGeom>
                    <a:noFill/>
                    <a:ln w="9525">
                      <a:noFill/>
                      <a:miter lim="800000"/>
                      <a:headEnd/>
                      <a:tailEnd/>
                    </a:ln>
                  </pic:spPr>
                </pic:pic>
              </a:graphicData>
            </a:graphic>
          </wp:inline>
        </w:drawing>
      </w:r>
    </w:p>
    <w:p w:rsidR="00E956F4" w:rsidRDefault="00E956F4" w:rsidP="00E956F4">
      <w:pPr>
        <w:pStyle w:val="Beschriftung"/>
        <w:jc w:val="center"/>
        <w:rPr>
          <w:noProof/>
        </w:rPr>
      </w:pPr>
      <w:r>
        <w:t xml:space="preserve">Abb. 4 - </w:t>
      </w:r>
      <w:r>
        <w:rPr>
          <w:noProof/>
        </w:rPr>
        <w:t xml:space="preserve"> Magnetisierter Eisennagel it einer Büroklammer.</w:t>
      </w:r>
    </w:p>
    <w:p w:rsidR="00E956F4" w:rsidRDefault="00E956F4" w:rsidP="00E956F4">
      <w:pPr>
        <w:ind w:left="2127"/>
      </w:pPr>
      <w:r>
        <w:t>Die Büroklammer fällt nach einiger Zeit nach unten und glüht (siehe A</w:t>
      </w:r>
      <w:r>
        <w:t>b</w:t>
      </w:r>
      <w:r>
        <w:t>bildung 5).</w:t>
      </w:r>
    </w:p>
    <w:p w:rsidR="00E956F4" w:rsidRDefault="00E956F4" w:rsidP="00E956F4">
      <w:pPr>
        <w:keepNext/>
        <w:jc w:val="center"/>
      </w:pPr>
      <w:r>
        <w:rPr>
          <w:noProof/>
          <w:lang w:eastAsia="de-DE"/>
        </w:rPr>
        <w:drawing>
          <wp:inline distT="0" distB="0" distL="0" distR="0">
            <wp:extent cx="1510331" cy="2520000"/>
            <wp:effectExtent l="19050" t="0" r="0" b="0"/>
            <wp:docPr id="45"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1510331" cy="2520000"/>
                    </a:xfrm>
                    <a:prstGeom prst="rect">
                      <a:avLst/>
                    </a:prstGeom>
                    <a:noFill/>
                    <a:ln w="9525">
                      <a:noFill/>
                      <a:miter lim="800000"/>
                      <a:headEnd/>
                      <a:tailEnd/>
                    </a:ln>
                  </pic:spPr>
                </pic:pic>
              </a:graphicData>
            </a:graphic>
          </wp:inline>
        </w:drawing>
      </w:r>
    </w:p>
    <w:p w:rsidR="00E956F4" w:rsidRDefault="00E956F4" w:rsidP="00E956F4">
      <w:pPr>
        <w:pStyle w:val="Beschriftung"/>
        <w:jc w:val="center"/>
      </w:pPr>
      <w:r>
        <w:t>Abbildung 5: Entmagnetisierte Büroklammer.</w:t>
      </w:r>
    </w:p>
    <w:p w:rsidR="00E956F4" w:rsidRPr="00E56648" w:rsidRDefault="00E956F4" w:rsidP="00E956F4"/>
    <w:p w:rsidR="00E956F4" w:rsidRPr="00815C70" w:rsidRDefault="00E956F4" w:rsidP="00E956F4">
      <w:pPr>
        <w:tabs>
          <w:tab w:val="left" w:pos="1701"/>
          <w:tab w:val="left" w:pos="1985"/>
        </w:tabs>
        <w:ind w:left="2124" w:hanging="2124"/>
        <w:rPr>
          <w:vertAlign w:val="superscript"/>
        </w:rPr>
      </w:pPr>
      <w:r>
        <w:t>Deutung:</w:t>
      </w:r>
      <w:r>
        <w:tab/>
      </w:r>
      <w:r>
        <w:tab/>
      </w:r>
      <w:r>
        <w:tab/>
        <w:t>Bevor der Eisennagel mit dem Magneten bearbeitet wird, sind alle seine kleinen magnetischen Teilchen (Elementarmagnete) unterschiedlich au</w:t>
      </w:r>
      <w:r>
        <w:t>s</w:t>
      </w:r>
      <w:r>
        <w:t>gerichtet, es wird keine magnetische Wirkung wahrgenommen. Durch das streichen mit einem Magneten über den Nagel, richten sich alle Eleme</w:t>
      </w:r>
      <w:r>
        <w:t>n</w:t>
      </w:r>
      <w:r>
        <w:t xml:space="preserve">tarmagnete im Nagel aus. Alle Elementarmagnete wirken </w:t>
      </w:r>
      <w:r>
        <w:lastRenderedPageBreak/>
        <w:t>zusammen wie ein großer Magnet, das Phänomen nennt man magnetisieren. Der Nagel kann nun eine Büroklammer anziehen und mit hochheben. Die Bür</w:t>
      </w:r>
      <w:r>
        <w:t>o</w:t>
      </w:r>
      <w:r>
        <w:t>klammer, die in der Brennerflamme erhitzt wird, verliert durch die Wä</w:t>
      </w:r>
      <w:r>
        <w:t>r</w:t>
      </w:r>
      <w:r>
        <w:t>me die einheitliche Ausrichtung der Elementarmagnete. Die Elementa</w:t>
      </w:r>
      <w:r>
        <w:t>r</w:t>
      </w:r>
      <w:r>
        <w:t>magnete liegen wieder in ungeordnetem Zustand vor. Deshalb hängt die Büroklammer nach unten</w:t>
      </w:r>
      <w:proofErr w:type="gramStart"/>
      <w:r>
        <w:t>.</w:t>
      </w:r>
      <w:r>
        <w:rPr>
          <w:vertAlign w:val="superscript"/>
        </w:rPr>
        <w:t>[</w:t>
      </w:r>
      <w:proofErr w:type="gramEnd"/>
      <w:r>
        <w:rPr>
          <w:vertAlign w:val="superscript"/>
        </w:rPr>
        <w:t>3]</w:t>
      </w:r>
    </w:p>
    <w:p w:rsidR="00E956F4" w:rsidRDefault="00E956F4" w:rsidP="00E956F4">
      <w:pPr>
        <w:spacing w:line="276" w:lineRule="auto"/>
        <w:ind w:left="2127" w:hanging="2127"/>
        <w:jc w:val="left"/>
      </w:pPr>
      <w:r>
        <w:t>Entsorgung:</w:t>
      </w:r>
      <w:r>
        <w:tab/>
        <w:t>Die verwendeten Büroklammern und Eisennägel werden vorne bei der Lehrperson in einer Schale gesammelt.</w:t>
      </w:r>
    </w:p>
    <w:p w:rsidR="00E956F4" w:rsidRDefault="00E956F4" w:rsidP="00E956F4">
      <w:pPr>
        <w:spacing w:line="276" w:lineRule="auto"/>
        <w:jc w:val="left"/>
        <w:rPr>
          <w:color w:val="auto"/>
        </w:rPr>
      </w:pPr>
      <w:r>
        <w:t>Literatur:</w:t>
      </w:r>
      <w:r>
        <w:tab/>
      </w:r>
      <w:r>
        <w:tab/>
        <w:t xml:space="preserve">Dr. K. Arnold, G. Boysen, Dr. E. Breuer, Dr. A. </w:t>
      </w:r>
      <w:proofErr w:type="spellStart"/>
      <w:r>
        <w:t>Fösel</w:t>
      </w:r>
      <w:proofErr w:type="spellEnd"/>
      <w:r>
        <w:t xml:space="preserve">, Dr. H. Heise u.a., Fokus </w:t>
      </w:r>
      <w:r>
        <w:tab/>
      </w:r>
      <w:r>
        <w:tab/>
      </w:r>
      <w:r>
        <w:tab/>
        <w:t xml:space="preserve">Physik Chemie Gymnasium 5/6, </w:t>
      </w:r>
      <w:proofErr w:type="spellStart"/>
      <w:r>
        <w:t>Cornelsen</w:t>
      </w:r>
      <w:proofErr w:type="spellEnd"/>
      <w:r>
        <w:t>, Ausgabe N, 2007, S.12.</w:t>
      </w:r>
    </w:p>
    <w:p w:rsidR="00DF0669" w:rsidRDefault="00DF0669"/>
    <w:sectPr w:rsidR="00DF0669" w:rsidSect="00DF0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56F4"/>
    <w:rsid w:val="00922BC0"/>
    <w:rsid w:val="00DF0669"/>
    <w:rsid w:val="00E956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56F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956F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956F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956F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956F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956F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956F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956F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956F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956F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56F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956F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956F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956F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956F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956F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956F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956F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956F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956F4"/>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E956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56F4"/>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1997</Characters>
  <Application>Microsoft Office Word</Application>
  <DocSecurity>0</DocSecurity>
  <Lines>16</Lines>
  <Paragraphs>4</Paragraphs>
  <ScaleCrop>false</ScaleCrop>
  <Company>HAASE</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2016-08-09T12:05:00Z</dcterms:created>
  <dcterms:modified xsi:type="dcterms:W3CDTF">2016-08-09T12:06:00Z</dcterms:modified>
</cp:coreProperties>
</file>