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58637893"/>
    <w:p w14:paraId="33FCF438" w14:textId="319E6D64" w:rsidR="004D43EA" w:rsidRPr="00984EF9" w:rsidRDefault="004D43EA" w:rsidP="00E43C09">
      <w:pPr>
        <w:pStyle w:val="berschrift2"/>
        <w:numPr>
          <w:ilvl w:val="0"/>
          <w:numId w:val="0"/>
        </w:numPr>
      </w:pPr>
      <w:r>
        <w:rPr>
          <w:noProof/>
          <w:lang w:eastAsia="de-DE"/>
        </w:rPr>
        <mc:AlternateContent>
          <mc:Choice Requires="wps">
            <w:drawing>
              <wp:anchor distT="0" distB="0" distL="114300" distR="114300" simplePos="0" relativeHeight="251659264" behindDoc="0" locked="0" layoutInCell="1" allowOverlap="1" wp14:anchorId="3A9E7520" wp14:editId="6C0031B3">
                <wp:simplePos x="0" y="0"/>
                <wp:positionH relativeFrom="column">
                  <wp:posOffset>-635</wp:posOffset>
                </wp:positionH>
                <wp:positionV relativeFrom="paragraph">
                  <wp:posOffset>399415</wp:posOffset>
                </wp:positionV>
                <wp:extent cx="5832475" cy="1330960"/>
                <wp:effectExtent l="0" t="0" r="12065" b="16510"/>
                <wp:wrapSquare wrapText="bothSides"/>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3309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3D927AE6" w14:textId="77777777" w:rsidR="004D43EA" w:rsidRPr="00F31EBF" w:rsidRDefault="004D43EA" w:rsidP="004D43EA">
                            <w:pPr>
                              <w:rPr>
                                <w:color w:val="auto"/>
                              </w:rPr>
                            </w:pPr>
                            <w:r w:rsidRPr="00804A23">
                              <w:t xml:space="preserve">Mithilfe eines mit Wasser gefüllten Erlenmeyerkolbens, der über einer Flamme erhitzt wird, und eines Papierpropellers kann die Umwandlung von Wärmeenergie (Erhitzen des Wassers zum Sieden) in Bewegungsenergie (aufsteigender Dampf bewegt den Propeller) und damit im weiterführenden Sinne in elektrische Energie simuliert werden. Dieser Versuch kann </w:t>
                            </w:r>
                            <w:r>
                              <w:t xml:space="preserve">auch </w:t>
                            </w:r>
                            <w:r w:rsidRPr="00804A23">
                              <w:t>als Schülerversuch durchgeführt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9E7520" id="_x0000_t202" coordsize="21600,21600" o:spt="202" path="m0,0l0,21600,21600,21600,21600,0xe">
                <v:stroke joinstyle="miter"/>
                <v:path gradientshapeok="t" o:connecttype="rect"/>
              </v:shapetype>
              <v:shape id="Text Box 60" o:spid="_x0000_s1026" type="#_x0000_t202" style="position:absolute;left:0;text-align:left;margin-left:-.05pt;margin-top:31.45pt;width:459.25pt;height:1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" fillcolor="white [3201]" strokecolor="#4472c4 [3208]" strokeweight="1pt">
                <v:stroke dashstyle="dash"/>
                <v:shadow color="#868686" opacity="49150f"/>
                <v:textbox>
                  <w:txbxContent>
                    <w:p w14:paraId="3D927AE6" w14:textId="77777777" w:rsidR="004D43EA" w:rsidRPr="00F31EBF" w:rsidRDefault="004D43EA" w:rsidP="004D43EA">
                      <w:pPr>
                        <w:rPr>
                          <w:color w:val="auto"/>
                        </w:rPr>
                      </w:pPr>
                      <w:r w:rsidRPr="00804A23">
                        <w:t xml:space="preserve">Mithilfe eines mit Wasser gefüllten Erlenmeyerkolbens, der über einer Flamme erhitzt wird, und eines Papierpropellers kann die Umwandlung von Wärmeenergie (Erhitzen des Wassers zum Sieden) in Bewegungsenergie (aufsteigender Dampf bewegt den Propeller) und damit im weiterführenden Sinne in elektrische Energie simuliert werden. Dieser Versuch kann </w:t>
                      </w:r>
                      <w:r>
                        <w:t xml:space="preserve">auch </w:t>
                      </w:r>
                      <w:r w:rsidRPr="00804A23">
                        <w:t>als Schülerversuch durchgeführt werden.</w:t>
                      </w:r>
                    </w:p>
                  </w:txbxContent>
                </v:textbox>
                <w10:wrap type="square"/>
              </v:shape>
            </w:pict>
          </mc:Fallback>
        </mc:AlternateContent>
      </w:r>
      <w:r w:rsidRPr="00804A23">
        <w:t>Dampfturbine</w:t>
      </w:r>
      <w:bookmarkEnd w:id="0"/>
    </w:p>
    <w:p w14:paraId="0A31E003" w14:textId="77777777" w:rsidR="004D43EA" w:rsidRDefault="004D43EA" w:rsidP="004D43EA">
      <w:pPr>
        <w:pStyle w:val="berschrift2"/>
        <w:numPr>
          <w:ilvl w:val="0"/>
          <w:numId w:val="0"/>
        </w:numPr>
      </w:pPr>
      <w:bookmarkStart w:id="1" w:name="_Toc425776595"/>
      <w:bookmarkEnd w:id="1"/>
    </w:p>
    <w:p w14:paraId="366B9A7F" w14:textId="77777777" w:rsidR="004D43EA" w:rsidRPr="008555A3" w:rsidRDefault="004D43EA" w:rsidP="004D43EA"/>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D43EA" w:rsidRPr="009C5E28" w14:paraId="42F348A3" w14:textId="77777777" w:rsidTr="00E063AD">
        <w:trPr>
          <w:trHeight w:val="421"/>
        </w:trPr>
        <w:tc>
          <w:tcPr>
            <w:tcW w:w="9322" w:type="dxa"/>
            <w:gridSpan w:val="9"/>
            <w:shd w:val="clear" w:color="auto" w:fill="4F81BD"/>
            <w:vAlign w:val="center"/>
          </w:tcPr>
          <w:p w14:paraId="5912D7F2" w14:textId="77777777" w:rsidR="004D43EA" w:rsidRPr="00F31EBF" w:rsidRDefault="004D43EA" w:rsidP="00E063AD">
            <w:pPr>
              <w:spacing w:after="0"/>
              <w:jc w:val="center"/>
              <w:rPr>
                <w:b/>
                <w:bCs/>
                <w:color w:val="FFFFFF" w:themeColor="background1"/>
              </w:rPr>
            </w:pPr>
            <w:r w:rsidRPr="00F31EBF">
              <w:rPr>
                <w:b/>
                <w:bCs/>
                <w:color w:val="FFFFFF" w:themeColor="background1"/>
              </w:rPr>
              <w:t>Gefahrenstoffe</w:t>
            </w:r>
          </w:p>
        </w:tc>
      </w:tr>
      <w:tr w:rsidR="004D43EA" w:rsidRPr="009C5E28" w14:paraId="328DA57E" w14:textId="77777777" w:rsidTr="00E063AD">
        <w:trPr>
          <w:trHeight w:val="434"/>
        </w:trPr>
        <w:tc>
          <w:tcPr>
            <w:tcW w:w="3027" w:type="dxa"/>
            <w:gridSpan w:val="3"/>
            <w:shd w:val="clear" w:color="auto" w:fill="auto"/>
            <w:vAlign w:val="center"/>
          </w:tcPr>
          <w:p w14:paraId="0A367A5F" w14:textId="77777777" w:rsidR="004D43EA" w:rsidRPr="009C5E28" w:rsidRDefault="004D43EA" w:rsidP="00E063AD">
            <w:pPr>
              <w:spacing w:after="0" w:line="276" w:lineRule="auto"/>
              <w:jc w:val="center"/>
              <w:rPr>
                <w:bCs/>
                <w:sz w:val="20"/>
              </w:rPr>
            </w:pPr>
            <w:r>
              <w:rPr>
                <w:color w:val="auto"/>
                <w:sz w:val="20"/>
                <w:szCs w:val="20"/>
              </w:rPr>
              <w:t>-</w:t>
            </w:r>
          </w:p>
        </w:tc>
        <w:tc>
          <w:tcPr>
            <w:tcW w:w="3177" w:type="dxa"/>
            <w:gridSpan w:val="3"/>
            <w:shd w:val="clear" w:color="auto" w:fill="auto"/>
            <w:vAlign w:val="center"/>
          </w:tcPr>
          <w:p w14:paraId="67014A3A" w14:textId="77777777" w:rsidR="004D43EA" w:rsidRPr="009C5E28" w:rsidRDefault="004D43EA" w:rsidP="00E063AD">
            <w:pPr>
              <w:pStyle w:val="Beschriftung"/>
              <w:spacing w:after="0"/>
              <w:jc w:val="center"/>
              <w:rPr>
                <w:sz w:val="20"/>
              </w:rPr>
            </w:pPr>
            <w:r>
              <w:rPr>
                <w:sz w:val="20"/>
              </w:rPr>
              <w:t>-</w:t>
            </w:r>
          </w:p>
        </w:tc>
        <w:tc>
          <w:tcPr>
            <w:tcW w:w="3118" w:type="dxa"/>
            <w:gridSpan w:val="3"/>
            <w:shd w:val="clear" w:color="auto" w:fill="auto"/>
            <w:vAlign w:val="center"/>
          </w:tcPr>
          <w:p w14:paraId="37898A5B" w14:textId="77777777" w:rsidR="004D43EA" w:rsidRPr="009C5E28" w:rsidRDefault="004D43EA" w:rsidP="00E063AD">
            <w:pPr>
              <w:pStyle w:val="Beschriftung"/>
              <w:spacing w:after="0"/>
              <w:jc w:val="center"/>
              <w:rPr>
                <w:sz w:val="20"/>
              </w:rPr>
            </w:pPr>
            <w:r>
              <w:rPr>
                <w:sz w:val="20"/>
              </w:rPr>
              <w:t>-</w:t>
            </w:r>
          </w:p>
        </w:tc>
      </w:tr>
      <w:tr w:rsidR="004D43EA" w:rsidRPr="009C5E28" w14:paraId="0DD40EB7"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7F12A3D8" w14:textId="77777777" w:rsidR="004D43EA" w:rsidRPr="009C5E28" w:rsidRDefault="004D43EA" w:rsidP="00E063AD">
            <w:pPr>
              <w:spacing w:after="0"/>
              <w:jc w:val="center"/>
              <w:rPr>
                <w:b/>
                <w:bCs/>
              </w:rPr>
            </w:pPr>
            <w:r>
              <w:rPr>
                <w:b/>
                <w:noProof/>
                <w:lang w:eastAsia="de-DE"/>
              </w:rPr>
              <w:drawing>
                <wp:inline distT="0" distB="0" distL="0" distR="0" wp14:anchorId="5E7FA180" wp14:editId="6163A6E8">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2483D8" w14:textId="77777777" w:rsidR="004D43EA" w:rsidRPr="009C5E28" w:rsidRDefault="004D43EA" w:rsidP="00E063AD">
            <w:pPr>
              <w:spacing w:after="0"/>
              <w:jc w:val="center"/>
            </w:pPr>
            <w:r>
              <w:rPr>
                <w:noProof/>
                <w:lang w:eastAsia="de-DE"/>
              </w:rPr>
              <w:drawing>
                <wp:inline distT="0" distB="0" distL="0" distR="0" wp14:anchorId="4706F257" wp14:editId="708BC832">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8E29802" w14:textId="77777777" w:rsidR="004D43EA" w:rsidRPr="009C5E28" w:rsidRDefault="004D43EA" w:rsidP="00E063AD">
            <w:pPr>
              <w:spacing w:after="0"/>
              <w:jc w:val="center"/>
            </w:pPr>
            <w:r>
              <w:rPr>
                <w:noProof/>
                <w:lang w:eastAsia="de-DE"/>
              </w:rPr>
              <w:drawing>
                <wp:inline distT="0" distB="0" distL="0" distR="0" wp14:anchorId="3D8C2924" wp14:editId="45131109">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7EE7AD1" w14:textId="77777777" w:rsidR="004D43EA" w:rsidRPr="009C5E28" w:rsidRDefault="004D43EA" w:rsidP="00E063AD">
            <w:pPr>
              <w:spacing w:after="0"/>
              <w:jc w:val="center"/>
            </w:pPr>
            <w:r>
              <w:rPr>
                <w:noProof/>
                <w:lang w:eastAsia="de-DE"/>
              </w:rPr>
              <w:drawing>
                <wp:inline distT="0" distB="0" distL="0" distR="0" wp14:anchorId="078160A3" wp14:editId="096502F1">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2EA6197" w14:textId="77777777" w:rsidR="004D43EA" w:rsidRPr="009C5E28" w:rsidRDefault="004D43EA" w:rsidP="00E063AD">
            <w:pPr>
              <w:spacing w:after="0"/>
              <w:jc w:val="center"/>
            </w:pPr>
            <w:r>
              <w:rPr>
                <w:noProof/>
                <w:lang w:eastAsia="de-DE"/>
              </w:rPr>
              <w:drawing>
                <wp:inline distT="0" distB="0" distL="0" distR="0" wp14:anchorId="032E9419" wp14:editId="2CF42D91">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4AECA80" w14:textId="77777777" w:rsidR="004D43EA" w:rsidRPr="009C5E28" w:rsidRDefault="004D43EA" w:rsidP="00E063AD">
            <w:pPr>
              <w:spacing w:after="0"/>
              <w:jc w:val="center"/>
            </w:pPr>
            <w:r>
              <w:rPr>
                <w:noProof/>
                <w:lang w:eastAsia="de-DE"/>
              </w:rPr>
              <w:drawing>
                <wp:inline distT="0" distB="0" distL="0" distR="0" wp14:anchorId="2E84ED25" wp14:editId="3C8A6A46">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09B78E0" w14:textId="77777777" w:rsidR="004D43EA" w:rsidRPr="009C5E28" w:rsidRDefault="004D43EA" w:rsidP="00E063AD">
            <w:pPr>
              <w:spacing w:after="0"/>
              <w:jc w:val="center"/>
            </w:pPr>
            <w:r>
              <w:rPr>
                <w:noProof/>
                <w:lang w:eastAsia="de-DE"/>
              </w:rPr>
              <w:drawing>
                <wp:inline distT="0" distB="0" distL="0" distR="0" wp14:anchorId="251BE45C" wp14:editId="3A146A99">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779042F" w14:textId="77777777" w:rsidR="004D43EA" w:rsidRPr="009C5E28" w:rsidRDefault="004D43EA" w:rsidP="00E063AD">
            <w:pPr>
              <w:spacing w:after="0"/>
              <w:jc w:val="center"/>
            </w:pPr>
            <w:r>
              <w:rPr>
                <w:noProof/>
                <w:lang w:eastAsia="de-DE"/>
              </w:rPr>
              <w:drawing>
                <wp:inline distT="0" distB="0" distL="0" distR="0" wp14:anchorId="3C4A4CDE" wp14:editId="0973BFF6">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8A284F8" w14:textId="77777777" w:rsidR="004D43EA" w:rsidRPr="009C5E28" w:rsidRDefault="004D43EA" w:rsidP="00E063AD">
            <w:pPr>
              <w:spacing w:after="0"/>
              <w:jc w:val="center"/>
            </w:pPr>
            <w:r>
              <w:rPr>
                <w:noProof/>
                <w:lang w:eastAsia="de-DE"/>
              </w:rPr>
              <w:drawing>
                <wp:inline distT="0" distB="0" distL="0" distR="0" wp14:anchorId="3897F5A4" wp14:editId="38B7740A">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1B453642" w14:textId="77777777" w:rsidR="004D43EA" w:rsidRDefault="004D43EA" w:rsidP="004D43EA">
      <w:pPr>
        <w:tabs>
          <w:tab w:val="left" w:pos="1701"/>
          <w:tab w:val="left" w:pos="1985"/>
        </w:tabs>
        <w:ind w:left="1980" w:hanging="1980"/>
      </w:pPr>
    </w:p>
    <w:p w14:paraId="493F4929" w14:textId="77777777" w:rsidR="004D43EA" w:rsidRDefault="004D43EA" w:rsidP="004D43EA">
      <w:pPr>
        <w:tabs>
          <w:tab w:val="left" w:pos="1701"/>
          <w:tab w:val="left" w:pos="1985"/>
        </w:tabs>
        <w:ind w:left="1980" w:hanging="1980"/>
      </w:pPr>
      <w:r>
        <w:t xml:space="preserve">Materialien: </w:t>
      </w:r>
      <w:r>
        <w:tab/>
      </w:r>
      <w:r>
        <w:tab/>
      </w:r>
      <w:r w:rsidRPr="00804A23">
        <w:t>250 mL-Erlenmeyerkolben, Dreibein, Drahtnetz, Brenner, 1 Blatt Papier, Stecknadel, Korkring, Schere, Wasser, Stopfen mit Durchlass, gebogenes Glasrohr</w:t>
      </w:r>
    </w:p>
    <w:p w14:paraId="1BE672CD" w14:textId="77777777" w:rsidR="004D43EA" w:rsidRPr="00ED07C2" w:rsidRDefault="004D43EA" w:rsidP="004D43EA">
      <w:pPr>
        <w:tabs>
          <w:tab w:val="left" w:pos="1701"/>
          <w:tab w:val="left" w:pos="1985"/>
        </w:tabs>
        <w:ind w:left="1980" w:hanging="1980"/>
      </w:pPr>
      <w:r>
        <w:t>Chemikalien:</w:t>
      </w:r>
      <w:r>
        <w:tab/>
      </w:r>
      <w:r>
        <w:tab/>
        <w:t>Wasser</w:t>
      </w:r>
    </w:p>
    <w:p w14:paraId="72CEF232" w14:textId="77777777" w:rsidR="004D43EA" w:rsidRDefault="004D43EA" w:rsidP="004D43EA">
      <w:pPr>
        <w:tabs>
          <w:tab w:val="left" w:pos="1701"/>
          <w:tab w:val="left" w:pos="1985"/>
        </w:tabs>
        <w:ind w:left="1980" w:hanging="1980"/>
      </w:pPr>
      <w:r>
        <w:t xml:space="preserve">Durchführung: </w:t>
      </w:r>
      <w:r>
        <w:tab/>
      </w:r>
      <w:r>
        <w:tab/>
      </w:r>
      <w:r>
        <w:tab/>
      </w:r>
      <w:r w:rsidRPr="00804A23">
        <w:t>Ein Erlenmeyerkolben wird etwa 1 cm hoch mit Wasser befüllt und mit einem Stopfen mit Durchlass verschlossen, in dem ein gebogenes Glasrohr steckt. Aus einem Blatt Papier wird ein möglichst kleiner Propeller gebastelt. Dieser wird mit der Stecknadel auf einen Korkring gesteckt. Nun wird das Wasser im Erlenmeyerkolben mithilfe von Dreibein und Drahtnetz über der Brennerflamme zum Sieden erhitzt. In den aufsteigenden Dampf wird dann der Propeller gehalten.</w:t>
      </w:r>
    </w:p>
    <w:p w14:paraId="082E4C32" w14:textId="77777777" w:rsidR="004D43EA" w:rsidRDefault="004D43EA" w:rsidP="004D43EA">
      <w:pPr>
        <w:tabs>
          <w:tab w:val="left" w:pos="1701"/>
          <w:tab w:val="left" w:pos="1985"/>
        </w:tabs>
        <w:ind w:left="1980" w:hanging="1980"/>
      </w:pPr>
      <w:r>
        <w:t>Beobachtung:</w:t>
      </w:r>
      <w:r>
        <w:tab/>
      </w:r>
      <w:r>
        <w:tab/>
      </w:r>
      <w:r>
        <w:tab/>
      </w:r>
      <w:r w:rsidRPr="00804A23">
        <w:t>Wird das Wasser zum Sieden erhitzt, steigt Wasserdampf im Erlenmeyerkolben auf und gelangt schließlich durch das Glasrohr aus dem Gefäß heraus. Wird der Propeller in den aus dem Glasrohr aufsteigenden Wasserdampf ge</w:t>
      </w:r>
      <w:r>
        <w:t>halten, dann wird dieser bewegt</w:t>
      </w:r>
    </w:p>
    <w:p w14:paraId="732DE085" w14:textId="77777777" w:rsidR="004D43EA" w:rsidRDefault="004D43EA" w:rsidP="004D43EA">
      <w:pPr>
        <w:keepNext/>
        <w:tabs>
          <w:tab w:val="left" w:pos="1701"/>
          <w:tab w:val="left" w:pos="1985"/>
        </w:tabs>
        <w:ind w:left="1980" w:hanging="1980"/>
        <w:jc w:val="center"/>
      </w:pPr>
      <w:r w:rsidRPr="00804A23">
        <w:rPr>
          <w:noProof/>
          <w:lang w:eastAsia="de-DE"/>
        </w:rPr>
        <w:lastRenderedPageBreak/>
        <w:drawing>
          <wp:inline distT="0" distB="0" distL="0" distR="0" wp14:anchorId="70EB66D7" wp14:editId="554670FD">
            <wp:extent cx="3010486" cy="2617663"/>
            <wp:effectExtent l="0" t="0" r="1270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210249.jp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3011746" cy="2618758"/>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bookmarkStart w:id="2" w:name="_GoBack"/>
      <w:bookmarkEnd w:id="2"/>
    </w:p>
    <w:p w14:paraId="420B3DA9" w14:textId="77777777" w:rsidR="004D43EA" w:rsidRDefault="004D43EA" w:rsidP="004D43EA">
      <w:pPr>
        <w:pStyle w:val="Beschriftung"/>
        <w:jc w:val="center"/>
      </w:pPr>
      <w:r w:rsidRPr="008555A3">
        <w:rPr>
          <w:b/>
        </w:rPr>
        <w:t>Abbildung 1:</w:t>
      </w:r>
      <w:r>
        <w:t xml:space="preserve"> Ein Propeller wird bewegt, wenn er in den Wasserdampf gehalten wird.</w:t>
      </w:r>
      <w:r>
        <w:rPr>
          <w:noProof/>
        </w:rPr>
        <w:t>.</w:t>
      </w:r>
    </w:p>
    <w:p w14:paraId="4449533D" w14:textId="77777777" w:rsidR="004D43EA" w:rsidRDefault="004D43EA" w:rsidP="004D43EA">
      <w:pPr>
        <w:tabs>
          <w:tab w:val="left" w:pos="1701"/>
          <w:tab w:val="left" w:pos="1985"/>
        </w:tabs>
        <w:ind w:left="2124" w:hanging="2124"/>
        <w:rPr>
          <w:rFonts w:eastAsiaTheme="minorEastAsia"/>
        </w:rPr>
      </w:pPr>
      <w:r>
        <w:t>Deutung:</w:t>
      </w:r>
      <w:r>
        <w:tab/>
      </w:r>
      <w:r>
        <w:tab/>
      </w:r>
      <w:r>
        <w:tab/>
      </w:r>
      <w:r w:rsidRPr="00804A23">
        <w:t xml:space="preserve">Die durch den Wasserdampf verursachte Drehung des Propellers verdeutlicht die Umwandlung von Wärmeenergie in Bewegungsenergie. </w:t>
      </w:r>
      <w:r>
        <w:t>D</w:t>
      </w:r>
      <w:r w:rsidRPr="00804A23">
        <w:t xml:space="preserve">iese Art der Energiegewinnung </w:t>
      </w:r>
      <w:r>
        <w:t>sollte mit</w:t>
      </w:r>
      <w:r w:rsidRPr="00804A23">
        <w:t xml:space="preserve"> den SuS kritisch </w:t>
      </w:r>
      <w:r>
        <w:t>hinterfragt und bewertet</w:t>
      </w:r>
      <w:r w:rsidRPr="00804A23">
        <w:t xml:space="preserve"> </w:t>
      </w:r>
      <w:r>
        <w:t>werden</w:t>
      </w:r>
      <w:r w:rsidRPr="00804A23">
        <w:t>, weil hierbei bereits relativ viel Energie investiert wird, um das Wasser zum Sieden zu bringen, was anhand der enormen Hitze unter dem Dreibein zu spüren ist.</w:t>
      </w:r>
    </w:p>
    <w:p w14:paraId="4C0B12A4" w14:textId="77777777" w:rsidR="004D43EA" w:rsidRDefault="004D43EA" w:rsidP="004D43EA">
      <w:pPr>
        <w:spacing w:line="276" w:lineRule="auto"/>
        <w:jc w:val="left"/>
      </w:pPr>
      <w:r>
        <w:t>Entsorgung:</w:t>
      </w:r>
      <w:r>
        <w:tab/>
        <w:t xml:space="preserve">           </w:t>
      </w:r>
      <w:r>
        <w:tab/>
        <w:t xml:space="preserve">- </w:t>
      </w:r>
    </w:p>
    <w:p w14:paraId="5FD7025B" w14:textId="77777777" w:rsidR="004D43EA" w:rsidRDefault="004D43EA" w:rsidP="004D43EA">
      <w:pPr>
        <w:spacing w:line="276" w:lineRule="auto"/>
        <w:jc w:val="left"/>
        <w:rPr>
          <w:rFonts w:asciiTheme="majorHAnsi" w:hAnsiTheme="majorHAnsi"/>
        </w:rPr>
      </w:pPr>
      <w:r>
        <w:t>Literatur:</w:t>
      </w:r>
      <w:r>
        <w:tab/>
      </w:r>
      <w:r>
        <w:tab/>
      </w:r>
    </w:p>
    <w:p w14:paraId="568242A9" w14:textId="77777777" w:rsidR="004D43EA" w:rsidRPr="006E32AF" w:rsidRDefault="004D43EA" w:rsidP="004D43EA">
      <w:pPr>
        <w:tabs>
          <w:tab w:val="left" w:pos="1701"/>
          <w:tab w:val="left" w:pos="1985"/>
        </w:tabs>
        <w:rPr>
          <w:rFonts w:eastAsiaTheme="minorEastAsia"/>
        </w:rPr>
      </w:pPr>
    </w:p>
    <w:p w14:paraId="5E4432EC" w14:textId="77777777" w:rsidR="00CE5A70" w:rsidRDefault="00A90D84"/>
    <w:sectPr w:rsidR="00CE5A70" w:rsidSect="00D76F6E">
      <w:footerReference w:type="even"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421B1" w14:textId="77777777" w:rsidR="00A90D84" w:rsidRDefault="00A90D84" w:rsidP="00E43C09">
      <w:pPr>
        <w:spacing w:after="0" w:line="240" w:lineRule="auto"/>
      </w:pPr>
      <w:r>
        <w:separator/>
      </w:r>
    </w:p>
  </w:endnote>
  <w:endnote w:type="continuationSeparator" w:id="0">
    <w:p w14:paraId="141AFFC1" w14:textId="77777777" w:rsidR="00A90D84" w:rsidRDefault="00A90D84" w:rsidP="00E4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DADD" w14:textId="77777777" w:rsidR="00E43C09" w:rsidRDefault="00E43C09"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094EC38" w14:textId="77777777" w:rsidR="00E43C09" w:rsidRDefault="00E43C09" w:rsidP="00E43C0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E1C2" w14:textId="77777777" w:rsidR="00E43C09" w:rsidRDefault="00E43C09"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90D84">
      <w:rPr>
        <w:rStyle w:val="Seitenzahl"/>
        <w:noProof/>
      </w:rPr>
      <w:t>1</w:t>
    </w:r>
    <w:r>
      <w:rPr>
        <w:rStyle w:val="Seitenzahl"/>
      </w:rPr>
      <w:fldChar w:fldCharType="end"/>
    </w:r>
  </w:p>
  <w:p w14:paraId="38CBC87B" w14:textId="77777777" w:rsidR="00E43C09" w:rsidRDefault="00E43C09" w:rsidP="00E43C0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17374" w14:textId="77777777" w:rsidR="00A90D84" w:rsidRDefault="00A90D84" w:rsidP="00E43C09">
      <w:pPr>
        <w:spacing w:after="0" w:line="240" w:lineRule="auto"/>
      </w:pPr>
      <w:r>
        <w:separator/>
      </w:r>
    </w:p>
  </w:footnote>
  <w:footnote w:type="continuationSeparator" w:id="0">
    <w:p w14:paraId="050EA960" w14:textId="77777777" w:rsidR="00A90D84" w:rsidRDefault="00A90D84" w:rsidP="00E43C0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EA"/>
    <w:rsid w:val="004D43EA"/>
    <w:rsid w:val="00A90D84"/>
    <w:rsid w:val="00BE2208"/>
    <w:rsid w:val="00D76F6E"/>
    <w:rsid w:val="00E43C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4B615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D43EA"/>
    <w:pPr>
      <w:spacing w:after="200" w:line="360" w:lineRule="auto"/>
      <w:jc w:val="both"/>
    </w:pPr>
    <w:rPr>
      <w:rFonts w:ascii="Cambria" w:hAnsi="Cambria"/>
      <w:color w:val="171717" w:themeColor="background2" w:themeShade="1A"/>
      <w:sz w:val="22"/>
      <w:szCs w:val="22"/>
    </w:rPr>
  </w:style>
  <w:style w:type="paragraph" w:styleId="berschrift1">
    <w:name w:val="heading 1"/>
    <w:basedOn w:val="Standard"/>
    <w:next w:val="Standard"/>
    <w:link w:val="berschrift1Zchn"/>
    <w:uiPriority w:val="9"/>
    <w:qFormat/>
    <w:rsid w:val="004D43E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D43E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D43E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D43E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D43E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D43E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D43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D43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D43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43E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D43EA"/>
    <w:rPr>
      <w:rFonts w:asciiTheme="majorHAnsi" w:eastAsiaTheme="majorEastAsia" w:hAnsiTheme="majorHAnsi" w:cstheme="majorBidi"/>
      <w:b/>
      <w:bCs/>
      <w:color w:val="171717" w:themeColor="background2" w:themeShade="1A"/>
      <w:sz w:val="22"/>
      <w:szCs w:val="26"/>
    </w:rPr>
  </w:style>
  <w:style w:type="character" w:customStyle="1" w:styleId="berschrift3Zchn">
    <w:name w:val="Überschrift 3 Zchn"/>
    <w:basedOn w:val="Absatz-Standardschriftart"/>
    <w:link w:val="berschrift3"/>
    <w:uiPriority w:val="9"/>
    <w:rsid w:val="004D43EA"/>
    <w:rPr>
      <w:rFonts w:asciiTheme="majorHAnsi" w:eastAsiaTheme="majorEastAsia" w:hAnsiTheme="majorHAnsi" w:cstheme="majorBidi"/>
      <w:b/>
      <w:bCs/>
      <w:i/>
      <w:color w:val="171717" w:themeColor="background2" w:themeShade="1A"/>
      <w:sz w:val="22"/>
      <w:szCs w:val="22"/>
    </w:rPr>
  </w:style>
  <w:style w:type="character" w:customStyle="1" w:styleId="berschrift4Zchn">
    <w:name w:val="Überschrift 4 Zchn"/>
    <w:basedOn w:val="Absatz-Standardschriftart"/>
    <w:link w:val="berschrift4"/>
    <w:uiPriority w:val="9"/>
    <w:semiHidden/>
    <w:rsid w:val="004D43EA"/>
    <w:rPr>
      <w:rFonts w:asciiTheme="majorHAnsi" w:eastAsiaTheme="majorEastAsia" w:hAnsiTheme="majorHAnsi" w:cstheme="majorBidi"/>
      <w:b/>
      <w:bCs/>
      <w:i/>
      <w:iCs/>
      <w:color w:val="5B9BD5" w:themeColor="accent1"/>
      <w:sz w:val="22"/>
      <w:szCs w:val="22"/>
    </w:rPr>
  </w:style>
  <w:style w:type="character" w:customStyle="1" w:styleId="berschrift5Zchn">
    <w:name w:val="Überschrift 5 Zchn"/>
    <w:basedOn w:val="Absatz-Standardschriftart"/>
    <w:link w:val="berschrift5"/>
    <w:uiPriority w:val="9"/>
    <w:semiHidden/>
    <w:rsid w:val="004D43EA"/>
    <w:rPr>
      <w:rFonts w:asciiTheme="majorHAnsi" w:eastAsiaTheme="majorEastAsia" w:hAnsiTheme="majorHAnsi" w:cstheme="majorBidi"/>
      <w:color w:val="1F4D78" w:themeColor="accent1" w:themeShade="7F"/>
      <w:sz w:val="22"/>
      <w:szCs w:val="22"/>
    </w:rPr>
  </w:style>
  <w:style w:type="character" w:customStyle="1" w:styleId="berschrift6Zchn">
    <w:name w:val="Überschrift 6 Zchn"/>
    <w:basedOn w:val="Absatz-Standardschriftart"/>
    <w:link w:val="berschrift6"/>
    <w:uiPriority w:val="9"/>
    <w:semiHidden/>
    <w:rsid w:val="004D43EA"/>
    <w:rPr>
      <w:rFonts w:asciiTheme="majorHAnsi" w:eastAsiaTheme="majorEastAsia" w:hAnsiTheme="majorHAnsi" w:cstheme="majorBidi"/>
      <w:i/>
      <w:iCs/>
      <w:color w:val="1F4D78" w:themeColor="accent1" w:themeShade="7F"/>
      <w:sz w:val="22"/>
      <w:szCs w:val="22"/>
    </w:rPr>
  </w:style>
  <w:style w:type="character" w:customStyle="1" w:styleId="berschrift7Zchn">
    <w:name w:val="Überschrift 7 Zchn"/>
    <w:basedOn w:val="Absatz-Standardschriftart"/>
    <w:link w:val="berschrift7"/>
    <w:uiPriority w:val="9"/>
    <w:semiHidden/>
    <w:rsid w:val="004D43EA"/>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uiPriority w:val="9"/>
    <w:semiHidden/>
    <w:rsid w:val="004D43E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D43E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D43EA"/>
    <w:pPr>
      <w:spacing w:line="240" w:lineRule="auto"/>
    </w:pPr>
    <w:rPr>
      <w:bCs/>
      <w:color w:val="auto"/>
      <w:sz w:val="18"/>
      <w:szCs w:val="18"/>
    </w:rPr>
  </w:style>
  <w:style w:type="paragraph" w:styleId="Fuzeile">
    <w:name w:val="footer"/>
    <w:basedOn w:val="Standard"/>
    <w:link w:val="FuzeileZchn"/>
    <w:uiPriority w:val="99"/>
    <w:unhideWhenUsed/>
    <w:rsid w:val="00E43C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3C09"/>
    <w:rPr>
      <w:rFonts w:ascii="Cambria" w:hAnsi="Cambria"/>
      <w:color w:val="171717" w:themeColor="background2" w:themeShade="1A"/>
      <w:sz w:val="22"/>
      <w:szCs w:val="22"/>
    </w:rPr>
  </w:style>
  <w:style w:type="character" w:styleId="Seitenzahl">
    <w:name w:val="page number"/>
    <w:basedOn w:val="Absatz-Standardschriftart"/>
    <w:uiPriority w:val="99"/>
    <w:semiHidden/>
    <w:unhideWhenUsed/>
    <w:rsid w:val="00E4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1295</Characters>
  <Application>Microsoft Macintosh Word</Application>
  <DocSecurity>0</DocSecurity>
  <Lines>10</Lines>
  <Paragraphs>2</Paragraphs>
  <ScaleCrop>false</ScaleCrop>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2016-08-11T15:53:00Z</dcterms:created>
  <dcterms:modified xsi:type="dcterms:W3CDTF">2016-08-11T15:53:00Z</dcterms:modified>
</cp:coreProperties>
</file>