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4ED" w:rsidRPr="000334ED" w:rsidRDefault="000334ED" w:rsidP="000334ED">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8870886"/>
      <w:r w:rsidRPr="000334ED">
        <w:rPr>
          <w:rFonts w:ascii="Cambria" w:eastAsia="MS Gothic" w:hAnsi="Cambria" w:cs="Times New Roman"/>
          <w:b/>
          <w:bCs/>
          <w:szCs w:val="26"/>
        </w:rPr>
        <w:t>V3 – Recycling von Styropor©</w:t>
      </w:r>
      <w:bookmarkEnd w:id="0"/>
    </w:p>
    <w:p w:rsidR="000334ED" w:rsidRPr="000334ED" w:rsidRDefault="000334ED" w:rsidP="000334ED">
      <w:pPr>
        <w:spacing w:after="200" w:line="360" w:lineRule="auto"/>
        <w:jc w:val="both"/>
        <w:rPr>
          <w:rFonts w:ascii="Cambria" w:eastAsia="Calibri" w:hAnsi="Cambria" w:cs="Arial"/>
          <w:color w:val="1D1B11"/>
        </w:rPr>
      </w:pPr>
      <w:r w:rsidRPr="000334ED">
        <w:rPr>
          <w:rFonts w:ascii="Cambria" w:eastAsia="Calibri" w:hAnsi="Cambria" w:cs="Arial"/>
          <w:color w:val="1D1B11"/>
        </w:rPr>
        <w:t xml:space="preserve">Der Versuch thematisiert das Recycling von Styropor©, dessen aufgeschäumte Struktur von Aceton zerstört wird. Nach diesem Vorgang wird das Styropor in eine neue Form gegeben, die es annimmt, sobald das Aceton verdampft. Zudem wird das Styropor erneut aufgeschäumt, indem es in ein Becherglas mit kochendem Wasser gegeben wird.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334ED" w:rsidRPr="000334ED" w:rsidTr="00B25AF0">
        <w:tc>
          <w:tcPr>
            <w:tcW w:w="9322" w:type="dxa"/>
            <w:gridSpan w:val="9"/>
            <w:tcBorders>
              <w:bottom w:val="single" w:sz="8" w:space="0" w:color="4F81BD"/>
            </w:tcBorders>
            <w:shd w:val="clear" w:color="auto" w:fill="4F81BD"/>
            <w:vAlign w:val="center"/>
          </w:tcPr>
          <w:p w:rsidR="000334ED" w:rsidRPr="000334ED" w:rsidRDefault="000334ED" w:rsidP="000334ED">
            <w:pPr>
              <w:spacing w:after="0" w:line="360" w:lineRule="auto"/>
              <w:contextualSpacing/>
              <w:jc w:val="both"/>
              <w:rPr>
                <w:rFonts w:ascii="Cambria" w:eastAsia="Calibri" w:hAnsi="Cambria" w:cs="Arial"/>
                <w:b/>
                <w:bCs/>
                <w:color w:val="FFFFFF"/>
              </w:rPr>
            </w:pPr>
            <w:r w:rsidRPr="000334ED">
              <w:rPr>
                <w:rFonts w:ascii="Cambria" w:eastAsia="Calibri" w:hAnsi="Cambria" w:cs="Arial"/>
                <w:b/>
                <w:bCs/>
                <w:color w:val="FFFFFF"/>
              </w:rPr>
              <w:t>Gefahrenstoffe</w:t>
            </w:r>
          </w:p>
        </w:tc>
      </w:tr>
      <w:tr w:rsidR="000334ED" w:rsidRPr="000334ED" w:rsidTr="00B25AF0">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rsidR="000334ED" w:rsidRPr="000334ED" w:rsidRDefault="000334ED" w:rsidP="000334ED">
            <w:pPr>
              <w:spacing w:after="0" w:line="276" w:lineRule="auto"/>
              <w:contextualSpacing/>
              <w:jc w:val="both"/>
              <w:rPr>
                <w:rFonts w:ascii="Cambria" w:eastAsia="Calibri" w:hAnsi="Cambria" w:cs="Arial"/>
                <w:b/>
                <w:bCs/>
                <w:color w:val="1D1B11"/>
              </w:rPr>
            </w:pPr>
            <w:r w:rsidRPr="000334ED">
              <w:rPr>
                <w:rFonts w:ascii="Cambria" w:eastAsia="Calibri" w:hAnsi="Cambria" w:cs="Arial"/>
                <w:color w:val="1D1B11"/>
                <w:sz w:val="20"/>
              </w:rPr>
              <w:t>Polystyrol (Styropor©)</w:t>
            </w:r>
          </w:p>
        </w:tc>
        <w:tc>
          <w:tcPr>
            <w:tcW w:w="3177" w:type="dxa"/>
            <w:gridSpan w:val="3"/>
            <w:tcBorders>
              <w:top w:val="single" w:sz="8" w:space="0" w:color="4F81BD"/>
              <w:left w:val="nil"/>
              <w:bottom w:val="single" w:sz="8" w:space="0" w:color="4F81BD"/>
              <w:right w:val="nil"/>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color w:val="1D1B11"/>
                <w:sz w:val="20"/>
              </w:rPr>
              <w:t>H: -</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color w:val="1D1B11"/>
                <w:sz w:val="20"/>
              </w:rPr>
              <w:t>P: -</w:t>
            </w:r>
          </w:p>
        </w:tc>
      </w:tr>
      <w:tr w:rsidR="000334ED" w:rsidRPr="000334ED" w:rsidTr="00B25AF0">
        <w:trPr>
          <w:trHeight w:val="434"/>
        </w:trPr>
        <w:tc>
          <w:tcPr>
            <w:tcW w:w="3027" w:type="dxa"/>
            <w:gridSpan w:val="3"/>
            <w:tcBorders>
              <w:top w:val="single" w:sz="8" w:space="0" w:color="4F81BD"/>
              <w:bottom w:val="single" w:sz="8" w:space="0" w:color="4F81BD"/>
              <w:right w:val="nil"/>
            </w:tcBorders>
            <w:shd w:val="clear" w:color="auto" w:fill="auto"/>
            <w:vAlign w:val="center"/>
          </w:tcPr>
          <w:p w:rsidR="000334ED" w:rsidRPr="000334ED" w:rsidRDefault="000334ED" w:rsidP="000334ED">
            <w:pPr>
              <w:spacing w:after="0" w:line="276" w:lineRule="auto"/>
              <w:contextualSpacing/>
              <w:jc w:val="both"/>
              <w:rPr>
                <w:rFonts w:ascii="Cambria" w:eastAsia="Calibri" w:hAnsi="Cambria" w:cs="Arial"/>
                <w:bCs/>
                <w:color w:val="1D1B11"/>
                <w:sz w:val="20"/>
              </w:rPr>
            </w:pPr>
            <w:r w:rsidRPr="000334ED">
              <w:rPr>
                <w:rFonts w:ascii="Cambria" w:eastAsia="Calibri" w:hAnsi="Cambria" w:cs="Arial"/>
                <w:sz w:val="20"/>
                <w:szCs w:val="20"/>
              </w:rPr>
              <w:t>Wasser</w:t>
            </w:r>
          </w:p>
        </w:tc>
        <w:tc>
          <w:tcPr>
            <w:tcW w:w="3177" w:type="dxa"/>
            <w:gridSpan w:val="3"/>
            <w:tcBorders>
              <w:top w:val="single" w:sz="8" w:space="0" w:color="4F81BD"/>
              <w:left w:val="nil"/>
              <w:bottom w:val="single" w:sz="8" w:space="0" w:color="4F81BD"/>
              <w:right w:val="nil"/>
            </w:tcBorders>
            <w:shd w:val="clear" w:color="auto" w:fill="auto"/>
            <w:vAlign w:val="center"/>
          </w:tcPr>
          <w:p w:rsidR="000334ED" w:rsidRPr="000334ED" w:rsidRDefault="000334ED" w:rsidP="000334ED">
            <w:pPr>
              <w:spacing w:after="0" w:line="240" w:lineRule="auto"/>
              <w:contextualSpacing/>
              <w:jc w:val="both"/>
              <w:rPr>
                <w:rFonts w:ascii="Cambria" w:eastAsia="Calibri" w:hAnsi="Cambria" w:cs="Arial"/>
                <w:bCs/>
                <w:sz w:val="20"/>
                <w:szCs w:val="18"/>
              </w:rPr>
            </w:pPr>
            <w:r w:rsidRPr="000334ED">
              <w:rPr>
                <w:rFonts w:ascii="Cambria" w:eastAsia="Calibri" w:hAnsi="Cambria" w:cs="Arial"/>
                <w:bCs/>
                <w:sz w:val="20"/>
                <w:szCs w:val="18"/>
              </w:rPr>
              <w:t>H: -</w:t>
            </w:r>
          </w:p>
        </w:tc>
        <w:tc>
          <w:tcPr>
            <w:tcW w:w="3118" w:type="dxa"/>
            <w:gridSpan w:val="3"/>
            <w:tcBorders>
              <w:top w:val="single" w:sz="8" w:space="0" w:color="4F81BD"/>
              <w:left w:val="nil"/>
              <w:bottom w:val="single" w:sz="8" w:space="0" w:color="4F81BD"/>
            </w:tcBorders>
            <w:shd w:val="clear" w:color="auto" w:fill="auto"/>
            <w:vAlign w:val="center"/>
          </w:tcPr>
          <w:p w:rsidR="000334ED" w:rsidRPr="000334ED" w:rsidRDefault="000334ED" w:rsidP="000334ED">
            <w:pPr>
              <w:spacing w:after="0" w:line="240" w:lineRule="auto"/>
              <w:contextualSpacing/>
              <w:jc w:val="both"/>
              <w:rPr>
                <w:rFonts w:ascii="Cambria" w:eastAsia="Calibri" w:hAnsi="Cambria" w:cs="Arial"/>
                <w:bCs/>
                <w:sz w:val="20"/>
                <w:szCs w:val="18"/>
              </w:rPr>
            </w:pPr>
            <w:r w:rsidRPr="000334ED">
              <w:rPr>
                <w:rFonts w:ascii="Cambria" w:eastAsia="Calibri" w:hAnsi="Cambria" w:cs="Arial"/>
                <w:bCs/>
                <w:sz w:val="20"/>
                <w:szCs w:val="18"/>
              </w:rPr>
              <w:t>P: -</w:t>
            </w:r>
          </w:p>
        </w:tc>
      </w:tr>
      <w:tr w:rsidR="000334ED" w:rsidRPr="000334ED" w:rsidTr="00B25AF0">
        <w:trPr>
          <w:trHeight w:val="434"/>
        </w:trPr>
        <w:tc>
          <w:tcPr>
            <w:tcW w:w="3027" w:type="dxa"/>
            <w:gridSpan w:val="3"/>
            <w:tcBorders>
              <w:top w:val="single" w:sz="8" w:space="0" w:color="4F81BD"/>
              <w:bottom w:val="single" w:sz="8" w:space="0" w:color="4F81BD"/>
              <w:right w:val="nil"/>
            </w:tcBorders>
            <w:shd w:val="clear" w:color="auto" w:fill="auto"/>
            <w:vAlign w:val="center"/>
          </w:tcPr>
          <w:p w:rsidR="000334ED" w:rsidRPr="000334ED" w:rsidRDefault="000334ED" w:rsidP="000334ED">
            <w:pPr>
              <w:spacing w:after="0" w:line="276" w:lineRule="auto"/>
              <w:contextualSpacing/>
              <w:jc w:val="both"/>
              <w:rPr>
                <w:rFonts w:ascii="Cambria" w:eastAsia="Calibri" w:hAnsi="Cambria" w:cs="Arial"/>
                <w:sz w:val="20"/>
                <w:szCs w:val="20"/>
              </w:rPr>
            </w:pPr>
            <w:r w:rsidRPr="000334ED">
              <w:rPr>
                <w:rFonts w:ascii="Cambria" w:eastAsia="Calibri" w:hAnsi="Cambria" w:cs="Arial"/>
                <w:sz w:val="20"/>
                <w:szCs w:val="20"/>
              </w:rPr>
              <w:t>Aceton</w:t>
            </w:r>
          </w:p>
        </w:tc>
        <w:tc>
          <w:tcPr>
            <w:tcW w:w="3177" w:type="dxa"/>
            <w:gridSpan w:val="3"/>
            <w:tcBorders>
              <w:top w:val="single" w:sz="8" w:space="0" w:color="4F81BD"/>
              <w:left w:val="nil"/>
              <w:bottom w:val="single" w:sz="8" w:space="0" w:color="4F81BD"/>
              <w:right w:val="nil"/>
            </w:tcBorders>
            <w:shd w:val="clear" w:color="auto" w:fill="auto"/>
            <w:vAlign w:val="center"/>
          </w:tcPr>
          <w:p w:rsidR="000334ED" w:rsidRPr="000334ED" w:rsidRDefault="000334ED" w:rsidP="000334ED">
            <w:pPr>
              <w:spacing w:after="0" w:line="240" w:lineRule="auto"/>
              <w:contextualSpacing/>
              <w:jc w:val="both"/>
              <w:rPr>
                <w:rFonts w:ascii="Cambria" w:eastAsia="Calibri" w:hAnsi="Cambria" w:cs="Arial"/>
                <w:bCs/>
                <w:sz w:val="20"/>
                <w:szCs w:val="18"/>
              </w:rPr>
            </w:pPr>
            <w:r w:rsidRPr="000334ED">
              <w:rPr>
                <w:rFonts w:ascii="Cambria" w:eastAsia="Calibri" w:hAnsi="Cambria" w:cs="Arial"/>
                <w:bCs/>
                <w:sz w:val="20"/>
                <w:szCs w:val="18"/>
              </w:rPr>
              <w:t>H225, H319, H336</w:t>
            </w:r>
          </w:p>
        </w:tc>
        <w:tc>
          <w:tcPr>
            <w:tcW w:w="3118" w:type="dxa"/>
            <w:gridSpan w:val="3"/>
            <w:tcBorders>
              <w:top w:val="single" w:sz="8" w:space="0" w:color="4F81BD"/>
              <w:left w:val="nil"/>
              <w:bottom w:val="single" w:sz="8" w:space="0" w:color="4F81BD"/>
            </w:tcBorders>
            <w:shd w:val="clear" w:color="auto" w:fill="auto"/>
            <w:vAlign w:val="center"/>
          </w:tcPr>
          <w:p w:rsidR="000334ED" w:rsidRPr="000334ED" w:rsidRDefault="000334ED" w:rsidP="000334ED">
            <w:pPr>
              <w:spacing w:after="0" w:line="240" w:lineRule="auto"/>
              <w:contextualSpacing/>
              <w:jc w:val="both"/>
              <w:rPr>
                <w:rFonts w:ascii="Cambria" w:eastAsia="Calibri" w:hAnsi="Cambria" w:cs="Arial"/>
                <w:bCs/>
                <w:sz w:val="20"/>
                <w:szCs w:val="18"/>
              </w:rPr>
            </w:pPr>
            <w:r w:rsidRPr="000334ED">
              <w:rPr>
                <w:rFonts w:ascii="Cambria" w:eastAsia="Calibri" w:hAnsi="Cambria" w:cs="Arial"/>
                <w:bCs/>
                <w:sz w:val="20"/>
                <w:szCs w:val="18"/>
              </w:rPr>
              <w:t>P210, P233, P305+P351+P338</w:t>
            </w:r>
          </w:p>
        </w:tc>
      </w:tr>
      <w:tr w:rsidR="000334ED" w:rsidRPr="000334ED" w:rsidTr="00B25AF0">
        <w:tc>
          <w:tcPr>
            <w:tcW w:w="1009" w:type="dxa"/>
            <w:tcBorders>
              <w:top w:val="single" w:sz="8" w:space="0" w:color="4F81BD"/>
              <w:left w:val="single" w:sz="8" w:space="0" w:color="4F81BD"/>
              <w:bottom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b/>
                <w:bCs/>
                <w:color w:val="1D1B11"/>
              </w:rPr>
            </w:pPr>
            <w:r w:rsidRPr="000334ED">
              <w:rPr>
                <w:rFonts w:ascii="Cambria" w:eastAsia="Calibri" w:hAnsi="Cambria" w:cs="Arial"/>
                <w:b/>
                <w:bCs/>
                <w:noProof/>
                <w:color w:val="1D1B11"/>
                <w:lang w:eastAsia="de-DE"/>
              </w:rPr>
              <w:drawing>
                <wp:inline distT="0" distB="0" distL="0" distR="0" wp14:anchorId="25C377C1" wp14:editId="56D5DB56">
                  <wp:extent cx="540000" cy="540000"/>
                  <wp:effectExtent l="0" t="0" r="0" b="0"/>
                  <wp:docPr id="18" name="Grafik 1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screen">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noProof/>
                <w:color w:val="1D1B11"/>
                <w:lang w:eastAsia="de-DE"/>
              </w:rPr>
              <w:drawing>
                <wp:inline distT="0" distB="0" distL="0" distR="0" wp14:anchorId="654C633B" wp14:editId="3E87CB57">
                  <wp:extent cx="540000" cy="540000"/>
                  <wp:effectExtent l="0" t="0" r="0" b="0"/>
                  <wp:docPr id="19" name="Grafik 1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noProof/>
                <w:color w:val="1D1B11"/>
                <w:lang w:eastAsia="de-DE"/>
              </w:rPr>
              <w:drawing>
                <wp:inline distT="0" distB="0" distL="0" distR="0" wp14:anchorId="7A909A93" wp14:editId="1886EEAB">
                  <wp:extent cx="540000" cy="540000"/>
                  <wp:effectExtent l="0" t="0" r="0" b="0"/>
                  <wp:docPr id="20" name="Grafik 2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noProof/>
                <w:color w:val="1D1B11"/>
                <w:lang w:eastAsia="de-DE"/>
              </w:rPr>
              <w:drawing>
                <wp:inline distT="0" distB="0" distL="0" distR="0" wp14:anchorId="0B7ED3F1" wp14:editId="1B957269">
                  <wp:extent cx="540000" cy="540000"/>
                  <wp:effectExtent l="0" t="0" r="0" b="0"/>
                  <wp:docPr id="21" name="Grafik 2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noProof/>
                <w:color w:val="1D1B11"/>
                <w:lang w:eastAsia="de-DE"/>
              </w:rPr>
              <w:drawing>
                <wp:inline distT="0" distB="0" distL="0" distR="0" wp14:anchorId="4F52DFEA" wp14:editId="3964EF92">
                  <wp:extent cx="540000" cy="540000"/>
                  <wp:effectExtent l="0" t="0" r="0" b="0"/>
                  <wp:docPr id="24" name="Grafik 2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noProof/>
                <w:color w:val="1D1B11"/>
                <w:lang w:eastAsia="de-DE"/>
              </w:rPr>
              <w:drawing>
                <wp:inline distT="0" distB="0" distL="0" distR="0" wp14:anchorId="70478C87" wp14:editId="03E704BE">
                  <wp:extent cx="540000" cy="540000"/>
                  <wp:effectExtent l="0" t="0" r="0" b="0"/>
                  <wp:docPr id="25" name="Grafik 2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noProof/>
                <w:color w:val="1D1B11"/>
                <w:lang w:eastAsia="de-DE"/>
              </w:rPr>
              <w:drawing>
                <wp:inline distT="0" distB="0" distL="0" distR="0" wp14:anchorId="50AD9D80" wp14:editId="2F802559">
                  <wp:extent cx="540000" cy="540000"/>
                  <wp:effectExtent l="0" t="0" r="0" b="0"/>
                  <wp:docPr id="26" name="Grafik 2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noProof/>
                <w:color w:val="1D1B11"/>
                <w:lang w:eastAsia="de-DE"/>
              </w:rPr>
              <w:drawing>
                <wp:inline distT="0" distB="0" distL="0" distR="0" wp14:anchorId="622585BF" wp14:editId="5488D5FD">
                  <wp:extent cx="540000" cy="540000"/>
                  <wp:effectExtent l="0" t="0" r="0" b="0"/>
                  <wp:docPr id="27" name="Grafik 2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334ED" w:rsidRPr="000334ED" w:rsidRDefault="000334ED" w:rsidP="000334ED">
            <w:pPr>
              <w:spacing w:after="0" w:line="360" w:lineRule="auto"/>
              <w:contextualSpacing/>
              <w:jc w:val="both"/>
              <w:rPr>
                <w:rFonts w:ascii="Cambria" w:eastAsia="Calibri" w:hAnsi="Cambria" w:cs="Arial"/>
                <w:color w:val="1D1B11"/>
              </w:rPr>
            </w:pPr>
            <w:r w:rsidRPr="000334ED">
              <w:rPr>
                <w:rFonts w:ascii="Cambria" w:eastAsia="Calibri" w:hAnsi="Cambria" w:cs="Arial"/>
                <w:noProof/>
                <w:color w:val="1D1B11"/>
                <w:lang w:eastAsia="de-DE"/>
              </w:rPr>
              <w:drawing>
                <wp:inline distT="0" distB="0" distL="0" distR="0" wp14:anchorId="20863071" wp14:editId="56FD173F">
                  <wp:extent cx="540000" cy="540000"/>
                  <wp:effectExtent l="0" t="0" r="0" b="0"/>
                  <wp:docPr id="28" name="Grafik 2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0334ED" w:rsidRPr="000334ED" w:rsidRDefault="000334ED" w:rsidP="000334ED">
      <w:pPr>
        <w:spacing w:after="0" w:line="360" w:lineRule="auto"/>
        <w:jc w:val="both"/>
        <w:rPr>
          <w:rFonts w:ascii="Cambria" w:eastAsia="Calibri" w:hAnsi="Cambria" w:cs="Arial"/>
          <w:color w:val="1D1B11"/>
        </w:rPr>
      </w:pPr>
    </w:p>
    <w:p w:rsidR="000334ED" w:rsidRPr="000334ED" w:rsidRDefault="000334ED" w:rsidP="000334ED">
      <w:pPr>
        <w:spacing w:after="0" w:line="360" w:lineRule="auto"/>
        <w:jc w:val="both"/>
        <w:rPr>
          <w:rFonts w:ascii="Cambria" w:eastAsia="Calibri" w:hAnsi="Cambria" w:cs="Arial"/>
          <w:b/>
          <w:color w:val="1D1B11"/>
        </w:rPr>
      </w:pPr>
      <w:r w:rsidRPr="000334ED">
        <w:rPr>
          <w:rFonts w:ascii="Cambria" w:eastAsia="Calibri" w:hAnsi="Cambria" w:cs="Arial"/>
          <w:b/>
          <w:color w:val="1D1B11"/>
        </w:rPr>
        <w:t>Materialien</w:t>
      </w:r>
    </w:p>
    <w:p w:rsidR="000334ED" w:rsidRPr="000334ED" w:rsidRDefault="000334ED" w:rsidP="000334ED">
      <w:pPr>
        <w:spacing w:after="0" w:line="360" w:lineRule="auto"/>
        <w:jc w:val="both"/>
        <w:rPr>
          <w:rFonts w:ascii="Cambria" w:eastAsia="Times New Roman" w:hAnsi="Cambria" w:cs="Times New Roman"/>
          <w:lang w:eastAsia="de-DE"/>
        </w:rPr>
      </w:pPr>
      <w:r w:rsidRPr="000334ED">
        <w:rPr>
          <w:rFonts w:ascii="Cambria" w:eastAsia="Times New Roman" w:hAnsi="Cambria" w:cs="Times New Roman"/>
          <w:lang w:eastAsia="de-DE"/>
        </w:rPr>
        <w:t>Glasstab, glatte Unterlage, 2x Becherglas, Heizplatte, Schere, Marmeladenglas</w:t>
      </w:r>
    </w:p>
    <w:p w:rsidR="000334ED" w:rsidRPr="000334ED" w:rsidRDefault="000334ED" w:rsidP="000334ED">
      <w:pPr>
        <w:spacing w:after="0" w:line="360" w:lineRule="auto"/>
        <w:jc w:val="both"/>
        <w:rPr>
          <w:rFonts w:ascii="Cambria" w:eastAsia="Times New Roman" w:hAnsi="Cambria" w:cs="Times New Roman"/>
          <w:lang w:eastAsia="de-DE"/>
        </w:rPr>
      </w:pPr>
    </w:p>
    <w:p w:rsidR="000334ED" w:rsidRPr="000334ED" w:rsidRDefault="000334ED" w:rsidP="000334ED">
      <w:pPr>
        <w:spacing w:after="0" w:line="360" w:lineRule="auto"/>
        <w:jc w:val="both"/>
        <w:rPr>
          <w:rFonts w:ascii="Cambria" w:eastAsia="Calibri" w:hAnsi="Cambria" w:cs="Arial"/>
          <w:b/>
          <w:color w:val="1D1B11"/>
        </w:rPr>
      </w:pPr>
      <w:r w:rsidRPr="000334ED">
        <w:rPr>
          <w:rFonts w:ascii="Cambria" w:eastAsia="Calibri" w:hAnsi="Cambria" w:cs="Arial"/>
          <w:b/>
          <w:color w:val="1D1B11"/>
        </w:rPr>
        <w:t>Chemikalien</w:t>
      </w:r>
    </w:p>
    <w:p w:rsidR="000334ED" w:rsidRPr="000334ED" w:rsidRDefault="000334ED" w:rsidP="000334ED">
      <w:pPr>
        <w:spacing w:after="0" w:line="360" w:lineRule="auto"/>
        <w:jc w:val="both"/>
        <w:rPr>
          <w:rFonts w:ascii="Cambria" w:eastAsia="Times New Roman" w:hAnsi="Cambria" w:cs="Times New Roman"/>
          <w:lang w:eastAsia="de-DE"/>
        </w:rPr>
      </w:pPr>
      <w:r w:rsidRPr="000334ED">
        <w:rPr>
          <w:rFonts w:ascii="Cambria" w:eastAsia="Times New Roman" w:hAnsi="Cambria" w:cs="Times New Roman"/>
          <w:lang w:eastAsia="de-DE"/>
        </w:rPr>
        <w:t>Styropor</w:t>
      </w:r>
      <w:r w:rsidRPr="000334ED">
        <w:rPr>
          <w:rFonts w:ascii="Cambria" w:eastAsia="Times New Roman" w:hAnsi="Cambria" w:cs="Liberation Serif"/>
          <w:lang w:eastAsia="de-DE"/>
        </w:rPr>
        <w:t>©</w:t>
      </w:r>
      <w:r w:rsidRPr="000334ED">
        <w:rPr>
          <w:rFonts w:ascii="Cambria" w:eastAsia="Times New Roman" w:hAnsi="Cambria" w:cs="Times New Roman"/>
          <w:lang w:eastAsia="de-DE"/>
        </w:rPr>
        <w:t xml:space="preserve"> (Polystyrol), Aceton, Wasser</w:t>
      </w:r>
    </w:p>
    <w:p w:rsidR="000334ED" w:rsidRPr="000334ED" w:rsidRDefault="000334ED" w:rsidP="000334ED">
      <w:pPr>
        <w:spacing w:after="0" w:line="360" w:lineRule="auto"/>
        <w:jc w:val="both"/>
        <w:rPr>
          <w:rFonts w:ascii="Cambria" w:eastAsia="Times New Roman" w:hAnsi="Cambria" w:cs="Times New Roman"/>
          <w:lang w:eastAsia="de-DE"/>
        </w:rPr>
      </w:pPr>
    </w:p>
    <w:p w:rsidR="000334ED" w:rsidRPr="000334ED" w:rsidRDefault="000334ED" w:rsidP="000334ED">
      <w:pPr>
        <w:spacing w:after="0" w:line="360" w:lineRule="auto"/>
        <w:jc w:val="both"/>
        <w:rPr>
          <w:rFonts w:ascii="Cambria" w:eastAsia="Calibri" w:hAnsi="Cambria" w:cs="Arial"/>
          <w:b/>
          <w:color w:val="1D1B11"/>
        </w:rPr>
      </w:pPr>
      <w:r w:rsidRPr="000334ED">
        <w:rPr>
          <w:rFonts w:ascii="Cambria" w:eastAsia="Calibri" w:hAnsi="Cambria" w:cs="Arial"/>
          <w:b/>
          <w:color w:val="1D1B11"/>
        </w:rPr>
        <w:t>Durchführung</w:t>
      </w:r>
    </w:p>
    <w:p w:rsidR="000334ED" w:rsidRPr="000334ED" w:rsidRDefault="000334ED" w:rsidP="000334ED">
      <w:pPr>
        <w:spacing w:after="0" w:line="360" w:lineRule="auto"/>
        <w:jc w:val="both"/>
        <w:rPr>
          <w:rFonts w:ascii="Cambria" w:eastAsia="Times New Roman" w:hAnsi="Cambria" w:cs="Times New Roman"/>
          <w:lang w:eastAsia="de-DE"/>
        </w:rPr>
      </w:pPr>
      <w:r w:rsidRPr="000334ED">
        <w:rPr>
          <w:rFonts w:ascii="Cambria" w:eastAsia="Times New Roman" w:hAnsi="Cambria" w:cs="Times New Roman"/>
          <w:lang w:eastAsia="de-DE"/>
        </w:rPr>
        <w:t xml:space="preserve">a) In ein Marmeladenglas werden 5 </w:t>
      </w:r>
      <w:proofErr w:type="spellStart"/>
      <w:r w:rsidRPr="000334ED">
        <w:rPr>
          <w:rFonts w:ascii="Cambria" w:eastAsia="Times New Roman" w:hAnsi="Cambria" w:cs="Times New Roman"/>
          <w:lang w:eastAsia="de-DE"/>
        </w:rPr>
        <w:t>mL</w:t>
      </w:r>
      <w:proofErr w:type="spellEnd"/>
      <w:r w:rsidRPr="000334ED">
        <w:rPr>
          <w:rFonts w:ascii="Cambria" w:eastAsia="Times New Roman" w:hAnsi="Cambria" w:cs="Times New Roman"/>
          <w:lang w:eastAsia="de-DE"/>
        </w:rPr>
        <w:t xml:space="preserve"> Aceton gegeben. Es wird solange Styropor</w:t>
      </w:r>
      <w:r w:rsidRPr="000334ED">
        <w:rPr>
          <w:rFonts w:ascii="Cambria" w:eastAsia="Times New Roman" w:hAnsi="Cambria" w:cs="Liberation Serif"/>
          <w:lang w:eastAsia="de-DE"/>
        </w:rPr>
        <w:t>© hinzugegeben, bis die Flüssigkeit zäh</w:t>
      </w:r>
      <w:bookmarkStart w:id="1" w:name="_GoBack"/>
      <w:bookmarkEnd w:id="1"/>
      <w:r w:rsidRPr="000334ED">
        <w:rPr>
          <w:rFonts w:ascii="Cambria" w:eastAsia="Times New Roman" w:hAnsi="Cambria" w:cs="Liberation Serif"/>
          <w:lang w:eastAsia="de-DE"/>
        </w:rPr>
        <w:t>flüssig ist (etwa 1,5 g). Dabei wird umgerührt.</w:t>
      </w:r>
    </w:p>
    <w:p w:rsidR="000334ED" w:rsidRPr="000334ED" w:rsidRDefault="000334ED" w:rsidP="000334ED">
      <w:pPr>
        <w:spacing w:after="0" w:line="360" w:lineRule="auto"/>
        <w:jc w:val="both"/>
        <w:rPr>
          <w:rFonts w:ascii="Cambria" w:eastAsia="Times New Roman" w:hAnsi="Cambria" w:cs="Times New Roman"/>
          <w:lang w:eastAsia="de-DE"/>
        </w:rPr>
      </w:pPr>
      <w:r w:rsidRPr="000334ED">
        <w:rPr>
          <w:rFonts w:ascii="Cambria" w:eastAsia="Times New Roman" w:hAnsi="Cambria" w:cs="Liberation Serif"/>
          <w:lang w:eastAsia="de-DE"/>
        </w:rPr>
        <w:t>b) Die Hälfte der zähflüssigen Masse aus Versuchsteil a) wird auf eine glatte Unterlage gegeben und in den Abzug gestellt.</w:t>
      </w:r>
    </w:p>
    <w:p w:rsidR="000334ED" w:rsidRPr="000334ED" w:rsidRDefault="000334ED" w:rsidP="000334ED">
      <w:pPr>
        <w:spacing w:after="0" w:line="360" w:lineRule="auto"/>
        <w:jc w:val="both"/>
        <w:rPr>
          <w:rFonts w:ascii="Cambria" w:eastAsia="Times New Roman" w:hAnsi="Cambria" w:cs="Times New Roman"/>
          <w:lang w:eastAsia="de-DE"/>
        </w:rPr>
      </w:pPr>
      <w:r w:rsidRPr="000334ED">
        <w:rPr>
          <w:rFonts w:ascii="Cambria" w:eastAsia="Times New Roman" w:hAnsi="Cambria" w:cs="Liberation Serif"/>
          <w:lang w:eastAsia="de-DE"/>
        </w:rPr>
        <w:t>c) Die andere Hälfte der zähflüssigen Masse aus Versuchsteil a) wird in ein siedendes Wasserbad gegeben.</w:t>
      </w:r>
    </w:p>
    <w:p w:rsidR="000334ED" w:rsidRPr="000334ED" w:rsidRDefault="000334ED" w:rsidP="000334ED">
      <w:pPr>
        <w:spacing w:after="0" w:line="360" w:lineRule="auto"/>
        <w:jc w:val="both"/>
        <w:rPr>
          <w:rFonts w:ascii="Cambria" w:eastAsia="Calibri" w:hAnsi="Cambria" w:cs="Arial"/>
          <w:b/>
          <w:color w:val="1D1B11"/>
        </w:rPr>
      </w:pPr>
      <w:r w:rsidRPr="000334ED">
        <w:rPr>
          <w:rFonts w:ascii="Cambria" w:eastAsia="Calibri" w:hAnsi="Cambria" w:cs="Arial"/>
          <w:noProof/>
          <w:color w:val="1D1B11"/>
          <w:lang w:eastAsia="de-DE"/>
        </w:rPr>
        <w:drawing>
          <wp:anchor distT="0" distB="0" distL="114300" distR="114300" simplePos="0" relativeHeight="251659264" behindDoc="0" locked="0" layoutInCell="1" allowOverlap="1" wp14:anchorId="28A4CD03" wp14:editId="5559C029">
            <wp:simplePos x="0" y="0"/>
            <wp:positionH relativeFrom="margin">
              <wp:posOffset>3750945</wp:posOffset>
            </wp:positionH>
            <wp:positionV relativeFrom="paragraph">
              <wp:posOffset>9525</wp:posOffset>
            </wp:positionV>
            <wp:extent cx="2009775" cy="1962785"/>
            <wp:effectExtent l="0" t="0" r="9525" b="0"/>
            <wp:wrapSquare wrapText="bothSides"/>
            <wp:docPr id="11" name="Grafik 11" descr="C:\Users\ACER\AppData\Local\Microsoft\Windows\INetCache\Content.Word\DSC_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298.jpg"/>
                    <pic:cNvPicPr>
                      <a:picLocks noChangeAspect="1" noChangeArrowheads="1"/>
                    </pic:cNvPicPr>
                  </pic:nvPicPr>
                  <pic:blipFill rotWithShape="1">
                    <a:blip r:embed="rId21" cstate="screen">
                      <a:extLst>
                        <a:ext uri="{BEBA8EAE-BF5A-486C-A8C5-ECC9F3942E4B}">
                          <a14:imgProps xmlns:a14="http://schemas.microsoft.com/office/drawing/2010/main">
                            <a14:imgLayer r:embed="rId22">
                              <a14:imgEffect>
                                <a14:brightnessContrast bright="-26000" contrast="27000"/>
                              </a14:imgEffect>
                            </a14:imgLayer>
                          </a14:imgProps>
                        </a:ext>
                        <a:ext uri="{28A0092B-C50C-407E-A947-70E740481C1C}">
                          <a14:useLocalDpi xmlns:a14="http://schemas.microsoft.com/office/drawing/2010/main"/>
                        </a:ext>
                      </a:extLst>
                    </a:blip>
                    <a:srcRect l="21935" t="4115" r="22840"/>
                    <a:stretch/>
                  </pic:blipFill>
                  <pic:spPr bwMode="auto">
                    <a:xfrm>
                      <a:off x="0" y="0"/>
                      <a:ext cx="2009775" cy="196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34ED" w:rsidRPr="000334ED" w:rsidRDefault="000334ED" w:rsidP="000334ED">
      <w:pPr>
        <w:spacing w:after="0" w:line="360" w:lineRule="auto"/>
        <w:jc w:val="both"/>
        <w:rPr>
          <w:rFonts w:ascii="Cambria" w:eastAsia="Calibri" w:hAnsi="Cambria" w:cs="Arial"/>
          <w:b/>
          <w:color w:val="1D1B11"/>
        </w:rPr>
      </w:pPr>
      <w:r w:rsidRPr="000334ED">
        <w:rPr>
          <w:rFonts w:ascii="Cambria" w:eastAsia="Calibri" w:hAnsi="Cambria" w:cs="Arial"/>
          <w:b/>
          <w:color w:val="1D1B11"/>
        </w:rPr>
        <w:t>Beobachtung</w:t>
      </w:r>
    </w:p>
    <w:p w:rsidR="000334ED" w:rsidRPr="000334ED" w:rsidRDefault="000334ED" w:rsidP="000334ED">
      <w:pPr>
        <w:spacing w:after="0" w:line="360" w:lineRule="auto"/>
        <w:jc w:val="both"/>
        <w:rPr>
          <w:rFonts w:ascii="Cambria" w:eastAsia="Times New Roman" w:hAnsi="Cambria" w:cs="Times New Roman"/>
          <w:lang w:eastAsia="de-DE"/>
        </w:rPr>
      </w:pPr>
      <w:r w:rsidRPr="000334ED">
        <w:rPr>
          <w:rFonts w:ascii="Cambria" w:eastAsia="Calibri" w:hAnsi="Cambria" w:cs="Arial"/>
          <w:noProof/>
          <w:color w:val="1D1B11"/>
          <w:lang w:eastAsia="de-DE"/>
        </w:rPr>
        <mc:AlternateContent>
          <mc:Choice Requires="wps">
            <w:drawing>
              <wp:anchor distT="0" distB="0" distL="114300" distR="114300" simplePos="0" relativeHeight="251660288" behindDoc="0" locked="0" layoutInCell="1" allowOverlap="1" wp14:anchorId="4671AE91" wp14:editId="1242D2FC">
                <wp:simplePos x="0" y="0"/>
                <wp:positionH relativeFrom="column">
                  <wp:posOffset>3741420</wp:posOffset>
                </wp:positionH>
                <wp:positionV relativeFrom="paragraph">
                  <wp:posOffset>2028190</wp:posOffset>
                </wp:positionV>
                <wp:extent cx="2009775"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009775" cy="635"/>
                        </a:xfrm>
                        <a:prstGeom prst="rect">
                          <a:avLst/>
                        </a:prstGeom>
                        <a:solidFill>
                          <a:prstClr val="white"/>
                        </a:solidFill>
                        <a:ln>
                          <a:noFill/>
                        </a:ln>
                      </wps:spPr>
                      <wps:txbx>
                        <w:txbxContent>
                          <w:p w:rsidR="000334ED" w:rsidRPr="000334ED" w:rsidRDefault="000334ED" w:rsidP="000334ED">
                            <w:pPr>
                              <w:pStyle w:val="Beschriftung"/>
                              <w:rPr>
                                <w:noProof/>
                                <w:color w:val="1D1B11"/>
                              </w:rPr>
                            </w:pPr>
                            <w:r>
                              <w:t xml:space="preserve">Abbildung </w:t>
                            </w:r>
                            <w:r>
                              <w:fldChar w:fldCharType="begin"/>
                            </w:r>
                            <w:r>
                              <w:instrText xml:space="preserve"> SEQ Abbildung \* ARABIC </w:instrText>
                            </w:r>
                            <w:r>
                              <w:fldChar w:fldCharType="separate"/>
                            </w:r>
                            <w:r>
                              <w:rPr>
                                <w:noProof/>
                              </w:rPr>
                              <w:t>1</w:t>
                            </w:r>
                            <w:r>
                              <w:rPr>
                                <w:noProof/>
                              </w:rPr>
                              <w:fldChar w:fldCharType="end"/>
                            </w:r>
                            <w:r>
                              <w:t>: Erstarrtes Polystyrol aus Versuchsteil 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671AE91" id="_x0000_t202" coordsize="21600,21600" o:spt="202" path="m,l,21600r21600,l21600,xe">
                <v:stroke joinstyle="miter"/>
                <v:path gradientshapeok="t" o:connecttype="rect"/>
              </v:shapetype>
              <v:shape id="Textfeld 1" o:spid="_x0000_s1026" type="#_x0000_t202" style="position:absolute;left:0;text-align:left;margin-left:294.6pt;margin-top:159.7pt;width:158.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" stroked="f">
                <v:textbox style="mso-fit-shape-to-text:t" inset="0,0,0,0">
                  <w:txbxContent>
                    <w:p w:rsidR="000334ED" w:rsidRPr="000334ED" w:rsidRDefault="000334ED" w:rsidP="000334ED">
                      <w:pPr>
                        <w:pStyle w:val="Beschriftung"/>
                        <w:rPr>
                          <w:noProof/>
                          <w:color w:val="1D1B11"/>
                        </w:rPr>
                      </w:pPr>
                      <w:r>
                        <w:t xml:space="preserve">Abbildung </w:t>
                      </w:r>
                      <w:r>
                        <w:fldChar w:fldCharType="begin"/>
                      </w:r>
                      <w:r>
                        <w:instrText xml:space="preserve"> SEQ Abbildung \* ARABIC </w:instrText>
                      </w:r>
                      <w:r>
                        <w:fldChar w:fldCharType="separate"/>
                      </w:r>
                      <w:r>
                        <w:rPr>
                          <w:noProof/>
                        </w:rPr>
                        <w:t>1</w:t>
                      </w:r>
                      <w:r>
                        <w:rPr>
                          <w:noProof/>
                        </w:rPr>
                        <w:fldChar w:fldCharType="end"/>
                      </w:r>
                      <w:r>
                        <w:t>: Erstarrtes Polystyrol aus Versuchsteil b).</w:t>
                      </w:r>
                    </w:p>
                  </w:txbxContent>
                </v:textbox>
                <w10:wrap type="square"/>
              </v:shape>
            </w:pict>
          </mc:Fallback>
        </mc:AlternateContent>
      </w:r>
      <w:r w:rsidRPr="000334ED">
        <w:rPr>
          <w:rFonts w:ascii="Cambria" w:eastAsia="Times New Roman" w:hAnsi="Cambria" w:cs="Liberation Serif"/>
          <w:lang w:eastAsia="de-DE"/>
        </w:rPr>
        <w:t>a) Das Styropor© fällt in sich zusammen und bildetet eine zähflüssige feste Masse am Boden des Becherglases.</w:t>
      </w:r>
      <w:r w:rsidRPr="000334ED">
        <w:rPr>
          <w:rFonts w:ascii="Cambria" w:eastAsia="Calibri" w:hAnsi="Cambria" w:cs="Arial"/>
          <w:color w:val="1D1B11"/>
        </w:rPr>
        <w:t xml:space="preserve"> </w:t>
      </w:r>
    </w:p>
    <w:p w:rsidR="000334ED" w:rsidRPr="000334ED" w:rsidRDefault="000334ED" w:rsidP="000334ED">
      <w:pPr>
        <w:spacing w:after="0" w:line="360" w:lineRule="auto"/>
        <w:jc w:val="both"/>
        <w:rPr>
          <w:rFonts w:ascii="Cambria" w:eastAsia="Times New Roman" w:hAnsi="Cambria" w:cs="Times New Roman"/>
          <w:lang w:eastAsia="de-DE"/>
        </w:rPr>
      </w:pPr>
      <w:r w:rsidRPr="000334ED">
        <w:rPr>
          <w:rFonts w:ascii="Cambria" w:eastAsia="Times New Roman" w:hAnsi="Cambria" w:cs="Liberation Serif"/>
          <w:lang w:eastAsia="de-DE"/>
        </w:rPr>
        <w:t>b) Es bildet sich eine harte Masse.</w:t>
      </w:r>
    </w:p>
    <w:p w:rsidR="000334ED" w:rsidRPr="000334ED" w:rsidRDefault="000334ED" w:rsidP="000334ED">
      <w:pPr>
        <w:spacing w:after="0" w:line="360" w:lineRule="auto"/>
        <w:jc w:val="both"/>
        <w:rPr>
          <w:rFonts w:ascii="Cambria" w:eastAsia="Times New Roman" w:hAnsi="Cambria" w:cs="Times New Roman"/>
          <w:lang w:eastAsia="de-DE"/>
        </w:rPr>
      </w:pPr>
      <w:r w:rsidRPr="000334ED">
        <w:rPr>
          <w:rFonts w:ascii="Cambria" w:eastAsia="Times New Roman" w:hAnsi="Cambria" w:cs="Liberation Serif"/>
          <w:lang w:eastAsia="de-DE"/>
        </w:rPr>
        <w:t>c) Es bildet sich ein harter Schaum.</w:t>
      </w:r>
    </w:p>
    <w:p w:rsidR="000334ED" w:rsidRPr="000334ED" w:rsidRDefault="000334ED" w:rsidP="000334ED">
      <w:pPr>
        <w:spacing w:after="0" w:line="360" w:lineRule="auto"/>
        <w:jc w:val="both"/>
        <w:rPr>
          <w:rFonts w:ascii="Cambria" w:eastAsia="Calibri" w:hAnsi="Cambria" w:cs="Arial"/>
          <w:b/>
          <w:color w:val="1D1B11"/>
        </w:rPr>
      </w:pPr>
    </w:p>
    <w:p w:rsidR="000334ED" w:rsidRPr="000334ED" w:rsidRDefault="000334ED" w:rsidP="000334ED">
      <w:pPr>
        <w:spacing w:after="0" w:line="360" w:lineRule="auto"/>
        <w:jc w:val="both"/>
        <w:rPr>
          <w:rFonts w:ascii="Cambria" w:eastAsia="Calibri" w:hAnsi="Cambria" w:cs="Arial"/>
          <w:b/>
          <w:color w:val="1D1B11"/>
        </w:rPr>
      </w:pPr>
      <w:r w:rsidRPr="000334ED">
        <w:rPr>
          <w:rFonts w:ascii="Cambria" w:eastAsia="Calibri" w:hAnsi="Cambria" w:cs="Arial"/>
          <w:b/>
          <w:color w:val="1D1B11"/>
        </w:rPr>
        <w:t>Deutung</w:t>
      </w:r>
    </w:p>
    <w:p w:rsidR="000334ED" w:rsidRPr="000334ED" w:rsidRDefault="000334ED" w:rsidP="000334ED">
      <w:pPr>
        <w:spacing w:after="0" w:line="360" w:lineRule="auto"/>
        <w:jc w:val="both"/>
        <w:rPr>
          <w:rFonts w:ascii="Cambria" w:eastAsia="Calibri" w:hAnsi="Cambria" w:cs="Arial"/>
          <w:color w:val="1D1B11"/>
        </w:rPr>
      </w:pPr>
      <w:r w:rsidRPr="000334ED">
        <w:rPr>
          <w:rFonts w:ascii="Cambria" w:eastAsia="Calibri" w:hAnsi="Cambria" w:cs="Arial"/>
          <w:color w:val="1D1B11"/>
        </w:rPr>
        <w:t xml:space="preserve">Styropor besteht aus aufgeschäumtem Polystyrol. Das Aceton sorgt dafür, dass intermolekulare Wechselwirkungen </w:t>
      </w:r>
      <w:r w:rsidRPr="000334ED">
        <w:rPr>
          <w:rFonts w:ascii="Cambria" w:eastAsia="Calibri" w:hAnsi="Cambria" w:cs="Arial"/>
          <w:color w:val="1D1B11"/>
        </w:rPr>
        <w:lastRenderedPageBreak/>
        <w:t xml:space="preserve">zwischen den Polystyrol-Molekülen gebrochen werden. Die Wechselwirkung kann als gegenseitige Anziehungskraft der Moleküle vereinfacht und mit einem Magneten verglichen werden. Es wird darauf verzichtet, dass Polystyrol ein Polymerisat aus Styrol-Molekülen ist. </w:t>
      </w:r>
    </w:p>
    <w:p w:rsidR="000334ED" w:rsidRPr="000334ED" w:rsidRDefault="000334ED" w:rsidP="000334ED">
      <w:pPr>
        <w:numPr>
          <w:ilvl w:val="0"/>
          <w:numId w:val="1"/>
        </w:numPr>
        <w:spacing w:after="0" w:line="360" w:lineRule="auto"/>
        <w:contextualSpacing/>
        <w:jc w:val="both"/>
        <w:rPr>
          <w:rFonts w:ascii="Cambria" w:eastAsia="Calibri" w:hAnsi="Cambria" w:cs="Arial"/>
          <w:color w:val="000000"/>
        </w:rPr>
      </w:pPr>
      <w:r w:rsidRPr="000334ED">
        <w:rPr>
          <w:rFonts w:ascii="Cambria" w:eastAsia="Calibri" w:hAnsi="Cambria" w:cs="Arial"/>
          <w:color w:val="000000"/>
        </w:rPr>
        <w:t>Weil das Aceton die Anziehungskräfte aufhebt, wird die aufgeschäumte Struktur des Styropors© zerstört.</w:t>
      </w:r>
    </w:p>
    <w:p w:rsidR="000334ED" w:rsidRPr="000334ED" w:rsidRDefault="000334ED" w:rsidP="000334ED">
      <w:pPr>
        <w:numPr>
          <w:ilvl w:val="0"/>
          <w:numId w:val="1"/>
        </w:numPr>
        <w:spacing w:after="0" w:line="360" w:lineRule="auto"/>
        <w:contextualSpacing/>
        <w:jc w:val="both"/>
        <w:rPr>
          <w:rFonts w:ascii="Cambria" w:eastAsia="Calibri" w:hAnsi="Cambria" w:cs="Arial"/>
          <w:color w:val="000000"/>
        </w:rPr>
      </w:pPr>
      <w:r w:rsidRPr="000334ED">
        <w:rPr>
          <w:rFonts w:ascii="Cambria" w:eastAsia="Calibri" w:hAnsi="Cambria" w:cs="Arial"/>
          <w:color w:val="000000"/>
        </w:rPr>
        <w:t>Nachdem das Aceton verdampft ist, ziehen sich die Polystyrol-Moleküle wieder an und nehmen eine neue Form an.</w:t>
      </w:r>
    </w:p>
    <w:p w:rsidR="000334ED" w:rsidRPr="000334ED" w:rsidRDefault="000334ED" w:rsidP="000334ED">
      <w:pPr>
        <w:numPr>
          <w:ilvl w:val="0"/>
          <w:numId w:val="1"/>
        </w:numPr>
        <w:spacing w:after="0" w:line="360" w:lineRule="auto"/>
        <w:contextualSpacing/>
        <w:jc w:val="both"/>
        <w:rPr>
          <w:rFonts w:ascii="Cambria" w:eastAsia="Calibri" w:hAnsi="Cambria" w:cs="Arial"/>
          <w:color w:val="000000"/>
        </w:rPr>
      </w:pPr>
      <w:r w:rsidRPr="000334ED">
        <w:rPr>
          <w:rFonts w:ascii="Cambria" w:eastAsia="Calibri" w:hAnsi="Cambria" w:cs="Arial"/>
          <w:color w:val="000000"/>
        </w:rPr>
        <w:t>Durch den heißen Wasserdampf wird die Polystyrol-Masse wieder aufgeschäumt, weil sich Blasen, die mit Wasserdampf gefüllt sind, bilden.</w:t>
      </w:r>
    </w:p>
    <w:p w:rsidR="000334ED" w:rsidRPr="000334ED" w:rsidRDefault="000334ED" w:rsidP="000334ED">
      <w:pPr>
        <w:keepNext/>
        <w:spacing w:after="0" w:line="360" w:lineRule="auto"/>
        <w:jc w:val="center"/>
        <w:rPr>
          <w:rFonts w:ascii="Cambria" w:eastAsia="Calibri" w:hAnsi="Cambria" w:cs="Arial"/>
          <w:color w:val="1D1B11"/>
        </w:rPr>
      </w:pPr>
      <w:r w:rsidRPr="000334ED">
        <w:rPr>
          <w:rFonts w:ascii="Cambria" w:eastAsia="Calibri" w:hAnsi="Cambria" w:cs="Arial"/>
          <w:color w:val="1D1B11"/>
        </w:rPr>
        <w:object w:dxaOrig="3556" w:dyaOrig="4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2.75pt" o:ole="">
            <v:imagedata r:id="rId23" o:title=""/>
          </v:shape>
          <o:OLEObject Type="Embed" ProgID="ACD.ChemSketch.20" ShapeID="_x0000_i1025" DrawAspect="Content" ObjectID="_1563365913" r:id="rId24"/>
        </w:object>
      </w:r>
    </w:p>
    <w:p w:rsidR="000334ED" w:rsidRPr="000334ED" w:rsidRDefault="000334ED" w:rsidP="000334ED">
      <w:pPr>
        <w:spacing w:after="200" w:line="240" w:lineRule="auto"/>
        <w:jc w:val="center"/>
        <w:rPr>
          <w:rFonts w:ascii="Cambria" w:eastAsia="Calibri" w:hAnsi="Cambria" w:cs="Arial"/>
          <w:bCs/>
          <w:sz w:val="18"/>
          <w:szCs w:val="18"/>
        </w:rPr>
      </w:pPr>
      <w:r w:rsidRPr="000334ED">
        <w:rPr>
          <w:rFonts w:ascii="Cambria" w:eastAsia="Calibri" w:hAnsi="Cambria" w:cs="Arial"/>
          <w:bCs/>
          <w:sz w:val="18"/>
          <w:szCs w:val="18"/>
        </w:rPr>
        <w:t xml:space="preserve">Abbildung </w:t>
      </w:r>
      <w:r w:rsidRPr="000334ED">
        <w:rPr>
          <w:rFonts w:ascii="Cambria" w:eastAsia="Calibri" w:hAnsi="Cambria" w:cs="Arial"/>
          <w:bCs/>
          <w:sz w:val="18"/>
          <w:szCs w:val="18"/>
        </w:rPr>
        <w:fldChar w:fldCharType="begin"/>
      </w:r>
      <w:r w:rsidRPr="000334ED">
        <w:rPr>
          <w:rFonts w:ascii="Cambria" w:eastAsia="Calibri" w:hAnsi="Cambria" w:cs="Arial"/>
          <w:bCs/>
          <w:sz w:val="18"/>
          <w:szCs w:val="18"/>
        </w:rPr>
        <w:instrText xml:space="preserve"> SEQ Abbildung \* ARABIC </w:instrText>
      </w:r>
      <w:r w:rsidRPr="000334ED">
        <w:rPr>
          <w:rFonts w:ascii="Cambria" w:eastAsia="Calibri" w:hAnsi="Cambria" w:cs="Arial"/>
          <w:bCs/>
          <w:sz w:val="18"/>
          <w:szCs w:val="18"/>
        </w:rPr>
        <w:fldChar w:fldCharType="separate"/>
      </w:r>
      <w:r>
        <w:rPr>
          <w:rFonts w:ascii="Cambria" w:eastAsia="Calibri" w:hAnsi="Cambria" w:cs="Arial"/>
          <w:bCs/>
          <w:noProof/>
          <w:sz w:val="18"/>
          <w:szCs w:val="18"/>
        </w:rPr>
        <w:t>2</w:t>
      </w:r>
      <w:r w:rsidRPr="000334ED">
        <w:rPr>
          <w:rFonts w:ascii="Cambria" w:eastAsia="Calibri" w:hAnsi="Cambria" w:cs="Arial"/>
          <w:bCs/>
          <w:noProof/>
          <w:sz w:val="18"/>
          <w:szCs w:val="18"/>
        </w:rPr>
        <w:fldChar w:fldCharType="end"/>
      </w:r>
      <w:r w:rsidRPr="000334ED">
        <w:rPr>
          <w:rFonts w:ascii="Cambria" w:eastAsia="Calibri" w:hAnsi="Cambria" w:cs="Arial"/>
          <w:bCs/>
          <w:sz w:val="18"/>
          <w:szCs w:val="18"/>
        </w:rPr>
        <w:t>: Struktur von Polystyrol</w:t>
      </w:r>
    </w:p>
    <w:p w:rsidR="000334ED" w:rsidRPr="000334ED" w:rsidRDefault="000334ED" w:rsidP="000334ED">
      <w:pPr>
        <w:spacing w:after="0" w:line="360" w:lineRule="auto"/>
        <w:jc w:val="both"/>
        <w:rPr>
          <w:rFonts w:ascii="Cambria" w:eastAsia="Calibri" w:hAnsi="Cambria" w:cs="Arial"/>
          <w:color w:val="1D1B11"/>
        </w:rPr>
      </w:pPr>
    </w:p>
    <w:p w:rsidR="000334ED" w:rsidRPr="000334ED" w:rsidRDefault="000334ED" w:rsidP="000334ED">
      <w:pPr>
        <w:spacing w:after="0" w:line="360" w:lineRule="auto"/>
        <w:jc w:val="both"/>
        <w:rPr>
          <w:rFonts w:ascii="Cambria" w:eastAsia="Calibri" w:hAnsi="Cambria" w:cs="Arial"/>
          <w:b/>
          <w:color w:val="1D1B11"/>
        </w:rPr>
      </w:pPr>
      <w:r w:rsidRPr="000334ED">
        <w:rPr>
          <w:rFonts w:ascii="Cambria" w:eastAsia="Calibri" w:hAnsi="Cambria" w:cs="Arial"/>
          <w:b/>
          <w:color w:val="1D1B11"/>
        </w:rPr>
        <w:t>Entsorgung</w:t>
      </w:r>
    </w:p>
    <w:p w:rsidR="000334ED" w:rsidRPr="000334ED" w:rsidRDefault="000334ED" w:rsidP="000334ED">
      <w:pPr>
        <w:spacing w:after="0" w:line="360" w:lineRule="auto"/>
        <w:jc w:val="both"/>
        <w:rPr>
          <w:rFonts w:ascii="Cambria" w:eastAsia="Times New Roman" w:hAnsi="Cambria" w:cs="Times New Roman"/>
          <w:lang w:eastAsia="de-DE"/>
        </w:rPr>
      </w:pPr>
      <w:r w:rsidRPr="000334ED">
        <w:rPr>
          <w:rFonts w:ascii="Cambria" w:eastAsia="Times New Roman" w:hAnsi="Cambria" w:cs="Liberation Serif"/>
          <w:lang w:eastAsia="de-DE"/>
        </w:rPr>
        <w:t>Die Unterlage aus Versuchsteil b) wird unter dem Abzug stehen gelassen, bis das Aceton verdampft ist. Die feste Masse kann in den Hausmüll gegeben werden.</w:t>
      </w:r>
    </w:p>
    <w:p w:rsidR="000334ED" w:rsidRPr="000334ED" w:rsidRDefault="000334ED" w:rsidP="000334ED">
      <w:pPr>
        <w:spacing w:after="0" w:line="360" w:lineRule="auto"/>
        <w:jc w:val="both"/>
        <w:rPr>
          <w:rFonts w:ascii="Cambria" w:eastAsia="Calibri" w:hAnsi="Cambria" w:cs="Arial"/>
          <w:color w:val="1D1B11"/>
        </w:rPr>
      </w:pPr>
    </w:p>
    <w:p w:rsidR="000334ED" w:rsidRPr="000334ED" w:rsidRDefault="000334ED" w:rsidP="000334ED">
      <w:pPr>
        <w:spacing w:after="0" w:line="360" w:lineRule="auto"/>
        <w:jc w:val="both"/>
        <w:rPr>
          <w:rFonts w:ascii="Cambria" w:eastAsia="Calibri" w:hAnsi="Cambria" w:cs="Arial"/>
          <w:b/>
          <w:color w:val="1D1B11"/>
        </w:rPr>
      </w:pPr>
      <w:r w:rsidRPr="000334ED">
        <w:rPr>
          <w:rFonts w:ascii="Cambria" w:eastAsia="Calibri" w:hAnsi="Cambria" w:cs="Arial"/>
          <w:b/>
          <w:color w:val="1D1B11"/>
        </w:rPr>
        <w:t>Literatur</w:t>
      </w:r>
    </w:p>
    <w:p w:rsidR="000334ED" w:rsidRPr="000334ED" w:rsidRDefault="000334ED" w:rsidP="000334ED">
      <w:pPr>
        <w:spacing w:before="100" w:beforeAutospacing="1" w:after="0" w:line="360" w:lineRule="auto"/>
        <w:jc w:val="both"/>
        <w:rPr>
          <w:rFonts w:ascii="Cambria" w:eastAsia="Times New Roman" w:hAnsi="Cambria" w:cs="Times New Roman"/>
          <w:szCs w:val="24"/>
          <w:lang w:eastAsia="de-DE"/>
        </w:rPr>
      </w:pPr>
      <w:r w:rsidRPr="000334ED">
        <w:rPr>
          <w:rFonts w:ascii="Cambria" w:eastAsia="Times New Roman" w:hAnsi="Cambria" w:cs="Liberation Serif"/>
          <w:szCs w:val="24"/>
          <w:lang w:eastAsia="de-DE"/>
        </w:rPr>
        <w:t xml:space="preserve">[1] D. </w:t>
      </w:r>
      <w:proofErr w:type="spellStart"/>
      <w:r w:rsidRPr="000334ED">
        <w:rPr>
          <w:rFonts w:ascii="Cambria" w:eastAsia="Times New Roman" w:hAnsi="Cambria" w:cs="Liberation Serif"/>
          <w:szCs w:val="24"/>
          <w:lang w:eastAsia="de-DE"/>
        </w:rPr>
        <w:t>Wiechoczek</w:t>
      </w:r>
      <w:proofErr w:type="spellEnd"/>
      <w:r w:rsidRPr="000334ED">
        <w:rPr>
          <w:rFonts w:ascii="Cambria" w:eastAsia="Times New Roman" w:hAnsi="Cambria" w:cs="Liberation Serif"/>
          <w:szCs w:val="24"/>
          <w:lang w:eastAsia="de-DE"/>
        </w:rPr>
        <w:t>, http://www.chemieunterricht.de/dc2/auto/a-v-ku03.htm, 07.09.2006 (zuletzt aufgerufen am 18.07.2017 um 14:38).</w:t>
      </w:r>
    </w:p>
    <w:p w:rsidR="000334ED" w:rsidRPr="000334ED" w:rsidRDefault="000334ED" w:rsidP="000334ED">
      <w:pPr>
        <w:spacing w:after="0" w:line="360" w:lineRule="auto"/>
        <w:jc w:val="both"/>
        <w:rPr>
          <w:rFonts w:ascii="Cambria" w:eastAsia="Calibri" w:hAnsi="Cambria" w:cs="Arial"/>
          <w:b/>
          <w:color w:val="1D1B11"/>
        </w:rPr>
      </w:pPr>
    </w:p>
    <w:p w:rsidR="000334ED" w:rsidRPr="000334ED" w:rsidRDefault="000334ED" w:rsidP="000334ED">
      <w:pPr>
        <w:spacing w:after="0" w:line="360" w:lineRule="auto"/>
        <w:jc w:val="both"/>
        <w:rPr>
          <w:rFonts w:ascii="Cambria" w:eastAsia="Calibri" w:hAnsi="Cambria" w:cs="Arial"/>
          <w:b/>
          <w:color w:val="1D1B11"/>
        </w:rPr>
      </w:pPr>
    </w:p>
    <w:p w:rsidR="000334ED" w:rsidRPr="000334ED" w:rsidRDefault="000334ED" w:rsidP="000334ED">
      <w:pPr>
        <w:spacing w:after="0" w:line="360" w:lineRule="auto"/>
        <w:jc w:val="both"/>
        <w:rPr>
          <w:rFonts w:ascii="Cambria" w:eastAsia="Calibri" w:hAnsi="Cambria" w:cs="Arial"/>
          <w:b/>
          <w:color w:val="1D1B11"/>
        </w:rPr>
      </w:pPr>
      <w:r w:rsidRPr="000334ED">
        <w:rPr>
          <w:rFonts w:ascii="Cambria" w:eastAsia="Calibri" w:hAnsi="Cambria" w:cs="Arial"/>
          <w:b/>
          <w:color w:val="1D1B11"/>
        </w:rPr>
        <w:t>Unterrichtsanschlüsse</w:t>
      </w:r>
    </w:p>
    <w:p w:rsidR="000334ED" w:rsidRPr="000334ED" w:rsidRDefault="000334ED" w:rsidP="000334ED">
      <w:pPr>
        <w:spacing w:after="0" w:line="360" w:lineRule="auto"/>
        <w:jc w:val="both"/>
        <w:rPr>
          <w:rFonts w:ascii="Cambria" w:eastAsia="Calibri" w:hAnsi="Cambria" w:cs="Arial"/>
          <w:color w:val="1D1B11"/>
        </w:rPr>
      </w:pPr>
      <w:r w:rsidRPr="000334ED">
        <w:rPr>
          <w:rFonts w:ascii="Cambria" w:eastAsia="Calibri" w:hAnsi="Cambria" w:cs="Arial"/>
          <w:color w:val="1D1B11"/>
        </w:rPr>
        <w:t>Das Recycling von Styropor kann als Wunderexperiment eingesetzt werden, da sich eine erstaunliche Menge Styropor© mit wenig Aceton umsetzen lässt.</w:t>
      </w:r>
    </w:p>
    <w:p w:rsidR="000334ED" w:rsidRPr="000334ED" w:rsidRDefault="000334ED" w:rsidP="000334ED">
      <w:pPr>
        <w:tabs>
          <w:tab w:val="left" w:pos="1701"/>
          <w:tab w:val="left" w:pos="1985"/>
        </w:tabs>
        <w:spacing w:after="200" w:line="360" w:lineRule="auto"/>
        <w:contextualSpacing/>
        <w:jc w:val="both"/>
        <w:rPr>
          <w:rFonts w:ascii="Cambria" w:eastAsia="Calibri" w:hAnsi="Cambria" w:cs="Arial"/>
          <w:b/>
        </w:rPr>
      </w:pPr>
    </w:p>
    <w:p w:rsidR="009F5140" w:rsidRDefault="009F5140"/>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4B43"/>
    <w:multiLevelType w:val="hybridMultilevel"/>
    <w:tmpl w:val="926E32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ED"/>
    <w:rsid w:val="000334ED"/>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8A325-D91C-48E1-84A8-D13DC356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0334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4.wdp"/><Relationship Id="rId18" Type="http://schemas.microsoft.com/office/2007/relationships/hdphoto" Target="media/hdphoto6.wdp"/><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microsoft.com/office/2007/relationships/hdphoto" Target="media/hdphoto7.wdp"/><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24" Type="http://schemas.openxmlformats.org/officeDocument/2006/relationships/oleObject" Target="embeddings/oleObject1.bin"/><Relationship Id="rId5" Type="http://schemas.openxmlformats.org/officeDocument/2006/relationships/image" Target="media/image1.png"/><Relationship Id="rId15" Type="http://schemas.microsoft.com/office/2007/relationships/hdphoto" Target="media/hdphoto5.wdp"/><Relationship Id="rId23" Type="http://schemas.openxmlformats.org/officeDocument/2006/relationships/image" Target="media/image11.emf"/><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6.png"/><Relationship Id="rId22" Type="http://schemas.microsoft.com/office/2007/relationships/hdphoto" Target="media/hdphoto8.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1</cp:revision>
  <cp:lastPrinted>2017-08-04T13:32:00Z</cp:lastPrinted>
  <dcterms:created xsi:type="dcterms:W3CDTF">2017-08-04T13:31:00Z</dcterms:created>
  <dcterms:modified xsi:type="dcterms:W3CDTF">2017-08-04T13:32:00Z</dcterms:modified>
</cp:coreProperties>
</file>