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A7665" w14:textId="5A282212" w:rsidR="00954DC8" w:rsidRPr="00940455" w:rsidRDefault="0079057D" w:rsidP="00A50F4E">
      <w:pPr>
        <w:autoSpaceDE w:val="0"/>
        <w:autoSpaceDN w:val="0"/>
        <w:adjustRightInd w:val="0"/>
        <w:rPr>
          <w:rFonts w:asciiTheme="majorHAnsi" w:hAnsiTheme="majorHAnsi" w:cs="Times-Roman"/>
        </w:rPr>
      </w:pPr>
      <w:proofErr w:type="spellStart"/>
      <w:r>
        <w:rPr>
          <w:rFonts w:asciiTheme="majorHAnsi" w:hAnsiTheme="majorHAnsi" w:cs="Times-Roman"/>
          <w:b/>
          <w:sz w:val="28"/>
          <w:szCs w:val="28"/>
        </w:rPr>
        <w:t>K</w:t>
      </w:r>
      <w:r w:rsidR="00954DC8" w:rsidRPr="00940455">
        <w:rPr>
          <w:rFonts w:asciiTheme="majorHAnsi" w:hAnsiTheme="majorHAnsi" w:cs="Times-Roman"/>
          <w:b/>
          <w:sz w:val="28"/>
          <w:szCs w:val="28"/>
        </w:rPr>
        <w:t>Schulversuchspraktikum</w:t>
      </w:r>
      <w:proofErr w:type="spellEnd"/>
    </w:p>
    <w:p w14:paraId="51ACFAAD" w14:textId="70D23973" w:rsidR="00954DC8" w:rsidRPr="00940455" w:rsidRDefault="00A16E62" w:rsidP="00A50F4E">
      <w:pPr>
        <w:spacing w:line="276" w:lineRule="auto"/>
        <w:rPr>
          <w:rFonts w:asciiTheme="majorHAnsi" w:hAnsiTheme="majorHAnsi"/>
        </w:rPr>
      </w:pPr>
      <w:r>
        <w:rPr>
          <w:rFonts w:asciiTheme="majorHAnsi" w:hAnsiTheme="majorHAnsi"/>
        </w:rPr>
        <w:t>Hendrik Schöneich</w:t>
      </w:r>
    </w:p>
    <w:p w14:paraId="74198D98" w14:textId="1E4890B4" w:rsidR="00954DC8" w:rsidRPr="00940455" w:rsidRDefault="00940455" w:rsidP="00A50F4E">
      <w:pPr>
        <w:spacing w:line="276" w:lineRule="auto"/>
        <w:rPr>
          <w:rFonts w:asciiTheme="majorHAnsi" w:hAnsiTheme="majorHAnsi"/>
        </w:rPr>
      </w:pPr>
      <w:r>
        <w:rPr>
          <w:rFonts w:asciiTheme="majorHAnsi" w:hAnsiTheme="majorHAnsi"/>
        </w:rPr>
        <w:t>Sommersemester 2017</w:t>
      </w:r>
    </w:p>
    <w:p w14:paraId="1359FCC1" w14:textId="4BBE77E6" w:rsidR="00954DC8" w:rsidRPr="00940455" w:rsidRDefault="00954DC8" w:rsidP="00A50F4E">
      <w:pPr>
        <w:spacing w:line="276" w:lineRule="auto"/>
        <w:rPr>
          <w:rFonts w:asciiTheme="majorHAnsi" w:hAnsiTheme="majorHAnsi"/>
        </w:rPr>
      </w:pPr>
      <w:r w:rsidRPr="00940455">
        <w:rPr>
          <w:rFonts w:asciiTheme="majorHAnsi" w:hAnsiTheme="majorHAnsi"/>
        </w:rPr>
        <w:t xml:space="preserve">Klassenstufen </w:t>
      </w:r>
      <w:r w:rsidR="00A16E62">
        <w:rPr>
          <w:rFonts w:asciiTheme="majorHAnsi" w:hAnsiTheme="majorHAnsi"/>
        </w:rPr>
        <w:t>5/6</w:t>
      </w:r>
    </w:p>
    <w:p w14:paraId="70DDFCD6" w14:textId="311BBCEE" w:rsidR="00940455" w:rsidRPr="00940455" w:rsidRDefault="00940455" w:rsidP="00A50F4E">
      <w:pPr>
        <w:spacing w:line="276" w:lineRule="auto"/>
        <w:rPr>
          <w:rFonts w:asciiTheme="majorHAnsi" w:hAnsiTheme="majorHAnsi"/>
        </w:rPr>
      </w:pPr>
    </w:p>
    <w:p w14:paraId="102BC404" w14:textId="228AA7BF" w:rsidR="00940455" w:rsidRPr="00940455" w:rsidRDefault="001A46B1" w:rsidP="00A50F4E">
      <w:pPr>
        <w:spacing w:line="276" w:lineRule="auto"/>
        <w:rPr>
          <w:rFonts w:asciiTheme="majorHAnsi" w:hAnsiTheme="majorHAnsi"/>
        </w:rPr>
      </w:pPr>
      <w:r>
        <w:rPr>
          <w:noProof/>
          <w:lang w:eastAsia="de-DE"/>
        </w:rPr>
        <w:drawing>
          <wp:inline distT="0" distB="0" distL="0" distR="0" wp14:anchorId="62D60CE4" wp14:editId="76D23B7E">
            <wp:extent cx="3076575" cy="2334929"/>
            <wp:effectExtent l="19050" t="19050" r="9525" b="27305"/>
            <wp:docPr id="8" name="Grafik 8" descr="C:\Users\ACER\AppData\Local\Microsoft\Windows\INetCache\Content.Word\DSC_3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AppData\Local\Microsoft\Windows\INetCache\Content.Word\DSC_3315.jpg"/>
                    <pic:cNvPicPr>
                      <a:picLocks noChangeAspect="1" noChangeArrowheads="1"/>
                    </pic:cNvPicPr>
                  </pic:nvPicPr>
                  <pic:blipFill rotWithShape="1">
                    <a:blip r:embed="rId8" cstate="screen">
                      <a:extLst>
                        <a:ext uri="{BEBA8EAE-BF5A-486C-A8C5-ECC9F3942E4B}">
                          <a14:imgProps xmlns:a14="http://schemas.microsoft.com/office/drawing/2010/main">
                            <a14:imgLayer r:embed="rId9">
                              <a14:imgEffect>
                                <a14:brightnessContrast bright="30000" contrast="25000"/>
                              </a14:imgEffect>
                            </a14:imgLayer>
                          </a14:imgProps>
                        </a:ext>
                        <a:ext uri="{28A0092B-C50C-407E-A947-70E740481C1C}">
                          <a14:useLocalDpi xmlns:a14="http://schemas.microsoft.com/office/drawing/2010/main"/>
                        </a:ext>
                      </a:extLst>
                    </a:blip>
                    <a:srcRect/>
                    <a:stretch/>
                  </pic:blipFill>
                  <pic:spPr bwMode="auto">
                    <a:xfrm>
                      <a:off x="0" y="0"/>
                      <a:ext cx="3086797" cy="2342687"/>
                    </a:xfrm>
                    <a:prstGeom prst="rect">
                      <a:avLst/>
                    </a:prstGeom>
                    <a:noFill/>
                    <a:ln>
                      <a:solidFill>
                        <a:srgbClr val="000000"/>
                      </a:solidFill>
                    </a:ln>
                    <a:extLst>
                      <a:ext uri="{53640926-AAD7-44D8-BBD7-CCE9431645EC}">
                        <a14:shadowObscured xmlns:a14="http://schemas.microsoft.com/office/drawing/2010/main"/>
                      </a:ext>
                    </a:extLst>
                  </pic:spPr>
                </pic:pic>
              </a:graphicData>
            </a:graphic>
          </wp:inline>
        </w:drawing>
      </w:r>
      <w:r w:rsidR="00A72E28">
        <w:rPr>
          <w:noProof/>
          <w:lang w:eastAsia="de-DE"/>
        </w:rPr>
        <w:drawing>
          <wp:inline distT="0" distB="0" distL="0" distR="0" wp14:anchorId="3C522008" wp14:editId="13ECE4F6">
            <wp:extent cx="2609850" cy="2342667"/>
            <wp:effectExtent l="19050" t="19050" r="19050" b="19685"/>
            <wp:docPr id="9" name="Grafik 9" descr="C:\Users\ACER\AppData\Local\Microsoft\Windows\INetCache\Content.Word\DSC_3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AppData\Local\Microsoft\Windows\INetCache\Content.Word\DSC_3312.jpg"/>
                    <pic:cNvPicPr>
                      <a:picLocks noChangeAspect="1" noChangeArrowheads="1"/>
                    </pic:cNvPicPr>
                  </pic:nvPicPr>
                  <pic:blipFill rotWithShape="1">
                    <a:blip r:embed="rId10" cstate="screen">
                      <a:extLst>
                        <a:ext uri="{28A0092B-C50C-407E-A947-70E740481C1C}">
                          <a14:useLocalDpi xmlns:a14="http://schemas.microsoft.com/office/drawing/2010/main"/>
                        </a:ext>
                      </a:extLst>
                    </a:blip>
                    <a:srcRect/>
                    <a:stretch/>
                  </pic:blipFill>
                  <pic:spPr bwMode="auto">
                    <a:xfrm>
                      <a:off x="0" y="0"/>
                      <a:ext cx="2611527" cy="2344172"/>
                    </a:xfrm>
                    <a:prstGeom prst="rect">
                      <a:avLst/>
                    </a:prstGeom>
                    <a:noFill/>
                    <a:ln>
                      <a:solidFill>
                        <a:srgbClr val="000000"/>
                      </a:solidFill>
                    </a:ln>
                    <a:extLst>
                      <a:ext uri="{53640926-AAD7-44D8-BBD7-CCE9431645EC}">
                        <a14:shadowObscured xmlns:a14="http://schemas.microsoft.com/office/drawing/2010/main"/>
                      </a:ext>
                    </a:extLst>
                  </pic:spPr>
                </pic:pic>
              </a:graphicData>
            </a:graphic>
          </wp:inline>
        </w:drawing>
      </w:r>
    </w:p>
    <w:p w14:paraId="034F6A75" w14:textId="62792D40" w:rsidR="00940455" w:rsidRPr="00940455" w:rsidRDefault="00940455" w:rsidP="00A50F4E">
      <w:pPr>
        <w:spacing w:line="276" w:lineRule="auto"/>
        <w:rPr>
          <w:rFonts w:asciiTheme="majorHAnsi" w:hAnsiTheme="majorHAnsi"/>
        </w:rPr>
      </w:pPr>
    </w:p>
    <w:p w14:paraId="7E422764" w14:textId="5FA7D238" w:rsidR="00954DC8" w:rsidRDefault="00954DC8" w:rsidP="00A50F4E">
      <w:pPr>
        <w:rPr>
          <w:rFonts w:asciiTheme="majorHAnsi" w:hAnsiTheme="majorHAnsi"/>
        </w:rPr>
      </w:pPr>
    </w:p>
    <w:p w14:paraId="44388AE1" w14:textId="4834C017" w:rsidR="001A46B1" w:rsidRDefault="001A46B1" w:rsidP="00A50F4E">
      <w:pPr>
        <w:rPr>
          <w:rFonts w:asciiTheme="majorHAnsi" w:hAnsiTheme="majorHAnsi"/>
        </w:rPr>
      </w:pPr>
    </w:p>
    <w:p w14:paraId="2ABA10D7" w14:textId="3F24E3D1" w:rsidR="001A46B1" w:rsidRDefault="001A46B1" w:rsidP="00A50F4E">
      <w:pPr>
        <w:rPr>
          <w:rFonts w:asciiTheme="majorHAnsi" w:hAnsiTheme="majorHAnsi"/>
        </w:rPr>
      </w:pPr>
    </w:p>
    <w:p w14:paraId="0544AF5B" w14:textId="77777777" w:rsidR="001A46B1" w:rsidRPr="00940455" w:rsidRDefault="001A46B1" w:rsidP="00A50F4E">
      <w:pPr>
        <w:rPr>
          <w:rFonts w:asciiTheme="majorHAnsi" w:hAnsiTheme="majorHAnsi"/>
        </w:rPr>
      </w:pPr>
    </w:p>
    <w:p w14:paraId="484F41F0" w14:textId="497D390F" w:rsidR="008B7FD6" w:rsidRPr="00940455" w:rsidRDefault="00273252" w:rsidP="00A50F4E">
      <w:pPr>
        <w:rPr>
          <w:rFonts w:asciiTheme="majorHAnsi" w:hAnsiTheme="majorHAnsi" w:cs="Times New Roman"/>
          <w:sz w:val="52"/>
          <w:szCs w:val="24"/>
        </w:rPr>
      </w:pPr>
      <w:r>
        <w:rPr>
          <w:rFonts w:asciiTheme="majorHAnsi" w:hAnsiTheme="majorHAnsi" w:cs="Times New Roman"/>
          <w:noProof/>
          <w:sz w:val="52"/>
          <w:szCs w:val="24"/>
          <w:lang w:eastAsia="de-DE"/>
        </w:rPr>
        <mc:AlternateContent>
          <mc:Choice Requires="wps">
            <w:drawing>
              <wp:anchor distT="0" distB="0" distL="114300" distR="114300" simplePos="0" relativeHeight="251784192" behindDoc="0" locked="0" layoutInCell="1" allowOverlap="1" wp14:anchorId="6C1F7AAD" wp14:editId="6F090E79">
                <wp:simplePos x="0" y="0"/>
                <wp:positionH relativeFrom="column">
                  <wp:posOffset>24130</wp:posOffset>
                </wp:positionH>
                <wp:positionV relativeFrom="paragraph">
                  <wp:posOffset>560705</wp:posOffset>
                </wp:positionV>
                <wp:extent cx="5695950" cy="0"/>
                <wp:effectExtent l="9525" t="12065" r="9525" b="6985"/>
                <wp:wrapNone/>
                <wp:docPr id="17"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160364" id="_x0000_t32" coordsize="21600,21600" o:spt="32" o:oned="t" path="m,l21600,21600e" filled="f">
                <v:path arrowok="t" fillok="f" o:connecttype="none"/>
                <o:lock v:ext="edit" shapetype="t"/>
              </v:shapetype>
              <v:shape id="AutoShape 129" o:spid="_x0000_s1026" type="#_x0000_t32" style="position:absolute;margin-left:1.9pt;margin-top:44.15pt;width:448.5pt;height: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"/>
            </w:pict>
          </mc:Fallback>
        </mc:AlternateContent>
      </w:r>
    </w:p>
    <w:p w14:paraId="23A15D18" w14:textId="0FBC5367" w:rsidR="0006684E" w:rsidRPr="00940455" w:rsidRDefault="00273252" w:rsidP="00940455">
      <w:pPr>
        <w:autoSpaceDE w:val="0"/>
        <w:autoSpaceDN w:val="0"/>
        <w:adjustRightInd w:val="0"/>
        <w:jc w:val="center"/>
        <w:rPr>
          <w:rFonts w:asciiTheme="majorHAnsi" w:hAnsiTheme="majorHAnsi" w:cs="Times New Roman"/>
          <w:b/>
          <w:sz w:val="52"/>
          <w:szCs w:val="24"/>
        </w:rPr>
      </w:pPr>
      <w:r>
        <w:rPr>
          <w:rFonts w:asciiTheme="majorHAnsi" w:hAnsiTheme="majorHAnsi"/>
          <w:noProof/>
          <w:lang w:eastAsia="de-DE"/>
        </w:rPr>
        <mc:AlternateContent>
          <mc:Choice Requires="wps">
            <w:drawing>
              <wp:anchor distT="0" distB="0" distL="114300" distR="114300" simplePos="0" relativeHeight="251789312" behindDoc="0" locked="0" layoutInCell="1" allowOverlap="1" wp14:anchorId="6C1F7AAD" wp14:editId="5ED50B35">
                <wp:simplePos x="0" y="0"/>
                <wp:positionH relativeFrom="column">
                  <wp:posOffset>24130</wp:posOffset>
                </wp:positionH>
                <wp:positionV relativeFrom="paragraph">
                  <wp:posOffset>578485</wp:posOffset>
                </wp:positionV>
                <wp:extent cx="5695950" cy="0"/>
                <wp:effectExtent l="9525" t="13335" r="9525" b="5715"/>
                <wp:wrapNone/>
                <wp:docPr id="16"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EF8DA9" id="AutoShape 133" o:spid="_x0000_s1026" type="#_x0000_t32" style="position:absolute;margin-left:1.9pt;margin-top:45.55pt;width:448.5pt;height:0;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"/>
            </w:pict>
          </mc:Fallback>
        </mc:AlternateContent>
      </w:r>
      <w:r w:rsidR="00A16E62">
        <w:rPr>
          <w:rFonts w:asciiTheme="majorHAnsi" w:hAnsiTheme="majorHAnsi" w:cs="Times New Roman"/>
          <w:b/>
          <w:sz w:val="52"/>
          <w:szCs w:val="24"/>
        </w:rPr>
        <w:t>Umweltschutz und Recycling</w:t>
      </w:r>
    </w:p>
    <w:p w14:paraId="007D3172" w14:textId="77777777" w:rsidR="008B7FD6" w:rsidRPr="00940455" w:rsidRDefault="008B7FD6" w:rsidP="00A50F4E">
      <w:pPr>
        <w:autoSpaceDE w:val="0"/>
        <w:autoSpaceDN w:val="0"/>
        <w:adjustRightInd w:val="0"/>
        <w:rPr>
          <w:rFonts w:asciiTheme="majorHAnsi" w:hAnsiTheme="majorHAnsi"/>
          <w:noProof/>
          <w:lang w:eastAsia="de-DE"/>
        </w:rPr>
      </w:pPr>
    </w:p>
    <w:p w14:paraId="33795DEB" w14:textId="1DF4FED4" w:rsidR="00577727" w:rsidRDefault="00577727">
      <w:pPr>
        <w:rPr>
          <w:rFonts w:asciiTheme="majorHAnsi" w:hAnsiTheme="majorHAnsi"/>
          <w:b/>
        </w:rPr>
      </w:pPr>
      <w:r>
        <w:rPr>
          <w:rFonts w:asciiTheme="majorHAnsi" w:hAnsiTheme="majorHAnsi"/>
          <w:b/>
        </w:rPr>
        <w:br w:type="page"/>
      </w:r>
    </w:p>
    <w:p w14:paraId="681868AB" w14:textId="3FD041CE" w:rsidR="00A50F4E" w:rsidRPr="00940455" w:rsidRDefault="00A50F4E" w:rsidP="00A50F4E">
      <w:pPr>
        <w:pBdr>
          <w:bottom w:val="single" w:sz="6" w:space="1" w:color="auto"/>
        </w:pBdr>
        <w:rPr>
          <w:rFonts w:asciiTheme="majorHAnsi" w:hAnsiTheme="majorHAnsi"/>
          <w:b/>
        </w:rPr>
      </w:pPr>
      <w:r w:rsidRPr="00940455">
        <w:rPr>
          <w:rFonts w:asciiTheme="majorHAnsi" w:hAnsiTheme="majorHAnsi"/>
          <w:b/>
        </w:rPr>
        <w:lastRenderedPageBreak/>
        <w:t>Auf einen Blick:</w:t>
      </w:r>
    </w:p>
    <w:p w14:paraId="0B74457C" w14:textId="0F0F6FDB" w:rsidR="00A50F4E" w:rsidRPr="00940455" w:rsidRDefault="00DC418C" w:rsidP="00A50F4E">
      <w:pPr>
        <w:rPr>
          <w:rFonts w:asciiTheme="majorHAnsi" w:hAnsiTheme="majorHAnsi"/>
          <w:i/>
          <w:color w:val="auto"/>
        </w:rPr>
      </w:pPr>
      <w:r>
        <w:rPr>
          <w:rFonts w:asciiTheme="majorHAnsi" w:hAnsiTheme="majorHAnsi"/>
          <w:color w:val="auto"/>
        </w:rPr>
        <w:t>In diesem Pr</w:t>
      </w:r>
      <w:r w:rsidR="00775A0D">
        <w:rPr>
          <w:rFonts w:asciiTheme="majorHAnsi" w:hAnsiTheme="majorHAnsi"/>
          <w:color w:val="auto"/>
        </w:rPr>
        <w:t>otokoll werden vier Versuche vor</w:t>
      </w:r>
      <w:r>
        <w:rPr>
          <w:rFonts w:asciiTheme="majorHAnsi" w:hAnsiTheme="majorHAnsi"/>
          <w:color w:val="auto"/>
        </w:rPr>
        <w:t xml:space="preserve">gestellt, die dem Thema Recycling zugeordnet werden können. Im Lehrerversuch V1 werden aus Strohhalmen Fäden gezogen, die zur Verarbeitung in Fleece-Stoffen verwendet werden können. Die für das Recycling notwendige Trennung verschiedener Kunststoffe wird in V2 </w:t>
      </w:r>
      <w:r w:rsidR="00A050DD">
        <w:rPr>
          <w:rFonts w:asciiTheme="majorHAnsi" w:hAnsiTheme="majorHAnsi"/>
          <w:color w:val="auto"/>
        </w:rPr>
        <w:t xml:space="preserve">vorgestellt, die auf </w:t>
      </w:r>
      <w:r w:rsidR="00775A0D">
        <w:rPr>
          <w:rFonts w:asciiTheme="majorHAnsi" w:hAnsiTheme="majorHAnsi"/>
          <w:color w:val="auto"/>
        </w:rPr>
        <w:t>ihren</w:t>
      </w:r>
      <w:r w:rsidR="00A050DD">
        <w:rPr>
          <w:rFonts w:asciiTheme="majorHAnsi" w:hAnsiTheme="majorHAnsi"/>
          <w:color w:val="auto"/>
        </w:rPr>
        <w:t xml:space="preserve"> unterschiedlich</w:t>
      </w:r>
      <w:r w:rsidR="00775A0D">
        <w:rPr>
          <w:rFonts w:asciiTheme="majorHAnsi" w:hAnsiTheme="majorHAnsi"/>
          <w:color w:val="auto"/>
        </w:rPr>
        <w:t xml:space="preserve">en Dichten beruht. V3 zeigt eine Möglichkeit der </w:t>
      </w:r>
      <w:r w:rsidR="00A050DD">
        <w:rPr>
          <w:rFonts w:asciiTheme="majorHAnsi" w:hAnsiTheme="majorHAnsi"/>
          <w:color w:val="auto"/>
        </w:rPr>
        <w:t>Wiederverwertung von Styropor, indem dessen Struktur durch Aceton zerstört wird und sich nach Verdampfen des Acetons eine neue Form aus Polystyrol bildet. Das Recycling von Papier wird in V4 dargestellt.</w:t>
      </w:r>
    </w:p>
    <w:p w14:paraId="5DDEA014" w14:textId="77777777" w:rsidR="008B7FD6" w:rsidRPr="00940455" w:rsidRDefault="008B7FD6" w:rsidP="00A50F4E">
      <w:pPr>
        <w:autoSpaceDE w:val="0"/>
        <w:autoSpaceDN w:val="0"/>
        <w:adjustRightInd w:val="0"/>
        <w:rPr>
          <w:rFonts w:asciiTheme="majorHAnsi" w:hAnsiTheme="majorHAnsi"/>
          <w:noProof/>
          <w:lang w:eastAsia="de-DE"/>
        </w:rPr>
      </w:pPr>
    </w:p>
    <w:p w14:paraId="18F3B7FA" w14:textId="77777777" w:rsidR="00A90BD6" w:rsidRPr="00940455" w:rsidRDefault="00A90BD6" w:rsidP="00A50F4E">
      <w:pPr>
        <w:rPr>
          <w:rFonts w:asciiTheme="majorHAnsi" w:hAnsiTheme="majorHAnsi"/>
        </w:rPr>
      </w:pPr>
    </w:p>
    <w:sdt>
      <w:sdtPr>
        <w:rPr>
          <w:rFonts w:ascii="Cambria" w:eastAsiaTheme="minorHAnsi" w:hAnsi="Cambria" w:cstheme="minorBidi"/>
          <w:b w:val="0"/>
          <w:bCs w:val="0"/>
          <w:color w:val="1D1B11" w:themeColor="background2" w:themeShade="1A"/>
          <w:sz w:val="22"/>
          <w:szCs w:val="22"/>
        </w:rPr>
        <w:id w:val="18320642"/>
        <w:docPartObj>
          <w:docPartGallery w:val="Table of Contents"/>
          <w:docPartUnique/>
        </w:docPartObj>
      </w:sdtPr>
      <w:sdtEndPr/>
      <w:sdtContent>
        <w:p w14:paraId="58E5AF7C" w14:textId="77777777" w:rsidR="00E26180" w:rsidRPr="00940455" w:rsidRDefault="00E26180" w:rsidP="00A50F4E">
          <w:pPr>
            <w:pStyle w:val="Inhaltsverzeichnisberschrift"/>
            <w:jc w:val="both"/>
          </w:pPr>
          <w:r w:rsidRPr="00940455">
            <w:rPr>
              <w:color w:val="auto"/>
            </w:rPr>
            <w:t>Inhalt</w:t>
          </w:r>
        </w:p>
        <w:p w14:paraId="7E8A14B0" w14:textId="77777777" w:rsidR="00E26180" w:rsidRPr="00940455" w:rsidRDefault="00E26180" w:rsidP="00A50F4E">
          <w:pPr>
            <w:rPr>
              <w:rFonts w:asciiTheme="majorHAnsi" w:hAnsiTheme="majorHAnsi"/>
            </w:rPr>
          </w:pPr>
        </w:p>
        <w:p w14:paraId="77281728" w14:textId="36963AAD" w:rsidR="00A7587A" w:rsidRDefault="00E26180">
          <w:pPr>
            <w:pStyle w:val="Verzeichnis1"/>
            <w:tabs>
              <w:tab w:val="left" w:pos="440"/>
              <w:tab w:val="right" w:leader="dot" w:pos="9062"/>
            </w:tabs>
            <w:rPr>
              <w:rFonts w:asciiTheme="minorHAnsi" w:eastAsiaTheme="minorEastAsia" w:hAnsiTheme="minorHAnsi"/>
              <w:noProof/>
              <w:color w:val="auto"/>
              <w:lang w:eastAsia="de-DE"/>
            </w:rPr>
          </w:pPr>
          <w:r w:rsidRPr="00940455">
            <w:rPr>
              <w:rFonts w:asciiTheme="majorHAnsi" w:hAnsiTheme="majorHAnsi"/>
            </w:rPr>
            <w:fldChar w:fldCharType="begin"/>
          </w:r>
          <w:r w:rsidRPr="00940455">
            <w:rPr>
              <w:rFonts w:asciiTheme="majorHAnsi" w:hAnsiTheme="majorHAnsi"/>
            </w:rPr>
            <w:instrText xml:space="preserve"> TOC \o "1-3" \h \z \u </w:instrText>
          </w:r>
          <w:r w:rsidRPr="00940455">
            <w:rPr>
              <w:rFonts w:asciiTheme="majorHAnsi" w:hAnsiTheme="majorHAnsi"/>
            </w:rPr>
            <w:fldChar w:fldCharType="separate"/>
          </w:r>
          <w:hyperlink w:anchor="_Toc488870880" w:history="1">
            <w:r w:rsidR="00A7587A" w:rsidRPr="00773C0A">
              <w:rPr>
                <w:rStyle w:val="Hyperlink"/>
                <w:noProof/>
              </w:rPr>
              <w:t>1</w:t>
            </w:r>
            <w:r w:rsidR="00A7587A">
              <w:rPr>
                <w:rFonts w:asciiTheme="minorHAnsi" w:eastAsiaTheme="minorEastAsia" w:hAnsiTheme="minorHAnsi"/>
                <w:noProof/>
                <w:color w:val="auto"/>
                <w:lang w:eastAsia="de-DE"/>
              </w:rPr>
              <w:tab/>
            </w:r>
            <w:r w:rsidR="00A7587A" w:rsidRPr="00773C0A">
              <w:rPr>
                <w:rStyle w:val="Hyperlink"/>
                <w:noProof/>
              </w:rPr>
              <w:t>Beschreibung des Themas und zugehörige Lernziele</w:t>
            </w:r>
            <w:r w:rsidR="00A7587A">
              <w:rPr>
                <w:noProof/>
                <w:webHidden/>
              </w:rPr>
              <w:tab/>
            </w:r>
            <w:r w:rsidR="00A7587A">
              <w:rPr>
                <w:noProof/>
                <w:webHidden/>
              </w:rPr>
              <w:fldChar w:fldCharType="begin"/>
            </w:r>
            <w:r w:rsidR="00A7587A">
              <w:rPr>
                <w:noProof/>
                <w:webHidden/>
              </w:rPr>
              <w:instrText xml:space="preserve"> PAGEREF _Toc488870880 \h </w:instrText>
            </w:r>
            <w:r w:rsidR="00A7587A">
              <w:rPr>
                <w:noProof/>
                <w:webHidden/>
              </w:rPr>
            </w:r>
            <w:r w:rsidR="00A7587A">
              <w:rPr>
                <w:noProof/>
                <w:webHidden/>
              </w:rPr>
              <w:fldChar w:fldCharType="separate"/>
            </w:r>
            <w:r w:rsidR="00A7587A">
              <w:rPr>
                <w:noProof/>
                <w:webHidden/>
              </w:rPr>
              <w:t>1</w:t>
            </w:r>
            <w:r w:rsidR="00A7587A">
              <w:rPr>
                <w:noProof/>
                <w:webHidden/>
              </w:rPr>
              <w:fldChar w:fldCharType="end"/>
            </w:r>
          </w:hyperlink>
        </w:p>
        <w:p w14:paraId="580D52FD" w14:textId="2101780E" w:rsidR="00A7587A" w:rsidRDefault="00280E98">
          <w:pPr>
            <w:pStyle w:val="Verzeichnis1"/>
            <w:tabs>
              <w:tab w:val="left" w:pos="440"/>
              <w:tab w:val="right" w:leader="dot" w:pos="9062"/>
            </w:tabs>
            <w:rPr>
              <w:rFonts w:asciiTheme="minorHAnsi" w:eastAsiaTheme="minorEastAsia" w:hAnsiTheme="minorHAnsi"/>
              <w:noProof/>
              <w:color w:val="auto"/>
              <w:lang w:eastAsia="de-DE"/>
            </w:rPr>
          </w:pPr>
          <w:hyperlink w:anchor="_Toc488870881" w:history="1">
            <w:r w:rsidR="00A7587A" w:rsidRPr="00773C0A">
              <w:rPr>
                <w:rStyle w:val="Hyperlink"/>
                <w:noProof/>
              </w:rPr>
              <w:t>2</w:t>
            </w:r>
            <w:r w:rsidR="00A7587A">
              <w:rPr>
                <w:rFonts w:asciiTheme="minorHAnsi" w:eastAsiaTheme="minorEastAsia" w:hAnsiTheme="minorHAnsi"/>
                <w:noProof/>
                <w:color w:val="auto"/>
                <w:lang w:eastAsia="de-DE"/>
              </w:rPr>
              <w:tab/>
            </w:r>
            <w:r w:rsidR="00A7587A" w:rsidRPr="00773C0A">
              <w:rPr>
                <w:rStyle w:val="Hyperlink"/>
                <w:noProof/>
              </w:rPr>
              <w:t>Relevanz des Themas für SuS der 5. und 6. Klasse und didaktische Reduktion</w:t>
            </w:r>
            <w:r w:rsidR="00A7587A">
              <w:rPr>
                <w:noProof/>
                <w:webHidden/>
              </w:rPr>
              <w:tab/>
            </w:r>
            <w:r w:rsidR="00A7587A">
              <w:rPr>
                <w:noProof/>
                <w:webHidden/>
              </w:rPr>
              <w:fldChar w:fldCharType="begin"/>
            </w:r>
            <w:r w:rsidR="00A7587A">
              <w:rPr>
                <w:noProof/>
                <w:webHidden/>
              </w:rPr>
              <w:instrText xml:space="preserve"> PAGEREF _Toc488870881 \h </w:instrText>
            </w:r>
            <w:r w:rsidR="00A7587A">
              <w:rPr>
                <w:noProof/>
                <w:webHidden/>
              </w:rPr>
            </w:r>
            <w:r w:rsidR="00A7587A">
              <w:rPr>
                <w:noProof/>
                <w:webHidden/>
              </w:rPr>
              <w:fldChar w:fldCharType="separate"/>
            </w:r>
            <w:r w:rsidR="00A7587A">
              <w:rPr>
                <w:noProof/>
                <w:webHidden/>
              </w:rPr>
              <w:t>2</w:t>
            </w:r>
            <w:r w:rsidR="00A7587A">
              <w:rPr>
                <w:noProof/>
                <w:webHidden/>
              </w:rPr>
              <w:fldChar w:fldCharType="end"/>
            </w:r>
          </w:hyperlink>
        </w:p>
        <w:p w14:paraId="12359EB0" w14:textId="3437454E" w:rsidR="00A7587A" w:rsidRDefault="00280E98">
          <w:pPr>
            <w:pStyle w:val="Verzeichnis1"/>
            <w:tabs>
              <w:tab w:val="left" w:pos="440"/>
              <w:tab w:val="right" w:leader="dot" w:pos="9062"/>
            </w:tabs>
            <w:rPr>
              <w:rFonts w:asciiTheme="minorHAnsi" w:eastAsiaTheme="minorEastAsia" w:hAnsiTheme="minorHAnsi"/>
              <w:noProof/>
              <w:color w:val="auto"/>
              <w:lang w:eastAsia="de-DE"/>
            </w:rPr>
          </w:pPr>
          <w:hyperlink w:anchor="_Toc488870882" w:history="1">
            <w:r w:rsidR="00A7587A" w:rsidRPr="00773C0A">
              <w:rPr>
                <w:rStyle w:val="Hyperlink"/>
                <w:noProof/>
              </w:rPr>
              <w:t>3</w:t>
            </w:r>
            <w:r w:rsidR="00A7587A">
              <w:rPr>
                <w:rFonts w:asciiTheme="minorHAnsi" w:eastAsiaTheme="minorEastAsia" w:hAnsiTheme="minorHAnsi"/>
                <w:noProof/>
                <w:color w:val="auto"/>
                <w:lang w:eastAsia="de-DE"/>
              </w:rPr>
              <w:tab/>
            </w:r>
            <w:r w:rsidR="00A7587A" w:rsidRPr="00773C0A">
              <w:rPr>
                <w:rStyle w:val="Hyperlink"/>
                <w:noProof/>
              </w:rPr>
              <w:t>Lehrerversuche</w:t>
            </w:r>
            <w:r w:rsidR="00A7587A">
              <w:rPr>
                <w:noProof/>
                <w:webHidden/>
              </w:rPr>
              <w:tab/>
            </w:r>
            <w:r w:rsidR="00A7587A">
              <w:rPr>
                <w:noProof/>
                <w:webHidden/>
              </w:rPr>
              <w:fldChar w:fldCharType="begin"/>
            </w:r>
            <w:r w:rsidR="00A7587A">
              <w:rPr>
                <w:noProof/>
                <w:webHidden/>
              </w:rPr>
              <w:instrText xml:space="preserve"> PAGEREF _Toc488870882 \h </w:instrText>
            </w:r>
            <w:r w:rsidR="00A7587A">
              <w:rPr>
                <w:noProof/>
                <w:webHidden/>
              </w:rPr>
            </w:r>
            <w:r w:rsidR="00A7587A">
              <w:rPr>
                <w:noProof/>
                <w:webHidden/>
              </w:rPr>
              <w:fldChar w:fldCharType="separate"/>
            </w:r>
            <w:r w:rsidR="00A7587A">
              <w:rPr>
                <w:noProof/>
                <w:webHidden/>
              </w:rPr>
              <w:t>2</w:t>
            </w:r>
            <w:r w:rsidR="00A7587A">
              <w:rPr>
                <w:noProof/>
                <w:webHidden/>
              </w:rPr>
              <w:fldChar w:fldCharType="end"/>
            </w:r>
          </w:hyperlink>
        </w:p>
        <w:p w14:paraId="2E157332" w14:textId="3D6E181B" w:rsidR="00A7587A" w:rsidRDefault="00280E98">
          <w:pPr>
            <w:pStyle w:val="Verzeichnis2"/>
            <w:tabs>
              <w:tab w:val="left" w:pos="880"/>
              <w:tab w:val="right" w:leader="dot" w:pos="9062"/>
            </w:tabs>
            <w:rPr>
              <w:rFonts w:asciiTheme="minorHAnsi" w:eastAsiaTheme="minorEastAsia" w:hAnsiTheme="minorHAnsi"/>
              <w:noProof/>
              <w:color w:val="auto"/>
              <w:lang w:eastAsia="de-DE"/>
            </w:rPr>
          </w:pPr>
          <w:hyperlink w:anchor="_Toc488870883" w:history="1">
            <w:r w:rsidR="00A7587A" w:rsidRPr="00773C0A">
              <w:rPr>
                <w:rStyle w:val="Hyperlink"/>
                <w:noProof/>
              </w:rPr>
              <w:t>3.1</w:t>
            </w:r>
            <w:r w:rsidR="00A7587A">
              <w:rPr>
                <w:rFonts w:asciiTheme="minorHAnsi" w:eastAsiaTheme="minorEastAsia" w:hAnsiTheme="minorHAnsi"/>
                <w:noProof/>
                <w:color w:val="auto"/>
                <w:lang w:eastAsia="de-DE"/>
              </w:rPr>
              <w:tab/>
            </w:r>
            <w:r w:rsidR="00A7587A" w:rsidRPr="00773C0A">
              <w:rPr>
                <w:rStyle w:val="Hyperlink"/>
                <w:noProof/>
              </w:rPr>
              <w:t>V1 – Kunststofffasern herstellen</w:t>
            </w:r>
            <w:r w:rsidR="00A7587A">
              <w:rPr>
                <w:noProof/>
                <w:webHidden/>
              </w:rPr>
              <w:tab/>
            </w:r>
            <w:r w:rsidR="00A7587A">
              <w:rPr>
                <w:noProof/>
                <w:webHidden/>
              </w:rPr>
              <w:fldChar w:fldCharType="begin"/>
            </w:r>
            <w:r w:rsidR="00A7587A">
              <w:rPr>
                <w:noProof/>
                <w:webHidden/>
              </w:rPr>
              <w:instrText xml:space="preserve"> PAGEREF _Toc488870883 \h </w:instrText>
            </w:r>
            <w:r w:rsidR="00A7587A">
              <w:rPr>
                <w:noProof/>
                <w:webHidden/>
              </w:rPr>
            </w:r>
            <w:r w:rsidR="00A7587A">
              <w:rPr>
                <w:noProof/>
                <w:webHidden/>
              </w:rPr>
              <w:fldChar w:fldCharType="separate"/>
            </w:r>
            <w:r w:rsidR="00A7587A">
              <w:rPr>
                <w:noProof/>
                <w:webHidden/>
              </w:rPr>
              <w:t>2</w:t>
            </w:r>
            <w:r w:rsidR="00A7587A">
              <w:rPr>
                <w:noProof/>
                <w:webHidden/>
              </w:rPr>
              <w:fldChar w:fldCharType="end"/>
            </w:r>
          </w:hyperlink>
        </w:p>
        <w:p w14:paraId="07F113EB" w14:textId="093E6BC3" w:rsidR="00A7587A" w:rsidRDefault="00280E98">
          <w:pPr>
            <w:pStyle w:val="Verzeichnis1"/>
            <w:tabs>
              <w:tab w:val="left" w:pos="440"/>
              <w:tab w:val="right" w:leader="dot" w:pos="9062"/>
            </w:tabs>
            <w:rPr>
              <w:rFonts w:asciiTheme="minorHAnsi" w:eastAsiaTheme="minorEastAsia" w:hAnsiTheme="minorHAnsi"/>
              <w:noProof/>
              <w:color w:val="auto"/>
              <w:lang w:eastAsia="de-DE"/>
            </w:rPr>
          </w:pPr>
          <w:hyperlink w:anchor="_Toc488870884" w:history="1">
            <w:r w:rsidR="00A7587A" w:rsidRPr="00773C0A">
              <w:rPr>
                <w:rStyle w:val="Hyperlink"/>
                <w:noProof/>
              </w:rPr>
              <w:t>4</w:t>
            </w:r>
            <w:r w:rsidR="00A7587A">
              <w:rPr>
                <w:rFonts w:asciiTheme="minorHAnsi" w:eastAsiaTheme="minorEastAsia" w:hAnsiTheme="minorHAnsi"/>
                <w:noProof/>
                <w:color w:val="auto"/>
                <w:lang w:eastAsia="de-DE"/>
              </w:rPr>
              <w:tab/>
            </w:r>
            <w:r w:rsidR="00A7587A" w:rsidRPr="00773C0A">
              <w:rPr>
                <w:rStyle w:val="Hyperlink"/>
                <w:noProof/>
              </w:rPr>
              <w:t>Schülerversuche</w:t>
            </w:r>
            <w:r w:rsidR="00A7587A">
              <w:rPr>
                <w:noProof/>
                <w:webHidden/>
              </w:rPr>
              <w:tab/>
            </w:r>
            <w:r w:rsidR="00A7587A">
              <w:rPr>
                <w:noProof/>
                <w:webHidden/>
              </w:rPr>
              <w:fldChar w:fldCharType="begin"/>
            </w:r>
            <w:r w:rsidR="00A7587A">
              <w:rPr>
                <w:noProof/>
                <w:webHidden/>
              </w:rPr>
              <w:instrText xml:space="preserve"> PAGEREF _Toc488870884 \h </w:instrText>
            </w:r>
            <w:r w:rsidR="00A7587A">
              <w:rPr>
                <w:noProof/>
                <w:webHidden/>
              </w:rPr>
            </w:r>
            <w:r w:rsidR="00A7587A">
              <w:rPr>
                <w:noProof/>
                <w:webHidden/>
              </w:rPr>
              <w:fldChar w:fldCharType="separate"/>
            </w:r>
            <w:r w:rsidR="00A7587A">
              <w:rPr>
                <w:noProof/>
                <w:webHidden/>
              </w:rPr>
              <w:t>4</w:t>
            </w:r>
            <w:r w:rsidR="00A7587A">
              <w:rPr>
                <w:noProof/>
                <w:webHidden/>
              </w:rPr>
              <w:fldChar w:fldCharType="end"/>
            </w:r>
          </w:hyperlink>
        </w:p>
        <w:p w14:paraId="4695CE2D" w14:textId="0B2BDA04" w:rsidR="00A7587A" w:rsidRDefault="00280E98">
          <w:pPr>
            <w:pStyle w:val="Verzeichnis2"/>
            <w:tabs>
              <w:tab w:val="left" w:pos="880"/>
              <w:tab w:val="right" w:leader="dot" w:pos="9062"/>
            </w:tabs>
            <w:rPr>
              <w:rFonts w:asciiTheme="minorHAnsi" w:eastAsiaTheme="minorEastAsia" w:hAnsiTheme="minorHAnsi"/>
              <w:noProof/>
              <w:color w:val="auto"/>
              <w:lang w:eastAsia="de-DE"/>
            </w:rPr>
          </w:pPr>
          <w:hyperlink w:anchor="_Toc488870885" w:history="1">
            <w:r w:rsidR="00A7587A" w:rsidRPr="00773C0A">
              <w:rPr>
                <w:rStyle w:val="Hyperlink"/>
                <w:noProof/>
              </w:rPr>
              <w:t>4.1</w:t>
            </w:r>
            <w:r w:rsidR="00A7587A">
              <w:rPr>
                <w:rFonts w:asciiTheme="minorHAnsi" w:eastAsiaTheme="minorEastAsia" w:hAnsiTheme="minorHAnsi"/>
                <w:noProof/>
                <w:color w:val="auto"/>
                <w:lang w:eastAsia="de-DE"/>
              </w:rPr>
              <w:tab/>
            </w:r>
            <w:r w:rsidR="00A7587A" w:rsidRPr="00773C0A">
              <w:rPr>
                <w:rStyle w:val="Hyperlink"/>
                <w:noProof/>
              </w:rPr>
              <w:t>V2 – Trennung von Kunststoffen durch Schwimmprobe</w:t>
            </w:r>
            <w:r w:rsidR="00A7587A">
              <w:rPr>
                <w:noProof/>
                <w:webHidden/>
              </w:rPr>
              <w:tab/>
            </w:r>
            <w:r w:rsidR="00A7587A">
              <w:rPr>
                <w:noProof/>
                <w:webHidden/>
              </w:rPr>
              <w:fldChar w:fldCharType="begin"/>
            </w:r>
            <w:r w:rsidR="00A7587A">
              <w:rPr>
                <w:noProof/>
                <w:webHidden/>
              </w:rPr>
              <w:instrText xml:space="preserve"> PAGEREF _Toc488870885 \h </w:instrText>
            </w:r>
            <w:r w:rsidR="00A7587A">
              <w:rPr>
                <w:noProof/>
                <w:webHidden/>
              </w:rPr>
            </w:r>
            <w:r w:rsidR="00A7587A">
              <w:rPr>
                <w:noProof/>
                <w:webHidden/>
              </w:rPr>
              <w:fldChar w:fldCharType="separate"/>
            </w:r>
            <w:r w:rsidR="00A7587A">
              <w:rPr>
                <w:noProof/>
                <w:webHidden/>
              </w:rPr>
              <w:t>4</w:t>
            </w:r>
            <w:r w:rsidR="00A7587A">
              <w:rPr>
                <w:noProof/>
                <w:webHidden/>
              </w:rPr>
              <w:fldChar w:fldCharType="end"/>
            </w:r>
          </w:hyperlink>
        </w:p>
        <w:p w14:paraId="7C1369D6" w14:textId="72FD22AB" w:rsidR="00A7587A" w:rsidRDefault="00280E98">
          <w:pPr>
            <w:pStyle w:val="Verzeichnis2"/>
            <w:tabs>
              <w:tab w:val="left" w:pos="880"/>
              <w:tab w:val="right" w:leader="dot" w:pos="9062"/>
            </w:tabs>
            <w:rPr>
              <w:rFonts w:asciiTheme="minorHAnsi" w:eastAsiaTheme="minorEastAsia" w:hAnsiTheme="minorHAnsi"/>
              <w:noProof/>
              <w:color w:val="auto"/>
              <w:lang w:eastAsia="de-DE"/>
            </w:rPr>
          </w:pPr>
          <w:hyperlink w:anchor="_Toc488870886" w:history="1">
            <w:r w:rsidR="00A7587A" w:rsidRPr="00773C0A">
              <w:rPr>
                <w:rStyle w:val="Hyperlink"/>
                <w:noProof/>
              </w:rPr>
              <w:t>4.2</w:t>
            </w:r>
            <w:r w:rsidR="00A7587A">
              <w:rPr>
                <w:rFonts w:asciiTheme="minorHAnsi" w:eastAsiaTheme="minorEastAsia" w:hAnsiTheme="minorHAnsi"/>
                <w:noProof/>
                <w:color w:val="auto"/>
                <w:lang w:eastAsia="de-DE"/>
              </w:rPr>
              <w:tab/>
            </w:r>
            <w:r w:rsidR="00A7587A" w:rsidRPr="00773C0A">
              <w:rPr>
                <w:rStyle w:val="Hyperlink"/>
                <w:noProof/>
              </w:rPr>
              <w:t>V3 – Recycling von Styropor©</w:t>
            </w:r>
            <w:r w:rsidR="00A7587A">
              <w:rPr>
                <w:noProof/>
                <w:webHidden/>
              </w:rPr>
              <w:tab/>
            </w:r>
            <w:r w:rsidR="00A7587A">
              <w:rPr>
                <w:noProof/>
                <w:webHidden/>
              </w:rPr>
              <w:fldChar w:fldCharType="begin"/>
            </w:r>
            <w:r w:rsidR="00A7587A">
              <w:rPr>
                <w:noProof/>
                <w:webHidden/>
              </w:rPr>
              <w:instrText xml:space="preserve"> PAGEREF _Toc488870886 \h </w:instrText>
            </w:r>
            <w:r w:rsidR="00A7587A">
              <w:rPr>
                <w:noProof/>
                <w:webHidden/>
              </w:rPr>
            </w:r>
            <w:r w:rsidR="00A7587A">
              <w:rPr>
                <w:noProof/>
                <w:webHidden/>
              </w:rPr>
              <w:fldChar w:fldCharType="separate"/>
            </w:r>
            <w:r w:rsidR="00A7587A">
              <w:rPr>
                <w:noProof/>
                <w:webHidden/>
              </w:rPr>
              <w:t>6</w:t>
            </w:r>
            <w:r w:rsidR="00A7587A">
              <w:rPr>
                <w:noProof/>
                <w:webHidden/>
              </w:rPr>
              <w:fldChar w:fldCharType="end"/>
            </w:r>
          </w:hyperlink>
        </w:p>
        <w:p w14:paraId="0FD0409D" w14:textId="7917D309" w:rsidR="00A7587A" w:rsidRDefault="00280E98">
          <w:pPr>
            <w:pStyle w:val="Verzeichnis2"/>
            <w:tabs>
              <w:tab w:val="left" w:pos="880"/>
              <w:tab w:val="right" w:leader="dot" w:pos="9062"/>
            </w:tabs>
            <w:rPr>
              <w:rFonts w:asciiTheme="minorHAnsi" w:eastAsiaTheme="minorEastAsia" w:hAnsiTheme="minorHAnsi"/>
              <w:noProof/>
              <w:color w:val="auto"/>
              <w:lang w:eastAsia="de-DE"/>
            </w:rPr>
          </w:pPr>
          <w:hyperlink w:anchor="_Toc488870887" w:history="1">
            <w:r w:rsidR="00A7587A" w:rsidRPr="00773C0A">
              <w:rPr>
                <w:rStyle w:val="Hyperlink"/>
                <w:noProof/>
              </w:rPr>
              <w:t>4.3</w:t>
            </w:r>
            <w:r w:rsidR="00A7587A">
              <w:rPr>
                <w:rFonts w:asciiTheme="minorHAnsi" w:eastAsiaTheme="minorEastAsia" w:hAnsiTheme="minorHAnsi"/>
                <w:noProof/>
                <w:color w:val="auto"/>
                <w:lang w:eastAsia="de-DE"/>
              </w:rPr>
              <w:tab/>
            </w:r>
            <w:r w:rsidR="00A7587A" w:rsidRPr="00773C0A">
              <w:rPr>
                <w:rStyle w:val="Hyperlink"/>
                <w:noProof/>
              </w:rPr>
              <w:t>V4 – Papier-Recycling</w:t>
            </w:r>
            <w:r w:rsidR="00A7587A">
              <w:rPr>
                <w:noProof/>
                <w:webHidden/>
              </w:rPr>
              <w:tab/>
            </w:r>
            <w:r w:rsidR="00A7587A">
              <w:rPr>
                <w:noProof/>
                <w:webHidden/>
              </w:rPr>
              <w:fldChar w:fldCharType="begin"/>
            </w:r>
            <w:r w:rsidR="00A7587A">
              <w:rPr>
                <w:noProof/>
                <w:webHidden/>
              </w:rPr>
              <w:instrText xml:space="preserve"> PAGEREF _Toc488870887 \h </w:instrText>
            </w:r>
            <w:r w:rsidR="00A7587A">
              <w:rPr>
                <w:noProof/>
                <w:webHidden/>
              </w:rPr>
            </w:r>
            <w:r w:rsidR="00A7587A">
              <w:rPr>
                <w:noProof/>
                <w:webHidden/>
              </w:rPr>
              <w:fldChar w:fldCharType="separate"/>
            </w:r>
            <w:r w:rsidR="00A7587A">
              <w:rPr>
                <w:noProof/>
                <w:webHidden/>
              </w:rPr>
              <w:t>8</w:t>
            </w:r>
            <w:r w:rsidR="00A7587A">
              <w:rPr>
                <w:noProof/>
                <w:webHidden/>
              </w:rPr>
              <w:fldChar w:fldCharType="end"/>
            </w:r>
          </w:hyperlink>
        </w:p>
        <w:p w14:paraId="434B82E7" w14:textId="07B36BF6" w:rsidR="00A7587A" w:rsidRDefault="00280E98">
          <w:pPr>
            <w:pStyle w:val="Verzeichnis1"/>
            <w:tabs>
              <w:tab w:val="left" w:pos="440"/>
              <w:tab w:val="right" w:leader="dot" w:pos="9062"/>
            </w:tabs>
            <w:rPr>
              <w:rFonts w:asciiTheme="minorHAnsi" w:eastAsiaTheme="minorEastAsia" w:hAnsiTheme="minorHAnsi"/>
              <w:noProof/>
              <w:color w:val="auto"/>
              <w:lang w:eastAsia="de-DE"/>
            </w:rPr>
          </w:pPr>
          <w:hyperlink w:anchor="_Toc488870888" w:history="1">
            <w:r w:rsidR="00A7587A" w:rsidRPr="00773C0A">
              <w:rPr>
                <w:rStyle w:val="Hyperlink"/>
                <w:noProof/>
              </w:rPr>
              <w:t>5</w:t>
            </w:r>
            <w:r w:rsidR="00A7587A">
              <w:rPr>
                <w:rFonts w:asciiTheme="minorHAnsi" w:eastAsiaTheme="minorEastAsia" w:hAnsiTheme="minorHAnsi"/>
                <w:noProof/>
                <w:color w:val="auto"/>
                <w:lang w:eastAsia="de-DE"/>
              </w:rPr>
              <w:tab/>
            </w:r>
            <w:r w:rsidR="00A7587A" w:rsidRPr="00773C0A">
              <w:rPr>
                <w:rStyle w:val="Hyperlink"/>
                <w:noProof/>
              </w:rPr>
              <w:t>Didaktischer Kommentar zum Schülerarbeitsblatt</w:t>
            </w:r>
            <w:r w:rsidR="00A7587A">
              <w:rPr>
                <w:noProof/>
                <w:webHidden/>
              </w:rPr>
              <w:tab/>
            </w:r>
            <w:r w:rsidR="00A7587A">
              <w:rPr>
                <w:noProof/>
                <w:webHidden/>
              </w:rPr>
              <w:fldChar w:fldCharType="begin"/>
            </w:r>
            <w:r w:rsidR="00A7587A">
              <w:rPr>
                <w:noProof/>
                <w:webHidden/>
              </w:rPr>
              <w:instrText xml:space="preserve"> PAGEREF _Toc488870888 \h </w:instrText>
            </w:r>
            <w:r w:rsidR="00A7587A">
              <w:rPr>
                <w:noProof/>
                <w:webHidden/>
              </w:rPr>
            </w:r>
            <w:r w:rsidR="00A7587A">
              <w:rPr>
                <w:noProof/>
                <w:webHidden/>
              </w:rPr>
              <w:fldChar w:fldCharType="separate"/>
            </w:r>
            <w:r w:rsidR="00A7587A">
              <w:rPr>
                <w:noProof/>
                <w:webHidden/>
              </w:rPr>
              <w:t>10</w:t>
            </w:r>
            <w:r w:rsidR="00A7587A">
              <w:rPr>
                <w:noProof/>
                <w:webHidden/>
              </w:rPr>
              <w:fldChar w:fldCharType="end"/>
            </w:r>
          </w:hyperlink>
        </w:p>
        <w:p w14:paraId="42E9B6C7" w14:textId="3B223CC2" w:rsidR="00A7587A" w:rsidRDefault="00280E98">
          <w:pPr>
            <w:pStyle w:val="Verzeichnis2"/>
            <w:tabs>
              <w:tab w:val="left" w:pos="880"/>
              <w:tab w:val="right" w:leader="dot" w:pos="9062"/>
            </w:tabs>
            <w:rPr>
              <w:rFonts w:asciiTheme="minorHAnsi" w:eastAsiaTheme="minorEastAsia" w:hAnsiTheme="minorHAnsi"/>
              <w:noProof/>
              <w:color w:val="auto"/>
              <w:lang w:eastAsia="de-DE"/>
            </w:rPr>
          </w:pPr>
          <w:hyperlink w:anchor="_Toc488870889" w:history="1">
            <w:r w:rsidR="00A7587A" w:rsidRPr="00773C0A">
              <w:rPr>
                <w:rStyle w:val="Hyperlink"/>
                <w:noProof/>
              </w:rPr>
              <w:t>5.1</w:t>
            </w:r>
            <w:r w:rsidR="00A7587A">
              <w:rPr>
                <w:rFonts w:asciiTheme="minorHAnsi" w:eastAsiaTheme="minorEastAsia" w:hAnsiTheme="minorHAnsi"/>
                <w:noProof/>
                <w:color w:val="auto"/>
                <w:lang w:eastAsia="de-DE"/>
              </w:rPr>
              <w:tab/>
            </w:r>
            <w:r w:rsidR="00A7587A" w:rsidRPr="00773C0A">
              <w:rPr>
                <w:rStyle w:val="Hyperlink"/>
                <w:noProof/>
              </w:rPr>
              <w:t>Erwartungshorizont (Kerncurriculum)</w:t>
            </w:r>
            <w:r w:rsidR="00A7587A">
              <w:rPr>
                <w:noProof/>
                <w:webHidden/>
              </w:rPr>
              <w:tab/>
            </w:r>
            <w:r w:rsidR="00A7587A">
              <w:rPr>
                <w:noProof/>
                <w:webHidden/>
              </w:rPr>
              <w:fldChar w:fldCharType="begin"/>
            </w:r>
            <w:r w:rsidR="00A7587A">
              <w:rPr>
                <w:noProof/>
                <w:webHidden/>
              </w:rPr>
              <w:instrText xml:space="preserve"> PAGEREF _Toc488870889 \h </w:instrText>
            </w:r>
            <w:r w:rsidR="00A7587A">
              <w:rPr>
                <w:noProof/>
                <w:webHidden/>
              </w:rPr>
            </w:r>
            <w:r w:rsidR="00A7587A">
              <w:rPr>
                <w:noProof/>
                <w:webHidden/>
              </w:rPr>
              <w:fldChar w:fldCharType="separate"/>
            </w:r>
            <w:r w:rsidR="00A7587A">
              <w:rPr>
                <w:noProof/>
                <w:webHidden/>
              </w:rPr>
              <w:t>10</w:t>
            </w:r>
            <w:r w:rsidR="00A7587A">
              <w:rPr>
                <w:noProof/>
                <w:webHidden/>
              </w:rPr>
              <w:fldChar w:fldCharType="end"/>
            </w:r>
          </w:hyperlink>
        </w:p>
        <w:p w14:paraId="1B15C87C" w14:textId="517A4766" w:rsidR="00A7587A" w:rsidRDefault="00280E98">
          <w:pPr>
            <w:pStyle w:val="Verzeichnis2"/>
            <w:tabs>
              <w:tab w:val="left" w:pos="880"/>
              <w:tab w:val="right" w:leader="dot" w:pos="9062"/>
            </w:tabs>
            <w:rPr>
              <w:rFonts w:asciiTheme="minorHAnsi" w:eastAsiaTheme="minorEastAsia" w:hAnsiTheme="minorHAnsi"/>
              <w:noProof/>
              <w:color w:val="auto"/>
              <w:lang w:eastAsia="de-DE"/>
            </w:rPr>
          </w:pPr>
          <w:hyperlink w:anchor="_Toc488870890" w:history="1">
            <w:r w:rsidR="00A7587A" w:rsidRPr="00773C0A">
              <w:rPr>
                <w:rStyle w:val="Hyperlink"/>
                <w:noProof/>
              </w:rPr>
              <w:t>5.2</w:t>
            </w:r>
            <w:r w:rsidR="00A7587A">
              <w:rPr>
                <w:rFonts w:asciiTheme="minorHAnsi" w:eastAsiaTheme="minorEastAsia" w:hAnsiTheme="minorHAnsi"/>
                <w:noProof/>
                <w:color w:val="auto"/>
                <w:lang w:eastAsia="de-DE"/>
              </w:rPr>
              <w:tab/>
            </w:r>
            <w:r w:rsidR="00A7587A" w:rsidRPr="00773C0A">
              <w:rPr>
                <w:rStyle w:val="Hyperlink"/>
                <w:noProof/>
              </w:rPr>
              <w:t>Erwartungshorizont (Inhaltlich)</w:t>
            </w:r>
            <w:r w:rsidR="00A7587A">
              <w:rPr>
                <w:noProof/>
                <w:webHidden/>
              </w:rPr>
              <w:tab/>
            </w:r>
            <w:r w:rsidR="00A7587A">
              <w:rPr>
                <w:noProof/>
                <w:webHidden/>
              </w:rPr>
              <w:fldChar w:fldCharType="begin"/>
            </w:r>
            <w:r w:rsidR="00A7587A">
              <w:rPr>
                <w:noProof/>
                <w:webHidden/>
              </w:rPr>
              <w:instrText xml:space="preserve"> PAGEREF _Toc488870890 \h </w:instrText>
            </w:r>
            <w:r w:rsidR="00A7587A">
              <w:rPr>
                <w:noProof/>
                <w:webHidden/>
              </w:rPr>
            </w:r>
            <w:r w:rsidR="00A7587A">
              <w:rPr>
                <w:noProof/>
                <w:webHidden/>
              </w:rPr>
              <w:fldChar w:fldCharType="separate"/>
            </w:r>
            <w:r w:rsidR="00A7587A">
              <w:rPr>
                <w:noProof/>
                <w:webHidden/>
              </w:rPr>
              <w:t>11</w:t>
            </w:r>
            <w:r w:rsidR="00A7587A">
              <w:rPr>
                <w:noProof/>
                <w:webHidden/>
              </w:rPr>
              <w:fldChar w:fldCharType="end"/>
            </w:r>
          </w:hyperlink>
        </w:p>
        <w:p w14:paraId="2E88943A" w14:textId="41305B37" w:rsidR="00E26180" w:rsidRPr="00940455" w:rsidRDefault="00E26180" w:rsidP="00A50F4E">
          <w:pPr>
            <w:rPr>
              <w:rFonts w:asciiTheme="majorHAnsi" w:hAnsiTheme="majorHAnsi"/>
            </w:rPr>
          </w:pPr>
          <w:r w:rsidRPr="00940455">
            <w:rPr>
              <w:rFonts w:asciiTheme="majorHAnsi" w:hAnsiTheme="majorHAnsi"/>
            </w:rPr>
            <w:fldChar w:fldCharType="end"/>
          </w:r>
        </w:p>
      </w:sdtContent>
    </w:sdt>
    <w:p w14:paraId="450073DE" w14:textId="1EE4852D" w:rsidR="00271B3D" w:rsidRPr="00940455" w:rsidRDefault="00271B3D" w:rsidP="00A50F4E">
      <w:pPr>
        <w:rPr>
          <w:rFonts w:asciiTheme="majorHAnsi" w:hAnsiTheme="majorHAnsi"/>
        </w:rPr>
        <w:sectPr w:rsidR="00271B3D" w:rsidRPr="00940455" w:rsidSect="0007729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709" w:left="1417" w:header="708" w:footer="708" w:gutter="0"/>
          <w:pgNumType w:start="0"/>
          <w:cols w:space="708"/>
          <w:titlePg/>
          <w:docGrid w:linePitch="360"/>
        </w:sectPr>
      </w:pPr>
    </w:p>
    <w:p w14:paraId="01113592" w14:textId="787FF352" w:rsidR="0086227B" w:rsidRPr="00940455" w:rsidRDefault="000D10FB" w:rsidP="00A50F4E">
      <w:pPr>
        <w:pStyle w:val="berschrift1"/>
        <w:contextualSpacing/>
        <w:rPr>
          <w:color w:val="auto"/>
        </w:rPr>
      </w:pPr>
      <w:bookmarkStart w:id="0" w:name="_Toc488870880"/>
      <w:r w:rsidRPr="00940455">
        <w:rPr>
          <w:color w:val="auto"/>
        </w:rPr>
        <w:lastRenderedPageBreak/>
        <w:t>Beschreibung des Themas und zugehörige Lernziele</w:t>
      </w:r>
      <w:bookmarkEnd w:id="0"/>
    </w:p>
    <w:p w14:paraId="2E1C7874" w14:textId="76832C2F" w:rsidR="001621F7" w:rsidRDefault="003F6F14" w:rsidP="00483DFD">
      <w:pPr>
        <w:contextualSpacing/>
        <w:rPr>
          <w:color w:val="auto"/>
        </w:rPr>
      </w:pPr>
      <w:r>
        <w:rPr>
          <w:color w:val="auto"/>
        </w:rPr>
        <w:t>Das Thema Recycling findet sich im Anhang des Kerncurriculums Chemie</w:t>
      </w:r>
      <w:r>
        <w:rPr>
          <w:rStyle w:val="Funotenzeichen"/>
          <w:color w:val="auto"/>
        </w:rPr>
        <w:footnoteReference w:id="1"/>
      </w:r>
      <w:r>
        <w:rPr>
          <w:color w:val="auto"/>
        </w:rPr>
        <w:t>, es ist eine Empfehlung für mögliche Themenfelder.</w:t>
      </w:r>
      <w:r w:rsidR="00214BD2">
        <w:rPr>
          <w:color w:val="auto"/>
        </w:rPr>
        <w:t xml:space="preserve"> Recycling wird in diesem Protokoll als die Wieder</w:t>
      </w:r>
      <w:r w:rsidR="009E4C94">
        <w:rPr>
          <w:color w:val="auto"/>
        </w:rPr>
        <w:t>verwertung von Stoffen verstanden, die durch eine Umformung wiederverwendet werden können.</w:t>
      </w:r>
      <w:r w:rsidR="002D1932">
        <w:rPr>
          <w:color w:val="auto"/>
        </w:rPr>
        <w:t xml:space="preserve"> </w:t>
      </w:r>
      <w:r w:rsidR="009E4C94">
        <w:rPr>
          <w:color w:val="auto"/>
        </w:rPr>
        <w:t xml:space="preserve">Zunächst </w:t>
      </w:r>
      <w:r w:rsidR="00647B21">
        <w:rPr>
          <w:color w:val="auto"/>
        </w:rPr>
        <w:t xml:space="preserve">soll </w:t>
      </w:r>
      <w:r w:rsidR="009E4C94">
        <w:rPr>
          <w:color w:val="auto"/>
        </w:rPr>
        <w:t xml:space="preserve">das Herstellen von Kunststofffasern aus einem Thermoplast wie </w:t>
      </w:r>
      <w:proofErr w:type="spellStart"/>
      <w:r w:rsidR="00B577A4" w:rsidRPr="00B577A4">
        <w:t>Polyethylenterephtalat</w:t>
      </w:r>
      <w:proofErr w:type="spellEnd"/>
      <w:r w:rsidR="00B577A4">
        <w:t xml:space="preserve"> (PET)</w:t>
      </w:r>
      <w:r w:rsidR="009E4C94">
        <w:t xml:space="preserve">, Polypropylen (PP) oder Polyethylen (PE) durch Umschmelzen </w:t>
      </w:r>
      <w:r w:rsidR="0089796A">
        <w:t>dargestellt</w:t>
      </w:r>
      <w:r w:rsidR="009E4C94">
        <w:t xml:space="preserve"> werden. </w:t>
      </w:r>
      <w:r w:rsidR="00647B21">
        <w:t xml:space="preserve">Als vorbereitender Versuch kann eine Trennung verschiedener Kunststoffe vorgenommen werden. Dabei wird ausgenutzt, dass PET und Polystyrol (PS) aufgrund ihrer höheren Dichten nicht auf Wasser schwimmen, PP aber sehr wohl. Durch Zugabe von Kochsalz kann auch eine Trennung von PS und PET erfolgen, da die Dichte von PS kleiner als die einer Kochsalzlösung ist und es deswegen schwimmt, PET aufgrund seiner höheren Dichte dagegen nicht. </w:t>
      </w:r>
      <w:r w:rsidR="00FF58DB">
        <w:t xml:space="preserve">Zudem </w:t>
      </w:r>
      <w:r w:rsidR="00775A0D">
        <w:t>wird</w:t>
      </w:r>
      <w:r w:rsidR="00647B21">
        <w:t xml:space="preserve"> </w:t>
      </w:r>
      <w:r w:rsidR="009E4C94">
        <w:t>eine Umformung von Styropor©</w:t>
      </w:r>
      <w:r w:rsidR="00647B21">
        <w:t xml:space="preserve"> </w:t>
      </w:r>
      <w:r w:rsidR="0089796A">
        <w:t>beschrieben</w:t>
      </w:r>
      <w:r w:rsidR="009E4C94">
        <w:t>, wobei die intermolekularen Wechselwirkungen der Polystyrol-Stränge durch Aceton gelöst werden, sodass d</w:t>
      </w:r>
      <w:r w:rsidR="00647B21">
        <w:t xml:space="preserve">as aufgeschäumte Styropor© in sich zusammenfällt. Solange das Aceton </w:t>
      </w:r>
      <w:r w:rsidR="00D853B3">
        <w:t xml:space="preserve">noch </w:t>
      </w:r>
      <w:r w:rsidR="00647B21">
        <w:t>nicht verdampft</w:t>
      </w:r>
      <w:r w:rsidR="00D853B3">
        <w:t xml:space="preserve"> ist</w:t>
      </w:r>
      <w:r w:rsidR="00083331">
        <w:t>,</w:t>
      </w:r>
      <w:r w:rsidR="00647B21">
        <w:t xml:space="preserve"> ist es möglich, das Polystyrol in eine neue Form zu bringen, in der es wiederverwendet werden kann. Zuletzt wird ein Versuch zum Recycling von Altpapier präsentiert, in dem Waschmittel mit optischen Aufhellern für ein helleres Recyclingpapier verwendet wird. </w:t>
      </w:r>
      <w:r w:rsidR="0054572D">
        <w:t>Diese Versuche unterscheiden sich deutlich voneinander, haben aber ein gemeinsames Oberthema – Recycling.</w:t>
      </w:r>
    </w:p>
    <w:p w14:paraId="4831A29C" w14:textId="01873E2A" w:rsidR="001621F7" w:rsidRPr="00E40E47" w:rsidRDefault="002D1932" w:rsidP="001621F7">
      <w:pPr>
        <w:ind w:firstLine="432"/>
        <w:contextualSpacing/>
        <w:rPr>
          <w:color w:val="auto"/>
        </w:rPr>
      </w:pPr>
      <w:r>
        <w:rPr>
          <w:color w:val="auto"/>
        </w:rPr>
        <w:t>Anh</w:t>
      </w:r>
      <w:r w:rsidR="00D853B3">
        <w:rPr>
          <w:color w:val="auto"/>
        </w:rPr>
        <w:t xml:space="preserve">and dieses Themas lassen sich </w:t>
      </w:r>
      <w:r>
        <w:rPr>
          <w:color w:val="auto"/>
        </w:rPr>
        <w:t>verschiedenen Kompetenzen fördern. Allen voran die Kompetenz Bewertung: Lernziele hier sind, dass die S</w:t>
      </w:r>
      <w:r w:rsidR="00D853B3">
        <w:rPr>
          <w:color w:val="auto"/>
        </w:rPr>
        <w:t>chülerinnen und Schüler</w:t>
      </w:r>
      <w:r w:rsidR="00D853B3">
        <w:rPr>
          <w:rStyle w:val="Funotenzeichen"/>
          <w:color w:val="auto"/>
        </w:rPr>
        <w:footnoteReference w:id="2"/>
      </w:r>
      <w:r>
        <w:rPr>
          <w:color w:val="auto"/>
        </w:rPr>
        <w:t xml:space="preserve"> </w:t>
      </w:r>
      <w:r w:rsidR="00163B43">
        <w:rPr>
          <w:color w:val="auto"/>
        </w:rPr>
        <w:t>Chemie in ihrer</w:t>
      </w:r>
      <w:r w:rsidR="001621F7">
        <w:rPr>
          <w:color w:val="auto"/>
        </w:rPr>
        <w:t xml:space="preserve"> Lebenswelt erkennen und beschreiben und dass sie </w:t>
      </w:r>
      <w:r w:rsidR="001621F7" w:rsidRPr="00E40E47">
        <w:rPr>
          <w:color w:val="auto"/>
        </w:rPr>
        <w:t>gesellschaftsrelevante chemische Prozesse und Reaktionen aus unterschiedlichen Perspektiven diskutieren und bewerten</w:t>
      </w:r>
      <w:r w:rsidR="001621F7">
        <w:rPr>
          <w:color w:val="auto"/>
        </w:rPr>
        <w:t>.</w:t>
      </w:r>
      <w:r w:rsidR="001621F7">
        <w:rPr>
          <w:rStyle w:val="Funotenzeichen"/>
          <w:color w:val="auto"/>
        </w:rPr>
        <w:footnoteReference w:id="3"/>
      </w:r>
      <w:r w:rsidR="001621F7">
        <w:rPr>
          <w:color w:val="auto"/>
        </w:rPr>
        <w:t xml:space="preserve"> Gerade für diesen Bereich bietet sich das Thema Recycling an, was</w:t>
      </w:r>
      <w:r w:rsidR="009702EB">
        <w:rPr>
          <w:color w:val="auto"/>
        </w:rPr>
        <w:t xml:space="preserve"> für eine ressourcenschonende und nachhaltige Zukunft große Relevanz besitzt.</w:t>
      </w:r>
      <w:r w:rsidR="001621F7">
        <w:rPr>
          <w:color w:val="auto"/>
        </w:rPr>
        <w:t xml:space="preserve"> Für die Kompetenz Fachwissen sollen die </w:t>
      </w:r>
      <w:proofErr w:type="spellStart"/>
      <w:r w:rsidR="001621F7">
        <w:rPr>
          <w:color w:val="auto"/>
        </w:rPr>
        <w:t>SuS</w:t>
      </w:r>
      <w:proofErr w:type="spellEnd"/>
      <w:r w:rsidR="001621F7">
        <w:rPr>
          <w:color w:val="auto"/>
        </w:rPr>
        <w:t xml:space="preserve"> die Aggregatzustandsänderung eines Stoffes beschreiben</w:t>
      </w:r>
      <w:r w:rsidR="001621F7">
        <w:rPr>
          <w:rStyle w:val="Funotenzeichen"/>
          <w:color w:val="auto"/>
        </w:rPr>
        <w:footnoteReference w:id="4"/>
      </w:r>
      <w:r w:rsidR="001621F7">
        <w:rPr>
          <w:color w:val="auto"/>
        </w:rPr>
        <w:t xml:space="preserve"> und so erklären, wie Stoffe durch Umschmelzen umgeformt werden können. Dass die </w:t>
      </w:r>
      <w:proofErr w:type="spellStart"/>
      <w:r w:rsidR="001621F7">
        <w:rPr>
          <w:color w:val="auto"/>
        </w:rPr>
        <w:t>SuS</w:t>
      </w:r>
      <w:proofErr w:type="spellEnd"/>
      <w:r w:rsidR="001621F7">
        <w:rPr>
          <w:color w:val="auto"/>
        </w:rPr>
        <w:t xml:space="preserve"> sachgerecht nach Anleitung experimentieren,</w:t>
      </w:r>
      <w:r w:rsidR="009702EB">
        <w:rPr>
          <w:color w:val="auto"/>
        </w:rPr>
        <w:t xml:space="preserve"> sorgfältig</w:t>
      </w:r>
      <w:r w:rsidR="001621F7">
        <w:rPr>
          <w:color w:val="auto"/>
        </w:rPr>
        <w:t xml:space="preserve"> beobachten und beschreiben, dient der Förderung der Kompetenz Erkenntnisgewinnung.</w:t>
      </w:r>
      <w:r w:rsidR="001621F7">
        <w:rPr>
          <w:rStyle w:val="Funotenzeichen"/>
          <w:color w:val="auto"/>
        </w:rPr>
        <w:footnoteReference w:id="5"/>
      </w:r>
      <w:r w:rsidR="009702EB">
        <w:rPr>
          <w:color w:val="auto"/>
        </w:rPr>
        <w:t xml:space="preserve"> Dazu werden im Folgenden eine Reihe recht einfacher Experimente vorgestellt. Schließlich sollen die </w:t>
      </w:r>
      <w:proofErr w:type="spellStart"/>
      <w:r w:rsidR="009702EB">
        <w:rPr>
          <w:color w:val="auto"/>
        </w:rPr>
        <w:t>SuS</w:t>
      </w:r>
      <w:proofErr w:type="spellEnd"/>
      <w:r w:rsidR="009702EB">
        <w:rPr>
          <w:color w:val="auto"/>
        </w:rPr>
        <w:t xml:space="preserve"> Sachverhalte mit angemessener Fachsprache erklären,</w:t>
      </w:r>
      <w:r w:rsidR="009702EB">
        <w:rPr>
          <w:rStyle w:val="Funotenzeichen"/>
          <w:color w:val="auto"/>
        </w:rPr>
        <w:footnoteReference w:id="6"/>
      </w:r>
      <w:r w:rsidR="009702EB">
        <w:rPr>
          <w:color w:val="auto"/>
        </w:rPr>
        <w:t xml:space="preserve"> was sich im Bereich der Aggregatzustände anbietet.</w:t>
      </w:r>
      <w:r w:rsidR="00CA08B0">
        <w:rPr>
          <w:color w:val="auto"/>
        </w:rPr>
        <w:t xml:space="preserve"> So soll die Kompetenz Kommunikation gefördert werden.</w:t>
      </w:r>
    </w:p>
    <w:p w14:paraId="5CC39AD1" w14:textId="303E2758" w:rsidR="00667A34" w:rsidRDefault="00667A34" w:rsidP="00A50F4E">
      <w:pPr>
        <w:contextualSpacing/>
        <w:rPr>
          <w:color w:val="auto"/>
        </w:rPr>
      </w:pPr>
    </w:p>
    <w:p w14:paraId="42DBC054" w14:textId="633A24CA" w:rsidR="00E51037" w:rsidRPr="00940455" w:rsidRDefault="00E51037" w:rsidP="00A50F4E">
      <w:pPr>
        <w:pStyle w:val="berschrift1"/>
        <w:contextualSpacing/>
      </w:pPr>
      <w:bookmarkStart w:id="1" w:name="_Toc488870881"/>
      <w:r w:rsidRPr="00940455">
        <w:lastRenderedPageBreak/>
        <w:t xml:space="preserve">Relevanz des Themas für </w:t>
      </w:r>
      <w:proofErr w:type="spellStart"/>
      <w:r w:rsidRPr="00940455">
        <w:t>SuS</w:t>
      </w:r>
      <w:proofErr w:type="spellEnd"/>
      <w:r w:rsidRPr="00940455">
        <w:t xml:space="preserve"> der </w:t>
      </w:r>
      <w:r w:rsidR="0033680A">
        <w:t xml:space="preserve">5. und 6. Klasse </w:t>
      </w:r>
      <w:r w:rsidR="002F25D2" w:rsidRPr="00940455">
        <w:t>und didaktische Reduktion</w:t>
      </w:r>
      <w:bookmarkEnd w:id="1"/>
    </w:p>
    <w:p w14:paraId="1D165AD9" w14:textId="26B83105" w:rsidR="005C02BE" w:rsidRPr="00E40E47" w:rsidRDefault="0033680A" w:rsidP="00A50F4E">
      <w:pPr>
        <w:contextualSpacing/>
        <w:rPr>
          <w:color w:val="auto"/>
        </w:rPr>
      </w:pPr>
      <w:r w:rsidRPr="00E40E47">
        <w:rPr>
          <w:color w:val="auto"/>
        </w:rPr>
        <w:t xml:space="preserve">Das Thema Recycling ist für die </w:t>
      </w:r>
      <w:proofErr w:type="spellStart"/>
      <w:r w:rsidRPr="00E40E47">
        <w:rPr>
          <w:color w:val="auto"/>
        </w:rPr>
        <w:t>SuS</w:t>
      </w:r>
      <w:proofErr w:type="spellEnd"/>
      <w:r w:rsidRPr="00E40E47">
        <w:rPr>
          <w:color w:val="auto"/>
        </w:rPr>
        <w:t xml:space="preserve"> alltäglich, wenn sie beispielsweise </w:t>
      </w:r>
      <w:r w:rsidR="00E40E47" w:rsidRPr="00E40E47">
        <w:rPr>
          <w:color w:val="auto"/>
        </w:rPr>
        <w:t xml:space="preserve">in der Schule auf recyceltem Papier schreiben oder aus PET-Flaschen trinken, die im Einwegsystem wiederverwertet werden. Es können u.a. neue Flaschen oder Fäden </w:t>
      </w:r>
      <w:r w:rsidR="009F41BD">
        <w:rPr>
          <w:color w:val="auto"/>
        </w:rPr>
        <w:t>hergestellt</w:t>
      </w:r>
      <w:r w:rsidR="00E40E47" w:rsidRPr="00E40E47">
        <w:rPr>
          <w:color w:val="auto"/>
        </w:rPr>
        <w:t xml:space="preserve"> werden, aus denen Kleidung </w:t>
      </w:r>
      <w:r w:rsidR="009F41BD">
        <w:rPr>
          <w:color w:val="auto"/>
        </w:rPr>
        <w:t xml:space="preserve">produziert </w:t>
      </w:r>
      <w:r w:rsidR="00E40E47" w:rsidRPr="00E40E47">
        <w:rPr>
          <w:color w:val="auto"/>
        </w:rPr>
        <w:t>werden kann.</w:t>
      </w:r>
      <w:r w:rsidR="00B35734">
        <w:rPr>
          <w:rStyle w:val="Funotenzeichen"/>
          <w:color w:val="auto"/>
        </w:rPr>
        <w:footnoteReference w:id="7"/>
      </w:r>
      <w:r w:rsidR="00CA2DFE">
        <w:rPr>
          <w:color w:val="auto"/>
        </w:rPr>
        <w:t xml:space="preserve"> </w:t>
      </w:r>
      <w:r w:rsidR="00F152AD">
        <w:rPr>
          <w:color w:val="auto"/>
        </w:rPr>
        <w:t>E</w:t>
      </w:r>
      <w:r w:rsidR="00482F27">
        <w:rPr>
          <w:color w:val="auto"/>
        </w:rPr>
        <w:t>in Lernziel dieser Unterrichtseinheit</w:t>
      </w:r>
      <w:r w:rsidR="00F152AD">
        <w:rPr>
          <w:color w:val="auto"/>
        </w:rPr>
        <w:t xml:space="preserve"> ist es, dass die </w:t>
      </w:r>
      <w:proofErr w:type="spellStart"/>
      <w:r w:rsidR="00F152AD">
        <w:rPr>
          <w:color w:val="auto"/>
        </w:rPr>
        <w:t>SuS</w:t>
      </w:r>
      <w:proofErr w:type="spellEnd"/>
      <w:r w:rsidR="00F152AD">
        <w:rPr>
          <w:color w:val="auto"/>
        </w:rPr>
        <w:t xml:space="preserve"> solche Recyclingverfahren, mit denen die Umwelt geschont werden kann, nennen und erläutern können</w:t>
      </w:r>
      <w:r w:rsidR="00482F27">
        <w:rPr>
          <w:color w:val="auto"/>
        </w:rPr>
        <w:t>.</w:t>
      </w:r>
    </w:p>
    <w:p w14:paraId="32F81868" w14:textId="3FAE7199" w:rsidR="00E66783" w:rsidRDefault="00B17BA1" w:rsidP="00A7587A">
      <w:pPr>
        <w:ind w:firstLine="709"/>
        <w:contextualSpacing/>
      </w:pPr>
      <w:r>
        <w:t>Aufgrund von fehlendem Vorwissen muss</w:t>
      </w:r>
      <w:r w:rsidR="001622B9">
        <w:t xml:space="preserve"> an folgenden Stellen </w:t>
      </w:r>
      <w:r>
        <w:t>eine didaktische Reduktion erfolgen</w:t>
      </w:r>
      <w:r w:rsidR="001622B9">
        <w:t xml:space="preserve">: </w:t>
      </w:r>
      <w:r w:rsidR="00367A61">
        <w:t>Im Lehrerversuch V1 – Kunststofffasern herstellen</w:t>
      </w:r>
      <w:r w:rsidR="00482F27">
        <w:t xml:space="preserve"> ist es nicht relevant, die Verformbarkeit des Polypropylen</w:t>
      </w:r>
      <w:r w:rsidR="00FA6DB2">
        <w:t>s</w:t>
      </w:r>
      <w:r w:rsidR="00482F27">
        <w:t xml:space="preserve"> aufgrund seiner thermoplastischen Eigenschaften zu erklären, da den </w:t>
      </w:r>
      <w:proofErr w:type="spellStart"/>
      <w:r w:rsidR="00482F27">
        <w:t>SuS</w:t>
      </w:r>
      <w:proofErr w:type="spellEnd"/>
      <w:r w:rsidR="00482F27">
        <w:t xml:space="preserve"> ein geeignetes Teilchenmodell fehlt.</w:t>
      </w:r>
      <w:r w:rsidR="002F3963">
        <w:t xml:space="preserve"> </w:t>
      </w:r>
      <w:r w:rsidR="00163B43">
        <w:t>Im Schülerversuch V2</w:t>
      </w:r>
      <w:r w:rsidR="001622B9">
        <w:t xml:space="preserve"> – Trennung von Kunststoffen durch Schwimmprobe ist es für die </w:t>
      </w:r>
      <w:proofErr w:type="spellStart"/>
      <w:r w:rsidR="001622B9">
        <w:t>SuS</w:t>
      </w:r>
      <w:proofErr w:type="spellEnd"/>
      <w:r w:rsidR="001622B9">
        <w:t xml:space="preserve"> ausreichend, den Versuch </w:t>
      </w:r>
      <w:r w:rsidR="00367A61">
        <w:t>ohne den Begriff der Dichte</w:t>
      </w:r>
      <w:r w:rsidR="00F22765">
        <w:t xml:space="preserve"> (als Quotient von Masse und Volumen)</w:t>
      </w:r>
      <w:r w:rsidR="00367A61">
        <w:t xml:space="preserve"> zu deuten, denn dieser wird nach dem Kerncurriculum erst in Klasse 7/8 eingeführt.</w:t>
      </w:r>
      <w:r w:rsidR="00367A61">
        <w:rPr>
          <w:rStyle w:val="Funotenzeichen"/>
        </w:rPr>
        <w:footnoteReference w:id="8"/>
      </w:r>
      <w:r w:rsidR="00367A61">
        <w:t xml:space="preserve"> Stattdessen deuten die </w:t>
      </w:r>
      <w:proofErr w:type="spellStart"/>
      <w:r w:rsidR="00367A61">
        <w:t>SuS</w:t>
      </w:r>
      <w:proofErr w:type="spellEnd"/>
      <w:r w:rsidR="00367A61">
        <w:t xml:space="preserve"> den Versuch, indem sie abwägen, welcher Stoff </w:t>
      </w:r>
      <w:r w:rsidR="00647B21">
        <w:t>bei gleicher Menge</w:t>
      </w:r>
      <w:r w:rsidR="00F22765">
        <w:t xml:space="preserve"> </w:t>
      </w:r>
      <w:r w:rsidR="00367A61">
        <w:t>leichter bzw. schwerer ist.</w:t>
      </w:r>
      <w:r w:rsidR="00CA2DFE">
        <w:t xml:space="preserve"> </w:t>
      </w:r>
      <w:r w:rsidR="00F25727">
        <w:t>Didakt</w:t>
      </w:r>
      <w:r w:rsidR="00163B43">
        <w:t>isch reduziert werden muss in V3</w:t>
      </w:r>
      <w:r w:rsidR="00F25727">
        <w:t xml:space="preserve"> – Recycling von Styropor</w:t>
      </w:r>
      <w:r w:rsidR="00647B21">
        <w:t>©</w:t>
      </w:r>
      <w:r w:rsidR="00F25727">
        <w:t xml:space="preserve">, dass das polare Lösungsmittel Aceton intermolekulare Wechselwirkungen zwischen den </w:t>
      </w:r>
      <w:r w:rsidR="00647B21">
        <w:t>Polystyrol-Ketten zerstört, worauf die aufgeschäumte Struktur des Styropors© zerstört wird.</w:t>
      </w:r>
      <w:r w:rsidR="002F3963">
        <w:t xml:space="preserve"> </w:t>
      </w:r>
      <w:r>
        <w:t>Auf den Prozess de</w:t>
      </w:r>
      <w:r w:rsidR="00A7587A">
        <w:t>r</w:t>
      </w:r>
      <w:r>
        <w:t xml:space="preserve"> </w:t>
      </w:r>
      <w:r w:rsidR="00163B43">
        <w:t>Druckfarbenentfärbung</w:t>
      </w:r>
      <w:r w:rsidR="00FF58DB">
        <w:t>,</w:t>
      </w:r>
      <w:r w:rsidR="00163B43">
        <w:t xml:space="preserve"> </w:t>
      </w:r>
      <w:r w:rsidR="00FF58DB">
        <w:t xml:space="preserve">dem sogenannten </w:t>
      </w:r>
      <w:proofErr w:type="spellStart"/>
      <w:r w:rsidR="00FF58DB">
        <w:t>Deinking</w:t>
      </w:r>
      <w:proofErr w:type="spellEnd"/>
      <w:r w:rsidR="00FF58DB">
        <w:t xml:space="preserve">, </w:t>
      </w:r>
      <w:r w:rsidR="00163B43">
        <w:t>wird im Schülerversuch V4</w:t>
      </w:r>
      <w:r>
        <w:t>- Recycling von Altpapier verzichtet, es ist ausreichend von „aufhellen“ zu reden.</w:t>
      </w:r>
    </w:p>
    <w:p w14:paraId="2248DD90" w14:textId="7A7C520C" w:rsidR="00C300D0" w:rsidRDefault="00C300D0" w:rsidP="00A7587A">
      <w:pPr>
        <w:ind w:firstLine="709"/>
        <w:contextualSpacing/>
      </w:pPr>
    </w:p>
    <w:p w14:paraId="0E647FC9" w14:textId="006B3655" w:rsidR="00C300D0" w:rsidRDefault="00C300D0" w:rsidP="00A7587A">
      <w:pPr>
        <w:ind w:firstLine="709"/>
        <w:contextualSpacing/>
      </w:pPr>
    </w:p>
    <w:p w14:paraId="2C101314" w14:textId="77777777" w:rsidR="00C300D0" w:rsidRDefault="00C300D0" w:rsidP="00A7587A">
      <w:pPr>
        <w:ind w:firstLine="709"/>
        <w:contextualSpacing/>
      </w:pPr>
    </w:p>
    <w:p w14:paraId="70957CC8" w14:textId="3EC1634D" w:rsidR="0086227B" w:rsidRPr="00940455" w:rsidRDefault="00977ED8" w:rsidP="00A50F4E">
      <w:pPr>
        <w:pStyle w:val="berschrift1"/>
        <w:contextualSpacing/>
      </w:pPr>
      <w:bookmarkStart w:id="2" w:name="_Toc488870882"/>
      <w:r w:rsidRPr="00940455">
        <w:t>Lehrer</w:t>
      </w:r>
      <w:r w:rsidR="00F31EBF" w:rsidRPr="00940455">
        <w:t>versuch</w:t>
      </w:r>
      <w:r w:rsidR="00CC307A" w:rsidRPr="00940455">
        <w:t>e</w:t>
      </w:r>
      <w:bookmarkEnd w:id="2"/>
    </w:p>
    <w:p w14:paraId="3ACE0FD7" w14:textId="4821FA43" w:rsidR="003565A0" w:rsidRDefault="005C02BE" w:rsidP="002F3963">
      <w:pPr>
        <w:pStyle w:val="berschrift2"/>
        <w:tabs>
          <w:tab w:val="left" w:pos="1701"/>
          <w:tab w:val="left" w:pos="1985"/>
        </w:tabs>
        <w:contextualSpacing/>
        <w:rPr>
          <w:color w:val="auto"/>
        </w:rPr>
      </w:pPr>
      <w:bookmarkStart w:id="3" w:name="_Toc488870883"/>
      <w:bookmarkStart w:id="4" w:name="_Hlk488256288"/>
      <w:r w:rsidRPr="002F3963">
        <w:rPr>
          <w:color w:val="auto"/>
        </w:rPr>
        <w:t>V1</w:t>
      </w:r>
      <w:r w:rsidR="009F41BD" w:rsidRPr="002F3963">
        <w:rPr>
          <w:color w:val="auto"/>
        </w:rPr>
        <w:t xml:space="preserve"> – Kunststofffasern herstellen</w:t>
      </w:r>
      <w:bookmarkEnd w:id="3"/>
    </w:p>
    <w:p w14:paraId="06020A13" w14:textId="6453B083" w:rsidR="00DE0D1C" w:rsidRDefault="00DE0D1C" w:rsidP="00A7587A">
      <w:pPr>
        <w:spacing w:after="0"/>
        <w:rPr>
          <w:i/>
        </w:rPr>
      </w:pPr>
      <w:r w:rsidRPr="00DE0D1C">
        <w:rPr>
          <w:i/>
        </w:rPr>
        <w:t xml:space="preserve">Der Versuch thematisiert das Recycling von Thermoplasten wie Polyethylen (PE), Polypropylen (PP) oder </w:t>
      </w:r>
      <w:proofErr w:type="spellStart"/>
      <w:r w:rsidRPr="00DE0D1C">
        <w:rPr>
          <w:i/>
        </w:rPr>
        <w:t>Polyethylenterephtalat</w:t>
      </w:r>
      <w:proofErr w:type="spellEnd"/>
      <w:r w:rsidRPr="00DE0D1C">
        <w:rPr>
          <w:i/>
        </w:rPr>
        <w:t xml:space="preserve"> (PET), die über einem Teelicht erhitzt und in lange Fäden gezogen wird. Aus diesen Fäden können beispielsweise Fleece-Stoffe hergestellt werden. Die verschiedenen Kunststoffarten werden als Vorwissen vorausgesetzt.</w:t>
      </w:r>
    </w:p>
    <w:p w14:paraId="79A78401" w14:textId="314E250F" w:rsidR="00C300D0" w:rsidRDefault="00C300D0" w:rsidP="00A7587A">
      <w:pPr>
        <w:spacing w:after="0"/>
        <w:rPr>
          <w:i/>
        </w:rPr>
      </w:pPr>
    </w:p>
    <w:p w14:paraId="1DF08319" w14:textId="77777777" w:rsidR="00C300D0" w:rsidRPr="00DE0D1C" w:rsidRDefault="00C300D0" w:rsidP="00A7587A">
      <w:pPr>
        <w:spacing w:after="0"/>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9F41BD" w:rsidRPr="00940455" w14:paraId="5A31FDE0" w14:textId="77777777" w:rsidTr="00A64262">
        <w:tc>
          <w:tcPr>
            <w:tcW w:w="9322" w:type="dxa"/>
            <w:gridSpan w:val="9"/>
            <w:tcBorders>
              <w:bottom w:val="single" w:sz="8" w:space="0" w:color="4F81BD"/>
            </w:tcBorders>
            <w:shd w:val="clear" w:color="auto" w:fill="4F81BD"/>
            <w:vAlign w:val="center"/>
          </w:tcPr>
          <w:p w14:paraId="61677CF7" w14:textId="77777777" w:rsidR="009F41BD" w:rsidRPr="00940455" w:rsidRDefault="009F41BD" w:rsidP="001622B9">
            <w:pPr>
              <w:spacing w:after="0"/>
              <w:contextualSpacing/>
              <w:rPr>
                <w:rFonts w:asciiTheme="majorHAnsi" w:hAnsiTheme="majorHAnsi"/>
                <w:b/>
                <w:bCs/>
                <w:color w:val="FFFFFF" w:themeColor="background1"/>
              </w:rPr>
            </w:pPr>
            <w:r w:rsidRPr="00940455">
              <w:rPr>
                <w:rFonts w:asciiTheme="majorHAnsi" w:hAnsiTheme="majorHAnsi"/>
                <w:b/>
                <w:bCs/>
                <w:color w:val="FFFFFF" w:themeColor="background1"/>
              </w:rPr>
              <w:lastRenderedPageBreak/>
              <w:t>Gefahrenstoffe</w:t>
            </w:r>
          </w:p>
        </w:tc>
      </w:tr>
      <w:tr w:rsidR="009F41BD" w:rsidRPr="00940455" w14:paraId="0791B9E5" w14:textId="77777777" w:rsidTr="00A64262">
        <w:trPr>
          <w:trHeight w:val="437"/>
        </w:trPr>
        <w:tc>
          <w:tcPr>
            <w:tcW w:w="3027" w:type="dxa"/>
            <w:gridSpan w:val="3"/>
            <w:tcBorders>
              <w:top w:val="single" w:sz="8" w:space="0" w:color="4F81BD"/>
              <w:left w:val="single" w:sz="8" w:space="0" w:color="4F81BD"/>
              <w:bottom w:val="single" w:sz="8" w:space="0" w:color="4F81BD"/>
              <w:right w:val="nil"/>
            </w:tcBorders>
            <w:shd w:val="clear" w:color="auto" w:fill="auto"/>
            <w:vAlign w:val="center"/>
          </w:tcPr>
          <w:p w14:paraId="4AE554AA" w14:textId="5561909B" w:rsidR="009F41BD" w:rsidRPr="00CE77AC" w:rsidRDefault="00DE0D1C" w:rsidP="001622B9">
            <w:pPr>
              <w:spacing w:after="0" w:line="276" w:lineRule="auto"/>
              <w:contextualSpacing/>
              <w:rPr>
                <w:b/>
                <w:bCs/>
              </w:rPr>
            </w:pPr>
            <w:r>
              <w:rPr>
                <w:sz w:val="20"/>
              </w:rPr>
              <w:t>Strohhalm aus PE, PP, PET</w:t>
            </w:r>
          </w:p>
        </w:tc>
        <w:tc>
          <w:tcPr>
            <w:tcW w:w="3177" w:type="dxa"/>
            <w:gridSpan w:val="3"/>
            <w:tcBorders>
              <w:top w:val="single" w:sz="8" w:space="0" w:color="4F81BD"/>
              <w:left w:val="nil"/>
              <w:bottom w:val="single" w:sz="8" w:space="0" w:color="4F81BD"/>
              <w:right w:val="nil"/>
            </w:tcBorders>
            <w:shd w:val="clear" w:color="auto" w:fill="auto"/>
            <w:vAlign w:val="center"/>
          </w:tcPr>
          <w:p w14:paraId="5AEDD2E0" w14:textId="1DA2BCA0" w:rsidR="009F41BD" w:rsidRPr="00CE77AC" w:rsidRDefault="00DE0D1C" w:rsidP="001622B9">
            <w:pPr>
              <w:spacing w:after="0"/>
              <w:contextualSpacing/>
            </w:pPr>
            <w:r>
              <w:rPr>
                <w:sz w:val="20"/>
              </w:rPr>
              <w:t xml:space="preserve">H: </w:t>
            </w:r>
            <w:r w:rsidR="009F41BD" w:rsidRPr="00CE77AC">
              <w:rPr>
                <w:sz w:val="20"/>
              </w:rPr>
              <w:t>-</w:t>
            </w:r>
          </w:p>
        </w:tc>
        <w:tc>
          <w:tcPr>
            <w:tcW w:w="3118" w:type="dxa"/>
            <w:gridSpan w:val="3"/>
            <w:tcBorders>
              <w:top w:val="single" w:sz="8" w:space="0" w:color="4F81BD"/>
              <w:left w:val="nil"/>
              <w:bottom w:val="single" w:sz="8" w:space="0" w:color="4F81BD"/>
              <w:right w:val="single" w:sz="8" w:space="0" w:color="4F81BD"/>
            </w:tcBorders>
            <w:shd w:val="clear" w:color="auto" w:fill="auto"/>
            <w:vAlign w:val="center"/>
          </w:tcPr>
          <w:p w14:paraId="70BFC266" w14:textId="06905267" w:rsidR="009F41BD" w:rsidRPr="00CE77AC" w:rsidRDefault="00DE0D1C" w:rsidP="001622B9">
            <w:pPr>
              <w:spacing w:after="0"/>
              <w:contextualSpacing/>
            </w:pPr>
            <w:r>
              <w:rPr>
                <w:sz w:val="20"/>
              </w:rPr>
              <w:t xml:space="preserve">P: </w:t>
            </w:r>
            <w:r w:rsidR="009F41BD" w:rsidRPr="00CE77AC">
              <w:rPr>
                <w:sz w:val="20"/>
              </w:rPr>
              <w:t>-</w:t>
            </w:r>
          </w:p>
        </w:tc>
      </w:tr>
      <w:tr w:rsidR="009F41BD" w:rsidRPr="00940455" w14:paraId="77397C9A" w14:textId="77777777" w:rsidTr="00A64262">
        <w:trPr>
          <w:trHeight w:val="434"/>
        </w:trPr>
        <w:tc>
          <w:tcPr>
            <w:tcW w:w="3027" w:type="dxa"/>
            <w:gridSpan w:val="3"/>
            <w:tcBorders>
              <w:top w:val="single" w:sz="8" w:space="0" w:color="4F81BD"/>
              <w:bottom w:val="single" w:sz="8" w:space="0" w:color="4F81BD"/>
              <w:right w:val="nil"/>
            </w:tcBorders>
            <w:shd w:val="clear" w:color="auto" w:fill="auto"/>
            <w:vAlign w:val="center"/>
          </w:tcPr>
          <w:p w14:paraId="7C953CF6" w14:textId="77777777" w:rsidR="009F41BD" w:rsidRPr="00CE77AC" w:rsidRDefault="009F41BD" w:rsidP="001622B9">
            <w:pPr>
              <w:spacing w:after="0" w:line="276" w:lineRule="auto"/>
              <w:contextualSpacing/>
              <w:rPr>
                <w:bCs/>
                <w:sz w:val="20"/>
              </w:rPr>
            </w:pPr>
            <w:r w:rsidRPr="00CE77AC">
              <w:rPr>
                <w:color w:val="auto"/>
                <w:sz w:val="20"/>
                <w:szCs w:val="20"/>
              </w:rPr>
              <w:t>Wasser</w:t>
            </w:r>
          </w:p>
        </w:tc>
        <w:tc>
          <w:tcPr>
            <w:tcW w:w="3177" w:type="dxa"/>
            <w:gridSpan w:val="3"/>
            <w:tcBorders>
              <w:top w:val="single" w:sz="8" w:space="0" w:color="4F81BD"/>
              <w:left w:val="nil"/>
              <w:bottom w:val="single" w:sz="8" w:space="0" w:color="4F81BD"/>
              <w:right w:val="nil"/>
            </w:tcBorders>
            <w:shd w:val="clear" w:color="auto" w:fill="auto"/>
            <w:vAlign w:val="center"/>
          </w:tcPr>
          <w:p w14:paraId="0450A11B" w14:textId="6523B208" w:rsidR="009F41BD" w:rsidRPr="00CE77AC" w:rsidRDefault="00DE0D1C" w:rsidP="001622B9">
            <w:pPr>
              <w:pStyle w:val="Beschriftung"/>
              <w:spacing w:after="0"/>
              <w:contextualSpacing/>
              <w:rPr>
                <w:sz w:val="20"/>
              </w:rPr>
            </w:pPr>
            <w:r>
              <w:rPr>
                <w:sz w:val="20"/>
              </w:rPr>
              <w:t xml:space="preserve">H: </w:t>
            </w:r>
            <w:r w:rsidR="009F41BD" w:rsidRPr="00CE77AC">
              <w:rPr>
                <w:sz w:val="20"/>
              </w:rPr>
              <w:t>-</w:t>
            </w:r>
          </w:p>
        </w:tc>
        <w:tc>
          <w:tcPr>
            <w:tcW w:w="3118" w:type="dxa"/>
            <w:gridSpan w:val="3"/>
            <w:tcBorders>
              <w:top w:val="single" w:sz="8" w:space="0" w:color="4F81BD"/>
              <w:left w:val="nil"/>
              <w:bottom w:val="single" w:sz="8" w:space="0" w:color="4F81BD"/>
            </w:tcBorders>
            <w:shd w:val="clear" w:color="auto" w:fill="auto"/>
            <w:vAlign w:val="center"/>
          </w:tcPr>
          <w:p w14:paraId="2441467A" w14:textId="7902C173" w:rsidR="009F41BD" w:rsidRPr="00CE77AC" w:rsidRDefault="00DE0D1C" w:rsidP="001622B9">
            <w:pPr>
              <w:pStyle w:val="Beschriftung"/>
              <w:spacing w:after="0"/>
              <w:contextualSpacing/>
              <w:rPr>
                <w:sz w:val="20"/>
              </w:rPr>
            </w:pPr>
            <w:r>
              <w:rPr>
                <w:sz w:val="20"/>
              </w:rPr>
              <w:t xml:space="preserve">P: </w:t>
            </w:r>
            <w:r w:rsidR="009F41BD" w:rsidRPr="00CE77AC">
              <w:rPr>
                <w:sz w:val="20"/>
              </w:rPr>
              <w:t>-</w:t>
            </w:r>
          </w:p>
        </w:tc>
      </w:tr>
      <w:tr w:rsidR="009F41BD" w:rsidRPr="00940455" w14:paraId="3A812AD9" w14:textId="77777777" w:rsidTr="001622B9">
        <w:tc>
          <w:tcPr>
            <w:tcW w:w="1009" w:type="dxa"/>
            <w:tcBorders>
              <w:top w:val="single" w:sz="8" w:space="0" w:color="4F81BD"/>
              <w:left w:val="single" w:sz="8" w:space="0" w:color="4F81BD"/>
              <w:bottom w:val="single" w:sz="8" w:space="0" w:color="4F81BD"/>
            </w:tcBorders>
            <w:shd w:val="clear" w:color="auto" w:fill="auto"/>
            <w:vAlign w:val="center"/>
          </w:tcPr>
          <w:p w14:paraId="736E0851" w14:textId="77777777" w:rsidR="009F41BD" w:rsidRPr="00940455" w:rsidRDefault="009F41BD" w:rsidP="001622B9">
            <w:pPr>
              <w:spacing w:after="0"/>
              <w:contextualSpacing/>
              <w:rPr>
                <w:rFonts w:asciiTheme="majorHAnsi" w:hAnsiTheme="majorHAnsi"/>
                <w:b/>
                <w:bCs/>
              </w:rPr>
            </w:pPr>
            <w:r w:rsidRPr="00940455">
              <w:rPr>
                <w:rFonts w:asciiTheme="majorHAnsi" w:hAnsiTheme="majorHAnsi"/>
                <w:b/>
                <w:bCs/>
                <w:noProof/>
                <w:lang w:eastAsia="de-DE"/>
              </w:rPr>
              <w:drawing>
                <wp:inline distT="0" distB="0" distL="0" distR="0" wp14:anchorId="61A7675F" wp14:editId="6E35835F">
                  <wp:extent cx="540000" cy="540000"/>
                  <wp:effectExtent l="0" t="0" r="0" b="0"/>
                  <wp:docPr id="47" name="Grafik 47" descr="C:\Users\Elena\Dropbox\Verwaltung\Lehre\SVP 2017\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a\Dropbox\Verwaltung\Lehre\SVP 2017\Piktogramme\Explosionsgefahr.png"/>
                          <pic:cNvPicPr>
                            <a:picLocks noChangeAspect="1" noChangeArrowheads="1"/>
                          </pic:cNvPicPr>
                        </pic:nvPicPr>
                        <pic:blipFill>
                          <a:blip r:embed="rId17" cstate="screen">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5F420CAD" w14:textId="77777777" w:rsidR="009F41BD" w:rsidRPr="00940455" w:rsidRDefault="009F41BD" w:rsidP="001622B9">
            <w:pPr>
              <w:spacing w:after="0"/>
              <w:contextualSpacing/>
              <w:rPr>
                <w:rFonts w:asciiTheme="majorHAnsi" w:hAnsiTheme="majorHAnsi"/>
              </w:rPr>
            </w:pPr>
            <w:r w:rsidRPr="00940455">
              <w:rPr>
                <w:rFonts w:asciiTheme="majorHAnsi" w:hAnsiTheme="majorHAnsi"/>
                <w:noProof/>
                <w:lang w:eastAsia="de-DE"/>
              </w:rPr>
              <w:drawing>
                <wp:inline distT="0" distB="0" distL="0" distR="0" wp14:anchorId="15FDC7E1" wp14:editId="43E9B9A9">
                  <wp:extent cx="540000" cy="540000"/>
                  <wp:effectExtent l="0" t="0" r="0" b="0"/>
                  <wp:docPr id="48" name="Grafik 48" descr="C:\Users\Elena\Dropbox\Verwaltung\Lehre\SVP 2017\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na\Dropbox\Verwaltung\Lehre\SVP 2017\Piktogramme\Brennbar.png"/>
                          <pic:cNvPicPr>
                            <a:picLocks noChangeAspect="1" noChangeArrowheads="1"/>
                          </pic:cNvPicPr>
                        </pic:nvPicPr>
                        <pic:blipFill>
                          <a:blip r:embed="rId19" cstate="screen">
                            <a:extLst>
                              <a:ext uri="{BEBA8EAE-BF5A-486C-A8C5-ECC9F3942E4B}">
                                <a14:imgProps xmlns:a14="http://schemas.microsoft.com/office/drawing/2010/main">
                                  <a14:imgLayer r:embed="rId20">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3ED2F6E" w14:textId="77777777" w:rsidR="009F41BD" w:rsidRPr="00940455" w:rsidRDefault="009F41BD" w:rsidP="001622B9">
            <w:pPr>
              <w:spacing w:after="0"/>
              <w:contextualSpacing/>
              <w:rPr>
                <w:rFonts w:asciiTheme="majorHAnsi" w:hAnsiTheme="majorHAnsi"/>
              </w:rPr>
            </w:pPr>
            <w:r w:rsidRPr="00940455">
              <w:rPr>
                <w:rFonts w:asciiTheme="majorHAnsi" w:hAnsiTheme="majorHAnsi"/>
                <w:noProof/>
                <w:lang w:eastAsia="de-DE"/>
              </w:rPr>
              <w:drawing>
                <wp:inline distT="0" distB="0" distL="0" distR="0" wp14:anchorId="788467B3" wp14:editId="0A8B4008">
                  <wp:extent cx="540000" cy="540000"/>
                  <wp:effectExtent l="0" t="0" r="0" b="0"/>
                  <wp:docPr id="49" name="Grafik 49" descr="C:\Users\Elena\Dropbox\Verwaltung\Lehre\SVP 2017\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ena\Dropbox\Verwaltung\Lehre\SVP 2017\Piktogramme\Brandfördernd.png"/>
                          <pic:cNvPicPr>
                            <a:picLocks noChangeAspect="1" noChangeArrowheads="1"/>
                          </pic:cNvPicPr>
                        </pic:nvPicPr>
                        <pic:blipFill>
                          <a:blip r:embed="rId21" cstate="screen">
                            <a:extLst>
                              <a:ext uri="{BEBA8EAE-BF5A-486C-A8C5-ECC9F3942E4B}">
                                <a14:imgProps xmlns:a14="http://schemas.microsoft.com/office/drawing/2010/main">
                                  <a14:imgLayer r:embed="rId22">
                                    <a14:imgEffect>
                                      <a14:saturation sat="0"/>
                                    </a14:imgEffect>
                                  </a14:imgLayer>
                                </a14:imgProps>
                              </a:ext>
                              <a:ext uri="{28A0092B-C50C-407E-A947-70E740481C1C}">
                                <a14:useLocalDpi xmlns:a14="http://schemas.microsoft.com/office/drawing/2010/main"/>
                              </a:ext>
                            </a:extLst>
                          </a:blip>
                          <a:srcRect/>
                          <a:stretch>
                            <a:fillRect/>
                          </a:stretch>
                        </pic:blipFill>
                        <pic:spPr bwMode="auto">
                          <a:xfrm rot="10800000" flipV="1">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3D4135A0" w14:textId="77777777" w:rsidR="009F41BD" w:rsidRPr="00940455" w:rsidRDefault="009F41BD" w:rsidP="001622B9">
            <w:pPr>
              <w:spacing w:after="0"/>
              <w:contextualSpacing/>
              <w:rPr>
                <w:rFonts w:asciiTheme="majorHAnsi" w:hAnsiTheme="majorHAnsi"/>
              </w:rPr>
            </w:pPr>
            <w:r w:rsidRPr="00940455">
              <w:rPr>
                <w:rFonts w:asciiTheme="majorHAnsi" w:hAnsiTheme="majorHAnsi"/>
                <w:noProof/>
                <w:lang w:eastAsia="de-DE"/>
              </w:rPr>
              <w:drawing>
                <wp:inline distT="0" distB="0" distL="0" distR="0" wp14:anchorId="1B242C14" wp14:editId="55BBC572">
                  <wp:extent cx="540000" cy="540000"/>
                  <wp:effectExtent l="0" t="0" r="0" b="0"/>
                  <wp:docPr id="50" name="Grafik 50" descr="C:\Users\Elena\Dropbox\Verwaltung\Lehre\SVP 2017\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ena\Dropbox\Verwaltung\Lehre\SVP 2017\Piktogramme\Gasflasche.png"/>
                          <pic:cNvPicPr>
                            <a:picLocks noChangeAspect="1" noChangeArrowheads="1"/>
                          </pic:cNvPicPr>
                        </pic:nvPicPr>
                        <pic:blipFill>
                          <a:blip r:embed="rId23" cstate="screen">
                            <a:extLst>
                              <a:ext uri="{BEBA8EAE-BF5A-486C-A8C5-ECC9F3942E4B}">
                                <a14:imgProps xmlns:a14="http://schemas.microsoft.com/office/drawing/2010/main">
                                  <a14:imgLayer r:embed="rId24">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09B30A7A" w14:textId="77777777" w:rsidR="009F41BD" w:rsidRPr="00940455" w:rsidRDefault="009F41BD" w:rsidP="001622B9">
            <w:pPr>
              <w:spacing w:after="0"/>
              <w:contextualSpacing/>
              <w:rPr>
                <w:rFonts w:asciiTheme="majorHAnsi" w:hAnsiTheme="majorHAnsi"/>
              </w:rPr>
            </w:pPr>
            <w:r w:rsidRPr="00940455">
              <w:rPr>
                <w:rFonts w:asciiTheme="majorHAnsi" w:hAnsiTheme="majorHAnsi"/>
                <w:noProof/>
                <w:lang w:eastAsia="de-DE"/>
              </w:rPr>
              <w:drawing>
                <wp:inline distT="0" distB="0" distL="0" distR="0" wp14:anchorId="1F927983" wp14:editId="514C5AEC">
                  <wp:extent cx="540000" cy="540000"/>
                  <wp:effectExtent l="0" t="0" r="0" b="0"/>
                  <wp:docPr id="51" name="Grafik 51" descr="C:\Users\Elena\Dropbox\Verwaltung\Lehre\SVP 2017\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ena\Dropbox\Verwaltung\Lehre\SVP 2017\Piktogramme\Ätzend.png"/>
                          <pic:cNvPicPr>
                            <a:picLocks noChangeAspect="1" noChangeArrowheads="1"/>
                          </pic:cNvPicPr>
                        </pic:nvPicPr>
                        <pic:blipFill>
                          <a:blip r:embed="rId25" cstate="screen">
                            <a:extLst>
                              <a:ext uri="{BEBA8EAE-BF5A-486C-A8C5-ECC9F3942E4B}">
                                <a14:imgProps xmlns:a14="http://schemas.microsoft.com/office/drawing/2010/main">
                                  <a14:imgLayer r:embed="rId26">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34A5AB82" w14:textId="77777777" w:rsidR="009F41BD" w:rsidRPr="00940455" w:rsidRDefault="009F41BD" w:rsidP="001622B9">
            <w:pPr>
              <w:spacing w:after="0"/>
              <w:contextualSpacing/>
              <w:rPr>
                <w:rFonts w:asciiTheme="majorHAnsi" w:hAnsiTheme="majorHAnsi"/>
              </w:rPr>
            </w:pPr>
            <w:r w:rsidRPr="00940455">
              <w:rPr>
                <w:rFonts w:asciiTheme="majorHAnsi" w:hAnsiTheme="majorHAnsi"/>
                <w:noProof/>
                <w:lang w:eastAsia="de-DE"/>
              </w:rPr>
              <w:drawing>
                <wp:inline distT="0" distB="0" distL="0" distR="0" wp14:anchorId="794902BF" wp14:editId="00FB52A0">
                  <wp:extent cx="540000" cy="540000"/>
                  <wp:effectExtent l="0" t="0" r="0" b="0"/>
                  <wp:docPr id="52" name="Grafik 52" descr="C:\Users\Elena\Dropbox\Verwaltung\Lehre\SVP 2017\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lena\Dropbox\Verwaltung\Lehre\SVP 2017\Piktogramme\Giftig.png"/>
                          <pic:cNvPicPr>
                            <a:picLocks noChangeAspect="1" noChangeArrowheads="1"/>
                          </pic:cNvPicPr>
                        </pic:nvPicPr>
                        <pic:blipFill>
                          <a:blip r:embed="rId27" cstate="screen">
                            <a:extLst>
                              <a:ext uri="{BEBA8EAE-BF5A-486C-A8C5-ECC9F3942E4B}">
                                <a14:imgProps xmlns:a14="http://schemas.microsoft.com/office/drawing/2010/main">
                                  <a14:imgLayer r:embed="rId28">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52B1751D" w14:textId="77777777" w:rsidR="009F41BD" w:rsidRPr="00940455" w:rsidRDefault="009F41BD" w:rsidP="001622B9">
            <w:pPr>
              <w:spacing w:after="0"/>
              <w:contextualSpacing/>
              <w:rPr>
                <w:rFonts w:asciiTheme="majorHAnsi" w:hAnsiTheme="majorHAnsi"/>
              </w:rPr>
            </w:pPr>
            <w:r w:rsidRPr="00940455">
              <w:rPr>
                <w:rFonts w:asciiTheme="majorHAnsi" w:hAnsiTheme="majorHAnsi"/>
                <w:noProof/>
                <w:lang w:eastAsia="de-DE"/>
              </w:rPr>
              <w:drawing>
                <wp:inline distT="0" distB="0" distL="0" distR="0" wp14:anchorId="449D73B4" wp14:editId="676CA757">
                  <wp:extent cx="540000" cy="540000"/>
                  <wp:effectExtent l="0" t="0" r="0" b="0"/>
                  <wp:docPr id="53" name="Grafik 53" descr="C:\Users\Elena\Dropbox\Verwaltung\Lehre\SVP 2017\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lena\Dropbox\Verwaltung\Lehre\SVP 2017\Piktogramme\Reizend.png"/>
                          <pic:cNvPicPr>
                            <a:picLocks noChangeAspect="1" noChangeArrowheads="1"/>
                          </pic:cNvPicPr>
                        </pic:nvPicPr>
                        <pic:blipFill>
                          <a:blip r:embed="rId29" cstate="screen">
                            <a:extLst>
                              <a:ext uri="{BEBA8EAE-BF5A-486C-A8C5-ECC9F3942E4B}">
                                <a14:imgProps xmlns:a14="http://schemas.microsoft.com/office/drawing/2010/main">
                                  <a14:imgLayer r:embed="rId30">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7CE6C009" w14:textId="77777777" w:rsidR="009F41BD" w:rsidRPr="00940455" w:rsidRDefault="009F41BD" w:rsidP="001622B9">
            <w:pPr>
              <w:spacing w:after="0"/>
              <w:contextualSpacing/>
              <w:rPr>
                <w:rFonts w:asciiTheme="majorHAnsi" w:hAnsiTheme="majorHAnsi"/>
              </w:rPr>
            </w:pPr>
            <w:r w:rsidRPr="00940455">
              <w:rPr>
                <w:rFonts w:asciiTheme="majorHAnsi" w:hAnsiTheme="majorHAnsi"/>
                <w:noProof/>
                <w:lang w:eastAsia="de-DE"/>
              </w:rPr>
              <w:drawing>
                <wp:inline distT="0" distB="0" distL="0" distR="0" wp14:anchorId="4E5CAFF0" wp14:editId="54D66347">
                  <wp:extent cx="540000" cy="540000"/>
                  <wp:effectExtent l="0" t="0" r="0" b="0"/>
                  <wp:docPr id="54" name="Grafik 54" descr="C:\Users\Elena\Dropbox\Verwaltung\Lehre\SVP 2017\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ena\Dropbox\Verwaltung\Lehre\SVP 2017\Piktogramme\Gesundheitsgefahr.png"/>
                          <pic:cNvPicPr>
                            <a:picLocks noChangeAspect="1" noChangeArrowheads="1"/>
                          </pic:cNvPicPr>
                        </pic:nvPicPr>
                        <pic:blipFill>
                          <a:blip r:embed="rId31" cstate="screen">
                            <a:extLst>
                              <a:ext uri="{BEBA8EAE-BF5A-486C-A8C5-ECC9F3942E4B}">
                                <a14:imgProps xmlns:a14="http://schemas.microsoft.com/office/drawing/2010/main">
                                  <a14:imgLayer r:embed="rId32">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3B6205B1" w14:textId="77777777" w:rsidR="009F41BD" w:rsidRPr="00940455" w:rsidRDefault="009F41BD" w:rsidP="001622B9">
            <w:pPr>
              <w:spacing w:after="0"/>
              <w:contextualSpacing/>
              <w:rPr>
                <w:rFonts w:asciiTheme="majorHAnsi" w:hAnsiTheme="majorHAnsi"/>
              </w:rPr>
            </w:pPr>
            <w:r w:rsidRPr="00940455">
              <w:rPr>
                <w:rFonts w:asciiTheme="majorHAnsi" w:hAnsiTheme="majorHAnsi"/>
                <w:noProof/>
                <w:lang w:eastAsia="de-DE"/>
              </w:rPr>
              <w:drawing>
                <wp:inline distT="0" distB="0" distL="0" distR="0" wp14:anchorId="3FAB7382" wp14:editId="2F7B1E77">
                  <wp:extent cx="540000" cy="540000"/>
                  <wp:effectExtent l="0" t="0" r="0" b="0"/>
                  <wp:docPr id="55" name="Grafik 55" descr="C:\Users\Elena\Dropbox\Verwaltung\Lehre\SVP 2017\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ena\Dropbox\Verwaltung\Lehre\SVP 2017\Piktogramme\Umweltgefahr.png"/>
                          <pic:cNvPicPr>
                            <a:picLocks noChangeAspect="1" noChangeArrowheads="1"/>
                          </pic:cNvPicPr>
                        </pic:nvPicPr>
                        <pic:blipFill>
                          <a:blip r:embed="rId33" cstate="screen">
                            <a:extLst>
                              <a:ext uri="{BEBA8EAE-BF5A-486C-A8C5-ECC9F3942E4B}">
                                <a14:imgProps xmlns:a14="http://schemas.microsoft.com/office/drawing/2010/main">
                                  <a14:imgLayer r:embed="rId34">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r>
    </w:tbl>
    <w:p w14:paraId="51CF40CB" w14:textId="77777777" w:rsidR="00C300D0" w:rsidRDefault="00C300D0" w:rsidP="009F41BD">
      <w:pPr>
        <w:tabs>
          <w:tab w:val="left" w:pos="1701"/>
          <w:tab w:val="left" w:pos="1985"/>
        </w:tabs>
        <w:ind w:left="1980" w:hanging="1980"/>
        <w:contextualSpacing/>
        <w:rPr>
          <w:rFonts w:asciiTheme="majorHAnsi" w:hAnsiTheme="majorHAnsi"/>
          <w:b/>
          <w:color w:val="auto"/>
        </w:rPr>
      </w:pPr>
    </w:p>
    <w:p w14:paraId="554CF753" w14:textId="09F9DE3B" w:rsidR="009F41BD" w:rsidRDefault="009F41BD" w:rsidP="009F41BD">
      <w:pPr>
        <w:tabs>
          <w:tab w:val="left" w:pos="1701"/>
          <w:tab w:val="left" w:pos="1985"/>
        </w:tabs>
        <w:ind w:left="1980" w:hanging="1980"/>
        <w:contextualSpacing/>
        <w:rPr>
          <w:rFonts w:asciiTheme="majorHAnsi" w:hAnsiTheme="majorHAnsi"/>
          <w:b/>
          <w:color w:val="auto"/>
        </w:rPr>
      </w:pPr>
      <w:r>
        <w:rPr>
          <w:rFonts w:asciiTheme="majorHAnsi" w:hAnsiTheme="majorHAnsi"/>
          <w:b/>
          <w:color w:val="auto"/>
        </w:rPr>
        <w:t>Materialien</w:t>
      </w:r>
    </w:p>
    <w:p w14:paraId="04B90046" w14:textId="25E9C087" w:rsidR="009F41BD" w:rsidRDefault="00DE0D1C" w:rsidP="009F41BD">
      <w:pPr>
        <w:tabs>
          <w:tab w:val="left" w:pos="1701"/>
          <w:tab w:val="left" w:pos="1985"/>
        </w:tabs>
        <w:ind w:left="1980" w:hanging="1980"/>
        <w:contextualSpacing/>
        <w:rPr>
          <w:rFonts w:asciiTheme="majorHAnsi" w:hAnsiTheme="majorHAnsi"/>
          <w:color w:val="auto"/>
        </w:rPr>
      </w:pPr>
      <w:r>
        <w:rPr>
          <w:rFonts w:asciiTheme="majorHAnsi" w:hAnsiTheme="majorHAnsi"/>
          <w:color w:val="auto"/>
        </w:rPr>
        <w:t xml:space="preserve">Feuerfeste </w:t>
      </w:r>
      <w:r w:rsidR="009F41BD">
        <w:rPr>
          <w:rFonts w:asciiTheme="majorHAnsi" w:hAnsiTheme="majorHAnsi"/>
          <w:color w:val="auto"/>
        </w:rPr>
        <w:t>Unterlage, Teelicht, Glasschale, Feuerzeug</w:t>
      </w:r>
    </w:p>
    <w:p w14:paraId="484C3E18" w14:textId="77777777" w:rsidR="009F41BD" w:rsidRDefault="009F41BD" w:rsidP="009F41BD">
      <w:pPr>
        <w:tabs>
          <w:tab w:val="left" w:pos="1701"/>
          <w:tab w:val="left" w:pos="1985"/>
        </w:tabs>
        <w:ind w:left="1980" w:hanging="1980"/>
        <w:contextualSpacing/>
        <w:rPr>
          <w:rFonts w:asciiTheme="majorHAnsi" w:hAnsiTheme="majorHAnsi"/>
          <w:color w:val="auto"/>
        </w:rPr>
      </w:pPr>
    </w:p>
    <w:p w14:paraId="2FF6EF31" w14:textId="77777777" w:rsidR="009F41BD" w:rsidRDefault="009F41BD" w:rsidP="009F41BD">
      <w:pPr>
        <w:tabs>
          <w:tab w:val="left" w:pos="1701"/>
          <w:tab w:val="left" w:pos="1985"/>
        </w:tabs>
        <w:ind w:left="1980" w:hanging="1980"/>
        <w:contextualSpacing/>
        <w:rPr>
          <w:rFonts w:asciiTheme="majorHAnsi" w:hAnsiTheme="majorHAnsi"/>
          <w:b/>
          <w:color w:val="auto"/>
        </w:rPr>
      </w:pPr>
      <w:r>
        <w:rPr>
          <w:rFonts w:asciiTheme="majorHAnsi" w:hAnsiTheme="majorHAnsi"/>
          <w:b/>
          <w:color w:val="auto"/>
        </w:rPr>
        <w:t>Chemikalien</w:t>
      </w:r>
    </w:p>
    <w:p w14:paraId="2F4307CA" w14:textId="1429E5F7" w:rsidR="009F41BD" w:rsidRDefault="009F41BD" w:rsidP="009F41BD">
      <w:pPr>
        <w:tabs>
          <w:tab w:val="left" w:pos="1701"/>
          <w:tab w:val="left" w:pos="1985"/>
        </w:tabs>
        <w:contextualSpacing/>
        <w:rPr>
          <w:rFonts w:asciiTheme="majorHAnsi" w:hAnsiTheme="majorHAnsi"/>
          <w:color w:val="auto"/>
        </w:rPr>
      </w:pPr>
      <w:r>
        <w:rPr>
          <w:rFonts w:asciiTheme="majorHAnsi" w:hAnsiTheme="majorHAnsi"/>
          <w:color w:val="auto"/>
        </w:rPr>
        <w:t xml:space="preserve">Wasser, Strohhalm aus </w:t>
      </w:r>
      <w:r w:rsidR="009E4C94">
        <w:t>PE, PP oder PET</w:t>
      </w:r>
    </w:p>
    <w:p w14:paraId="398E93D2" w14:textId="77777777" w:rsidR="009F41BD" w:rsidRDefault="009F41BD" w:rsidP="009F41BD">
      <w:pPr>
        <w:tabs>
          <w:tab w:val="left" w:pos="1701"/>
          <w:tab w:val="left" w:pos="1985"/>
        </w:tabs>
        <w:contextualSpacing/>
        <w:rPr>
          <w:rFonts w:asciiTheme="majorHAnsi" w:hAnsiTheme="majorHAnsi"/>
          <w:color w:val="auto"/>
        </w:rPr>
      </w:pPr>
    </w:p>
    <w:p w14:paraId="2DC9A50C" w14:textId="77777777" w:rsidR="009F41BD" w:rsidRDefault="009F41BD" w:rsidP="009F41BD">
      <w:pPr>
        <w:tabs>
          <w:tab w:val="left" w:pos="1701"/>
          <w:tab w:val="left" w:pos="1985"/>
        </w:tabs>
        <w:contextualSpacing/>
        <w:rPr>
          <w:rFonts w:asciiTheme="majorHAnsi" w:hAnsiTheme="majorHAnsi"/>
          <w:b/>
          <w:color w:val="auto"/>
        </w:rPr>
      </w:pPr>
      <w:r>
        <w:rPr>
          <w:rFonts w:asciiTheme="majorHAnsi" w:hAnsiTheme="majorHAnsi"/>
          <w:b/>
          <w:color w:val="auto"/>
        </w:rPr>
        <w:t>Durchführung</w:t>
      </w:r>
    </w:p>
    <w:p w14:paraId="2BCD9B52" w14:textId="05875FAE" w:rsidR="009F41BD" w:rsidRDefault="009F41BD" w:rsidP="009F41BD">
      <w:pPr>
        <w:tabs>
          <w:tab w:val="left" w:pos="1701"/>
          <w:tab w:val="left" w:pos="1985"/>
        </w:tabs>
        <w:contextualSpacing/>
        <w:rPr>
          <w:rFonts w:asciiTheme="majorHAnsi" w:hAnsiTheme="majorHAnsi"/>
          <w:color w:val="auto"/>
        </w:rPr>
      </w:pPr>
      <w:r w:rsidRPr="003C1FFD">
        <w:rPr>
          <w:rFonts w:asciiTheme="majorHAnsi" w:hAnsiTheme="majorHAnsi"/>
          <w:color w:val="auto"/>
        </w:rPr>
        <w:t>Über dem angezündeten Teelicht wird ein</w:t>
      </w:r>
      <w:r>
        <w:rPr>
          <w:rFonts w:asciiTheme="majorHAnsi" w:hAnsiTheme="majorHAnsi"/>
          <w:color w:val="auto"/>
        </w:rPr>
        <w:t xml:space="preserve"> Strohhalm erhitzt, bis er weich wird. Das weiche Ende wird auf die Unterlage gelegt und es wird vorsichtig ein Faden gezogen.</w:t>
      </w:r>
      <w:r w:rsidR="002F3963">
        <w:rPr>
          <w:rFonts w:asciiTheme="majorHAnsi" w:hAnsiTheme="majorHAnsi"/>
          <w:color w:val="auto"/>
        </w:rPr>
        <w:t xml:space="preserve"> </w:t>
      </w:r>
    </w:p>
    <w:p w14:paraId="09CC6A17" w14:textId="4FEC2CBF" w:rsidR="009F41BD" w:rsidRDefault="00842DFA" w:rsidP="009F41BD">
      <w:pPr>
        <w:tabs>
          <w:tab w:val="left" w:pos="1701"/>
          <w:tab w:val="left" w:pos="1985"/>
        </w:tabs>
        <w:contextualSpacing/>
        <w:rPr>
          <w:rFonts w:asciiTheme="majorHAnsi" w:hAnsiTheme="majorHAnsi"/>
          <w:color w:val="auto"/>
        </w:rPr>
      </w:pPr>
      <w:r>
        <w:rPr>
          <w:noProof/>
          <w:lang w:eastAsia="de-DE"/>
        </w:rPr>
        <w:drawing>
          <wp:anchor distT="0" distB="0" distL="114300" distR="114300" simplePos="0" relativeHeight="251652096" behindDoc="0" locked="0" layoutInCell="1" allowOverlap="1" wp14:anchorId="74FF988D" wp14:editId="0371214E">
            <wp:simplePos x="0" y="0"/>
            <wp:positionH relativeFrom="margin">
              <wp:posOffset>2674620</wp:posOffset>
            </wp:positionH>
            <wp:positionV relativeFrom="paragraph">
              <wp:posOffset>43815</wp:posOffset>
            </wp:positionV>
            <wp:extent cx="3076575" cy="2334895"/>
            <wp:effectExtent l="0" t="0" r="9525" b="8255"/>
            <wp:wrapSquare wrapText="bothSides"/>
            <wp:docPr id="10" name="Grafik 10" descr="C:\Users\ACER\AppData\Local\Microsoft\Windows\INetCache\Content.Word\DSC_3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AppData\Local\Microsoft\Windows\INetCache\Content.Word\DSC_3315.jpg"/>
                    <pic:cNvPicPr>
                      <a:picLocks noChangeAspect="1" noChangeArrowheads="1"/>
                    </pic:cNvPicPr>
                  </pic:nvPicPr>
                  <pic:blipFill rotWithShape="1">
                    <a:blip r:embed="rId35" cstate="screen">
                      <a:extLst>
                        <a:ext uri="{BEBA8EAE-BF5A-486C-A8C5-ECC9F3942E4B}">
                          <a14:imgProps xmlns:a14="http://schemas.microsoft.com/office/drawing/2010/main">
                            <a14:imgLayer r:embed="rId36">
                              <a14:imgEffect>
                                <a14:brightnessContrast bright="30000" contrast="25000"/>
                              </a14:imgEffect>
                            </a14:imgLayer>
                          </a14:imgProps>
                        </a:ext>
                        <a:ext uri="{28A0092B-C50C-407E-A947-70E740481C1C}">
                          <a14:useLocalDpi xmlns:a14="http://schemas.microsoft.com/office/drawing/2010/main"/>
                        </a:ext>
                      </a:extLst>
                    </a:blip>
                    <a:srcRect/>
                    <a:stretch/>
                  </pic:blipFill>
                  <pic:spPr bwMode="auto">
                    <a:xfrm>
                      <a:off x="0" y="0"/>
                      <a:ext cx="3076575" cy="23348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20EAAE8" w14:textId="040F0980" w:rsidR="009F41BD" w:rsidRDefault="00F03389" w:rsidP="009F41BD">
      <w:pPr>
        <w:tabs>
          <w:tab w:val="left" w:pos="1701"/>
          <w:tab w:val="left" w:pos="1985"/>
        </w:tabs>
        <w:contextualSpacing/>
        <w:rPr>
          <w:rFonts w:asciiTheme="majorHAnsi" w:hAnsiTheme="majorHAnsi"/>
          <w:b/>
          <w:color w:val="auto"/>
        </w:rPr>
      </w:pPr>
      <w:r>
        <w:rPr>
          <w:noProof/>
          <w:lang w:eastAsia="de-DE"/>
        </w:rPr>
        <mc:AlternateContent>
          <mc:Choice Requires="wps">
            <w:drawing>
              <wp:anchor distT="0" distB="0" distL="114300" distR="114300" simplePos="0" relativeHeight="251655168" behindDoc="0" locked="0" layoutInCell="1" allowOverlap="1" wp14:anchorId="2018797A" wp14:editId="014899A0">
                <wp:simplePos x="0" y="0"/>
                <wp:positionH relativeFrom="column">
                  <wp:posOffset>2674620</wp:posOffset>
                </wp:positionH>
                <wp:positionV relativeFrom="paragraph">
                  <wp:posOffset>2399665</wp:posOffset>
                </wp:positionV>
                <wp:extent cx="3076575" cy="635"/>
                <wp:effectExtent l="0" t="0" r="0" b="0"/>
                <wp:wrapSquare wrapText="bothSides"/>
                <wp:docPr id="13" name="Textfeld 13"/>
                <wp:cNvGraphicFramePr/>
                <a:graphic xmlns:a="http://schemas.openxmlformats.org/drawingml/2006/main">
                  <a:graphicData uri="http://schemas.microsoft.com/office/word/2010/wordprocessingShape">
                    <wps:wsp>
                      <wps:cNvSpPr txBox="1"/>
                      <wps:spPr>
                        <a:xfrm>
                          <a:off x="0" y="0"/>
                          <a:ext cx="3076575" cy="635"/>
                        </a:xfrm>
                        <a:prstGeom prst="rect">
                          <a:avLst/>
                        </a:prstGeom>
                        <a:solidFill>
                          <a:prstClr val="white"/>
                        </a:solidFill>
                        <a:ln>
                          <a:noFill/>
                        </a:ln>
                      </wps:spPr>
                      <wps:txbx>
                        <w:txbxContent>
                          <w:p w14:paraId="7689B837" w14:textId="5DE4CC81" w:rsidR="00842DFA" w:rsidRPr="008F7FBE" w:rsidRDefault="00842DFA" w:rsidP="00F03389">
                            <w:pPr>
                              <w:pStyle w:val="Beschriftung"/>
                              <w:rPr>
                                <w:noProof/>
                                <w:color w:val="1D1B11" w:themeColor="background2" w:themeShade="1A"/>
                              </w:rPr>
                            </w:pPr>
                            <w:r>
                              <w:t xml:space="preserve">Abbildung </w:t>
                            </w:r>
                            <w:r w:rsidR="00280E98">
                              <w:fldChar w:fldCharType="begin"/>
                            </w:r>
                            <w:r w:rsidR="00280E98">
                              <w:instrText xml:space="preserve"> SEQ Abbildung \* ARABIC </w:instrText>
                            </w:r>
                            <w:r w:rsidR="00280E98">
                              <w:fldChar w:fldCharType="separate"/>
                            </w:r>
                            <w:r>
                              <w:rPr>
                                <w:noProof/>
                              </w:rPr>
                              <w:t>1</w:t>
                            </w:r>
                            <w:r w:rsidR="00280E98">
                              <w:rPr>
                                <w:noProof/>
                              </w:rPr>
                              <w:fldChar w:fldCharType="end"/>
                            </w:r>
                            <w:r>
                              <w:t>: PET-Fäden aus Strohhalmen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018797A" id="_x0000_t202" coordsize="21600,21600" o:spt="202" path="m,l,21600r21600,l21600,xe">
                <v:stroke joinstyle="miter"/>
                <v:path gradientshapeok="t" o:connecttype="rect"/>
              </v:shapetype>
              <v:shape id="Textfeld 13" o:spid="_x0000_s1026" type="#_x0000_t202" style="position:absolute;left:0;text-align:left;margin-left:210.6pt;margin-top:188.95pt;width:242.25pt;height:.0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" stroked="f">
                <v:textbox style="mso-fit-shape-to-text:t" inset="0,0,0,0">
                  <w:txbxContent>
                    <w:p w14:paraId="7689B837" w14:textId="5DE4CC81" w:rsidR="00842DFA" w:rsidRPr="008F7FBE" w:rsidRDefault="00842DFA" w:rsidP="00F03389">
                      <w:pPr>
                        <w:pStyle w:val="Beschriftung"/>
                        <w:rPr>
                          <w:noProof/>
                          <w:color w:val="1D1B11" w:themeColor="background2" w:themeShade="1A"/>
                        </w:rPr>
                      </w:pPr>
                      <w:r>
                        <w:t xml:space="preserve">Abbildung </w:t>
                      </w:r>
                      <w:r w:rsidR="00280E98">
                        <w:fldChar w:fldCharType="begin"/>
                      </w:r>
                      <w:r w:rsidR="00280E98">
                        <w:instrText xml:space="preserve"> SEQ Abbildung \* ARABIC </w:instrText>
                      </w:r>
                      <w:r w:rsidR="00280E98">
                        <w:fldChar w:fldCharType="separate"/>
                      </w:r>
                      <w:r>
                        <w:rPr>
                          <w:noProof/>
                        </w:rPr>
                        <w:t>1</w:t>
                      </w:r>
                      <w:r w:rsidR="00280E98">
                        <w:rPr>
                          <w:noProof/>
                        </w:rPr>
                        <w:fldChar w:fldCharType="end"/>
                      </w:r>
                      <w:r>
                        <w:t>: PET-Fäden aus Strohhalmen</w:t>
                      </w:r>
                    </w:p>
                  </w:txbxContent>
                </v:textbox>
                <w10:wrap type="square"/>
              </v:shape>
            </w:pict>
          </mc:Fallback>
        </mc:AlternateContent>
      </w:r>
      <w:r w:rsidR="009F41BD">
        <w:rPr>
          <w:rFonts w:asciiTheme="majorHAnsi" w:hAnsiTheme="majorHAnsi"/>
          <w:b/>
          <w:color w:val="auto"/>
        </w:rPr>
        <w:t>Beobachtung</w:t>
      </w:r>
    </w:p>
    <w:p w14:paraId="5F1EFA65" w14:textId="77181022" w:rsidR="00F03389" w:rsidRDefault="005C02BE" w:rsidP="009F41BD">
      <w:pPr>
        <w:tabs>
          <w:tab w:val="left" w:pos="1701"/>
          <w:tab w:val="left" w:pos="1985"/>
        </w:tabs>
        <w:contextualSpacing/>
        <w:rPr>
          <w:rFonts w:asciiTheme="majorHAnsi" w:hAnsiTheme="majorHAnsi"/>
          <w:color w:val="auto"/>
        </w:rPr>
      </w:pPr>
      <w:r>
        <w:rPr>
          <w:rFonts w:asciiTheme="majorHAnsi" w:hAnsiTheme="majorHAnsi"/>
          <w:color w:val="auto"/>
        </w:rPr>
        <w:t>Aus dem weichen Ende des Strohhalms lassen sich lange, feine Fäden ziehen.</w:t>
      </w:r>
    </w:p>
    <w:p w14:paraId="6E8B2675" w14:textId="77777777" w:rsidR="005C02BE" w:rsidRPr="00537571" w:rsidRDefault="005C02BE" w:rsidP="009F41BD">
      <w:pPr>
        <w:tabs>
          <w:tab w:val="left" w:pos="1701"/>
          <w:tab w:val="left" w:pos="1985"/>
        </w:tabs>
        <w:contextualSpacing/>
        <w:rPr>
          <w:rFonts w:asciiTheme="majorHAnsi" w:hAnsiTheme="majorHAnsi"/>
          <w:color w:val="auto"/>
        </w:rPr>
      </w:pPr>
    </w:p>
    <w:p w14:paraId="4F7089A2" w14:textId="6FCBAADA" w:rsidR="009F41BD" w:rsidRDefault="009F41BD" w:rsidP="009F41BD">
      <w:pPr>
        <w:tabs>
          <w:tab w:val="left" w:pos="1701"/>
          <w:tab w:val="left" w:pos="1985"/>
        </w:tabs>
        <w:contextualSpacing/>
        <w:rPr>
          <w:rFonts w:asciiTheme="majorHAnsi" w:hAnsiTheme="majorHAnsi"/>
          <w:b/>
          <w:color w:val="auto"/>
        </w:rPr>
      </w:pPr>
      <w:r>
        <w:rPr>
          <w:rFonts w:asciiTheme="majorHAnsi" w:hAnsiTheme="majorHAnsi"/>
          <w:b/>
          <w:color w:val="auto"/>
        </w:rPr>
        <w:t>Deutung</w:t>
      </w:r>
    </w:p>
    <w:p w14:paraId="778BA5FC" w14:textId="182A7B0C" w:rsidR="00DE0D1C" w:rsidRDefault="00DE0D1C" w:rsidP="00842DFA">
      <w:pPr>
        <w:spacing w:after="0"/>
        <w:contextualSpacing/>
        <w:rPr>
          <w:rFonts w:asciiTheme="majorHAnsi" w:hAnsiTheme="majorHAnsi"/>
        </w:rPr>
      </w:pPr>
      <w:r>
        <w:rPr>
          <w:rFonts w:asciiTheme="majorHAnsi" w:hAnsiTheme="majorHAnsi"/>
        </w:rPr>
        <w:t xml:space="preserve">Strohhalme bestehen meist aus PE oder PP. Durch das Erhitzen werden die PP- oder PE-Moleküle angeregt und bewegen sich schneller, der Kunststoff schmilzt. </w:t>
      </w:r>
      <w:r w:rsidR="00A64262">
        <w:rPr>
          <w:rFonts w:asciiTheme="majorHAnsi" w:hAnsiTheme="majorHAnsi"/>
        </w:rPr>
        <w:t xml:space="preserve">In </w:t>
      </w:r>
      <w:r w:rsidR="00842DFA">
        <w:rPr>
          <w:rFonts w:asciiTheme="majorHAnsi" w:hAnsiTheme="majorHAnsi"/>
        </w:rPr>
        <w:t>d</w:t>
      </w:r>
      <w:r w:rsidR="00A64262">
        <w:rPr>
          <w:rFonts w:asciiTheme="majorHAnsi" w:hAnsiTheme="majorHAnsi"/>
        </w:rPr>
        <w:t xml:space="preserve">iesem Zustand ist es möglich, die Strohhalme zu langen Fäden zu ziehen. </w:t>
      </w:r>
      <w:r>
        <w:rPr>
          <w:rFonts w:asciiTheme="majorHAnsi" w:hAnsiTheme="majorHAnsi"/>
        </w:rPr>
        <w:t>Be</w:t>
      </w:r>
      <w:r w:rsidR="00A64262">
        <w:rPr>
          <w:rFonts w:asciiTheme="majorHAnsi" w:hAnsiTheme="majorHAnsi"/>
        </w:rPr>
        <w:t>im Abkühlen bewegen sich die</w:t>
      </w:r>
      <w:r>
        <w:rPr>
          <w:rFonts w:asciiTheme="majorHAnsi" w:hAnsiTheme="majorHAnsi"/>
        </w:rPr>
        <w:t xml:space="preserve"> Moleküle d</w:t>
      </w:r>
      <w:r w:rsidR="00916F6A">
        <w:rPr>
          <w:rFonts w:asciiTheme="majorHAnsi" w:hAnsiTheme="majorHAnsi"/>
        </w:rPr>
        <w:t>es Kunststoffs langsamer, bis er</w:t>
      </w:r>
      <w:r>
        <w:rPr>
          <w:rFonts w:asciiTheme="majorHAnsi" w:hAnsiTheme="majorHAnsi"/>
        </w:rPr>
        <w:t xml:space="preserve"> </w:t>
      </w:r>
      <w:r w:rsidR="00916F6A">
        <w:rPr>
          <w:rFonts w:asciiTheme="majorHAnsi" w:hAnsiTheme="majorHAnsi"/>
        </w:rPr>
        <w:t>in der Form langer</w:t>
      </w:r>
      <w:r>
        <w:rPr>
          <w:rFonts w:asciiTheme="majorHAnsi" w:hAnsiTheme="majorHAnsi"/>
        </w:rPr>
        <w:t xml:space="preserve"> Fäden erstarrt. Auf eine Darstellung der Struktur der Kunststoffe (als durch Polymerisation entstandene Ketten) wird verzichtet, weil die </w:t>
      </w:r>
      <w:proofErr w:type="spellStart"/>
      <w:r>
        <w:rPr>
          <w:rFonts w:asciiTheme="majorHAnsi" w:hAnsiTheme="majorHAnsi"/>
        </w:rPr>
        <w:t>SuS</w:t>
      </w:r>
      <w:proofErr w:type="spellEnd"/>
      <w:r>
        <w:rPr>
          <w:rFonts w:asciiTheme="majorHAnsi" w:hAnsiTheme="majorHAnsi"/>
        </w:rPr>
        <w:t xml:space="preserve"> kein so ausdifferenziertes Teilchenmodell kennen.</w:t>
      </w:r>
      <w:r w:rsidR="003524FB">
        <w:rPr>
          <w:rFonts w:asciiTheme="majorHAnsi" w:hAnsiTheme="majorHAnsi"/>
        </w:rPr>
        <w:t xml:space="preserve"> </w:t>
      </w:r>
    </w:p>
    <w:p w14:paraId="4FD8D379" w14:textId="17B7A8A4" w:rsidR="003524FB" w:rsidRDefault="00215A43" w:rsidP="003524FB">
      <w:pPr>
        <w:keepNext/>
        <w:tabs>
          <w:tab w:val="left" w:pos="1701"/>
          <w:tab w:val="left" w:pos="1985"/>
        </w:tabs>
        <w:contextualSpacing/>
      </w:pPr>
      <w:r>
        <w:object w:dxaOrig="1230" w:dyaOrig="1036" w14:anchorId="34E969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51.75pt" o:ole="">
            <v:imagedata r:id="rId37" o:title=""/>
          </v:shape>
          <o:OLEObject Type="Embed" ProgID="ACD.ChemSketch.20" ShapeID="_x0000_i1025" DrawAspect="Content" ObjectID="_1563366929" r:id="rId38"/>
        </w:object>
      </w:r>
      <w:r w:rsidR="003927A8">
        <w:tab/>
      </w:r>
      <w:r w:rsidR="003524FB">
        <w:object w:dxaOrig="3316" w:dyaOrig="2326" w14:anchorId="57554BBD">
          <v:shape id="_x0000_i1026" type="#_x0000_t75" style="width:81.1pt;height:57pt" o:ole="">
            <v:imagedata r:id="rId39" o:title=""/>
          </v:shape>
          <o:OLEObject Type="Embed" ProgID="ACD.ChemSketch.20" ShapeID="_x0000_i1026" DrawAspect="Content" ObjectID="_1563366930" r:id="rId40"/>
        </w:object>
      </w:r>
      <w:r w:rsidR="003927A8">
        <w:tab/>
      </w:r>
      <w:r w:rsidR="003524FB">
        <w:object w:dxaOrig="7335" w:dyaOrig="1905" w14:anchorId="406F00A9">
          <v:shape id="_x0000_i1027" type="#_x0000_t75" style="width:207.6pt;height:54pt" o:ole="">
            <v:imagedata r:id="rId41" o:title=""/>
          </v:shape>
          <o:OLEObject Type="Embed" ProgID="ACD.ChemSketch.20" ShapeID="_x0000_i1027" DrawAspect="Content" ObjectID="_1563366931" r:id="rId42"/>
        </w:object>
      </w:r>
    </w:p>
    <w:p w14:paraId="2B5CDA12" w14:textId="4F2E4AB3" w:rsidR="009F41BD" w:rsidRDefault="003524FB" w:rsidP="003524FB">
      <w:pPr>
        <w:pStyle w:val="Beschriftung"/>
        <w:rPr>
          <w:rFonts w:asciiTheme="majorHAnsi" w:hAnsiTheme="majorHAnsi"/>
        </w:rPr>
      </w:pPr>
      <w:r>
        <w:t xml:space="preserve">Abbildung </w:t>
      </w:r>
      <w:r w:rsidR="00280E98">
        <w:fldChar w:fldCharType="begin"/>
      </w:r>
      <w:r w:rsidR="00280E98">
        <w:instrText xml:space="preserve"> SEQ Abbildung \* ARABIC </w:instrText>
      </w:r>
      <w:r w:rsidR="00280E98">
        <w:fldChar w:fldCharType="separate"/>
      </w:r>
      <w:r w:rsidR="00215A43">
        <w:rPr>
          <w:noProof/>
        </w:rPr>
        <w:t>2</w:t>
      </w:r>
      <w:r w:rsidR="00280E98">
        <w:rPr>
          <w:noProof/>
        </w:rPr>
        <w:fldChar w:fldCharType="end"/>
      </w:r>
      <w:r>
        <w:t xml:space="preserve">: von links nach rechts: Struktur von </w:t>
      </w:r>
      <w:r w:rsidR="00215A43">
        <w:t>Polyethylen,</w:t>
      </w:r>
      <w:r>
        <w:t xml:space="preserve"> Polypropylen, </w:t>
      </w:r>
      <w:proofErr w:type="spellStart"/>
      <w:r>
        <w:t>Polyethylenterephtalat</w:t>
      </w:r>
      <w:proofErr w:type="spellEnd"/>
    </w:p>
    <w:p w14:paraId="010D9CCC" w14:textId="14719361" w:rsidR="00215A43" w:rsidRDefault="00215A43" w:rsidP="009F41BD">
      <w:pPr>
        <w:tabs>
          <w:tab w:val="left" w:pos="1701"/>
          <w:tab w:val="left" w:pos="1985"/>
        </w:tabs>
        <w:contextualSpacing/>
        <w:rPr>
          <w:rFonts w:asciiTheme="majorHAnsi" w:hAnsiTheme="majorHAnsi"/>
          <w:b/>
          <w:color w:val="auto"/>
        </w:rPr>
      </w:pPr>
    </w:p>
    <w:p w14:paraId="642FB9AB" w14:textId="77777777" w:rsidR="00842DFA" w:rsidRDefault="00842DFA" w:rsidP="009F41BD">
      <w:pPr>
        <w:tabs>
          <w:tab w:val="left" w:pos="1701"/>
          <w:tab w:val="left" w:pos="1985"/>
        </w:tabs>
        <w:contextualSpacing/>
        <w:rPr>
          <w:rFonts w:asciiTheme="majorHAnsi" w:hAnsiTheme="majorHAnsi"/>
          <w:b/>
          <w:color w:val="auto"/>
        </w:rPr>
      </w:pPr>
    </w:p>
    <w:p w14:paraId="2426A102" w14:textId="31F1779D" w:rsidR="009F41BD" w:rsidRPr="00537571" w:rsidRDefault="009F41BD" w:rsidP="009F41BD">
      <w:pPr>
        <w:tabs>
          <w:tab w:val="left" w:pos="1701"/>
          <w:tab w:val="left" w:pos="1985"/>
        </w:tabs>
        <w:contextualSpacing/>
        <w:rPr>
          <w:rFonts w:asciiTheme="majorHAnsi" w:hAnsiTheme="majorHAnsi"/>
          <w:b/>
          <w:color w:val="auto"/>
        </w:rPr>
      </w:pPr>
      <w:r>
        <w:rPr>
          <w:rFonts w:asciiTheme="majorHAnsi" w:hAnsiTheme="majorHAnsi"/>
          <w:b/>
          <w:color w:val="auto"/>
        </w:rPr>
        <w:t>Entsorgung</w:t>
      </w:r>
    </w:p>
    <w:p w14:paraId="78FB939A" w14:textId="3766F38A" w:rsidR="009F41BD" w:rsidRPr="00537571" w:rsidRDefault="009F41BD" w:rsidP="009F41BD">
      <w:pPr>
        <w:spacing w:before="100" w:beforeAutospacing="1" w:after="142"/>
        <w:jc w:val="left"/>
        <w:rPr>
          <w:rFonts w:eastAsia="Times New Roman" w:cs="Times New Roman"/>
          <w:color w:val="auto"/>
          <w:szCs w:val="24"/>
          <w:lang w:eastAsia="de-DE"/>
        </w:rPr>
      </w:pPr>
      <w:r w:rsidRPr="00537571">
        <w:rPr>
          <w:rFonts w:eastAsia="Times New Roman" w:cs="Liberation Serif"/>
          <w:color w:val="auto"/>
          <w:szCs w:val="24"/>
          <w:lang w:eastAsia="de-DE"/>
        </w:rPr>
        <w:t xml:space="preserve">Die </w:t>
      </w:r>
      <w:r w:rsidR="009E4C94">
        <w:rPr>
          <w:rFonts w:eastAsia="Times New Roman" w:cs="Liberation Serif"/>
          <w:color w:val="auto"/>
          <w:szCs w:val="24"/>
          <w:lang w:eastAsia="de-DE"/>
        </w:rPr>
        <w:t>Kunststoffasern</w:t>
      </w:r>
      <w:r w:rsidRPr="00537571">
        <w:rPr>
          <w:rFonts w:eastAsia="Times New Roman" w:cs="Liberation Serif"/>
          <w:color w:val="auto"/>
          <w:szCs w:val="24"/>
          <w:lang w:eastAsia="de-DE"/>
        </w:rPr>
        <w:t xml:space="preserve"> und der Strohhalm werden in den Hausmüll gegeben.</w:t>
      </w:r>
    </w:p>
    <w:p w14:paraId="665A7EE4" w14:textId="77777777" w:rsidR="009F41BD" w:rsidRDefault="009F41BD" w:rsidP="009F41BD">
      <w:pPr>
        <w:tabs>
          <w:tab w:val="left" w:pos="1701"/>
          <w:tab w:val="left" w:pos="1985"/>
        </w:tabs>
        <w:contextualSpacing/>
        <w:rPr>
          <w:rFonts w:asciiTheme="majorHAnsi" w:hAnsiTheme="majorHAnsi"/>
          <w:color w:val="auto"/>
        </w:rPr>
      </w:pPr>
    </w:p>
    <w:p w14:paraId="38C2EC16" w14:textId="77777777" w:rsidR="009F41BD" w:rsidRDefault="009F41BD" w:rsidP="009F41BD">
      <w:pPr>
        <w:tabs>
          <w:tab w:val="left" w:pos="1701"/>
          <w:tab w:val="left" w:pos="1985"/>
        </w:tabs>
        <w:contextualSpacing/>
        <w:rPr>
          <w:rFonts w:asciiTheme="majorHAnsi" w:hAnsiTheme="majorHAnsi"/>
          <w:b/>
          <w:color w:val="auto"/>
        </w:rPr>
      </w:pPr>
      <w:r>
        <w:rPr>
          <w:rFonts w:asciiTheme="majorHAnsi" w:hAnsiTheme="majorHAnsi"/>
          <w:b/>
          <w:color w:val="auto"/>
        </w:rPr>
        <w:t>Literatur</w:t>
      </w:r>
    </w:p>
    <w:p w14:paraId="28E7DA1E" w14:textId="77777777" w:rsidR="009F41BD" w:rsidRPr="00537571" w:rsidRDefault="009F41BD" w:rsidP="009F41BD">
      <w:pPr>
        <w:spacing w:before="100" w:beforeAutospacing="1" w:after="142"/>
        <w:rPr>
          <w:rFonts w:eastAsia="Times New Roman" w:cs="Times New Roman"/>
          <w:color w:val="auto"/>
          <w:szCs w:val="24"/>
          <w:lang w:eastAsia="de-DE"/>
        </w:rPr>
      </w:pPr>
      <w:r w:rsidRPr="00537571">
        <w:rPr>
          <w:rFonts w:eastAsia="Times New Roman" w:cs="Liberation Serif"/>
          <w:color w:val="auto"/>
          <w:szCs w:val="24"/>
          <w:lang w:eastAsia="de-DE"/>
        </w:rPr>
        <w:t xml:space="preserve">[1] D. Reinhard. Unterrichtsmaterial – Experimente für pfiffige Forscher, </w:t>
      </w:r>
      <w:proofErr w:type="spellStart"/>
      <w:r w:rsidRPr="00537571">
        <w:rPr>
          <w:rFonts w:eastAsia="Times New Roman" w:cs="Liberation Serif"/>
          <w:color w:val="auto"/>
          <w:szCs w:val="24"/>
          <w:lang w:eastAsia="de-DE"/>
        </w:rPr>
        <w:t>Aquensis</w:t>
      </w:r>
      <w:proofErr w:type="spellEnd"/>
      <w:r w:rsidRPr="00537571">
        <w:rPr>
          <w:rFonts w:eastAsia="Times New Roman" w:cs="Liberation Serif"/>
          <w:color w:val="auto"/>
          <w:szCs w:val="24"/>
          <w:lang w:eastAsia="de-DE"/>
        </w:rPr>
        <w:t xml:space="preserve"> Verlag, 2015, S. 52f.</w:t>
      </w:r>
    </w:p>
    <w:p w14:paraId="1CE99C8C" w14:textId="1CB86D41" w:rsidR="002F3963" w:rsidRDefault="002F3963" w:rsidP="00A50F4E">
      <w:pPr>
        <w:contextualSpacing/>
        <w:rPr>
          <w:rFonts w:asciiTheme="majorHAnsi" w:hAnsiTheme="majorHAnsi"/>
          <w:b/>
        </w:rPr>
      </w:pPr>
      <w:r>
        <w:rPr>
          <w:rFonts w:asciiTheme="majorHAnsi" w:hAnsiTheme="majorHAnsi"/>
          <w:b/>
        </w:rPr>
        <w:t>Unterrichtsanschlüsse</w:t>
      </w:r>
    </w:p>
    <w:p w14:paraId="4AB3E03D" w14:textId="4D078A66" w:rsidR="002F3963" w:rsidRDefault="002F3963" w:rsidP="002F3963">
      <w:pPr>
        <w:tabs>
          <w:tab w:val="left" w:pos="1701"/>
          <w:tab w:val="left" w:pos="1985"/>
        </w:tabs>
        <w:contextualSpacing/>
        <w:rPr>
          <w:rFonts w:asciiTheme="majorHAnsi" w:hAnsiTheme="majorHAnsi"/>
          <w:color w:val="auto"/>
        </w:rPr>
      </w:pPr>
      <w:r>
        <w:rPr>
          <w:rFonts w:asciiTheme="majorHAnsi" w:hAnsiTheme="majorHAnsi"/>
          <w:color w:val="auto"/>
        </w:rPr>
        <w:t>Es empfiehlt sich, den Versuch unter einem Abzug durchzuführen, um giftige Gase, sollte der Strohhalm anfangen zu brennen, zu entfernen. Als Alternative kann Polyethylen umgeschmolzen werden (vgl. Kurzprotokoll).</w:t>
      </w:r>
    </w:p>
    <w:p w14:paraId="6A440D15" w14:textId="77777777" w:rsidR="002F3963" w:rsidRPr="002F3963" w:rsidRDefault="002F3963" w:rsidP="00A50F4E">
      <w:pPr>
        <w:contextualSpacing/>
        <w:rPr>
          <w:rFonts w:asciiTheme="majorHAnsi" w:hAnsiTheme="majorHAnsi"/>
          <w:b/>
        </w:rPr>
      </w:pPr>
    </w:p>
    <w:p w14:paraId="2332D4A1" w14:textId="203C3D8A" w:rsidR="00B619BB" w:rsidRDefault="00994634" w:rsidP="00A50F4E">
      <w:pPr>
        <w:pStyle w:val="berschrift1"/>
        <w:contextualSpacing/>
      </w:pPr>
      <w:bookmarkStart w:id="5" w:name="_Toc488870884"/>
      <w:bookmarkEnd w:id="4"/>
      <w:r w:rsidRPr="00940455">
        <w:t>Schülerversuch</w:t>
      </w:r>
      <w:r w:rsidR="00CC307A" w:rsidRPr="00940455">
        <w:t>e</w:t>
      </w:r>
      <w:bookmarkEnd w:id="5"/>
    </w:p>
    <w:p w14:paraId="375291E8" w14:textId="0352FBB1" w:rsidR="00FD1A72" w:rsidRDefault="00DC418C" w:rsidP="0032574E">
      <w:pPr>
        <w:pStyle w:val="berschrift2"/>
      </w:pPr>
      <w:bookmarkStart w:id="6" w:name="_Toc488870885"/>
      <w:bookmarkStart w:id="7" w:name="_Hlk489623872"/>
      <w:r>
        <w:t>V2</w:t>
      </w:r>
      <w:r w:rsidR="009F41BD">
        <w:t xml:space="preserve"> – Trennung von </w:t>
      </w:r>
      <w:r w:rsidR="00B14DF3">
        <w:t>Kunststoffen</w:t>
      </w:r>
      <w:r w:rsidR="009F41BD">
        <w:t xml:space="preserve"> durch Schwimmprobe</w:t>
      </w:r>
      <w:bookmarkEnd w:id="6"/>
    </w:p>
    <w:p w14:paraId="542869E6" w14:textId="01BCA0BD" w:rsidR="00FD1A72" w:rsidRPr="00FD1A72" w:rsidRDefault="00C052BC" w:rsidP="00FD1A72">
      <w:r w:rsidRPr="00C052BC">
        <w:rPr>
          <w:i/>
        </w:rPr>
        <w:t>Der Versuch stellt ein Verfahren dar, wie PET, PS und PP aufgrund ihrer verschiedenen Dichten voneinander getrennt werden können. Außerdem bietet der Versuch die Möglichkeit, im Unterricht zu thematisieren, was mit verschiedenen Kunststoffen geschieht, wenn sie ins Meer gelangen. Die verschiedenen Kunststoffarten werden als Vorwissen vorausgesetzt.</w: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9F41BD" w:rsidRPr="00940455" w14:paraId="7AD02A0D" w14:textId="77777777" w:rsidTr="002E68C6">
        <w:tc>
          <w:tcPr>
            <w:tcW w:w="9322" w:type="dxa"/>
            <w:gridSpan w:val="9"/>
            <w:tcBorders>
              <w:bottom w:val="single" w:sz="8" w:space="0" w:color="4F81BD"/>
            </w:tcBorders>
            <w:shd w:val="clear" w:color="auto" w:fill="4F81BD"/>
            <w:vAlign w:val="center"/>
          </w:tcPr>
          <w:p w14:paraId="5C3510BE" w14:textId="77777777" w:rsidR="009F41BD" w:rsidRPr="00940455" w:rsidRDefault="009F41BD" w:rsidP="001622B9">
            <w:pPr>
              <w:spacing w:after="0"/>
              <w:contextualSpacing/>
              <w:rPr>
                <w:rFonts w:asciiTheme="majorHAnsi" w:hAnsiTheme="majorHAnsi"/>
                <w:b/>
                <w:bCs/>
                <w:color w:val="FFFFFF" w:themeColor="background1"/>
              </w:rPr>
            </w:pPr>
            <w:r w:rsidRPr="00940455">
              <w:rPr>
                <w:rFonts w:asciiTheme="majorHAnsi" w:hAnsiTheme="majorHAnsi"/>
                <w:b/>
                <w:bCs/>
                <w:color w:val="FFFFFF" w:themeColor="background1"/>
              </w:rPr>
              <w:t>Gefahrenstoffe</w:t>
            </w:r>
          </w:p>
        </w:tc>
      </w:tr>
      <w:tr w:rsidR="00DE0D1C" w:rsidRPr="00940455" w14:paraId="7D454753" w14:textId="77777777" w:rsidTr="002E68C6">
        <w:trPr>
          <w:trHeight w:val="437"/>
        </w:trPr>
        <w:tc>
          <w:tcPr>
            <w:tcW w:w="3027" w:type="dxa"/>
            <w:gridSpan w:val="3"/>
            <w:tcBorders>
              <w:top w:val="single" w:sz="8" w:space="0" w:color="4F81BD"/>
              <w:left w:val="single" w:sz="8" w:space="0" w:color="4F81BD"/>
              <w:bottom w:val="single" w:sz="8" w:space="0" w:color="4F81BD"/>
              <w:right w:val="nil"/>
            </w:tcBorders>
            <w:shd w:val="clear" w:color="auto" w:fill="auto"/>
            <w:vAlign w:val="center"/>
          </w:tcPr>
          <w:p w14:paraId="1EEA3D8B" w14:textId="22A63F44" w:rsidR="00DE0D1C" w:rsidRPr="00CE77AC" w:rsidRDefault="00DE0D1C" w:rsidP="00DE0D1C">
            <w:pPr>
              <w:spacing w:after="0" w:line="276" w:lineRule="auto"/>
              <w:contextualSpacing/>
              <w:rPr>
                <w:b/>
                <w:bCs/>
              </w:rPr>
            </w:pPr>
            <w:proofErr w:type="spellStart"/>
            <w:r>
              <w:rPr>
                <w:sz w:val="20"/>
              </w:rPr>
              <w:t>Polyethylenterephtalat</w:t>
            </w:r>
            <w:proofErr w:type="spellEnd"/>
          </w:p>
        </w:tc>
        <w:tc>
          <w:tcPr>
            <w:tcW w:w="3177" w:type="dxa"/>
            <w:gridSpan w:val="3"/>
            <w:tcBorders>
              <w:top w:val="single" w:sz="8" w:space="0" w:color="4F81BD"/>
              <w:left w:val="nil"/>
              <w:bottom w:val="single" w:sz="8" w:space="0" w:color="4F81BD"/>
              <w:right w:val="nil"/>
            </w:tcBorders>
            <w:shd w:val="clear" w:color="auto" w:fill="auto"/>
            <w:vAlign w:val="center"/>
          </w:tcPr>
          <w:p w14:paraId="1B47CB0D" w14:textId="5CB0890C" w:rsidR="00DE0D1C" w:rsidRPr="00CE77AC" w:rsidRDefault="00DE0D1C" w:rsidP="00DE0D1C">
            <w:pPr>
              <w:spacing w:after="0"/>
              <w:contextualSpacing/>
            </w:pPr>
            <w:r>
              <w:rPr>
                <w:sz w:val="20"/>
              </w:rPr>
              <w:t xml:space="preserve">H: </w:t>
            </w:r>
            <w:r w:rsidRPr="00CE77AC">
              <w:rPr>
                <w:sz w:val="20"/>
              </w:rPr>
              <w:t>-</w:t>
            </w:r>
          </w:p>
        </w:tc>
        <w:tc>
          <w:tcPr>
            <w:tcW w:w="3118" w:type="dxa"/>
            <w:gridSpan w:val="3"/>
            <w:tcBorders>
              <w:top w:val="single" w:sz="8" w:space="0" w:color="4F81BD"/>
              <w:left w:val="nil"/>
              <w:bottom w:val="single" w:sz="8" w:space="0" w:color="4F81BD"/>
              <w:right w:val="single" w:sz="8" w:space="0" w:color="4F81BD"/>
            </w:tcBorders>
            <w:shd w:val="clear" w:color="auto" w:fill="auto"/>
            <w:vAlign w:val="center"/>
          </w:tcPr>
          <w:p w14:paraId="2C456520" w14:textId="72017036" w:rsidR="00DE0D1C" w:rsidRPr="00CE77AC" w:rsidRDefault="00DE0D1C" w:rsidP="00DE0D1C">
            <w:pPr>
              <w:spacing w:after="0"/>
              <w:contextualSpacing/>
            </w:pPr>
            <w:r>
              <w:rPr>
                <w:sz w:val="20"/>
              </w:rPr>
              <w:t xml:space="preserve">P: </w:t>
            </w:r>
            <w:r w:rsidRPr="00CE77AC">
              <w:rPr>
                <w:sz w:val="20"/>
              </w:rPr>
              <w:t>-</w:t>
            </w:r>
          </w:p>
        </w:tc>
      </w:tr>
      <w:tr w:rsidR="00DE0D1C" w:rsidRPr="00940455" w14:paraId="15AC8BEE" w14:textId="77777777" w:rsidTr="002E68C6">
        <w:trPr>
          <w:trHeight w:val="437"/>
        </w:trPr>
        <w:tc>
          <w:tcPr>
            <w:tcW w:w="3027" w:type="dxa"/>
            <w:gridSpan w:val="3"/>
            <w:tcBorders>
              <w:top w:val="single" w:sz="8" w:space="0" w:color="4F81BD"/>
              <w:left w:val="single" w:sz="8" w:space="0" w:color="4F81BD"/>
              <w:bottom w:val="single" w:sz="8" w:space="0" w:color="4F81BD"/>
              <w:right w:val="nil"/>
            </w:tcBorders>
            <w:shd w:val="clear" w:color="auto" w:fill="auto"/>
            <w:vAlign w:val="center"/>
          </w:tcPr>
          <w:p w14:paraId="74ABA5EA" w14:textId="167FB235" w:rsidR="00DE0D1C" w:rsidRDefault="00DE0D1C" w:rsidP="00DE0D1C">
            <w:pPr>
              <w:spacing w:after="0" w:line="276" w:lineRule="auto"/>
              <w:contextualSpacing/>
              <w:rPr>
                <w:sz w:val="20"/>
              </w:rPr>
            </w:pPr>
            <w:r>
              <w:rPr>
                <w:sz w:val="20"/>
              </w:rPr>
              <w:t>Polystyrol</w:t>
            </w:r>
          </w:p>
        </w:tc>
        <w:tc>
          <w:tcPr>
            <w:tcW w:w="3177" w:type="dxa"/>
            <w:gridSpan w:val="3"/>
            <w:tcBorders>
              <w:top w:val="single" w:sz="8" w:space="0" w:color="4F81BD"/>
              <w:left w:val="nil"/>
              <w:bottom w:val="single" w:sz="8" w:space="0" w:color="4F81BD"/>
              <w:right w:val="nil"/>
            </w:tcBorders>
            <w:shd w:val="clear" w:color="auto" w:fill="auto"/>
            <w:vAlign w:val="center"/>
          </w:tcPr>
          <w:p w14:paraId="7808F146" w14:textId="31D7C5AA" w:rsidR="00DE0D1C" w:rsidRPr="00CE77AC" w:rsidRDefault="00DE0D1C" w:rsidP="00DE0D1C">
            <w:pPr>
              <w:spacing w:after="0"/>
              <w:contextualSpacing/>
              <w:rPr>
                <w:sz w:val="20"/>
              </w:rPr>
            </w:pPr>
            <w:r>
              <w:rPr>
                <w:sz w:val="20"/>
              </w:rPr>
              <w:t xml:space="preserve">H: </w:t>
            </w:r>
            <w:r w:rsidRPr="00CE77AC">
              <w:rPr>
                <w:sz w:val="20"/>
              </w:rPr>
              <w:t>-</w:t>
            </w:r>
          </w:p>
        </w:tc>
        <w:tc>
          <w:tcPr>
            <w:tcW w:w="3118" w:type="dxa"/>
            <w:gridSpan w:val="3"/>
            <w:tcBorders>
              <w:top w:val="single" w:sz="8" w:space="0" w:color="4F81BD"/>
              <w:left w:val="nil"/>
              <w:bottom w:val="single" w:sz="8" w:space="0" w:color="4F81BD"/>
              <w:right w:val="single" w:sz="8" w:space="0" w:color="4F81BD"/>
            </w:tcBorders>
            <w:shd w:val="clear" w:color="auto" w:fill="auto"/>
            <w:vAlign w:val="center"/>
          </w:tcPr>
          <w:p w14:paraId="0A1D0098" w14:textId="0FB5D05B" w:rsidR="00DE0D1C" w:rsidRPr="00CE77AC" w:rsidRDefault="00DE0D1C" w:rsidP="00DE0D1C">
            <w:pPr>
              <w:spacing w:after="0"/>
              <w:contextualSpacing/>
              <w:rPr>
                <w:sz w:val="20"/>
              </w:rPr>
            </w:pPr>
            <w:r>
              <w:rPr>
                <w:sz w:val="20"/>
              </w:rPr>
              <w:t xml:space="preserve">P: </w:t>
            </w:r>
            <w:r w:rsidRPr="00CE77AC">
              <w:rPr>
                <w:sz w:val="20"/>
              </w:rPr>
              <w:t>-</w:t>
            </w:r>
          </w:p>
        </w:tc>
      </w:tr>
      <w:tr w:rsidR="00DE0D1C" w:rsidRPr="00940455" w14:paraId="17FE6A7D" w14:textId="77777777" w:rsidTr="002E68C6">
        <w:trPr>
          <w:trHeight w:val="437"/>
        </w:trPr>
        <w:tc>
          <w:tcPr>
            <w:tcW w:w="3027" w:type="dxa"/>
            <w:gridSpan w:val="3"/>
            <w:tcBorders>
              <w:top w:val="single" w:sz="8" w:space="0" w:color="4F81BD"/>
              <w:left w:val="single" w:sz="8" w:space="0" w:color="4F81BD"/>
              <w:bottom w:val="single" w:sz="8" w:space="0" w:color="4F81BD"/>
              <w:right w:val="nil"/>
            </w:tcBorders>
            <w:shd w:val="clear" w:color="auto" w:fill="auto"/>
            <w:vAlign w:val="center"/>
          </w:tcPr>
          <w:p w14:paraId="6C563DB1" w14:textId="70258CBA" w:rsidR="00DE0D1C" w:rsidRDefault="00DE0D1C" w:rsidP="00DE0D1C">
            <w:pPr>
              <w:spacing w:after="0" w:line="276" w:lineRule="auto"/>
              <w:contextualSpacing/>
              <w:rPr>
                <w:sz w:val="20"/>
              </w:rPr>
            </w:pPr>
            <w:r>
              <w:rPr>
                <w:sz w:val="20"/>
              </w:rPr>
              <w:t>Polypropylen</w:t>
            </w:r>
          </w:p>
        </w:tc>
        <w:tc>
          <w:tcPr>
            <w:tcW w:w="3177" w:type="dxa"/>
            <w:gridSpan w:val="3"/>
            <w:tcBorders>
              <w:top w:val="single" w:sz="8" w:space="0" w:color="4F81BD"/>
              <w:left w:val="nil"/>
              <w:bottom w:val="single" w:sz="8" w:space="0" w:color="4F81BD"/>
              <w:right w:val="nil"/>
            </w:tcBorders>
            <w:shd w:val="clear" w:color="auto" w:fill="auto"/>
            <w:vAlign w:val="center"/>
          </w:tcPr>
          <w:p w14:paraId="438993C8" w14:textId="72212268" w:rsidR="00DE0D1C" w:rsidRPr="00CE77AC" w:rsidRDefault="00DE0D1C" w:rsidP="00DE0D1C">
            <w:pPr>
              <w:spacing w:after="0"/>
              <w:contextualSpacing/>
              <w:rPr>
                <w:sz w:val="20"/>
              </w:rPr>
            </w:pPr>
            <w:r>
              <w:rPr>
                <w:sz w:val="20"/>
              </w:rPr>
              <w:t xml:space="preserve">H: </w:t>
            </w:r>
            <w:r w:rsidRPr="00CE77AC">
              <w:rPr>
                <w:sz w:val="20"/>
              </w:rPr>
              <w:t>-</w:t>
            </w:r>
          </w:p>
        </w:tc>
        <w:tc>
          <w:tcPr>
            <w:tcW w:w="3118" w:type="dxa"/>
            <w:gridSpan w:val="3"/>
            <w:tcBorders>
              <w:top w:val="single" w:sz="8" w:space="0" w:color="4F81BD"/>
              <w:left w:val="nil"/>
              <w:bottom w:val="single" w:sz="8" w:space="0" w:color="4F81BD"/>
              <w:right w:val="single" w:sz="8" w:space="0" w:color="4F81BD"/>
            </w:tcBorders>
            <w:shd w:val="clear" w:color="auto" w:fill="auto"/>
            <w:vAlign w:val="center"/>
          </w:tcPr>
          <w:p w14:paraId="0FF72977" w14:textId="1F555063" w:rsidR="00DE0D1C" w:rsidRPr="00CE77AC" w:rsidRDefault="00DE0D1C" w:rsidP="00DE0D1C">
            <w:pPr>
              <w:spacing w:after="0"/>
              <w:contextualSpacing/>
              <w:rPr>
                <w:sz w:val="20"/>
              </w:rPr>
            </w:pPr>
            <w:r>
              <w:rPr>
                <w:sz w:val="20"/>
              </w:rPr>
              <w:t xml:space="preserve">P: </w:t>
            </w:r>
            <w:r w:rsidRPr="00CE77AC">
              <w:rPr>
                <w:sz w:val="20"/>
              </w:rPr>
              <w:t>-</w:t>
            </w:r>
          </w:p>
        </w:tc>
      </w:tr>
      <w:tr w:rsidR="00DE0D1C" w:rsidRPr="00940455" w14:paraId="0916624F" w14:textId="77777777" w:rsidTr="002E68C6">
        <w:trPr>
          <w:trHeight w:val="437"/>
        </w:trPr>
        <w:tc>
          <w:tcPr>
            <w:tcW w:w="3027" w:type="dxa"/>
            <w:gridSpan w:val="3"/>
            <w:tcBorders>
              <w:top w:val="single" w:sz="8" w:space="0" w:color="4F81BD"/>
              <w:left w:val="single" w:sz="8" w:space="0" w:color="4F81BD"/>
              <w:bottom w:val="single" w:sz="8" w:space="0" w:color="4F81BD"/>
              <w:right w:val="nil"/>
            </w:tcBorders>
            <w:shd w:val="clear" w:color="auto" w:fill="auto"/>
            <w:vAlign w:val="center"/>
          </w:tcPr>
          <w:p w14:paraId="39947D52" w14:textId="5966CF05" w:rsidR="00DE0D1C" w:rsidRDefault="00DE0D1C" w:rsidP="00DE0D1C">
            <w:pPr>
              <w:spacing w:after="0" w:line="276" w:lineRule="auto"/>
              <w:contextualSpacing/>
              <w:rPr>
                <w:sz w:val="20"/>
              </w:rPr>
            </w:pPr>
            <w:r>
              <w:rPr>
                <w:sz w:val="20"/>
              </w:rPr>
              <w:t>Natriumchlorid</w:t>
            </w:r>
          </w:p>
        </w:tc>
        <w:tc>
          <w:tcPr>
            <w:tcW w:w="3177" w:type="dxa"/>
            <w:gridSpan w:val="3"/>
            <w:tcBorders>
              <w:top w:val="single" w:sz="8" w:space="0" w:color="4F81BD"/>
              <w:left w:val="nil"/>
              <w:bottom w:val="single" w:sz="8" w:space="0" w:color="4F81BD"/>
              <w:right w:val="nil"/>
            </w:tcBorders>
            <w:shd w:val="clear" w:color="auto" w:fill="auto"/>
            <w:vAlign w:val="center"/>
          </w:tcPr>
          <w:p w14:paraId="10987ACC" w14:textId="34359145" w:rsidR="00DE0D1C" w:rsidRPr="00CE77AC" w:rsidRDefault="00DE0D1C" w:rsidP="00DE0D1C">
            <w:pPr>
              <w:spacing w:after="0"/>
              <w:contextualSpacing/>
              <w:rPr>
                <w:sz w:val="20"/>
              </w:rPr>
            </w:pPr>
            <w:r>
              <w:rPr>
                <w:sz w:val="20"/>
              </w:rPr>
              <w:t xml:space="preserve">H: </w:t>
            </w:r>
            <w:r w:rsidRPr="00CE77AC">
              <w:rPr>
                <w:sz w:val="20"/>
              </w:rPr>
              <w:t>-</w:t>
            </w:r>
          </w:p>
        </w:tc>
        <w:tc>
          <w:tcPr>
            <w:tcW w:w="3118" w:type="dxa"/>
            <w:gridSpan w:val="3"/>
            <w:tcBorders>
              <w:top w:val="single" w:sz="8" w:space="0" w:color="4F81BD"/>
              <w:left w:val="nil"/>
              <w:bottom w:val="single" w:sz="8" w:space="0" w:color="4F81BD"/>
              <w:right w:val="single" w:sz="8" w:space="0" w:color="4F81BD"/>
            </w:tcBorders>
            <w:shd w:val="clear" w:color="auto" w:fill="auto"/>
            <w:vAlign w:val="center"/>
          </w:tcPr>
          <w:p w14:paraId="44ABACF1" w14:textId="1900CB2F" w:rsidR="00DE0D1C" w:rsidRPr="00CE77AC" w:rsidRDefault="00DE0D1C" w:rsidP="00DE0D1C">
            <w:pPr>
              <w:spacing w:after="0"/>
              <w:contextualSpacing/>
              <w:rPr>
                <w:sz w:val="20"/>
              </w:rPr>
            </w:pPr>
            <w:r>
              <w:rPr>
                <w:sz w:val="20"/>
              </w:rPr>
              <w:t xml:space="preserve">P: </w:t>
            </w:r>
            <w:r w:rsidRPr="00CE77AC">
              <w:rPr>
                <w:sz w:val="20"/>
              </w:rPr>
              <w:t>-</w:t>
            </w:r>
          </w:p>
        </w:tc>
      </w:tr>
      <w:tr w:rsidR="00DE0D1C" w:rsidRPr="00940455" w14:paraId="432FD650" w14:textId="77777777" w:rsidTr="002E68C6">
        <w:trPr>
          <w:trHeight w:val="434"/>
        </w:trPr>
        <w:tc>
          <w:tcPr>
            <w:tcW w:w="3027" w:type="dxa"/>
            <w:gridSpan w:val="3"/>
            <w:tcBorders>
              <w:top w:val="single" w:sz="8" w:space="0" w:color="4F81BD"/>
              <w:bottom w:val="single" w:sz="8" w:space="0" w:color="4F81BD"/>
              <w:right w:val="nil"/>
            </w:tcBorders>
            <w:shd w:val="clear" w:color="auto" w:fill="auto"/>
            <w:vAlign w:val="center"/>
          </w:tcPr>
          <w:p w14:paraId="65CE3F06" w14:textId="77777777" w:rsidR="00DE0D1C" w:rsidRPr="00CE77AC" w:rsidRDefault="00DE0D1C" w:rsidP="00DE0D1C">
            <w:pPr>
              <w:spacing w:after="0" w:line="276" w:lineRule="auto"/>
              <w:contextualSpacing/>
              <w:rPr>
                <w:bCs/>
                <w:sz w:val="20"/>
              </w:rPr>
            </w:pPr>
            <w:r w:rsidRPr="00CE77AC">
              <w:rPr>
                <w:color w:val="auto"/>
                <w:sz w:val="20"/>
                <w:szCs w:val="20"/>
              </w:rPr>
              <w:t>Wasser</w:t>
            </w:r>
          </w:p>
        </w:tc>
        <w:tc>
          <w:tcPr>
            <w:tcW w:w="3177" w:type="dxa"/>
            <w:gridSpan w:val="3"/>
            <w:tcBorders>
              <w:top w:val="single" w:sz="8" w:space="0" w:color="4F81BD"/>
              <w:left w:val="nil"/>
              <w:bottom w:val="single" w:sz="8" w:space="0" w:color="4F81BD"/>
              <w:right w:val="nil"/>
            </w:tcBorders>
            <w:shd w:val="clear" w:color="auto" w:fill="auto"/>
            <w:vAlign w:val="center"/>
          </w:tcPr>
          <w:p w14:paraId="3454BD65" w14:textId="102DABCA" w:rsidR="00DE0D1C" w:rsidRPr="00CE77AC" w:rsidRDefault="00DE0D1C" w:rsidP="00DE0D1C">
            <w:pPr>
              <w:pStyle w:val="Beschriftung"/>
              <w:spacing w:after="0"/>
              <w:contextualSpacing/>
              <w:rPr>
                <w:sz w:val="20"/>
              </w:rPr>
            </w:pPr>
            <w:r>
              <w:rPr>
                <w:sz w:val="20"/>
              </w:rPr>
              <w:t xml:space="preserve">H: </w:t>
            </w:r>
            <w:r w:rsidRPr="00CE77AC">
              <w:rPr>
                <w:sz w:val="20"/>
              </w:rPr>
              <w:t>-</w:t>
            </w:r>
          </w:p>
        </w:tc>
        <w:tc>
          <w:tcPr>
            <w:tcW w:w="3118" w:type="dxa"/>
            <w:gridSpan w:val="3"/>
            <w:tcBorders>
              <w:top w:val="single" w:sz="8" w:space="0" w:color="4F81BD"/>
              <w:left w:val="nil"/>
              <w:bottom w:val="single" w:sz="8" w:space="0" w:color="4F81BD"/>
            </w:tcBorders>
            <w:shd w:val="clear" w:color="auto" w:fill="auto"/>
            <w:vAlign w:val="center"/>
          </w:tcPr>
          <w:p w14:paraId="31F29AF7" w14:textId="5ADC62C8" w:rsidR="00DE0D1C" w:rsidRPr="00CE77AC" w:rsidRDefault="00DE0D1C" w:rsidP="00DE0D1C">
            <w:pPr>
              <w:pStyle w:val="Beschriftung"/>
              <w:spacing w:after="0"/>
              <w:contextualSpacing/>
              <w:rPr>
                <w:sz w:val="20"/>
              </w:rPr>
            </w:pPr>
            <w:r>
              <w:rPr>
                <w:sz w:val="20"/>
              </w:rPr>
              <w:t xml:space="preserve">P: </w:t>
            </w:r>
            <w:r w:rsidRPr="00CE77AC">
              <w:rPr>
                <w:sz w:val="20"/>
              </w:rPr>
              <w:t>-</w:t>
            </w:r>
          </w:p>
        </w:tc>
      </w:tr>
      <w:tr w:rsidR="009F41BD" w:rsidRPr="00940455" w14:paraId="32044E46" w14:textId="77777777" w:rsidTr="001622B9">
        <w:tc>
          <w:tcPr>
            <w:tcW w:w="1009" w:type="dxa"/>
            <w:tcBorders>
              <w:top w:val="single" w:sz="8" w:space="0" w:color="4F81BD"/>
              <w:left w:val="single" w:sz="8" w:space="0" w:color="4F81BD"/>
              <w:bottom w:val="single" w:sz="8" w:space="0" w:color="4F81BD"/>
            </w:tcBorders>
            <w:shd w:val="clear" w:color="auto" w:fill="auto"/>
            <w:vAlign w:val="center"/>
          </w:tcPr>
          <w:p w14:paraId="1D3D9A13" w14:textId="77777777" w:rsidR="009F41BD" w:rsidRPr="00940455" w:rsidRDefault="009F41BD" w:rsidP="001622B9">
            <w:pPr>
              <w:spacing w:after="0"/>
              <w:contextualSpacing/>
              <w:rPr>
                <w:rFonts w:asciiTheme="majorHAnsi" w:hAnsiTheme="majorHAnsi"/>
                <w:b/>
                <w:bCs/>
              </w:rPr>
            </w:pPr>
            <w:r w:rsidRPr="00940455">
              <w:rPr>
                <w:rFonts w:asciiTheme="majorHAnsi" w:hAnsiTheme="majorHAnsi"/>
                <w:b/>
                <w:bCs/>
                <w:noProof/>
                <w:lang w:eastAsia="de-DE"/>
              </w:rPr>
              <w:drawing>
                <wp:inline distT="0" distB="0" distL="0" distR="0" wp14:anchorId="6A3BA001" wp14:editId="0C7638A2">
                  <wp:extent cx="540000" cy="540000"/>
                  <wp:effectExtent l="0" t="0" r="0" b="0"/>
                  <wp:docPr id="56" name="Grafik 56" descr="C:\Users\Elena\Dropbox\Verwaltung\Lehre\SVP 2017\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a\Dropbox\Verwaltung\Lehre\SVP 2017\Piktogramme\Explosionsgefahr.png"/>
                          <pic:cNvPicPr>
                            <a:picLocks noChangeAspect="1" noChangeArrowheads="1"/>
                          </pic:cNvPicPr>
                        </pic:nvPicPr>
                        <pic:blipFill>
                          <a:blip r:embed="rId17" cstate="screen">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5F4C8AAA" w14:textId="77777777" w:rsidR="009F41BD" w:rsidRPr="00940455" w:rsidRDefault="009F41BD" w:rsidP="001622B9">
            <w:pPr>
              <w:spacing w:after="0"/>
              <w:contextualSpacing/>
              <w:rPr>
                <w:rFonts w:asciiTheme="majorHAnsi" w:hAnsiTheme="majorHAnsi"/>
              </w:rPr>
            </w:pPr>
            <w:r w:rsidRPr="00940455">
              <w:rPr>
                <w:rFonts w:asciiTheme="majorHAnsi" w:hAnsiTheme="majorHAnsi"/>
                <w:noProof/>
                <w:lang w:eastAsia="de-DE"/>
              </w:rPr>
              <w:drawing>
                <wp:inline distT="0" distB="0" distL="0" distR="0" wp14:anchorId="2E675267" wp14:editId="4CD1120F">
                  <wp:extent cx="540000" cy="540000"/>
                  <wp:effectExtent l="0" t="0" r="0" b="0"/>
                  <wp:docPr id="57" name="Grafik 57" descr="C:\Users\Elena\Dropbox\Verwaltung\Lehre\SVP 2017\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na\Dropbox\Verwaltung\Lehre\SVP 2017\Piktogramme\Brennbar.png"/>
                          <pic:cNvPicPr>
                            <a:picLocks noChangeAspect="1" noChangeArrowheads="1"/>
                          </pic:cNvPicPr>
                        </pic:nvPicPr>
                        <pic:blipFill>
                          <a:blip r:embed="rId19" cstate="screen">
                            <a:extLst>
                              <a:ext uri="{BEBA8EAE-BF5A-486C-A8C5-ECC9F3942E4B}">
                                <a14:imgProps xmlns:a14="http://schemas.microsoft.com/office/drawing/2010/main">
                                  <a14:imgLayer r:embed="rId20">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16708BB4" w14:textId="77777777" w:rsidR="009F41BD" w:rsidRPr="00940455" w:rsidRDefault="009F41BD" w:rsidP="001622B9">
            <w:pPr>
              <w:spacing w:after="0"/>
              <w:contextualSpacing/>
              <w:rPr>
                <w:rFonts w:asciiTheme="majorHAnsi" w:hAnsiTheme="majorHAnsi"/>
              </w:rPr>
            </w:pPr>
            <w:r w:rsidRPr="00940455">
              <w:rPr>
                <w:rFonts w:asciiTheme="majorHAnsi" w:hAnsiTheme="majorHAnsi"/>
                <w:noProof/>
                <w:lang w:eastAsia="de-DE"/>
              </w:rPr>
              <w:drawing>
                <wp:inline distT="0" distB="0" distL="0" distR="0" wp14:anchorId="0BAE9EB9" wp14:editId="450BC772">
                  <wp:extent cx="540000" cy="540000"/>
                  <wp:effectExtent l="0" t="0" r="0" b="0"/>
                  <wp:docPr id="58" name="Grafik 58" descr="C:\Users\Elena\Dropbox\Verwaltung\Lehre\SVP 2017\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ena\Dropbox\Verwaltung\Lehre\SVP 2017\Piktogramme\Brandfördernd.png"/>
                          <pic:cNvPicPr>
                            <a:picLocks noChangeAspect="1" noChangeArrowheads="1"/>
                          </pic:cNvPicPr>
                        </pic:nvPicPr>
                        <pic:blipFill>
                          <a:blip r:embed="rId21" cstate="screen">
                            <a:extLst>
                              <a:ext uri="{BEBA8EAE-BF5A-486C-A8C5-ECC9F3942E4B}">
                                <a14:imgProps xmlns:a14="http://schemas.microsoft.com/office/drawing/2010/main">
                                  <a14:imgLayer r:embed="rId22">
                                    <a14:imgEffect>
                                      <a14:saturation sat="0"/>
                                    </a14:imgEffect>
                                  </a14:imgLayer>
                                </a14:imgProps>
                              </a:ext>
                              <a:ext uri="{28A0092B-C50C-407E-A947-70E740481C1C}">
                                <a14:useLocalDpi xmlns:a14="http://schemas.microsoft.com/office/drawing/2010/main"/>
                              </a:ext>
                            </a:extLst>
                          </a:blip>
                          <a:srcRect/>
                          <a:stretch>
                            <a:fillRect/>
                          </a:stretch>
                        </pic:blipFill>
                        <pic:spPr bwMode="auto">
                          <a:xfrm rot="10800000" flipV="1">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76AC3A1A" w14:textId="77777777" w:rsidR="009F41BD" w:rsidRPr="00940455" w:rsidRDefault="009F41BD" w:rsidP="001622B9">
            <w:pPr>
              <w:spacing w:after="0"/>
              <w:contextualSpacing/>
              <w:rPr>
                <w:rFonts w:asciiTheme="majorHAnsi" w:hAnsiTheme="majorHAnsi"/>
              </w:rPr>
            </w:pPr>
            <w:r w:rsidRPr="00940455">
              <w:rPr>
                <w:rFonts w:asciiTheme="majorHAnsi" w:hAnsiTheme="majorHAnsi"/>
                <w:noProof/>
                <w:lang w:eastAsia="de-DE"/>
              </w:rPr>
              <w:drawing>
                <wp:inline distT="0" distB="0" distL="0" distR="0" wp14:anchorId="6FEF28A4" wp14:editId="44F71FAD">
                  <wp:extent cx="540000" cy="540000"/>
                  <wp:effectExtent l="0" t="0" r="0" b="0"/>
                  <wp:docPr id="59" name="Grafik 59" descr="C:\Users\Elena\Dropbox\Verwaltung\Lehre\SVP 2017\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ena\Dropbox\Verwaltung\Lehre\SVP 2017\Piktogramme\Gasflasche.png"/>
                          <pic:cNvPicPr>
                            <a:picLocks noChangeAspect="1" noChangeArrowheads="1"/>
                          </pic:cNvPicPr>
                        </pic:nvPicPr>
                        <pic:blipFill>
                          <a:blip r:embed="rId23" cstate="screen">
                            <a:extLst>
                              <a:ext uri="{BEBA8EAE-BF5A-486C-A8C5-ECC9F3942E4B}">
                                <a14:imgProps xmlns:a14="http://schemas.microsoft.com/office/drawing/2010/main">
                                  <a14:imgLayer r:embed="rId24">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483DDCC0" w14:textId="77777777" w:rsidR="009F41BD" w:rsidRPr="00940455" w:rsidRDefault="009F41BD" w:rsidP="001622B9">
            <w:pPr>
              <w:spacing w:after="0"/>
              <w:contextualSpacing/>
              <w:rPr>
                <w:rFonts w:asciiTheme="majorHAnsi" w:hAnsiTheme="majorHAnsi"/>
              </w:rPr>
            </w:pPr>
            <w:r w:rsidRPr="00940455">
              <w:rPr>
                <w:rFonts w:asciiTheme="majorHAnsi" w:hAnsiTheme="majorHAnsi"/>
                <w:noProof/>
                <w:lang w:eastAsia="de-DE"/>
              </w:rPr>
              <w:drawing>
                <wp:inline distT="0" distB="0" distL="0" distR="0" wp14:anchorId="578712AD" wp14:editId="73E46716">
                  <wp:extent cx="540000" cy="540000"/>
                  <wp:effectExtent l="0" t="0" r="0" b="0"/>
                  <wp:docPr id="60" name="Grafik 60" descr="C:\Users\Elena\Dropbox\Verwaltung\Lehre\SVP 2017\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ena\Dropbox\Verwaltung\Lehre\SVP 2017\Piktogramme\Ätzend.png"/>
                          <pic:cNvPicPr>
                            <a:picLocks noChangeAspect="1" noChangeArrowheads="1"/>
                          </pic:cNvPicPr>
                        </pic:nvPicPr>
                        <pic:blipFill>
                          <a:blip r:embed="rId25" cstate="screen">
                            <a:extLst>
                              <a:ext uri="{BEBA8EAE-BF5A-486C-A8C5-ECC9F3942E4B}">
                                <a14:imgProps xmlns:a14="http://schemas.microsoft.com/office/drawing/2010/main">
                                  <a14:imgLayer r:embed="rId26">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084A7B69" w14:textId="77777777" w:rsidR="009F41BD" w:rsidRPr="00940455" w:rsidRDefault="009F41BD" w:rsidP="001622B9">
            <w:pPr>
              <w:spacing w:after="0"/>
              <w:contextualSpacing/>
              <w:rPr>
                <w:rFonts w:asciiTheme="majorHAnsi" w:hAnsiTheme="majorHAnsi"/>
              </w:rPr>
            </w:pPr>
            <w:r w:rsidRPr="00940455">
              <w:rPr>
                <w:rFonts w:asciiTheme="majorHAnsi" w:hAnsiTheme="majorHAnsi"/>
                <w:noProof/>
                <w:lang w:eastAsia="de-DE"/>
              </w:rPr>
              <w:drawing>
                <wp:inline distT="0" distB="0" distL="0" distR="0" wp14:anchorId="1C53BAF2" wp14:editId="53378472">
                  <wp:extent cx="540000" cy="540000"/>
                  <wp:effectExtent l="0" t="0" r="0" b="0"/>
                  <wp:docPr id="61" name="Grafik 61" descr="C:\Users\Elena\Dropbox\Verwaltung\Lehre\SVP 2017\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lena\Dropbox\Verwaltung\Lehre\SVP 2017\Piktogramme\Giftig.png"/>
                          <pic:cNvPicPr>
                            <a:picLocks noChangeAspect="1" noChangeArrowheads="1"/>
                          </pic:cNvPicPr>
                        </pic:nvPicPr>
                        <pic:blipFill>
                          <a:blip r:embed="rId27" cstate="screen">
                            <a:extLst>
                              <a:ext uri="{BEBA8EAE-BF5A-486C-A8C5-ECC9F3942E4B}">
                                <a14:imgProps xmlns:a14="http://schemas.microsoft.com/office/drawing/2010/main">
                                  <a14:imgLayer r:embed="rId28">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2C6D0D77" w14:textId="77777777" w:rsidR="009F41BD" w:rsidRPr="00940455" w:rsidRDefault="009F41BD" w:rsidP="001622B9">
            <w:pPr>
              <w:spacing w:after="0"/>
              <w:contextualSpacing/>
              <w:rPr>
                <w:rFonts w:asciiTheme="majorHAnsi" w:hAnsiTheme="majorHAnsi"/>
              </w:rPr>
            </w:pPr>
            <w:r w:rsidRPr="00940455">
              <w:rPr>
                <w:rFonts w:asciiTheme="majorHAnsi" w:hAnsiTheme="majorHAnsi"/>
                <w:noProof/>
                <w:lang w:eastAsia="de-DE"/>
              </w:rPr>
              <w:drawing>
                <wp:inline distT="0" distB="0" distL="0" distR="0" wp14:anchorId="13E0DB8A" wp14:editId="3452F39B">
                  <wp:extent cx="540000" cy="540000"/>
                  <wp:effectExtent l="0" t="0" r="0" b="0"/>
                  <wp:docPr id="62" name="Grafik 62" descr="C:\Users\Elena\Dropbox\Verwaltung\Lehre\SVP 2017\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lena\Dropbox\Verwaltung\Lehre\SVP 2017\Piktogramme\Reizend.png"/>
                          <pic:cNvPicPr>
                            <a:picLocks noChangeAspect="1" noChangeArrowheads="1"/>
                          </pic:cNvPicPr>
                        </pic:nvPicPr>
                        <pic:blipFill>
                          <a:blip r:embed="rId29" cstate="screen">
                            <a:extLst>
                              <a:ext uri="{BEBA8EAE-BF5A-486C-A8C5-ECC9F3942E4B}">
                                <a14:imgProps xmlns:a14="http://schemas.microsoft.com/office/drawing/2010/main">
                                  <a14:imgLayer r:embed="rId30">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EAA490C" w14:textId="77777777" w:rsidR="009F41BD" w:rsidRPr="00940455" w:rsidRDefault="009F41BD" w:rsidP="001622B9">
            <w:pPr>
              <w:spacing w:after="0"/>
              <w:contextualSpacing/>
              <w:rPr>
                <w:rFonts w:asciiTheme="majorHAnsi" w:hAnsiTheme="majorHAnsi"/>
              </w:rPr>
            </w:pPr>
            <w:r w:rsidRPr="00940455">
              <w:rPr>
                <w:rFonts w:asciiTheme="majorHAnsi" w:hAnsiTheme="majorHAnsi"/>
                <w:noProof/>
                <w:lang w:eastAsia="de-DE"/>
              </w:rPr>
              <w:drawing>
                <wp:inline distT="0" distB="0" distL="0" distR="0" wp14:anchorId="6D585D2B" wp14:editId="71FB2EFB">
                  <wp:extent cx="540000" cy="540000"/>
                  <wp:effectExtent l="0" t="0" r="0" b="0"/>
                  <wp:docPr id="63" name="Grafik 63" descr="C:\Users\Elena\Dropbox\Verwaltung\Lehre\SVP 2017\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ena\Dropbox\Verwaltung\Lehre\SVP 2017\Piktogramme\Gesundheitsgefahr.png"/>
                          <pic:cNvPicPr>
                            <a:picLocks noChangeAspect="1" noChangeArrowheads="1"/>
                          </pic:cNvPicPr>
                        </pic:nvPicPr>
                        <pic:blipFill>
                          <a:blip r:embed="rId31" cstate="screen">
                            <a:extLst>
                              <a:ext uri="{BEBA8EAE-BF5A-486C-A8C5-ECC9F3942E4B}">
                                <a14:imgProps xmlns:a14="http://schemas.microsoft.com/office/drawing/2010/main">
                                  <a14:imgLayer r:embed="rId32">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15C141C1" w14:textId="77777777" w:rsidR="009F41BD" w:rsidRPr="00940455" w:rsidRDefault="009F41BD" w:rsidP="001622B9">
            <w:pPr>
              <w:spacing w:after="0"/>
              <w:contextualSpacing/>
              <w:rPr>
                <w:rFonts w:asciiTheme="majorHAnsi" w:hAnsiTheme="majorHAnsi"/>
              </w:rPr>
            </w:pPr>
            <w:r w:rsidRPr="00940455">
              <w:rPr>
                <w:rFonts w:asciiTheme="majorHAnsi" w:hAnsiTheme="majorHAnsi"/>
                <w:noProof/>
                <w:lang w:eastAsia="de-DE"/>
              </w:rPr>
              <w:drawing>
                <wp:inline distT="0" distB="0" distL="0" distR="0" wp14:anchorId="4C4656D5" wp14:editId="417E08C3">
                  <wp:extent cx="540000" cy="540000"/>
                  <wp:effectExtent l="0" t="0" r="0" b="0"/>
                  <wp:docPr id="64" name="Grafik 64" descr="C:\Users\Elena\Dropbox\Verwaltung\Lehre\SVP 2017\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ena\Dropbox\Verwaltung\Lehre\SVP 2017\Piktogramme\Umweltgefahr.png"/>
                          <pic:cNvPicPr>
                            <a:picLocks noChangeAspect="1" noChangeArrowheads="1"/>
                          </pic:cNvPicPr>
                        </pic:nvPicPr>
                        <pic:blipFill>
                          <a:blip r:embed="rId33" cstate="screen">
                            <a:extLst>
                              <a:ext uri="{BEBA8EAE-BF5A-486C-A8C5-ECC9F3942E4B}">
                                <a14:imgProps xmlns:a14="http://schemas.microsoft.com/office/drawing/2010/main">
                                  <a14:imgLayer r:embed="rId34">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r>
    </w:tbl>
    <w:p w14:paraId="64E6FAC4" w14:textId="77777777" w:rsidR="009F41BD" w:rsidRPr="009F41BD" w:rsidRDefault="009F41BD" w:rsidP="009F41BD"/>
    <w:p w14:paraId="517979EC" w14:textId="77777777" w:rsidR="009F41BD" w:rsidRPr="009F41BD" w:rsidRDefault="009F41BD" w:rsidP="009F41BD">
      <w:pPr>
        <w:pStyle w:val="Textbody"/>
        <w:spacing w:after="0" w:line="360" w:lineRule="auto"/>
        <w:jc w:val="both"/>
        <w:rPr>
          <w:rFonts w:ascii="Cambria" w:hAnsi="Cambria"/>
          <w:b/>
          <w:bCs/>
          <w:sz w:val="22"/>
          <w:szCs w:val="22"/>
        </w:rPr>
      </w:pPr>
      <w:r w:rsidRPr="009F41BD">
        <w:rPr>
          <w:rFonts w:ascii="Cambria" w:hAnsi="Cambria"/>
          <w:b/>
          <w:bCs/>
          <w:sz w:val="22"/>
          <w:szCs w:val="22"/>
        </w:rPr>
        <w:t>Materialien</w:t>
      </w:r>
    </w:p>
    <w:p w14:paraId="3C473125" w14:textId="77777777" w:rsidR="009F41BD" w:rsidRPr="009F41BD" w:rsidRDefault="009F41BD" w:rsidP="009F41BD">
      <w:pPr>
        <w:pStyle w:val="Textbody"/>
        <w:spacing w:after="0" w:line="360" w:lineRule="auto"/>
        <w:jc w:val="both"/>
        <w:rPr>
          <w:rFonts w:ascii="Cambria" w:hAnsi="Cambria"/>
          <w:sz w:val="22"/>
          <w:szCs w:val="22"/>
        </w:rPr>
      </w:pPr>
      <w:r w:rsidRPr="009F41BD">
        <w:rPr>
          <w:rFonts w:ascii="Cambria" w:hAnsi="Cambria"/>
          <w:sz w:val="22"/>
          <w:szCs w:val="22"/>
        </w:rPr>
        <w:t>Schere, wasserfester Stift, 2x Becherglas, Spatel, Glasstab</w:t>
      </w:r>
    </w:p>
    <w:p w14:paraId="12352D30" w14:textId="2611504B" w:rsidR="009F41BD" w:rsidRDefault="009F41BD" w:rsidP="009F41BD">
      <w:pPr>
        <w:pStyle w:val="Textbody"/>
        <w:spacing w:after="0" w:line="360" w:lineRule="auto"/>
        <w:jc w:val="both"/>
        <w:rPr>
          <w:rFonts w:ascii="Cambria" w:hAnsi="Cambria"/>
          <w:sz w:val="22"/>
          <w:szCs w:val="22"/>
        </w:rPr>
      </w:pPr>
    </w:p>
    <w:p w14:paraId="0142121C" w14:textId="77777777" w:rsidR="00C300D0" w:rsidRPr="009F41BD" w:rsidRDefault="00C300D0" w:rsidP="009F41BD">
      <w:pPr>
        <w:pStyle w:val="Textbody"/>
        <w:spacing w:after="0" w:line="360" w:lineRule="auto"/>
        <w:jc w:val="both"/>
        <w:rPr>
          <w:rFonts w:ascii="Cambria" w:hAnsi="Cambria"/>
          <w:sz w:val="22"/>
          <w:szCs w:val="22"/>
        </w:rPr>
      </w:pPr>
    </w:p>
    <w:p w14:paraId="1D134EA0" w14:textId="77777777" w:rsidR="009F41BD" w:rsidRPr="009F41BD" w:rsidRDefault="009F41BD" w:rsidP="009F41BD">
      <w:pPr>
        <w:pStyle w:val="Textbody"/>
        <w:spacing w:after="0" w:line="360" w:lineRule="auto"/>
        <w:jc w:val="both"/>
        <w:rPr>
          <w:rFonts w:ascii="Cambria" w:hAnsi="Cambria"/>
          <w:b/>
          <w:bCs/>
          <w:sz w:val="22"/>
          <w:szCs w:val="22"/>
        </w:rPr>
      </w:pPr>
      <w:r w:rsidRPr="009F41BD">
        <w:rPr>
          <w:rFonts w:ascii="Cambria" w:hAnsi="Cambria"/>
          <w:b/>
          <w:bCs/>
          <w:sz w:val="22"/>
          <w:szCs w:val="22"/>
        </w:rPr>
        <w:lastRenderedPageBreak/>
        <w:t>Chemikalien</w:t>
      </w:r>
    </w:p>
    <w:p w14:paraId="08BC0ED8" w14:textId="02F0BD26" w:rsidR="009F41BD" w:rsidRPr="009F41BD" w:rsidRDefault="009F41BD" w:rsidP="009F41BD">
      <w:pPr>
        <w:pStyle w:val="Textbody"/>
        <w:spacing w:after="0" w:line="360" w:lineRule="auto"/>
        <w:jc w:val="both"/>
        <w:rPr>
          <w:rFonts w:ascii="Cambria" w:hAnsi="Cambria"/>
          <w:sz w:val="22"/>
          <w:szCs w:val="22"/>
        </w:rPr>
      </w:pPr>
      <w:r w:rsidRPr="009F41BD">
        <w:rPr>
          <w:rFonts w:ascii="Cambria" w:hAnsi="Cambria"/>
          <w:sz w:val="22"/>
          <w:szCs w:val="22"/>
        </w:rPr>
        <w:t>Kunststoffe (P</w:t>
      </w:r>
      <w:r w:rsidR="00DC7B4A">
        <w:rPr>
          <w:rFonts w:ascii="Cambria" w:hAnsi="Cambria"/>
          <w:sz w:val="22"/>
          <w:szCs w:val="22"/>
        </w:rPr>
        <w:t>olypropylen</w:t>
      </w:r>
      <w:r w:rsidR="00AE516C">
        <w:rPr>
          <w:rFonts w:ascii="Cambria" w:hAnsi="Cambria"/>
          <w:sz w:val="22"/>
          <w:szCs w:val="22"/>
        </w:rPr>
        <w:t xml:space="preserve"> [PP]</w:t>
      </w:r>
      <w:r w:rsidRPr="009F41BD">
        <w:rPr>
          <w:rFonts w:ascii="Cambria" w:hAnsi="Cambria"/>
          <w:sz w:val="22"/>
          <w:szCs w:val="22"/>
        </w:rPr>
        <w:t>, P</w:t>
      </w:r>
      <w:r w:rsidR="00B14DF3">
        <w:rPr>
          <w:rFonts w:ascii="Cambria" w:hAnsi="Cambria"/>
          <w:sz w:val="22"/>
          <w:szCs w:val="22"/>
        </w:rPr>
        <w:t>olystyrol</w:t>
      </w:r>
      <w:r w:rsidR="00AE516C">
        <w:rPr>
          <w:rFonts w:ascii="Cambria" w:hAnsi="Cambria"/>
          <w:sz w:val="22"/>
          <w:szCs w:val="22"/>
        </w:rPr>
        <w:t xml:space="preserve"> [PS</w:t>
      </w:r>
      <w:r w:rsidR="00AE516C" w:rsidRPr="00882548">
        <w:rPr>
          <w:rFonts w:ascii="Cambria" w:hAnsi="Cambria"/>
          <w:sz w:val="22"/>
          <w:szCs w:val="22"/>
        </w:rPr>
        <w:t>]</w:t>
      </w:r>
      <w:r w:rsidRPr="00882548">
        <w:rPr>
          <w:rFonts w:ascii="Cambria" w:hAnsi="Cambria"/>
          <w:sz w:val="22"/>
          <w:szCs w:val="22"/>
        </w:rPr>
        <w:t xml:space="preserve">, </w:t>
      </w:r>
      <w:proofErr w:type="spellStart"/>
      <w:r w:rsidR="00882548" w:rsidRPr="00882548">
        <w:rPr>
          <w:rFonts w:ascii="Cambria" w:hAnsi="Cambria"/>
          <w:sz w:val="22"/>
          <w:szCs w:val="22"/>
        </w:rPr>
        <w:t>Polyethylenterephtalat</w:t>
      </w:r>
      <w:proofErr w:type="spellEnd"/>
      <w:r w:rsidR="00882548">
        <w:rPr>
          <w:rFonts w:ascii="Cambria" w:hAnsi="Cambria"/>
          <w:sz w:val="22"/>
          <w:szCs w:val="22"/>
        </w:rPr>
        <w:t xml:space="preserve"> [</w:t>
      </w:r>
      <w:r w:rsidR="00AE516C">
        <w:rPr>
          <w:rFonts w:ascii="Cambria" w:hAnsi="Cambria"/>
          <w:sz w:val="22"/>
          <w:szCs w:val="22"/>
        </w:rPr>
        <w:t>PET]</w:t>
      </w:r>
      <w:r w:rsidRPr="009F41BD">
        <w:rPr>
          <w:rFonts w:ascii="Cambria" w:hAnsi="Cambria"/>
          <w:sz w:val="22"/>
          <w:szCs w:val="22"/>
        </w:rPr>
        <w:t>),</w:t>
      </w:r>
      <w:r>
        <w:rPr>
          <w:rFonts w:ascii="Cambria" w:hAnsi="Cambria"/>
          <w:sz w:val="22"/>
          <w:szCs w:val="22"/>
        </w:rPr>
        <w:t xml:space="preserve"> </w:t>
      </w:r>
      <w:r w:rsidRPr="009F41BD">
        <w:rPr>
          <w:rFonts w:ascii="Cambria" w:hAnsi="Cambria"/>
          <w:sz w:val="22"/>
          <w:szCs w:val="22"/>
        </w:rPr>
        <w:t>Wasser, Natriumchlorid</w:t>
      </w:r>
    </w:p>
    <w:p w14:paraId="31922938" w14:textId="77777777" w:rsidR="009F41BD" w:rsidRPr="009F41BD" w:rsidRDefault="009F41BD" w:rsidP="009F41BD">
      <w:pPr>
        <w:pStyle w:val="Textbody"/>
        <w:spacing w:after="0" w:line="360" w:lineRule="auto"/>
        <w:jc w:val="both"/>
        <w:rPr>
          <w:rFonts w:ascii="Cambria" w:hAnsi="Cambria"/>
          <w:b/>
          <w:bCs/>
          <w:sz w:val="22"/>
          <w:szCs w:val="22"/>
        </w:rPr>
      </w:pPr>
    </w:p>
    <w:p w14:paraId="4F441E63" w14:textId="77777777" w:rsidR="009F41BD" w:rsidRPr="009F41BD" w:rsidRDefault="009F41BD" w:rsidP="009F41BD">
      <w:pPr>
        <w:pStyle w:val="Textbody"/>
        <w:spacing w:after="0" w:line="360" w:lineRule="auto"/>
        <w:jc w:val="both"/>
        <w:rPr>
          <w:rFonts w:ascii="Cambria" w:hAnsi="Cambria"/>
          <w:b/>
          <w:bCs/>
          <w:sz w:val="22"/>
          <w:szCs w:val="22"/>
        </w:rPr>
      </w:pPr>
      <w:r w:rsidRPr="009F41BD">
        <w:rPr>
          <w:rFonts w:ascii="Cambria" w:hAnsi="Cambria"/>
          <w:b/>
          <w:bCs/>
          <w:sz w:val="22"/>
          <w:szCs w:val="22"/>
        </w:rPr>
        <w:t>Durchführung</w:t>
      </w:r>
    </w:p>
    <w:p w14:paraId="034E9C07" w14:textId="14EABA15" w:rsidR="009F41BD" w:rsidRPr="009F41BD" w:rsidRDefault="009F41BD" w:rsidP="009F41BD">
      <w:pPr>
        <w:pStyle w:val="Textbody"/>
        <w:spacing w:after="0" w:line="360" w:lineRule="auto"/>
        <w:jc w:val="both"/>
        <w:rPr>
          <w:rFonts w:ascii="Cambria" w:hAnsi="Cambria"/>
          <w:sz w:val="22"/>
          <w:szCs w:val="22"/>
        </w:rPr>
      </w:pPr>
      <w:r w:rsidRPr="009F41BD">
        <w:rPr>
          <w:rFonts w:ascii="Cambria" w:hAnsi="Cambria"/>
          <w:sz w:val="22"/>
          <w:szCs w:val="22"/>
        </w:rPr>
        <w:t xml:space="preserve">Aus den verschiedenen Kunststoffen werden etwa 1 cm² große Stücke ausgeschnitten und </w:t>
      </w:r>
      <w:r w:rsidR="004E02EF">
        <w:rPr>
          <w:rFonts w:ascii="Cambria" w:hAnsi="Cambria"/>
          <w:sz w:val="22"/>
          <w:szCs w:val="22"/>
        </w:rPr>
        <w:t>je nach Kunststoff</w:t>
      </w:r>
      <w:r w:rsidR="00FF58DB">
        <w:rPr>
          <w:rFonts w:ascii="Cambria" w:hAnsi="Cambria"/>
          <w:sz w:val="22"/>
          <w:szCs w:val="22"/>
        </w:rPr>
        <w:t>art</w:t>
      </w:r>
      <w:r w:rsidR="004E02EF">
        <w:rPr>
          <w:rFonts w:ascii="Cambria" w:hAnsi="Cambria"/>
          <w:sz w:val="22"/>
          <w:szCs w:val="22"/>
        </w:rPr>
        <w:t xml:space="preserve"> </w:t>
      </w:r>
      <w:r w:rsidRPr="009F41BD">
        <w:rPr>
          <w:rFonts w:ascii="Cambria" w:hAnsi="Cambria"/>
          <w:sz w:val="22"/>
          <w:szCs w:val="22"/>
        </w:rPr>
        <w:t xml:space="preserve">mit PP, PS bzw. PET beschriftet. </w:t>
      </w:r>
      <w:r w:rsidR="004E02EF">
        <w:rPr>
          <w:rFonts w:ascii="Cambria" w:hAnsi="Cambria"/>
          <w:sz w:val="22"/>
          <w:szCs w:val="22"/>
        </w:rPr>
        <w:t>Das erste</w:t>
      </w:r>
      <w:r w:rsidRPr="009F41BD">
        <w:rPr>
          <w:rFonts w:ascii="Cambria" w:hAnsi="Cambria"/>
          <w:sz w:val="22"/>
          <w:szCs w:val="22"/>
        </w:rPr>
        <w:t xml:space="preserve"> Becherglas wird </w:t>
      </w:r>
      <w:r w:rsidR="00FF58DB">
        <w:rPr>
          <w:rFonts w:ascii="Cambria" w:hAnsi="Cambria"/>
          <w:sz w:val="22"/>
          <w:szCs w:val="22"/>
        </w:rPr>
        <w:t xml:space="preserve">mit </w:t>
      </w:r>
      <w:r w:rsidRPr="009F41BD">
        <w:rPr>
          <w:rFonts w:ascii="Cambria" w:hAnsi="Cambria"/>
          <w:sz w:val="22"/>
          <w:szCs w:val="22"/>
        </w:rPr>
        <w:t>Wasser ge</w:t>
      </w:r>
      <w:r w:rsidR="004E02EF">
        <w:rPr>
          <w:rFonts w:ascii="Cambria" w:hAnsi="Cambria"/>
          <w:sz w:val="22"/>
          <w:szCs w:val="22"/>
        </w:rPr>
        <w:t>füllt</w:t>
      </w:r>
      <w:r w:rsidRPr="009F41BD">
        <w:rPr>
          <w:rFonts w:ascii="Cambria" w:hAnsi="Cambria"/>
          <w:sz w:val="22"/>
          <w:szCs w:val="22"/>
        </w:rPr>
        <w:t xml:space="preserve"> und in </w:t>
      </w:r>
      <w:r w:rsidR="004E02EF">
        <w:rPr>
          <w:rFonts w:ascii="Cambria" w:hAnsi="Cambria"/>
          <w:sz w:val="22"/>
          <w:szCs w:val="22"/>
        </w:rPr>
        <w:t xml:space="preserve">einem zweiten </w:t>
      </w:r>
      <w:r w:rsidRPr="009F41BD">
        <w:rPr>
          <w:rFonts w:ascii="Cambria" w:hAnsi="Cambria"/>
          <w:sz w:val="22"/>
          <w:szCs w:val="22"/>
        </w:rPr>
        <w:t xml:space="preserve">wird eine gesättigte Lösung von Natriumchlorid in Wasser hergestellt. Die drei </w:t>
      </w:r>
      <w:r w:rsidR="004E02EF">
        <w:rPr>
          <w:rFonts w:ascii="Cambria" w:hAnsi="Cambria"/>
          <w:sz w:val="22"/>
          <w:szCs w:val="22"/>
        </w:rPr>
        <w:t>Kunststoffzuschnitte</w:t>
      </w:r>
      <w:r w:rsidRPr="009F41BD">
        <w:rPr>
          <w:rFonts w:ascii="Cambria" w:hAnsi="Cambria"/>
          <w:sz w:val="22"/>
          <w:szCs w:val="22"/>
        </w:rPr>
        <w:t xml:space="preserve"> werden unter die Wasseroberfläche gedrückt</w:t>
      </w:r>
      <w:r w:rsidR="005C02BE">
        <w:rPr>
          <w:rFonts w:ascii="Cambria" w:hAnsi="Cambria"/>
          <w:sz w:val="22"/>
          <w:szCs w:val="22"/>
        </w:rPr>
        <w:t xml:space="preserve">, um zu testen, ob sie </w:t>
      </w:r>
      <w:proofErr w:type="gramStart"/>
      <w:r w:rsidR="005C02BE">
        <w:rPr>
          <w:rFonts w:ascii="Cambria" w:hAnsi="Cambria"/>
          <w:sz w:val="22"/>
          <w:szCs w:val="22"/>
        </w:rPr>
        <w:t>wieder auftauchen</w:t>
      </w:r>
      <w:proofErr w:type="gramEnd"/>
      <w:r w:rsidRPr="009F41BD">
        <w:rPr>
          <w:rFonts w:ascii="Cambria" w:hAnsi="Cambria"/>
          <w:sz w:val="22"/>
          <w:szCs w:val="22"/>
        </w:rPr>
        <w:t xml:space="preserve">. Achtung: </w:t>
      </w:r>
      <w:proofErr w:type="gramStart"/>
      <w:r w:rsidR="004E02EF">
        <w:rPr>
          <w:rFonts w:ascii="Cambria" w:hAnsi="Cambria"/>
          <w:sz w:val="22"/>
          <w:szCs w:val="22"/>
        </w:rPr>
        <w:t>Die Kunststoffzuschnitte</w:t>
      </w:r>
      <w:proofErr w:type="gramEnd"/>
      <w:r w:rsidR="004E02EF">
        <w:rPr>
          <w:rFonts w:ascii="Cambria" w:hAnsi="Cambria"/>
          <w:sz w:val="22"/>
          <w:szCs w:val="22"/>
        </w:rPr>
        <w:t xml:space="preserve"> dürfen</w:t>
      </w:r>
      <w:r w:rsidRPr="009F41BD">
        <w:rPr>
          <w:rFonts w:ascii="Cambria" w:hAnsi="Cambria"/>
          <w:sz w:val="22"/>
          <w:szCs w:val="22"/>
        </w:rPr>
        <w:t xml:space="preserve"> nicht am Glas festkleben.</w:t>
      </w:r>
      <w:r w:rsidR="00882548">
        <w:rPr>
          <w:rFonts w:ascii="Cambria" w:hAnsi="Cambria"/>
          <w:sz w:val="22"/>
          <w:szCs w:val="22"/>
        </w:rPr>
        <w:t xml:space="preserve"> </w:t>
      </w:r>
    </w:p>
    <w:p w14:paraId="7EA7968A" w14:textId="77777777" w:rsidR="009F41BD" w:rsidRPr="009F41BD" w:rsidRDefault="009F41BD" w:rsidP="009F41BD">
      <w:pPr>
        <w:pStyle w:val="Textbody"/>
        <w:spacing w:after="0" w:line="360" w:lineRule="auto"/>
        <w:jc w:val="both"/>
        <w:rPr>
          <w:rFonts w:ascii="Cambria" w:hAnsi="Cambria"/>
          <w:b/>
          <w:bCs/>
          <w:sz w:val="22"/>
          <w:szCs w:val="22"/>
        </w:rPr>
      </w:pPr>
      <w:r w:rsidRPr="009F41BD">
        <w:rPr>
          <w:rFonts w:ascii="Cambria" w:hAnsi="Cambria"/>
          <w:b/>
          <w:bCs/>
          <w:sz w:val="22"/>
          <w:szCs w:val="22"/>
        </w:rPr>
        <w:t>Beobachtung</w:t>
      </w:r>
    </w:p>
    <w:p w14:paraId="7E473087" w14:textId="2B2C9631" w:rsidR="009F41BD" w:rsidRPr="009F41BD" w:rsidRDefault="009F41BD" w:rsidP="009F41BD">
      <w:pPr>
        <w:pStyle w:val="Textbody"/>
        <w:spacing w:after="0" w:line="360" w:lineRule="auto"/>
        <w:jc w:val="both"/>
        <w:rPr>
          <w:rFonts w:ascii="Cambria" w:hAnsi="Cambria"/>
          <w:sz w:val="22"/>
          <w:szCs w:val="22"/>
        </w:rPr>
      </w:pPr>
      <w:r w:rsidRPr="009F41BD">
        <w:rPr>
          <w:rFonts w:ascii="Cambria" w:hAnsi="Cambria"/>
          <w:sz w:val="22"/>
          <w:szCs w:val="22"/>
        </w:rPr>
        <w:t>PP schwimmt auf Leitungswasser</w:t>
      </w:r>
      <w:r w:rsidR="00AE516C">
        <w:rPr>
          <w:rFonts w:ascii="Cambria" w:hAnsi="Cambria"/>
          <w:sz w:val="22"/>
          <w:szCs w:val="22"/>
        </w:rPr>
        <w:t xml:space="preserve">, dagegen schwimmen PS und PET nicht auf Leitungswasser. </w:t>
      </w:r>
      <w:r w:rsidR="00206760">
        <w:rPr>
          <w:rFonts w:ascii="Cambria" w:hAnsi="Cambria"/>
          <w:sz w:val="22"/>
          <w:szCs w:val="22"/>
        </w:rPr>
        <w:t>Jedoch</w:t>
      </w:r>
      <w:r w:rsidR="00AE516C">
        <w:rPr>
          <w:rFonts w:ascii="Cambria" w:hAnsi="Cambria"/>
          <w:sz w:val="22"/>
          <w:szCs w:val="22"/>
        </w:rPr>
        <w:t xml:space="preserve"> schwimmt PS </w:t>
      </w:r>
      <w:r w:rsidRPr="009F41BD">
        <w:rPr>
          <w:rFonts w:ascii="Cambria" w:hAnsi="Cambria"/>
          <w:sz w:val="22"/>
          <w:szCs w:val="22"/>
        </w:rPr>
        <w:t>auf Salzwasser</w:t>
      </w:r>
      <w:r w:rsidR="00AE516C">
        <w:rPr>
          <w:rFonts w:ascii="Cambria" w:hAnsi="Cambria"/>
          <w:sz w:val="22"/>
          <w:szCs w:val="22"/>
        </w:rPr>
        <w:t>, während es</w:t>
      </w:r>
      <w:r w:rsidRPr="009F41BD">
        <w:rPr>
          <w:rFonts w:ascii="Cambria" w:hAnsi="Cambria"/>
          <w:sz w:val="22"/>
          <w:szCs w:val="22"/>
        </w:rPr>
        <w:t xml:space="preserve"> PET nicht</w:t>
      </w:r>
      <w:r w:rsidR="00AE516C">
        <w:rPr>
          <w:rFonts w:ascii="Cambria" w:hAnsi="Cambria"/>
          <w:sz w:val="22"/>
          <w:szCs w:val="22"/>
        </w:rPr>
        <w:t xml:space="preserve"> tut</w:t>
      </w:r>
      <w:r w:rsidRPr="009F41BD">
        <w:rPr>
          <w:rFonts w:ascii="Cambria" w:hAnsi="Cambria"/>
          <w:sz w:val="22"/>
          <w:szCs w:val="22"/>
        </w:rPr>
        <w:t xml:space="preserve">. </w:t>
      </w:r>
    </w:p>
    <w:p w14:paraId="0C1DA9C0" w14:textId="5073016A" w:rsidR="009F41BD" w:rsidRPr="009F41BD" w:rsidRDefault="009F41BD" w:rsidP="009F41BD">
      <w:pPr>
        <w:pStyle w:val="Textbody"/>
        <w:spacing w:after="0" w:line="360" w:lineRule="auto"/>
        <w:jc w:val="both"/>
        <w:rPr>
          <w:rFonts w:ascii="Cambria" w:hAnsi="Cambria"/>
          <w:sz w:val="22"/>
          <w:szCs w:val="22"/>
        </w:rPr>
      </w:pPr>
    </w:p>
    <w:p w14:paraId="6905E438" w14:textId="359EC764" w:rsidR="009F41BD" w:rsidRPr="009F41BD" w:rsidRDefault="00E66783" w:rsidP="009F41BD">
      <w:pPr>
        <w:pStyle w:val="Textbody"/>
        <w:spacing w:after="0" w:line="360" w:lineRule="auto"/>
        <w:jc w:val="both"/>
        <w:rPr>
          <w:rFonts w:ascii="Cambria" w:hAnsi="Cambria"/>
          <w:b/>
          <w:bCs/>
          <w:sz w:val="22"/>
          <w:szCs w:val="22"/>
        </w:rPr>
      </w:pPr>
      <w:r>
        <w:rPr>
          <w:noProof/>
          <w:lang w:eastAsia="de-DE" w:bidi="ar-SA"/>
        </w:rPr>
        <w:drawing>
          <wp:anchor distT="0" distB="0" distL="114300" distR="114300" simplePos="0" relativeHeight="251659264" behindDoc="0" locked="0" layoutInCell="1" allowOverlap="1" wp14:anchorId="58D5B558" wp14:editId="5394948B">
            <wp:simplePos x="0" y="0"/>
            <wp:positionH relativeFrom="margin">
              <wp:posOffset>-66675</wp:posOffset>
            </wp:positionH>
            <wp:positionV relativeFrom="paragraph">
              <wp:posOffset>142240</wp:posOffset>
            </wp:positionV>
            <wp:extent cx="2638425" cy="2406015"/>
            <wp:effectExtent l="1905" t="0" r="0" b="0"/>
            <wp:wrapSquare wrapText="bothSides"/>
            <wp:docPr id="22" name="Grafik 22" descr="C:\Users\ACER\AppData\Local\Microsoft\Windows\INetCache\Content.Word\DSC_32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CER\AppData\Local\Microsoft\Windows\INetCache\Content.Word\DSC_3299.jpg"/>
                    <pic:cNvPicPr>
                      <a:picLocks noChangeAspect="1" noChangeArrowheads="1"/>
                    </pic:cNvPicPr>
                  </pic:nvPicPr>
                  <pic:blipFill rotWithShape="1">
                    <a:blip r:embed="rId43" cstate="screen">
                      <a:extLst>
                        <a:ext uri="{28A0092B-C50C-407E-A947-70E740481C1C}">
                          <a14:useLocalDpi xmlns:a14="http://schemas.microsoft.com/office/drawing/2010/main"/>
                        </a:ext>
                      </a:extLst>
                    </a:blip>
                    <a:srcRect/>
                    <a:stretch/>
                  </pic:blipFill>
                  <pic:spPr bwMode="auto">
                    <a:xfrm rot="5400000">
                      <a:off x="0" y="0"/>
                      <a:ext cx="2638425" cy="24060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F41BD" w:rsidRPr="009F41BD">
        <w:rPr>
          <w:rFonts w:ascii="Cambria" w:hAnsi="Cambria"/>
          <w:b/>
          <w:bCs/>
          <w:sz w:val="22"/>
          <w:szCs w:val="22"/>
        </w:rPr>
        <w:t>Deutung</w:t>
      </w:r>
    </w:p>
    <w:p w14:paraId="79CE7819" w14:textId="6D58139F" w:rsidR="00842DFA" w:rsidRDefault="00842DFA" w:rsidP="009F41BD">
      <w:pPr>
        <w:pStyle w:val="Textbody"/>
        <w:spacing w:after="0" w:line="360" w:lineRule="auto"/>
        <w:jc w:val="both"/>
        <w:rPr>
          <w:rFonts w:ascii="Cambria" w:hAnsi="Cambria"/>
          <w:sz w:val="22"/>
          <w:szCs w:val="22"/>
        </w:rPr>
      </w:pPr>
      <w:r>
        <w:rPr>
          <w:rFonts w:ascii="Cambria" w:hAnsi="Cambria"/>
          <w:sz w:val="22"/>
          <w:szCs w:val="22"/>
        </w:rPr>
        <w:t xml:space="preserve">PP schwimmt auf Leitungswasser, weil seine Dichte geringer ist als die vom Wasser. PS und PET dagegen haben eine höhere Dichte und schwimmen nicht. Bei Zugabe von Natriumchlorid schwimmt PS allerdings, da seine Dichte kleiner als die der gesättigten Natriumchloridlösung ist. PET besitzt aber eine so große Dichte, dass es auch in gesättigter Salzwasserlösung nicht schwimmt. </w:t>
      </w:r>
    </w:p>
    <w:p w14:paraId="105723C0" w14:textId="66F5B258" w:rsidR="00E66783" w:rsidRDefault="00C300D0" w:rsidP="009F41BD">
      <w:pPr>
        <w:pStyle w:val="Textbody"/>
        <w:spacing w:after="0" w:line="360" w:lineRule="auto"/>
        <w:jc w:val="both"/>
        <w:rPr>
          <w:rFonts w:ascii="Cambria" w:hAnsi="Cambria"/>
          <w:sz w:val="22"/>
          <w:szCs w:val="22"/>
        </w:rPr>
      </w:pPr>
      <w:r>
        <w:rPr>
          <w:noProof/>
          <w:lang w:eastAsia="de-DE" w:bidi="ar-SA"/>
        </w:rPr>
        <mc:AlternateContent>
          <mc:Choice Requires="wps">
            <w:drawing>
              <wp:anchor distT="0" distB="0" distL="114300" distR="114300" simplePos="0" relativeHeight="251663360" behindDoc="0" locked="0" layoutInCell="1" allowOverlap="1" wp14:anchorId="5E144B92" wp14:editId="7CF41A48">
                <wp:simplePos x="0" y="0"/>
                <wp:positionH relativeFrom="column">
                  <wp:posOffset>43180</wp:posOffset>
                </wp:positionH>
                <wp:positionV relativeFrom="paragraph">
                  <wp:posOffset>491490</wp:posOffset>
                </wp:positionV>
                <wp:extent cx="2406015" cy="635"/>
                <wp:effectExtent l="0" t="0" r="0" b="0"/>
                <wp:wrapSquare wrapText="bothSides"/>
                <wp:docPr id="29" name="Textfeld 29"/>
                <wp:cNvGraphicFramePr/>
                <a:graphic xmlns:a="http://schemas.openxmlformats.org/drawingml/2006/main">
                  <a:graphicData uri="http://schemas.microsoft.com/office/word/2010/wordprocessingShape">
                    <wps:wsp>
                      <wps:cNvSpPr txBox="1"/>
                      <wps:spPr>
                        <a:xfrm>
                          <a:off x="0" y="0"/>
                          <a:ext cx="2406015" cy="635"/>
                        </a:xfrm>
                        <a:prstGeom prst="rect">
                          <a:avLst/>
                        </a:prstGeom>
                        <a:solidFill>
                          <a:prstClr val="white"/>
                        </a:solidFill>
                        <a:ln>
                          <a:noFill/>
                        </a:ln>
                      </wps:spPr>
                      <wps:txbx>
                        <w:txbxContent>
                          <w:p w14:paraId="77C087ED" w14:textId="7A65B068" w:rsidR="00842DFA" w:rsidRPr="002F7526" w:rsidRDefault="00842DFA" w:rsidP="00CD0095">
                            <w:pPr>
                              <w:pStyle w:val="Beschriftung"/>
                              <w:rPr>
                                <w:rFonts w:ascii="Liberation Serif" w:eastAsia="SimSun" w:hAnsi="Liberation Serif" w:cs="Lucida Sans"/>
                                <w:noProof/>
                                <w:kern w:val="3"/>
                                <w:sz w:val="24"/>
                                <w:szCs w:val="24"/>
                                <w:lang w:eastAsia="zh-CN" w:bidi="hi-IN"/>
                              </w:rPr>
                            </w:pPr>
                            <w:r>
                              <w:t xml:space="preserve">Abbildung </w:t>
                            </w:r>
                            <w:r w:rsidR="00280E98">
                              <w:fldChar w:fldCharType="begin"/>
                            </w:r>
                            <w:r w:rsidR="00280E98">
                              <w:instrText xml:space="preserve"> SEQ Abbildung \* ARABIC </w:instrText>
                            </w:r>
                            <w:r w:rsidR="00280E98">
                              <w:fldChar w:fldCharType="separate"/>
                            </w:r>
                            <w:r>
                              <w:rPr>
                                <w:noProof/>
                              </w:rPr>
                              <w:t>3</w:t>
                            </w:r>
                            <w:r w:rsidR="00280E98">
                              <w:rPr>
                                <w:noProof/>
                              </w:rPr>
                              <w:fldChar w:fldCharType="end"/>
                            </w:r>
                            <w:r>
                              <w:t>: Schwimmprobe in Leitungswasser: PET und PS schwimmen nicht, PP schwimmt.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E144B92" id="Textfeld 29" o:spid="_x0000_s1027" type="#_x0000_t202" style="position:absolute;left:0;text-align:left;margin-left:3.4pt;margin-top:38.7pt;width:189.45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" stroked="f">
                <v:textbox style="mso-fit-shape-to-text:t" inset="0,0,0,0">
                  <w:txbxContent>
                    <w:p w14:paraId="77C087ED" w14:textId="7A65B068" w:rsidR="00842DFA" w:rsidRPr="002F7526" w:rsidRDefault="00842DFA" w:rsidP="00CD0095">
                      <w:pPr>
                        <w:pStyle w:val="Beschriftung"/>
                        <w:rPr>
                          <w:rFonts w:ascii="Liberation Serif" w:eastAsia="SimSun" w:hAnsi="Liberation Serif" w:cs="Lucida Sans"/>
                          <w:noProof/>
                          <w:kern w:val="3"/>
                          <w:sz w:val="24"/>
                          <w:szCs w:val="24"/>
                          <w:lang w:eastAsia="zh-CN" w:bidi="hi-IN"/>
                        </w:rPr>
                      </w:pPr>
                      <w:r>
                        <w:t xml:space="preserve">Abbildung </w:t>
                      </w:r>
                      <w:r w:rsidR="00280E98">
                        <w:fldChar w:fldCharType="begin"/>
                      </w:r>
                      <w:r w:rsidR="00280E98">
                        <w:instrText xml:space="preserve"> SEQ Abbildung \* ARABIC </w:instrText>
                      </w:r>
                      <w:r w:rsidR="00280E98">
                        <w:fldChar w:fldCharType="separate"/>
                      </w:r>
                      <w:r>
                        <w:rPr>
                          <w:noProof/>
                        </w:rPr>
                        <w:t>3</w:t>
                      </w:r>
                      <w:r w:rsidR="00280E98">
                        <w:rPr>
                          <w:noProof/>
                        </w:rPr>
                        <w:fldChar w:fldCharType="end"/>
                      </w:r>
                      <w:r>
                        <w:t>: Schwimmprobe in Leitungswasser: PET und PS schwimmen nicht, PP schwimmt.</w:t>
                      </w:r>
                    </w:p>
                  </w:txbxContent>
                </v:textbox>
                <w10:wrap type="square"/>
              </v:shape>
            </w:pict>
          </mc:Fallback>
        </mc:AlternateContent>
      </w:r>
      <w:r w:rsidR="00842DFA">
        <w:rPr>
          <w:rFonts w:ascii="Cambria" w:hAnsi="Cambria"/>
          <w:sz w:val="22"/>
          <w:szCs w:val="22"/>
        </w:rPr>
        <w:t xml:space="preserve">Da den </w:t>
      </w:r>
      <w:proofErr w:type="spellStart"/>
      <w:r w:rsidR="00842DFA">
        <w:rPr>
          <w:rFonts w:ascii="Cambria" w:hAnsi="Cambria"/>
          <w:sz w:val="22"/>
          <w:szCs w:val="22"/>
        </w:rPr>
        <w:t>SuS</w:t>
      </w:r>
      <w:proofErr w:type="spellEnd"/>
      <w:r w:rsidR="00842DFA">
        <w:rPr>
          <w:rFonts w:ascii="Cambria" w:hAnsi="Cambria"/>
          <w:sz w:val="22"/>
          <w:szCs w:val="22"/>
        </w:rPr>
        <w:t xml:space="preserve"> der 5./6. Klasse die Dichte noch nicht als Quotient aus Masse und Volumen bekannt ist, ist es ausreichend davon zu sprechen, dass PP </w:t>
      </w:r>
      <w:r w:rsidR="00F22765">
        <w:rPr>
          <w:rFonts w:ascii="Cambria" w:hAnsi="Cambria"/>
          <w:sz w:val="22"/>
          <w:szCs w:val="22"/>
        </w:rPr>
        <w:t xml:space="preserve">(bei gleichem Volumen) </w:t>
      </w:r>
      <w:r w:rsidR="00882548">
        <w:rPr>
          <w:rFonts w:ascii="Cambria" w:hAnsi="Cambria"/>
          <w:sz w:val="22"/>
          <w:szCs w:val="22"/>
        </w:rPr>
        <w:t>leichter ist als Leitungswasser</w:t>
      </w:r>
      <w:r w:rsidR="00842DFA">
        <w:rPr>
          <w:rFonts w:ascii="Cambria" w:hAnsi="Cambria"/>
          <w:sz w:val="22"/>
          <w:szCs w:val="22"/>
        </w:rPr>
        <w:t xml:space="preserve"> und deshalb </w:t>
      </w:r>
      <w:r w:rsidR="00882548">
        <w:rPr>
          <w:rFonts w:ascii="Cambria" w:hAnsi="Cambria"/>
          <w:sz w:val="22"/>
          <w:szCs w:val="22"/>
        </w:rPr>
        <w:t xml:space="preserve">schwimmt, während PS und PET zu schwer sind, um darauf zu schwimmen. PS ist allerdings leicht genug, </w:t>
      </w:r>
      <w:r w:rsidR="004047D7">
        <w:rPr>
          <w:rFonts w:ascii="Cambria" w:hAnsi="Cambria"/>
          <w:sz w:val="22"/>
          <w:szCs w:val="22"/>
        </w:rPr>
        <w:t>um auf Salzwasser zu schwimmen.</w:t>
      </w:r>
      <w:r w:rsidR="00206760">
        <w:rPr>
          <w:rFonts w:ascii="Cambria" w:hAnsi="Cambria"/>
          <w:sz w:val="22"/>
          <w:szCs w:val="22"/>
        </w:rPr>
        <w:t xml:space="preserve"> Für </w:t>
      </w:r>
      <w:proofErr w:type="spellStart"/>
      <w:r w:rsidR="00206760">
        <w:rPr>
          <w:rFonts w:ascii="Cambria" w:hAnsi="Cambria"/>
          <w:sz w:val="22"/>
          <w:szCs w:val="22"/>
        </w:rPr>
        <w:t>SuS</w:t>
      </w:r>
      <w:proofErr w:type="spellEnd"/>
      <w:r w:rsidR="00206760">
        <w:rPr>
          <w:rFonts w:ascii="Cambria" w:hAnsi="Cambria"/>
          <w:sz w:val="22"/>
          <w:szCs w:val="22"/>
        </w:rPr>
        <w:t xml:space="preserve"> der 5./6. Klasse reicht diese Deutung aus, sie kann aber in den Klassen 7/8, wenn die Dichte als</w:t>
      </w:r>
      <w:r>
        <w:rPr>
          <w:rFonts w:ascii="Cambria" w:hAnsi="Cambria"/>
          <w:sz w:val="22"/>
          <w:szCs w:val="22"/>
        </w:rPr>
        <w:t xml:space="preserve"> Quotient von Masse und Volumen verstanden wird</w:t>
      </w:r>
      <w:r w:rsidR="00206760">
        <w:rPr>
          <w:rFonts w:ascii="Cambria" w:hAnsi="Cambria"/>
          <w:sz w:val="22"/>
          <w:szCs w:val="22"/>
        </w:rPr>
        <w:t xml:space="preserve">, um die </w:t>
      </w:r>
      <w:r w:rsidR="00E82BE8">
        <w:rPr>
          <w:rFonts w:ascii="Cambria" w:hAnsi="Cambria"/>
          <w:sz w:val="22"/>
          <w:szCs w:val="22"/>
        </w:rPr>
        <w:t>jeweiligen Werte</w:t>
      </w:r>
      <w:r w:rsidR="00842DFA">
        <w:rPr>
          <w:rFonts w:ascii="Cambria" w:hAnsi="Cambria"/>
          <w:sz w:val="22"/>
          <w:szCs w:val="22"/>
        </w:rPr>
        <w:t xml:space="preserve"> ergänzt werden:</w:t>
      </w:r>
    </w:p>
    <w:tbl>
      <w:tblPr>
        <w:tblStyle w:val="Tabellenraster"/>
        <w:tblW w:w="0" w:type="auto"/>
        <w:tblLook w:val="04A0" w:firstRow="1" w:lastRow="0" w:firstColumn="1" w:lastColumn="0" w:noHBand="0" w:noVBand="1"/>
      </w:tblPr>
      <w:tblGrid>
        <w:gridCol w:w="4531"/>
        <w:gridCol w:w="4531"/>
      </w:tblGrid>
      <w:tr w:rsidR="00842DFA" w14:paraId="5B10E719" w14:textId="77777777" w:rsidTr="00E66783">
        <w:tc>
          <w:tcPr>
            <w:tcW w:w="4531" w:type="dxa"/>
          </w:tcPr>
          <w:p w14:paraId="625124B4" w14:textId="6C886E44" w:rsidR="00E66783" w:rsidRDefault="00E66783" w:rsidP="009F41BD">
            <w:pPr>
              <w:pStyle w:val="Textbody"/>
              <w:spacing w:after="0" w:line="360" w:lineRule="auto"/>
              <w:jc w:val="both"/>
              <w:rPr>
                <w:rFonts w:ascii="Cambria" w:hAnsi="Cambria"/>
                <w:sz w:val="22"/>
                <w:szCs w:val="22"/>
              </w:rPr>
            </w:pPr>
            <w:r>
              <w:rPr>
                <w:rFonts w:ascii="Cambria" w:hAnsi="Cambria"/>
                <w:sz w:val="22"/>
                <w:szCs w:val="22"/>
              </w:rPr>
              <w:t>Stoff</w:t>
            </w:r>
          </w:p>
        </w:tc>
        <w:tc>
          <w:tcPr>
            <w:tcW w:w="4531" w:type="dxa"/>
          </w:tcPr>
          <w:p w14:paraId="5DFA014E" w14:textId="3E6D62F4" w:rsidR="00E66783" w:rsidRDefault="00E66783" w:rsidP="009F41BD">
            <w:pPr>
              <w:pStyle w:val="Textbody"/>
              <w:spacing w:after="0" w:line="360" w:lineRule="auto"/>
              <w:jc w:val="both"/>
              <w:rPr>
                <w:rFonts w:ascii="Cambria" w:hAnsi="Cambria"/>
                <w:sz w:val="22"/>
                <w:szCs w:val="22"/>
              </w:rPr>
            </w:pPr>
            <w:r>
              <w:rPr>
                <w:rFonts w:ascii="Cambria" w:hAnsi="Cambria"/>
                <w:sz w:val="22"/>
                <w:szCs w:val="22"/>
              </w:rPr>
              <w:t>Dichte</w:t>
            </w:r>
          </w:p>
        </w:tc>
      </w:tr>
      <w:tr w:rsidR="00842DFA" w14:paraId="74E79746" w14:textId="77777777" w:rsidTr="00E66783">
        <w:tc>
          <w:tcPr>
            <w:tcW w:w="4531" w:type="dxa"/>
          </w:tcPr>
          <w:p w14:paraId="327E9B26" w14:textId="43D6B3CB" w:rsidR="00E66783" w:rsidRDefault="00E66783" w:rsidP="009F41BD">
            <w:pPr>
              <w:pStyle w:val="Textbody"/>
              <w:spacing w:after="0" w:line="360" w:lineRule="auto"/>
              <w:jc w:val="both"/>
              <w:rPr>
                <w:rFonts w:ascii="Cambria" w:hAnsi="Cambria"/>
                <w:sz w:val="22"/>
                <w:szCs w:val="22"/>
              </w:rPr>
            </w:pPr>
            <w:r>
              <w:rPr>
                <w:rFonts w:ascii="Cambria" w:hAnsi="Cambria"/>
                <w:sz w:val="22"/>
                <w:szCs w:val="22"/>
              </w:rPr>
              <w:t>PP</w:t>
            </w:r>
          </w:p>
        </w:tc>
        <w:tc>
          <w:tcPr>
            <w:tcW w:w="4531" w:type="dxa"/>
          </w:tcPr>
          <w:p w14:paraId="3E12DE51" w14:textId="14EC6260" w:rsidR="00E66783" w:rsidRPr="00E66783" w:rsidRDefault="00E66783" w:rsidP="009F41BD">
            <w:pPr>
              <w:pStyle w:val="Textbody"/>
              <w:spacing w:after="0" w:line="360" w:lineRule="auto"/>
              <w:jc w:val="both"/>
              <w:rPr>
                <w:rFonts w:ascii="Cambria" w:hAnsi="Cambria"/>
                <w:sz w:val="22"/>
                <w:szCs w:val="22"/>
              </w:rPr>
            </w:pPr>
            <m:oMathPara>
              <m:oMathParaPr>
                <m:jc m:val="left"/>
              </m:oMathParaPr>
              <m:oMath>
                <m:r>
                  <w:rPr>
                    <w:rFonts w:ascii="Cambria Math" w:hAnsi="Cambria Math"/>
                    <w:sz w:val="22"/>
                    <w:szCs w:val="22"/>
                  </w:rPr>
                  <m:t>0,9-1,0</m:t>
                </m:r>
                <m:r>
                  <m:rPr>
                    <m:sty m:val="p"/>
                  </m:rPr>
                  <w:rPr>
                    <w:rFonts w:ascii="Cambria Math" w:hAnsi="Cambria Math"/>
                    <w:sz w:val="22"/>
                    <w:szCs w:val="22"/>
                  </w:rPr>
                  <m:t xml:space="preserve"> g∙</m:t>
                </m:r>
                <m:sSup>
                  <m:sSupPr>
                    <m:ctrlPr>
                      <w:rPr>
                        <w:rFonts w:ascii="Cambria Math" w:hAnsi="Cambria Math"/>
                        <w:sz w:val="22"/>
                        <w:szCs w:val="22"/>
                      </w:rPr>
                    </m:ctrlPr>
                  </m:sSupPr>
                  <m:e>
                    <m:r>
                      <m:rPr>
                        <m:sty m:val="p"/>
                      </m:rPr>
                      <w:rPr>
                        <w:rFonts w:ascii="Cambria Math" w:hAnsi="Cambria Math"/>
                        <w:sz w:val="22"/>
                        <w:szCs w:val="22"/>
                      </w:rPr>
                      <m:t>cm</m:t>
                    </m:r>
                  </m:e>
                  <m:sup>
                    <m:r>
                      <m:rPr>
                        <m:sty m:val="p"/>
                      </m:rPr>
                      <w:rPr>
                        <w:rFonts w:ascii="Cambria Math" w:hAnsi="Cambria Math"/>
                        <w:sz w:val="22"/>
                        <w:szCs w:val="22"/>
                      </w:rPr>
                      <m:t>-3</m:t>
                    </m:r>
                  </m:sup>
                </m:sSup>
              </m:oMath>
            </m:oMathPara>
          </w:p>
        </w:tc>
      </w:tr>
      <w:tr w:rsidR="00842DFA" w14:paraId="47A02B4D" w14:textId="77777777" w:rsidTr="00E66783">
        <w:tc>
          <w:tcPr>
            <w:tcW w:w="4531" w:type="dxa"/>
          </w:tcPr>
          <w:p w14:paraId="73A34E10" w14:textId="1DD50593" w:rsidR="00E66783" w:rsidRDefault="00E66783" w:rsidP="009F41BD">
            <w:pPr>
              <w:pStyle w:val="Textbody"/>
              <w:spacing w:after="0" w:line="360" w:lineRule="auto"/>
              <w:jc w:val="both"/>
              <w:rPr>
                <w:rFonts w:ascii="Cambria" w:hAnsi="Cambria"/>
                <w:sz w:val="22"/>
                <w:szCs w:val="22"/>
              </w:rPr>
            </w:pPr>
            <w:r>
              <w:rPr>
                <w:rFonts w:ascii="Cambria" w:hAnsi="Cambria"/>
                <w:sz w:val="22"/>
                <w:szCs w:val="22"/>
              </w:rPr>
              <w:t>PS</w:t>
            </w:r>
          </w:p>
        </w:tc>
        <w:tc>
          <w:tcPr>
            <w:tcW w:w="4531" w:type="dxa"/>
          </w:tcPr>
          <w:p w14:paraId="5AF6C2E8" w14:textId="35C14464" w:rsidR="00E66783" w:rsidRPr="00E66783" w:rsidRDefault="00E66783" w:rsidP="009F41BD">
            <w:pPr>
              <w:pStyle w:val="Textbody"/>
              <w:spacing w:after="0" w:line="360" w:lineRule="auto"/>
              <w:jc w:val="both"/>
              <w:rPr>
                <w:rFonts w:ascii="Cambria" w:hAnsi="Cambria"/>
                <w:sz w:val="22"/>
                <w:szCs w:val="22"/>
              </w:rPr>
            </w:pPr>
            <m:oMathPara>
              <m:oMathParaPr>
                <m:jc m:val="left"/>
              </m:oMathParaPr>
              <m:oMath>
                <m:r>
                  <w:rPr>
                    <w:rFonts w:ascii="Cambria Math" w:hAnsi="Cambria Math"/>
                    <w:sz w:val="22"/>
                    <w:szCs w:val="22"/>
                  </w:rPr>
                  <m:t>1,05</m:t>
                </m:r>
                <m:r>
                  <m:rPr>
                    <m:sty m:val="p"/>
                  </m:rPr>
                  <w:rPr>
                    <w:rFonts w:ascii="Cambria Math" w:hAnsi="Cambria Math"/>
                    <w:sz w:val="22"/>
                    <w:szCs w:val="22"/>
                  </w:rPr>
                  <m:t xml:space="preserve"> g∙</m:t>
                </m:r>
                <m:sSup>
                  <m:sSupPr>
                    <m:ctrlPr>
                      <w:rPr>
                        <w:rFonts w:ascii="Cambria Math" w:hAnsi="Cambria Math"/>
                        <w:sz w:val="22"/>
                        <w:szCs w:val="22"/>
                      </w:rPr>
                    </m:ctrlPr>
                  </m:sSupPr>
                  <m:e>
                    <m:r>
                      <m:rPr>
                        <m:sty m:val="p"/>
                      </m:rPr>
                      <w:rPr>
                        <w:rFonts w:ascii="Cambria Math" w:hAnsi="Cambria Math"/>
                        <w:sz w:val="22"/>
                        <w:szCs w:val="22"/>
                      </w:rPr>
                      <m:t>cm</m:t>
                    </m:r>
                  </m:e>
                  <m:sup>
                    <m:r>
                      <m:rPr>
                        <m:sty m:val="p"/>
                      </m:rPr>
                      <w:rPr>
                        <w:rFonts w:ascii="Cambria Math" w:hAnsi="Cambria Math"/>
                        <w:sz w:val="22"/>
                        <w:szCs w:val="22"/>
                      </w:rPr>
                      <m:t>-3</m:t>
                    </m:r>
                  </m:sup>
                </m:sSup>
              </m:oMath>
            </m:oMathPara>
          </w:p>
        </w:tc>
      </w:tr>
      <w:tr w:rsidR="00842DFA" w14:paraId="7103201C" w14:textId="77777777" w:rsidTr="00E66783">
        <w:tc>
          <w:tcPr>
            <w:tcW w:w="4531" w:type="dxa"/>
          </w:tcPr>
          <w:p w14:paraId="66AA0DD3" w14:textId="585A0585" w:rsidR="00E66783" w:rsidRDefault="00E66783" w:rsidP="009F41BD">
            <w:pPr>
              <w:pStyle w:val="Textbody"/>
              <w:spacing w:after="0" w:line="360" w:lineRule="auto"/>
              <w:jc w:val="both"/>
              <w:rPr>
                <w:rFonts w:ascii="Cambria" w:hAnsi="Cambria"/>
                <w:sz w:val="22"/>
                <w:szCs w:val="22"/>
              </w:rPr>
            </w:pPr>
            <w:r>
              <w:rPr>
                <w:rFonts w:ascii="Cambria" w:hAnsi="Cambria"/>
                <w:sz w:val="22"/>
                <w:szCs w:val="22"/>
              </w:rPr>
              <w:t>PET</w:t>
            </w:r>
          </w:p>
        </w:tc>
        <w:tc>
          <w:tcPr>
            <w:tcW w:w="4531" w:type="dxa"/>
          </w:tcPr>
          <w:p w14:paraId="24E1443A" w14:textId="0A2624AC" w:rsidR="00E66783" w:rsidRPr="00E66783" w:rsidRDefault="00E66783" w:rsidP="009F41BD">
            <w:pPr>
              <w:pStyle w:val="Textbody"/>
              <w:spacing w:after="0" w:line="360" w:lineRule="auto"/>
              <w:jc w:val="both"/>
              <w:rPr>
                <w:rFonts w:ascii="Cambria" w:hAnsi="Cambria"/>
                <w:sz w:val="22"/>
                <w:szCs w:val="22"/>
              </w:rPr>
            </w:pPr>
            <m:oMathPara>
              <m:oMathParaPr>
                <m:jc m:val="left"/>
              </m:oMathParaPr>
              <m:oMath>
                <m:r>
                  <w:rPr>
                    <w:rFonts w:ascii="Cambria Math" w:hAnsi="Cambria Math"/>
                    <w:sz w:val="22"/>
                    <w:szCs w:val="22"/>
                  </w:rPr>
                  <m:t>1,30-1,32</m:t>
                </m:r>
                <m:r>
                  <m:rPr>
                    <m:sty m:val="p"/>
                  </m:rPr>
                  <w:rPr>
                    <w:rFonts w:ascii="Cambria Math" w:hAnsi="Cambria Math"/>
                    <w:sz w:val="22"/>
                    <w:szCs w:val="22"/>
                  </w:rPr>
                  <m:t xml:space="preserve"> g∙</m:t>
                </m:r>
                <m:sSup>
                  <m:sSupPr>
                    <m:ctrlPr>
                      <w:rPr>
                        <w:rFonts w:ascii="Cambria Math" w:hAnsi="Cambria Math"/>
                        <w:sz w:val="22"/>
                        <w:szCs w:val="22"/>
                      </w:rPr>
                    </m:ctrlPr>
                  </m:sSupPr>
                  <m:e>
                    <m:r>
                      <m:rPr>
                        <m:sty m:val="p"/>
                      </m:rPr>
                      <w:rPr>
                        <w:rFonts w:ascii="Cambria Math" w:hAnsi="Cambria Math"/>
                        <w:sz w:val="22"/>
                        <w:szCs w:val="22"/>
                      </w:rPr>
                      <m:t>cm</m:t>
                    </m:r>
                  </m:e>
                  <m:sup>
                    <m:r>
                      <m:rPr>
                        <m:sty m:val="p"/>
                      </m:rPr>
                      <w:rPr>
                        <w:rFonts w:ascii="Cambria Math" w:hAnsi="Cambria Math"/>
                        <w:sz w:val="22"/>
                        <w:szCs w:val="22"/>
                      </w:rPr>
                      <m:t>-3</m:t>
                    </m:r>
                  </m:sup>
                </m:sSup>
              </m:oMath>
            </m:oMathPara>
          </w:p>
        </w:tc>
      </w:tr>
      <w:tr w:rsidR="00842DFA" w14:paraId="0EEC9AB0" w14:textId="77777777" w:rsidTr="00E66783">
        <w:tc>
          <w:tcPr>
            <w:tcW w:w="4531" w:type="dxa"/>
          </w:tcPr>
          <w:p w14:paraId="1FF3D779" w14:textId="0A5207E2" w:rsidR="00E66783" w:rsidRDefault="00E66783" w:rsidP="009F41BD">
            <w:pPr>
              <w:pStyle w:val="Textbody"/>
              <w:spacing w:after="0" w:line="360" w:lineRule="auto"/>
              <w:jc w:val="both"/>
              <w:rPr>
                <w:rFonts w:ascii="Cambria" w:hAnsi="Cambria"/>
                <w:sz w:val="22"/>
                <w:szCs w:val="22"/>
              </w:rPr>
            </w:pPr>
            <w:r>
              <w:rPr>
                <w:rFonts w:ascii="Cambria" w:hAnsi="Cambria"/>
                <w:sz w:val="22"/>
                <w:szCs w:val="22"/>
              </w:rPr>
              <w:lastRenderedPageBreak/>
              <w:t>Wasser</w:t>
            </w:r>
            <w:r>
              <w:rPr>
                <w:rStyle w:val="Funotenzeichen"/>
                <w:rFonts w:ascii="Cambria" w:hAnsi="Cambria"/>
                <w:sz w:val="22"/>
                <w:szCs w:val="22"/>
              </w:rPr>
              <w:footnoteReference w:id="9"/>
            </w:r>
          </w:p>
        </w:tc>
        <w:tc>
          <w:tcPr>
            <w:tcW w:w="4531" w:type="dxa"/>
          </w:tcPr>
          <w:p w14:paraId="689DF5D3" w14:textId="7427FD03" w:rsidR="00E66783" w:rsidRPr="00E66783" w:rsidRDefault="00E66783" w:rsidP="009F41BD">
            <w:pPr>
              <w:pStyle w:val="Textbody"/>
              <w:spacing w:after="0" w:line="360" w:lineRule="auto"/>
              <w:jc w:val="both"/>
              <w:rPr>
                <w:rFonts w:ascii="Cambria" w:hAnsi="Cambria"/>
                <w:sz w:val="22"/>
                <w:szCs w:val="22"/>
              </w:rPr>
            </w:pPr>
            <m:oMathPara>
              <m:oMathParaPr>
                <m:jc m:val="left"/>
              </m:oMathParaPr>
              <m:oMath>
                <m:r>
                  <w:rPr>
                    <w:rFonts w:ascii="Cambria Math" w:hAnsi="Cambria Math"/>
                    <w:sz w:val="22"/>
                    <w:szCs w:val="22"/>
                  </w:rPr>
                  <m:t>1,0</m:t>
                </m:r>
                <m:r>
                  <m:rPr>
                    <m:sty m:val="p"/>
                  </m:rPr>
                  <w:rPr>
                    <w:rFonts w:ascii="Cambria Math" w:hAnsi="Cambria Math"/>
                    <w:sz w:val="22"/>
                    <w:szCs w:val="22"/>
                  </w:rPr>
                  <m:t xml:space="preserve"> g∙</m:t>
                </m:r>
                <m:sSup>
                  <m:sSupPr>
                    <m:ctrlPr>
                      <w:rPr>
                        <w:rFonts w:ascii="Cambria Math" w:hAnsi="Cambria Math"/>
                        <w:sz w:val="22"/>
                        <w:szCs w:val="22"/>
                      </w:rPr>
                    </m:ctrlPr>
                  </m:sSupPr>
                  <m:e>
                    <m:r>
                      <m:rPr>
                        <m:sty m:val="p"/>
                      </m:rPr>
                      <w:rPr>
                        <w:rFonts w:ascii="Cambria Math" w:hAnsi="Cambria Math"/>
                        <w:sz w:val="22"/>
                        <w:szCs w:val="22"/>
                      </w:rPr>
                      <m:t>cm</m:t>
                    </m:r>
                  </m:e>
                  <m:sup>
                    <m:r>
                      <m:rPr>
                        <m:sty m:val="p"/>
                      </m:rPr>
                      <w:rPr>
                        <w:rFonts w:ascii="Cambria Math" w:hAnsi="Cambria Math"/>
                        <w:sz w:val="22"/>
                        <w:szCs w:val="22"/>
                      </w:rPr>
                      <m:t>-3</m:t>
                    </m:r>
                  </m:sup>
                </m:sSup>
              </m:oMath>
            </m:oMathPara>
          </w:p>
        </w:tc>
      </w:tr>
      <w:tr w:rsidR="00842DFA" w14:paraId="1F9ED4E4" w14:textId="77777777" w:rsidTr="00E66783">
        <w:tc>
          <w:tcPr>
            <w:tcW w:w="4531" w:type="dxa"/>
          </w:tcPr>
          <w:p w14:paraId="25F70F28" w14:textId="7B2E28E7" w:rsidR="00E66783" w:rsidRDefault="00E66783" w:rsidP="009F41BD">
            <w:pPr>
              <w:pStyle w:val="Textbody"/>
              <w:spacing w:after="0" w:line="360" w:lineRule="auto"/>
              <w:jc w:val="both"/>
              <w:rPr>
                <w:rFonts w:ascii="Cambria" w:hAnsi="Cambria"/>
                <w:sz w:val="22"/>
                <w:szCs w:val="22"/>
              </w:rPr>
            </w:pPr>
            <w:r>
              <w:rPr>
                <w:rFonts w:ascii="Cambria" w:hAnsi="Cambria"/>
                <w:sz w:val="22"/>
                <w:szCs w:val="22"/>
              </w:rPr>
              <w:t>Gesättigte NaCl-Lösung</w:t>
            </w:r>
            <w:r>
              <w:rPr>
                <w:rStyle w:val="Funotenzeichen"/>
                <w:rFonts w:ascii="Cambria" w:hAnsi="Cambria"/>
                <w:sz w:val="22"/>
                <w:szCs w:val="22"/>
              </w:rPr>
              <w:footnoteReference w:id="10"/>
            </w:r>
          </w:p>
        </w:tc>
        <w:tc>
          <w:tcPr>
            <w:tcW w:w="4531" w:type="dxa"/>
          </w:tcPr>
          <w:p w14:paraId="120D345F" w14:textId="7039C6BC" w:rsidR="00E66783" w:rsidRPr="00E66783" w:rsidRDefault="00E66783" w:rsidP="009F41BD">
            <w:pPr>
              <w:pStyle w:val="Textbody"/>
              <w:spacing w:after="0" w:line="360" w:lineRule="auto"/>
              <w:jc w:val="both"/>
              <w:rPr>
                <w:rFonts w:ascii="Cambria" w:hAnsi="Cambria"/>
                <w:sz w:val="22"/>
                <w:szCs w:val="22"/>
              </w:rPr>
            </w:pPr>
            <m:oMathPara>
              <m:oMathParaPr>
                <m:jc m:val="left"/>
              </m:oMathParaPr>
              <m:oMath>
                <m:r>
                  <w:rPr>
                    <w:rFonts w:ascii="Cambria Math" w:hAnsi="Cambria Math"/>
                    <w:sz w:val="22"/>
                    <w:szCs w:val="22"/>
                  </w:rPr>
                  <m:t>1,2</m:t>
                </m:r>
                <m:r>
                  <m:rPr>
                    <m:sty m:val="p"/>
                  </m:rPr>
                  <w:rPr>
                    <w:rFonts w:ascii="Cambria Math" w:hAnsi="Cambria Math"/>
                    <w:sz w:val="22"/>
                    <w:szCs w:val="22"/>
                  </w:rPr>
                  <m:t xml:space="preserve"> g∙</m:t>
                </m:r>
                <m:sSup>
                  <m:sSupPr>
                    <m:ctrlPr>
                      <w:rPr>
                        <w:rFonts w:ascii="Cambria Math" w:hAnsi="Cambria Math"/>
                        <w:sz w:val="22"/>
                        <w:szCs w:val="22"/>
                      </w:rPr>
                    </m:ctrlPr>
                  </m:sSupPr>
                  <m:e>
                    <m:r>
                      <m:rPr>
                        <m:sty m:val="p"/>
                      </m:rPr>
                      <w:rPr>
                        <w:rFonts w:ascii="Cambria Math" w:hAnsi="Cambria Math"/>
                        <w:sz w:val="22"/>
                        <w:szCs w:val="22"/>
                      </w:rPr>
                      <m:t>cm</m:t>
                    </m:r>
                  </m:e>
                  <m:sup>
                    <m:r>
                      <m:rPr>
                        <m:sty m:val="p"/>
                      </m:rPr>
                      <w:rPr>
                        <w:rFonts w:ascii="Cambria Math" w:hAnsi="Cambria Math"/>
                        <w:sz w:val="22"/>
                        <w:szCs w:val="22"/>
                      </w:rPr>
                      <m:t>-3</m:t>
                    </m:r>
                  </m:sup>
                </m:sSup>
              </m:oMath>
            </m:oMathPara>
          </w:p>
        </w:tc>
      </w:tr>
    </w:tbl>
    <w:p w14:paraId="05C7F1AB" w14:textId="701BBEF0" w:rsidR="009F41BD" w:rsidRPr="009F41BD" w:rsidRDefault="009F41BD" w:rsidP="009F41BD">
      <w:pPr>
        <w:pStyle w:val="Textbody"/>
        <w:spacing w:after="0" w:line="360" w:lineRule="auto"/>
        <w:jc w:val="both"/>
        <w:rPr>
          <w:rFonts w:ascii="Cambria" w:hAnsi="Cambria"/>
          <w:sz w:val="22"/>
          <w:szCs w:val="22"/>
        </w:rPr>
      </w:pPr>
    </w:p>
    <w:p w14:paraId="628EF2F4" w14:textId="77777777" w:rsidR="009F41BD" w:rsidRPr="009F41BD" w:rsidRDefault="009F41BD" w:rsidP="009F41BD">
      <w:pPr>
        <w:pStyle w:val="Textbody"/>
        <w:spacing w:after="0" w:line="360" w:lineRule="auto"/>
        <w:jc w:val="both"/>
        <w:rPr>
          <w:rFonts w:ascii="Cambria" w:hAnsi="Cambria"/>
          <w:b/>
          <w:bCs/>
          <w:sz w:val="22"/>
          <w:szCs w:val="22"/>
        </w:rPr>
      </w:pPr>
      <w:r w:rsidRPr="009F41BD">
        <w:rPr>
          <w:rFonts w:ascii="Cambria" w:hAnsi="Cambria"/>
          <w:b/>
          <w:bCs/>
          <w:sz w:val="22"/>
          <w:szCs w:val="22"/>
        </w:rPr>
        <w:t>Entsorgung</w:t>
      </w:r>
    </w:p>
    <w:p w14:paraId="24972AC6" w14:textId="2894B2A5" w:rsidR="00CD0095" w:rsidRDefault="009F41BD" w:rsidP="009F41BD">
      <w:pPr>
        <w:pStyle w:val="Textbody"/>
        <w:spacing w:after="0" w:line="360" w:lineRule="auto"/>
        <w:jc w:val="both"/>
        <w:rPr>
          <w:rFonts w:ascii="Cambria" w:hAnsi="Cambria"/>
          <w:sz w:val="22"/>
          <w:szCs w:val="22"/>
        </w:rPr>
      </w:pPr>
      <w:r w:rsidRPr="009F41BD">
        <w:rPr>
          <w:rFonts w:ascii="Cambria" w:hAnsi="Cambria"/>
          <w:sz w:val="22"/>
          <w:szCs w:val="22"/>
        </w:rPr>
        <w:t>Die beiden Lösungen können in den Ausguss gegeben</w:t>
      </w:r>
      <w:r w:rsidR="00842DFA">
        <w:rPr>
          <w:rFonts w:ascii="Cambria" w:hAnsi="Cambria"/>
          <w:sz w:val="22"/>
          <w:szCs w:val="22"/>
        </w:rPr>
        <w:t xml:space="preserve"> werden</w:t>
      </w:r>
      <w:r w:rsidRPr="009F41BD">
        <w:rPr>
          <w:rFonts w:ascii="Cambria" w:hAnsi="Cambria"/>
          <w:sz w:val="22"/>
          <w:szCs w:val="22"/>
        </w:rPr>
        <w:t>.</w:t>
      </w:r>
    </w:p>
    <w:p w14:paraId="66F9E2B9" w14:textId="77777777" w:rsidR="00E66783" w:rsidRPr="009F41BD" w:rsidRDefault="00E66783" w:rsidP="009F41BD">
      <w:pPr>
        <w:pStyle w:val="Textbody"/>
        <w:spacing w:after="0" w:line="360" w:lineRule="auto"/>
        <w:jc w:val="both"/>
        <w:rPr>
          <w:rFonts w:ascii="Cambria" w:hAnsi="Cambria"/>
          <w:sz w:val="22"/>
          <w:szCs w:val="22"/>
        </w:rPr>
      </w:pPr>
    </w:p>
    <w:p w14:paraId="5492E844" w14:textId="77777777" w:rsidR="009F41BD" w:rsidRPr="009F41BD" w:rsidRDefault="009F41BD" w:rsidP="009F41BD">
      <w:pPr>
        <w:pStyle w:val="Textbody"/>
        <w:spacing w:after="0" w:line="360" w:lineRule="auto"/>
        <w:jc w:val="both"/>
        <w:rPr>
          <w:rFonts w:ascii="Cambria" w:hAnsi="Cambria"/>
          <w:b/>
          <w:bCs/>
          <w:sz w:val="22"/>
          <w:szCs w:val="22"/>
        </w:rPr>
      </w:pPr>
      <w:r w:rsidRPr="009F41BD">
        <w:rPr>
          <w:rFonts w:ascii="Cambria" w:hAnsi="Cambria"/>
          <w:b/>
          <w:bCs/>
          <w:sz w:val="22"/>
          <w:szCs w:val="22"/>
        </w:rPr>
        <w:t>Literatur</w:t>
      </w:r>
    </w:p>
    <w:p w14:paraId="22E55804" w14:textId="2349DAAE" w:rsidR="009F41BD" w:rsidRDefault="009F41BD" w:rsidP="009F41BD">
      <w:pPr>
        <w:pStyle w:val="Textbody"/>
        <w:spacing w:after="0" w:line="360" w:lineRule="auto"/>
        <w:jc w:val="both"/>
        <w:rPr>
          <w:rFonts w:ascii="Cambria" w:hAnsi="Cambria"/>
          <w:sz w:val="22"/>
          <w:szCs w:val="22"/>
        </w:rPr>
      </w:pPr>
      <w:r w:rsidRPr="009F41BD">
        <w:rPr>
          <w:rFonts w:ascii="Cambria" w:hAnsi="Cambria"/>
          <w:sz w:val="22"/>
          <w:szCs w:val="22"/>
        </w:rPr>
        <w:t xml:space="preserve">[1] D. Reinhard. Unterrichtsmaterial – Experimente für pfiffige Forscher, </w:t>
      </w:r>
      <w:proofErr w:type="spellStart"/>
      <w:r w:rsidRPr="009F41BD">
        <w:rPr>
          <w:rFonts w:ascii="Cambria" w:hAnsi="Cambria"/>
          <w:sz w:val="22"/>
          <w:szCs w:val="22"/>
        </w:rPr>
        <w:t>Aquensis</w:t>
      </w:r>
      <w:proofErr w:type="spellEnd"/>
      <w:r w:rsidRPr="009F41BD">
        <w:rPr>
          <w:rFonts w:ascii="Cambria" w:hAnsi="Cambria"/>
          <w:sz w:val="22"/>
          <w:szCs w:val="22"/>
        </w:rPr>
        <w:t xml:space="preserve"> Verlag, 2015, S. 44f.</w:t>
      </w:r>
    </w:p>
    <w:p w14:paraId="635711B6" w14:textId="77777777" w:rsidR="00C300D0" w:rsidRPr="009F41BD" w:rsidRDefault="00C300D0" w:rsidP="009F41BD">
      <w:pPr>
        <w:pStyle w:val="Textbody"/>
        <w:spacing w:after="0" w:line="360" w:lineRule="auto"/>
        <w:jc w:val="both"/>
        <w:rPr>
          <w:rFonts w:ascii="Cambria" w:hAnsi="Cambria"/>
          <w:sz w:val="22"/>
          <w:szCs w:val="22"/>
        </w:rPr>
      </w:pPr>
    </w:p>
    <w:p w14:paraId="7F3608E2" w14:textId="35AD77C3" w:rsidR="002F3963" w:rsidRDefault="002F3963" w:rsidP="009F41BD">
      <w:pPr>
        <w:rPr>
          <w:b/>
        </w:rPr>
      </w:pPr>
      <w:r>
        <w:rPr>
          <w:b/>
        </w:rPr>
        <w:t>Unterrichtsanschlüsse</w:t>
      </w:r>
    </w:p>
    <w:p w14:paraId="7828A2A8" w14:textId="49CE7786" w:rsidR="004E02EF" w:rsidRPr="004E02EF" w:rsidRDefault="002F3963" w:rsidP="004E02EF">
      <w:pPr>
        <w:pStyle w:val="Textbody"/>
        <w:spacing w:after="0" w:line="360" w:lineRule="auto"/>
        <w:jc w:val="both"/>
        <w:rPr>
          <w:rFonts w:ascii="Cambria" w:hAnsi="Cambria"/>
          <w:sz w:val="22"/>
          <w:szCs w:val="22"/>
        </w:rPr>
      </w:pPr>
      <w:r w:rsidRPr="004E02EF">
        <w:rPr>
          <w:rFonts w:ascii="Cambria" w:hAnsi="Cambria"/>
          <w:sz w:val="22"/>
          <w:szCs w:val="22"/>
        </w:rPr>
        <w:t>Die Trennung verschiedener Kunststoffarten kann mit den im KC vorgesehenen Trennungsmethoden verbunden werden. Außerdem bietet sich ein Anschluss an das Thema Dichte an.</w:t>
      </w:r>
      <w:r w:rsidR="004E02EF" w:rsidRPr="004E02EF">
        <w:rPr>
          <w:rFonts w:ascii="Cambria" w:hAnsi="Cambria"/>
          <w:sz w:val="22"/>
          <w:szCs w:val="22"/>
        </w:rPr>
        <w:t xml:space="preserve"> </w:t>
      </w:r>
      <w:r w:rsidR="004E02EF">
        <w:rPr>
          <w:rFonts w:ascii="Cambria" w:hAnsi="Cambria"/>
          <w:sz w:val="22"/>
          <w:szCs w:val="22"/>
        </w:rPr>
        <w:t>Es sollte kein</w:t>
      </w:r>
      <w:r w:rsidR="004E02EF" w:rsidRPr="004E02EF">
        <w:rPr>
          <w:rFonts w:ascii="Cambria" w:hAnsi="Cambria"/>
          <w:sz w:val="22"/>
          <w:szCs w:val="22"/>
        </w:rPr>
        <w:t xml:space="preserve"> PET LD (</w:t>
      </w:r>
      <w:proofErr w:type="spellStart"/>
      <w:r w:rsidR="004E02EF" w:rsidRPr="004E02EF">
        <w:rPr>
          <w:rFonts w:ascii="Cambria" w:hAnsi="Cambria"/>
          <w:sz w:val="22"/>
          <w:szCs w:val="22"/>
        </w:rPr>
        <w:t>lo</w:t>
      </w:r>
      <w:r w:rsidR="004E02EF">
        <w:rPr>
          <w:rFonts w:ascii="Cambria" w:hAnsi="Cambria"/>
          <w:sz w:val="22"/>
          <w:szCs w:val="22"/>
        </w:rPr>
        <w:t>w-density</w:t>
      </w:r>
      <w:proofErr w:type="spellEnd"/>
      <w:r w:rsidR="004E02EF">
        <w:rPr>
          <w:rFonts w:ascii="Cambria" w:hAnsi="Cambria"/>
          <w:sz w:val="22"/>
          <w:szCs w:val="22"/>
        </w:rPr>
        <w:t xml:space="preserve"> Polyethylen) verwendet werden</w:t>
      </w:r>
      <w:r w:rsidR="004E02EF" w:rsidRPr="004E02EF">
        <w:rPr>
          <w:rFonts w:ascii="Cambria" w:hAnsi="Cambria"/>
          <w:sz w:val="22"/>
          <w:szCs w:val="22"/>
        </w:rPr>
        <w:t>, da es auf dem Wasser schwimmt.</w:t>
      </w:r>
    </w:p>
    <w:p w14:paraId="37AADF3D" w14:textId="77777777" w:rsidR="00F71A6B" w:rsidRPr="009F41BD" w:rsidRDefault="00F71A6B" w:rsidP="009F41BD"/>
    <w:p w14:paraId="400D7898" w14:textId="19B15DDB" w:rsidR="00CC1D2A" w:rsidRPr="00FD1A72" w:rsidRDefault="00DC418C" w:rsidP="00CC1D2A">
      <w:pPr>
        <w:pStyle w:val="berschrift2"/>
        <w:contextualSpacing/>
        <w:rPr>
          <w:color w:val="auto"/>
        </w:rPr>
      </w:pPr>
      <w:bookmarkStart w:id="8" w:name="_Toc488870886"/>
      <w:bookmarkStart w:id="9" w:name="_Hlk489624014"/>
      <w:bookmarkEnd w:id="7"/>
      <w:r>
        <w:rPr>
          <w:color w:val="auto"/>
        </w:rPr>
        <w:t>V3</w:t>
      </w:r>
      <w:r w:rsidR="00CC307A" w:rsidRPr="00940455">
        <w:rPr>
          <w:color w:val="auto"/>
        </w:rPr>
        <w:t xml:space="preserve"> – </w:t>
      </w:r>
      <w:r w:rsidR="00CC1D2A">
        <w:rPr>
          <w:color w:val="auto"/>
        </w:rPr>
        <w:t>Recycling von Styropor</w:t>
      </w:r>
      <w:r w:rsidR="002F3963">
        <w:rPr>
          <w:color w:val="auto"/>
        </w:rPr>
        <w:t>©</w:t>
      </w:r>
      <w:bookmarkEnd w:id="8"/>
    </w:p>
    <w:p w14:paraId="578CC211" w14:textId="47B8A4D4" w:rsidR="00FD1A72" w:rsidRPr="0079057D" w:rsidRDefault="003E2AFF" w:rsidP="00CC1D2A">
      <w:pPr>
        <w:rPr>
          <w:i/>
        </w:rPr>
      </w:pPr>
      <w:bookmarkStart w:id="10" w:name="_GoBack"/>
      <w:r w:rsidRPr="0079057D">
        <w:rPr>
          <w:i/>
        </w:rPr>
        <w:t xml:space="preserve">Der Versuch thematisiert das Recycling von Styropor©, dessen aufgeschäumte Struktur von Aceton zerstört wird. Nach diesem Vorgang wird das Styropor in eine neue Form gegeben, die es annimmt, sobald das Aceton verdampft. Zudem wird das Styropor erneut aufgeschäumt, indem es in ein Becherglas mit kochendem Wasser gegeben wird. </w: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CC1D2A" w:rsidRPr="00940455" w14:paraId="2406A0D9" w14:textId="77777777" w:rsidTr="002E68C6">
        <w:tc>
          <w:tcPr>
            <w:tcW w:w="9322" w:type="dxa"/>
            <w:gridSpan w:val="9"/>
            <w:tcBorders>
              <w:bottom w:val="single" w:sz="8" w:space="0" w:color="4F81BD"/>
            </w:tcBorders>
            <w:shd w:val="clear" w:color="auto" w:fill="4F81BD"/>
            <w:vAlign w:val="center"/>
          </w:tcPr>
          <w:bookmarkEnd w:id="10"/>
          <w:p w14:paraId="6CEEE651" w14:textId="77777777" w:rsidR="00CC1D2A" w:rsidRPr="00940455" w:rsidRDefault="00CC1D2A" w:rsidP="003C1FFD">
            <w:pPr>
              <w:spacing w:after="0"/>
              <w:contextualSpacing/>
              <w:rPr>
                <w:rFonts w:asciiTheme="majorHAnsi" w:hAnsiTheme="majorHAnsi"/>
                <w:b/>
                <w:bCs/>
                <w:color w:val="FFFFFF" w:themeColor="background1"/>
              </w:rPr>
            </w:pPr>
            <w:r w:rsidRPr="00940455">
              <w:rPr>
                <w:rFonts w:asciiTheme="majorHAnsi" w:hAnsiTheme="majorHAnsi"/>
                <w:b/>
                <w:bCs/>
                <w:color w:val="FFFFFF" w:themeColor="background1"/>
              </w:rPr>
              <w:t>Gefahrenstoffe</w:t>
            </w:r>
          </w:p>
        </w:tc>
      </w:tr>
      <w:tr w:rsidR="00DE0D1C" w:rsidRPr="00940455" w14:paraId="0E72F7B1" w14:textId="77777777" w:rsidTr="002E68C6">
        <w:trPr>
          <w:trHeight w:val="437"/>
        </w:trPr>
        <w:tc>
          <w:tcPr>
            <w:tcW w:w="3027" w:type="dxa"/>
            <w:gridSpan w:val="3"/>
            <w:tcBorders>
              <w:top w:val="single" w:sz="8" w:space="0" w:color="4F81BD"/>
              <w:left w:val="single" w:sz="8" w:space="0" w:color="4F81BD"/>
              <w:bottom w:val="single" w:sz="8" w:space="0" w:color="4F81BD"/>
              <w:right w:val="nil"/>
            </w:tcBorders>
            <w:shd w:val="clear" w:color="auto" w:fill="auto"/>
            <w:vAlign w:val="center"/>
          </w:tcPr>
          <w:p w14:paraId="2D555C35" w14:textId="77777777" w:rsidR="00DE0D1C" w:rsidRPr="00CE77AC" w:rsidRDefault="00DE0D1C" w:rsidP="00DE0D1C">
            <w:pPr>
              <w:spacing w:after="0" w:line="276" w:lineRule="auto"/>
              <w:contextualSpacing/>
              <w:rPr>
                <w:b/>
                <w:bCs/>
              </w:rPr>
            </w:pPr>
            <w:r w:rsidRPr="00CE77AC">
              <w:rPr>
                <w:sz w:val="20"/>
              </w:rPr>
              <w:t>Polystyrol (Styropor©)</w:t>
            </w:r>
          </w:p>
        </w:tc>
        <w:tc>
          <w:tcPr>
            <w:tcW w:w="3177" w:type="dxa"/>
            <w:gridSpan w:val="3"/>
            <w:tcBorders>
              <w:top w:val="single" w:sz="8" w:space="0" w:color="4F81BD"/>
              <w:left w:val="nil"/>
              <w:bottom w:val="single" w:sz="8" w:space="0" w:color="4F81BD"/>
              <w:right w:val="nil"/>
            </w:tcBorders>
            <w:shd w:val="clear" w:color="auto" w:fill="auto"/>
            <w:vAlign w:val="center"/>
          </w:tcPr>
          <w:p w14:paraId="3EBF19A6" w14:textId="479B58F5" w:rsidR="00DE0D1C" w:rsidRPr="00CE77AC" w:rsidRDefault="00DE0D1C" w:rsidP="00DE0D1C">
            <w:pPr>
              <w:spacing w:after="0"/>
              <w:contextualSpacing/>
            </w:pPr>
            <w:r>
              <w:rPr>
                <w:sz w:val="20"/>
              </w:rPr>
              <w:t xml:space="preserve">H: </w:t>
            </w:r>
            <w:r w:rsidRPr="00CE77AC">
              <w:rPr>
                <w:sz w:val="20"/>
              </w:rPr>
              <w:t>-</w:t>
            </w:r>
          </w:p>
        </w:tc>
        <w:tc>
          <w:tcPr>
            <w:tcW w:w="3118" w:type="dxa"/>
            <w:gridSpan w:val="3"/>
            <w:tcBorders>
              <w:top w:val="single" w:sz="8" w:space="0" w:color="4F81BD"/>
              <w:left w:val="nil"/>
              <w:bottom w:val="single" w:sz="8" w:space="0" w:color="4F81BD"/>
              <w:right w:val="single" w:sz="8" w:space="0" w:color="4F81BD"/>
            </w:tcBorders>
            <w:shd w:val="clear" w:color="auto" w:fill="auto"/>
            <w:vAlign w:val="center"/>
          </w:tcPr>
          <w:p w14:paraId="4447B837" w14:textId="6AC8FDC1" w:rsidR="00DE0D1C" w:rsidRPr="00CE77AC" w:rsidRDefault="00DE0D1C" w:rsidP="00DE0D1C">
            <w:pPr>
              <w:spacing w:after="0"/>
              <w:contextualSpacing/>
            </w:pPr>
            <w:r>
              <w:rPr>
                <w:sz w:val="20"/>
              </w:rPr>
              <w:t xml:space="preserve">P: </w:t>
            </w:r>
            <w:r w:rsidRPr="00CE77AC">
              <w:rPr>
                <w:sz w:val="20"/>
              </w:rPr>
              <w:t>-</w:t>
            </w:r>
          </w:p>
        </w:tc>
      </w:tr>
      <w:tr w:rsidR="00DE0D1C" w:rsidRPr="00940455" w14:paraId="75E5ACA0" w14:textId="77777777" w:rsidTr="002E68C6">
        <w:trPr>
          <w:trHeight w:val="434"/>
        </w:trPr>
        <w:tc>
          <w:tcPr>
            <w:tcW w:w="3027" w:type="dxa"/>
            <w:gridSpan w:val="3"/>
            <w:tcBorders>
              <w:top w:val="single" w:sz="8" w:space="0" w:color="4F81BD"/>
              <w:bottom w:val="single" w:sz="8" w:space="0" w:color="4F81BD"/>
              <w:right w:val="nil"/>
            </w:tcBorders>
            <w:shd w:val="clear" w:color="auto" w:fill="auto"/>
            <w:vAlign w:val="center"/>
          </w:tcPr>
          <w:p w14:paraId="6B94EF61" w14:textId="77777777" w:rsidR="00DE0D1C" w:rsidRPr="00CE77AC" w:rsidRDefault="00DE0D1C" w:rsidP="00DE0D1C">
            <w:pPr>
              <w:spacing w:after="0" w:line="276" w:lineRule="auto"/>
              <w:contextualSpacing/>
              <w:rPr>
                <w:bCs/>
                <w:sz w:val="20"/>
              </w:rPr>
            </w:pPr>
            <w:r w:rsidRPr="00CE77AC">
              <w:rPr>
                <w:color w:val="auto"/>
                <w:sz w:val="20"/>
                <w:szCs w:val="20"/>
              </w:rPr>
              <w:t>Wasser</w:t>
            </w:r>
          </w:p>
        </w:tc>
        <w:tc>
          <w:tcPr>
            <w:tcW w:w="3177" w:type="dxa"/>
            <w:gridSpan w:val="3"/>
            <w:tcBorders>
              <w:top w:val="single" w:sz="8" w:space="0" w:color="4F81BD"/>
              <w:left w:val="nil"/>
              <w:bottom w:val="single" w:sz="8" w:space="0" w:color="4F81BD"/>
              <w:right w:val="nil"/>
            </w:tcBorders>
            <w:shd w:val="clear" w:color="auto" w:fill="auto"/>
            <w:vAlign w:val="center"/>
          </w:tcPr>
          <w:p w14:paraId="4BB05147" w14:textId="30609142" w:rsidR="00DE0D1C" w:rsidRPr="00CE77AC" w:rsidRDefault="00DE0D1C" w:rsidP="00DE0D1C">
            <w:pPr>
              <w:pStyle w:val="Beschriftung"/>
              <w:spacing w:after="0"/>
              <w:contextualSpacing/>
              <w:rPr>
                <w:sz w:val="20"/>
              </w:rPr>
            </w:pPr>
            <w:r>
              <w:rPr>
                <w:sz w:val="20"/>
              </w:rPr>
              <w:t xml:space="preserve">H: </w:t>
            </w:r>
            <w:r w:rsidRPr="00CE77AC">
              <w:rPr>
                <w:sz w:val="20"/>
              </w:rPr>
              <w:t>-</w:t>
            </w:r>
          </w:p>
        </w:tc>
        <w:tc>
          <w:tcPr>
            <w:tcW w:w="3118" w:type="dxa"/>
            <w:gridSpan w:val="3"/>
            <w:tcBorders>
              <w:top w:val="single" w:sz="8" w:space="0" w:color="4F81BD"/>
              <w:left w:val="nil"/>
              <w:bottom w:val="single" w:sz="8" w:space="0" w:color="4F81BD"/>
            </w:tcBorders>
            <w:shd w:val="clear" w:color="auto" w:fill="auto"/>
            <w:vAlign w:val="center"/>
          </w:tcPr>
          <w:p w14:paraId="462AE024" w14:textId="48DCFFC7" w:rsidR="00DE0D1C" w:rsidRPr="00CE77AC" w:rsidRDefault="00DE0D1C" w:rsidP="00DE0D1C">
            <w:pPr>
              <w:pStyle w:val="Beschriftung"/>
              <w:spacing w:after="0"/>
              <w:contextualSpacing/>
              <w:rPr>
                <w:sz w:val="20"/>
              </w:rPr>
            </w:pPr>
            <w:r>
              <w:rPr>
                <w:sz w:val="20"/>
              </w:rPr>
              <w:t xml:space="preserve">P: </w:t>
            </w:r>
            <w:r w:rsidRPr="00CE77AC">
              <w:rPr>
                <w:sz w:val="20"/>
              </w:rPr>
              <w:t>-</w:t>
            </w:r>
          </w:p>
        </w:tc>
      </w:tr>
      <w:tr w:rsidR="00CE77AC" w:rsidRPr="00940455" w14:paraId="398B6D4F" w14:textId="77777777" w:rsidTr="002E68C6">
        <w:trPr>
          <w:trHeight w:val="434"/>
        </w:trPr>
        <w:tc>
          <w:tcPr>
            <w:tcW w:w="3027" w:type="dxa"/>
            <w:gridSpan w:val="3"/>
            <w:tcBorders>
              <w:top w:val="single" w:sz="8" w:space="0" w:color="4F81BD"/>
              <w:bottom w:val="single" w:sz="8" w:space="0" w:color="4F81BD"/>
              <w:right w:val="nil"/>
            </w:tcBorders>
            <w:shd w:val="clear" w:color="auto" w:fill="auto"/>
            <w:vAlign w:val="center"/>
          </w:tcPr>
          <w:p w14:paraId="786B958E" w14:textId="5B7E417B" w:rsidR="00CE77AC" w:rsidRPr="00CE77AC" w:rsidRDefault="00CE77AC" w:rsidP="003C1FFD">
            <w:pPr>
              <w:spacing w:after="0" w:line="276" w:lineRule="auto"/>
              <w:contextualSpacing/>
              <w:rPr>
                <w:color w:val="auto"/>
                <w:sz w:val="20"/>
                <w:szCs w:val="20"/>
              </w:rPr>
            </w:pPr>
            <w:r w:rsidRPr="00CE77AC">
              <w:rPr>
                <w:color w:val="auto"/>
                <w:sz w:val="20"/>
                <w:szCs w:val="20"/>
              </w:rPr>
              <w:t>Aceton</w:t>
            </w:r>
          </w:p>
        </w:tc>
        <w:tc>
          <w:tcPr>
            <w:tcW w:w="3177" w:type="dxa"/>
            <w:gridSpan w:val="3"/>
            <w:tcBorders>
              <w:top w:val="single" w:sz="8" w:space="0" w:color="4F81BD"/>
              <w:left w:val="nil"/>
              <w:bottom w:val="single" w:sz="8" w:space="0" w:color="4F81BD"/>
              <w:right w:val="nil"/>
            </w:tcBorders>
            <w:shd w:val="clear" w:color="auto" w:fill="auto"/>
            <w:vAlign w:val="center"/>
          </w:tcPr>
          <w:p w14:paraId="52556FC1" w14:textId="62C0CA8F" w:rsidR="00CE77AC" w:rsidRPr="00CE77AC" w:rsidRDefault="00CE77AC" w:rsidP="003C1FFD">
            <w:pPr>
              <w:pStyle w:val="Beschriftung"/>
              <w:spacing w:after="0"/>
              <w:contextualSpacing/>
              <w:rPr>
                <w:sz w:val="20"/>
              </w:rPr>
            </w:pPr>
            <w:r w:rsidRPr="00CE77AC">
              <w:rPr>
                <w:sz w:val="20"/>
              </w:rPr>
              <w:t>H225, H319, H336</w:t>
            </w:r>
          </w:p>
        </w:tc>
        <w:tc>
          <w:tcPr>
            <w:tcW w:w="3118" w:type="dxa"/>
            <w:gridSpan w:val="3"/>
            <w:tcBorders>
              <w:top w:val="single" w:sz="8" w:space="0" w:color="4F81BD"/>
              <w:left w:val="nil"/>
              <w:bottom w:val="single" w:sz="8" w:space="0" w:color="4F81BD"/>
            </w:tcBorders>
            <w:shd w:val="clear" w:color="auto" w:fill="auto"/>
            <w:vAlign w:val="center"/>
          </w:tcPr>
          <w:p w14:paraId="32AD3307" w14:textId="1BAB289D" w:rsidR="00CE77AC" w:rsidRPr="00CE77AC" w:rsidRDefault="00CE77AC" w:rsidP="003C1FFD">
            <w:pPr>
              <w:pStyle w:val="Beschriftung"/>
              <w:spacing w:after="0"/>
              <w:contextualSpacing/>
              <w:rPr>
                <w:sz w:val="20"/>
              </w:rPr>
            </w:pPr>
            <w:r w:rsidRPr="00CE77AC">
              <w:rPr>
                <w:sz w:val="20"/>
              </w:rPr>
              <w:t>P210, P233, P305+P351+P338</w:t>
            </w:r>
          </w:p>
        </w:tc>
      </w:tr>
      <w:tr w:rsidR="00CC1D2A" w:rsidRPr="00940455" w14:paraId="2446F018" w14:textId="77777777" w:rsidTr="00CE77AC">
        <w:tc>
          <w:tcPr>
            <w:tcW w:w="1009" w:type="dxa"/>
            <w:tcBorders>
              <w:top w:val="single" w:sz="8" w:space="0" w:color="4F81BD"/>
              <w:left w:val="single" w:sz="8" w:space="0" w:color="4F81BD"/>
              <w:bottom w:val="single" w:sz="8" w:space="0" w:color="4F81BD"/>
            </w:tcBorders>
            <w:shd w:val="clear" w:color="auto" w:fill="auto"/>
            <w:vAlign w:val="center"/>
          </w:tcPr>
          <w:p w14:paraId="071C7761" w14:textId="77777777" w:rsidR="00CC1D2A" w:rsidRPr="00940455" w:rsidRDefault="00CC1D2A" w:rsidP="003C1FFD">
            <w:pPr>
              <w:spacing w:after="0"/>
              <w:contextualSpacing/>
              <w:rPr>
                <w:rFonts w:asciiTheme="majorHAnsi" w:hAnsiTheme="majorHAnsi"/>
                <w:b/>
                <w:bCs/>
              </w:rPr>
            </w:pPr>
            <w:r w:rsidRPr="00940455">
              <w:rPr>
                <w:rFonts w:asciiTheme="majorHAnsi" w:hAnsiTheme="majorHAnsi"/>
                <w:b/>
                <w:bCs/>
                <w:noProof/>
                <w:lang w:eastAsia="de-DE"/>
              </w:rPr>
              <w:drawing>
                <wp:inline distT="0" distB="0" distL="0" distR="0" wp14:anchorId="5075839D" wp14:editId="4746EF08">
                  <wp:extent cx="540000" cy="540000"/>
                  <wp:effectExtent l="0" t="0" r="0" b="0"/>
                  <wp:docPr id="18" name="Grafik 18" descr="C:\Users\Elena\Dropbox\Verwaltung\Lehre\SVP 2017\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a\Dropbox\Verwaltung\Lehre\SVP 2017\Piktogramme\Explosionsgefahr.png"/>
                          <pic:cNvPicPr>
                            <a:picLocks noChangeAspect="1" noChangeArrowheads="1"/>
                          </pic:cNvPicPr>
                        </pic:nvPicPr>
                        <pic:blipFill>
                          <a:blip r:embed="rId17" cstate="screen">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A1C8473" w14:textId="77777777" w:rsidR="00CC1D2A" w:rsidRPr="00940455" w:rsidRDefault="00CC1D2A" w:rsidP="003C1FFD">
            <w:pPr>
              <w:spacing w:after="0"/>
              <w:contextualSpacing/>
              <w:rPr>
                <w:rFonts w:asciiTheme="majorHAnsi" w:hAnsiTheme="majorHAnsi"/>
              </w:rPr>
            </w:pPr>
            <w:r w:rsidRPr="00940455">
              <w:rPr>
                <w:rFonts w:asciiTheme="majorHAnsi" w:hAnsiTheme="majorHAnsi"/>
                <w:noProof/>
                <w:lang w:eastAsia="de-DE"/>
              </w:rPr>
              <w:drawing>
                <wp:inline distT="0" distB="0" distL="0" distR="0" wp14:anchorId="074CED50" wp14:editId="35CD29CB">
                  <wp:extent cx="540000" cy="540000"/>
                  <wp:effectExtent l="0" t="0" r="0" b="0"/>
                  <wp:docPr id="19" name="Grafik 19" descr="C:\Users\Elena\Dropbox\Verwaltung\Lehre\SVP 2017\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na\Dropbox\Verwaltung\Lehre\SVP 2017\Piktogramme\Brennbar.png"/>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312232A" w14:textId="77777777" w:rsidR="00CC1D2A" w:rsidRPr="00940455" w:rsidRDefault="00CC1D2A" w:rsidP="003C1FFD">
            <w:pPr>
              <w:spacing w:after="0"/>
              <w:contextualSpacing/>
              <w:rPr>
                <w:rFonts w:asciiTheme="majorHAnsi" w:hAnsiTheme="majorHAnsi"/>
              </w:rPr>
            </w:pPr>
            <w:r w:rsidRPr="00940455">
              <w:rPr>
                <w:rFonts w:asciiTheme="majorHAnsi" w:hAnsiTheme="majorHAnsi"/>
                <w:noProof/>
                <w:lang w:eastAsia="de-DE"/>
              </w:rPr>
              <w:drawing>
                <wp:inline distT="0" distB="0" distL="0" distR="0" wp14:anchorId="74AA1B0C" wp14:editId="3CDC8708">
                  <wp:extent cx="540000" cy="540000"/>
                  <wp:effectExtent l="0" t="0" r="0" b="0"/>
                  <wp:docPr id="20" name="Grafik 20" descr="C:\Users\Elena\Dropbox\Verwaltung\Lehre\SVP 2017\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ena\Dropbox\Verwaltung\Lehre\SVP 2017\Piktogramme\Brandfördernd.png"/>
                          <pic:cNvPicPr>
                            <a:picLocks noChangeAspect="1" noChangeArrowheads="1"/>
                          </pic:cNvPicPr>
                        </pic:nvPicPr>
                        <pic:blipFill>
                          <a:blip r:embed="rId21" cstate="screen">
                            <a:extLst>
                              <a:ext uri="{BEBA8EAE-BF5A-486C-A8C5-ECC9F3942E4B}">
                                <a14:imgProps xmlns:a14="http://schemas.microsoft.com/office/drawing/2010/main">
                                  <a14:imgLayer r:embed="rId22">
                                    <a14:imgEffect>
                                      <a14:saturation sat="0"/>
                                    </a14:imgEffect>
                                  </a14:imgLayer>
                                </a14:imgProps>
                              </a:ext>
                              <a:ext uri="{28A0092B-C50C-407E-A947-70E740481C1C}">
                                <a14:useLocalDpi xmlns:a14="http://schemas.microsoft.com/office/drawing/2010/main"/>
                              </a:ext>
                            </a:extLst>
                          </a:blip>
                          <a:srcRect/>
                          <a:stretch>
                            <a:fillRect/>
                          </a:stretch>
                        </pic:blipFill>
                        <pic:spPr bwMode="auto">
                          <a:xfrm rot="10800000" flipV="1">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49DBF7F8" w14:textId="77777777" w:rsidR="00CC1D2A" w:rsidRPr="00940455" w:rsidRDefault="00CC1D2A" w:rsidP="003C1FFD">
            <w:pPr>
              <w:spacing w:after="0"/>
              <w:contextualSpacing/>
              <w:rPr>
                <w:rFonts w:asciiTheme="majorHAnsi" w:hAnsiTheme="majorHAnsi"/>
              </w:rPr>
            </w:pPr>
            <w:r w:rsidRPr="00940455">
              <w:rPr>
                <w:rFonts w:asciiTheme="majorHAnsi" w:hAnsiTheme="majorHAnsi"/>
                <w:noProof/>
                <w:lang w:eastAsia="de-DE"/>
              </w:rPr>
              <w:drawing>
                <wp:inline distT="0" distB="0" distL="0" distR="0" wp14:anchorId="7335187E" wp14:editId="56F98AC4">
                  <wp:extent cx="540000" cy="540000"/>
                  <wp:effectExtent l="0" t="0" r="0" b="0"/>
                  <wp:docPr id="21" name="Grafik 21" descr="C:\Users\Elena\Dropbox\Verwaltung\Lehre\SVP 2017\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ena\Dropbox\Verwaltung\Lehre\SVP 2017\Piktogramme\Gasflasche.png"/>
                          <pic:cNvPicPr>
                            <a:picLocks noChangeAspect="1" noChangeArrowheads="1"/>
                          </pic:cNvPicPr>
                        </pic:nvPicPr>
                        <pic:blipFill>
                          <a:blip r:embed="rId23" cstate="screen">
                            <a:extLst>
                              <a:ext uri="{BEBA8EAE-BF5A-486C-A8C5-ECC9F3942E4B}">
                                <a14:imgProps xmlns:a14="http://schemas.microsoft.com/office/drawing/2010/main">
                                  <a14:imgLayer r:embed="rId24">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16C4CCA6" w14:textId="77777777" w:rsidR="00CC1D2A" w:rsidRPr="00940455" w:rsidRDefault="00CC1D2A" w:rsidP="003C1FFD">
            <w:pPr>
              <w:spacing w:after="0"/>
              <w:contextualSpacing/>
              <w:rPr>
                <w:rFonts w:asciiTheme="majorHAnsi" w:hAnsiTheme="majorHAnsi"/>
              </w:rPr>
            </w:pPr>
            <w:r w:rsidRPr="00940455">
              <w:rPr>
                <w:rFonts w:asciiTheme="majorHAnsi" w:hAnsiTheme="majorHAnsi"/>
                <w:noProof/>
                <w:lang w:eastAsia="de-DE"/>
              </w:rPr>
              <w:drawing>
                <wp:inline distT="0" distB="0" distL="0" distR="0" wp14:anchorId="3E4D57BF" wp14:editId="382C0C5C">
                  <wp:extent cx="540000" cy="540000"/>
                  <wp:effectExtent l="0" t="0" r="0" b="0"/>
                  <wp:docPr id="24" name="Grafik 24" descr="C:\Users\Elena\Dropbox\Verwaltung\Lehre\SVP 2017\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ena\Dropbox\Verwaltung\Lehre\SVP 2017\Piktogramme\Ätzend.png"/>
                          <pic:cNvPicPr>
                            <a:picLocks noChangeAspect="1" noChangeArrowheads="1"/>
                          </pic:cNvPicPr>
                        </pic:nvPicPr>
                        <pic:blipFill>
                          <a:blip r:embed="rId25" cstate="screen">
                            <a:extLst>
                              <a:ext uri="{BEBA8EAE-BF5A-486C-A8C5-ECC9F3942E4B}">
                                <a14:imgProps xmlns:a14="http://schemas.microsoft.com/office/drawing/2010/main">
                                  <a14:imgLayer r:embed="rId26">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16EBB0D5" w14:textId="77777777" w:rsidR="00CC1D2A" w:rsidRPr="00940455" w:rsidRDefault="00CC1D2A" w:rsidP="003C1FFD">
            <w:pPr>
              <w:spacing w:after="0"/>
              <w:contextualSpacing/>
              <w:rPr>
                <w:rFonts w:asciiTheme="majorHAnsi" w:hAnsiTheme="majorHAnsi"/>
              </w:rPr>
            </w:pPr>
            <w:r w:rsidRPr="00940455">
              <w:rPr>
                <w:rFonts w:asciiTheme="majorHAnsi" w:hAnsiTheme="majorHAnsi"/>
                <w:noProof/>
                <w:lang w:eastAsia="de-DE"/>
              </w:rPr>
              <w:drawing>
                <wp:inline distT="0" distB="0" distL="0" distR="0" wp14:anchorId="0CE2F453" wp14:editId="79C3D1E4">
                  <wp:extent cx="540000" cy="540000"/>
                  <wp:effectExtent l="0" t="0" r="0" b="0"/>
                  <wp:docPr id="25" name="Grafik 25" descr="C:\Users\Elena\Dropbox\Verwaltung\Lehre\SVP 2017\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lena\Dropbox\Verwaltung\Lehre\SVP 2017\Piktogramme\Giftig.png"/>
                          <pic:cNvPicPr>
                            <a:picLocks noChangeAspect="1" noChangeArrowheads="1"/>
                          </pic:cNvPicPr>
                        </pic:nvPicPr>
                        <pic:blipFill>
                          <a:blip r:embed="rId27" cstate="screen">
                            <a:extLst>
                              <a:ext uri="{BEBA8EAE-BF5A-486C-A8C5-ECC9F3942E4B}">
                                <a14:imgProps xmlns:a14="http://schemas.microsoft.com/office/drawing/2010/main">
                                  <a14:imgLayer r:embed="rId28">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6AEB9B84" w14:textId="77777777" w:rsidR="00CC1D2A" w:rsidRPr="00940455" w:rsidRDefault="00CC1D2A" w:rsidP="003C1FFD">
            <w:pPr>
              <w:spacing w:after="0"/>
              <w:contextualSpacing/>
              <w:rPr>
                <w:rFonts w:asciiTheme="majorHAnsi" w:hAnsiTheme="majorHAnsi"/>
              </w:rPr>
            </w:pPr>
            <w:r w:rsidRPr="00940455">
              <w:rPr>
                <w:rFonts w:asciiTheme="majorHAnsi" w:hAnsiTheme="majorHAnsi"/>
                <w:noProof/>
                <w:lang w:eastAsia="de-DE"/>
              </w:rPr>
              <w:drawing>
                <wp:inline distT="0" distB="0" distL="0" distR="0" wp14:anchorId="68580B71" wp14:editId="5519E065">
                  <wp:extent cx="540000" cy="540000"/>
                  <wp:effectExtent l="0" t="0" r="0" b="0"/>
                  <wp:docPr id="26" name="Grafik 26" descr="C:\Users\Elena\Dropbox\Verwaltung\Lehre\SVP 2017\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lena\Dropbox\Verwaltung\Lehre\SVP 2017\Piktogramme\Reizend.png"/>
                          <pic:cNvPicPr>
                            <a:picLocks noChangeAspect="1" noChangeArrowheads="1"/>
                          </pic:cNvPicPr>
                        </pic:nvPicPr>
                        <pic:blipFill>
                          <a:blip r:embed="rId45" cstate="screen">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BBA035F" w14:textId="77777777" w:rsidR="00CC1D2A" w:rsidRPr="00940455" w:rsidRDefault="00CC1D2A" w:rsidP="003C1FFD">
            <w:pPr>
              <w:spacing w:after="0"/>
              <w:contextualSpacing/>
              <w:rPr>
                <w:rFonts w:asciiTheme="majorHAnsi" w:hAnsiTheme="majorHAnsi"/>
              </w:rPr>
            </w:pPr>
            <w:r w:rsidRPr="00940455">
              <w:rPr>
                <w:rFonts w:asciiTheme="majorHAnsi" w:hAnsiTheme="majorHAnsi"/>
                <w:noProof/>
                <w:lang w:eastAsia="de-DE"/>
              </w:rPr>
              <w:drawing>
                <wp:inline distT="0" distB="0" distL="0" distR="0" wp14:anchorId="0482B566" wp14:editId="2575BB96">
                  <wp:extent cx="540000" cy="540000"/>
                  <wp:effectExtent l="0" t="0" r="0" b="0"/>
                  <wp:docPr id="27" name="Grafik 27" descr="C:\Users\Elena\Dropbox\Verwaltung\Lehre\SVP 2017\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ena\Dropbox\Verwaltung\Lehre\SVP 2017\Piktogramme\Gesundheitsgefahr.png"/>
                          <pic:cNvPicPr>
                            <a:picLocks noChangeAspect="1" noChangeArrowheads="1"/>
                          </pic:cNvPicPr>
                        </pic:nvPicPr>
                        <pic:blipFill>
                          <a:blip r:embed="rId31" cstate="screen">
                            <a:extLst>
                              <a:ext uri="{BEBA8EAE-BF5A-486C-A8C5-ECC9F3942E4B}">
                                <a14:imgProps xmlns:a14="http://schemas.microsoft.com/office/drawing/2010/main">
                                  <a14:imgLayer r:embed="rId32">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5A204D6B" w14:textId="77777777" w:rsidR="00CC1D2A" w:rsidRPr="00940455" w:rsidRDefault="00CC1D2A" w:rsidP="003C1FFD">
            <w:pPr>
              <w:spacing w:after="0"/>
              <w:contextualSpacing/>
              <w:rPr>
                <w:rFonts w:asciiTheme="majorHAnsi" w:hAnsiTheme="majorHAnsi"/>
              </w:rPr>
            </w:pPr>
            <w:r w:rsidRPr="00940455">
              <w:rPr>
                <w:rFonts w:asciiTheme="majorHAnsi" w:hAnsiTheme="majorHAnsi"/>
                <w:noProof/>
                <w:lang w:eastAsia="de-DE"/>
              </w:rPr>
              <w:drawing>
                <wp:inline distT="0" distB="0" distL="0" distR="0" wp14:anchorId="30AA1F71" wp14:editId="09850380">
                  <wp:extent cx="540000" cy="540000"/>
                  <wp:effectExtent l="0" t="0" r="0" b="0"/>
                  <wp:docPr id="28" name="Grafik 28" descr="C:\Users\Elena\Dropbox\Verwaltung\Lehre\SVP 2017\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ena\Dropbox\Verwaltung\Lehre\SVP 2017\Piktogramme\Umweltgefahr.png"/>
                          <pic:cNvPicPr>
                            <a:picLocks noChangeAspect="1" noChangeArrowheads="1"/>
                          </pic:cNvPicPr>
                        </pic:nvPicPr>
                        <pic:blipFill>
                          <a:blip r:embed="rId33" cstate="screen">
                            <a:extLst>
                              <a:ext uri="{BEBA8EAE-BF5A-486C-A8C5-ECC9F3942E4B}">
                                <a14:imgProps xmlns:a14="http://schemas.microsoft.com/office/drawing/2010/main">
                                  <a14:imgLayer r:embed="rId34">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r>
    </w:tbl>
    <w:p w14:paraId="05F3C02C" w14:textId="77777777" w:rsidR="00CC1D2A" w:rsidRPr="00CC1D2A" w:rsidRDefault="00CC1D2A" w:rsidP="00CE77AC">
      <w:pPr>
        <w:spacing w:after="0"/>
      </w:pPr>
    </w:p>
    <w:p w14:paraId="05E25B24" w14:textId="56B58F77" w:rsidR="00CC1D2A" w:rsidRPr="00CE77AC" w:rsidRDefault="00CC1D2A" w:rsidP="00CE77AC">
      <w:pPr>
        <w:spacing w:after="0"/>
        <w:rPr>
          <w:b/>
        </w:rPr>
      </w:pPr>
      <w:r w:rsidRPr="00CE77AC">
        <w:rPr>
          <w:b/>
        </w:rPr>
        <w:t>Materialien</w:t>
      </w:r>
    </w:p>
    <w:p w14:paraId="7B93F244" w14:textId="2FB60424" w:rsidR="00CE77AC" w:rsidRPr="009F41BD" w:rsidRDefault="00CE77AC" w:rsidP="00CE77AC">
      <w:pPr>
        <w:spacing w:after="0"/>
        <w:rPr>
          <w:rFonts w:eastAsia="Times New Roman" w:cs="Times New Roman"/>
          <w:color w:val="auto"/>
          <w:lang w:eastAsia="de-DE"/>
        </w:rPr>
      </w:pPr>
      <w:r w:rsidRPr="009F41BD">
        <w:rPr>
          <w:rFonts w:eastAsia="Times New Roman" w:cs="Times New Roman"/>
          <w:color w:val="auto"/>
          <w:lang w:eastAsia="de-DE"/>
        </w:rPr>
        <w:t>Glasstab, glatte Unterlage, 2x Becherglas, Heizplatte, Schere</w:t>
      </w:r>
      <w:r w:rsidR="003E2AFF">
        <w:rPr>
          <w:rFonts w:eastAsia="Times New Roman" w:cs="Times New Roman"/>
          <w:color w:val="auto"/>
          <w:lang w:eastAsia="de-DE"/>
        </w:rPr>
        <w:t>, Marmeladenglas</w:t>
      </w:r>
    </w:p>
    <w:p w14:paraId="2E1C5CE5" w14:textId="77777777" w:rsidR="00CE77AC" w:rsidRPr="009F41BD" w:rsidRDefault="00CE77AC" w:rsidP="00CE77AC">
      <w:pPr>
        <w:spacing w:after="0"/>
        <w:rPr>
          <w:rFonts w:eastAsia="Times New Roman" w:cs="Times New Roman"/>
          <w:color w:val="auto"/>
          <w:lang w:eastAsia="de-DE"/>
        </w:rPr>
      </w:pPr>
    </w:p>
    <w:p w14:paraId="3D5BD5CA" w14:textId="27FDB9E0" w:rsidR="00CC1D2A" w:rsidRPr="009F41BD" w:rsidRDefault="00CC1D2A" w:rsidP="00CE77AC">
      <w:pPr>
        <w:spacing w:after="0"/>
        <w:rPr>
          <w:b/>
        </w:rPr>
      </w:pPr>
      <w:r w:rsidRPr="009F41BD">
        <w:rPr>
          <w:b/>
        </w:rPr>
        <w:t>Chemikalien</w:t>
      </w:r>
    </w:p>
    <w:p w14:paraId="230DCF39" w14:textId="130DBEB6" w:rsidR="00CE77AC" w:rsidRPr="009F41BD" w:rsidRDefault="00CE77AC" w:rsidP="00CE77AC">
      <w:pPr>
        <w:spacing w:after="0"/>
        <w:rPr>
          <w:rFonts w:eastAsia="Times New Roman" w:cs="Times New Roman"/>
          <w:color w:val="auto"/>
          <w:lang w:eastAsia="de-DE"/>
        </w:rPr>
      </w:pPr>
      <w:r w:rsidRPr="009F41BD">
        <w:rPr>
          <w:rFonts w:eastAsia="Times New Roman" w:cs="Times New Roman"/>
          <w:color w:val="auto"/>
          <w:lang w:eastAsia="de-DE"/>
        </w:rPr>
        <w:t>Styropor</w:t>
      </w:r>
      <w:r w:rsidRPr="009F41BD">
        <w:rPr>
          <w:rFonts w:eastAsia="Times New Roman" w:cs="Liberation Serif"/>
          <w:color w:val="auto"/>
          <w:lang w:eastAsia="de-DE"/>
        </w:rPr>
        <w:t>©</w:t>
      </w:r>
      <w:r w:rsidRPr="009F41BD">
        <w:rPr>
          <w:rFonts w:eastAsia="Times New Roman" w:cs="Times New Roman"/>
          <w:color w:val="auto"/>
          <w:lang w:eastAsia="de-DE"/>
        </w:rPr>
        <w:t xml:space="preserve"> (Polystyrol), Aceton, Wasser</w:t>
      </w:r>
    </w:p>
    <w:p w14:paraId="115A0D62" w14:textId="77777777" w:rsidR="00CE77AC" w:rsidRPr="009F41BD" w:rsidRDefault="00CE77AC" w:rsidP="00CE77AC">
      <w:pPr>
        <w:spacing w:after="0"/>
        <w:rPr>
          <w:rFonts w:eastAsia="Times New Roman" w:cs="Times New Roman"/>
          <w:color w:val="auto"/>
          <w:lang w:eastAsia="de-DE"/>
        </w:rPr>
      </w:pPr>
    </w:p>
    <w:p w14:paraId="257471AC" w14:textId="353E900E" w:rsidR="00CC1D2A" w:rsidRPr="009F41BD" w:rsidRDefault="00CC1D2A" w:rsidP="00CE77AC">
      <w:pPr>
        <w:spacing w:after="0"/>
        <w:rPr>
          <w:b/>
        </w:rPr>
      </w:pPr>
      <w:r w:rsidRPr="009F41BD">
        <w:rPr>
          <w:b/>
        </w:rPr>
        <w:t>Durchführung</w:t>
      </w:r>
    </w:p>
    <w:p w14:paraId="3DD7B374" w14:textId="240B84E5" w:rsidR="00CE77AC" w:rsidRPr="009F41BD" w:rsidRDefault="00CE77AC" w:rsidP="00CE77AC">
      <w:pPr>
        <w:spacing w:after="0"/>
        <w:rPr>
          <w:rFonts w:eastAsia="Times New Roman" w:cs="Times New Roman"/>
          <w:color w:val="auto"/>
          <w:lang w:eastAsia="de-DE"/>
        </w:rPr>
      </w:pPr>
      <w:r w:rsidRPr="009F41BD">
        <w:rPr>
          <w:rFonts w:eastAsia="Times New Roman" w:cs="Times New Roman"/>
          <w:color w:val="auto"/>
          <w:lang w:eastAsia="de-DE"/>
        </w:rPr>
        <w:t xml:space="preserve">a) In ein Marmeladenglas werden 5 </w:t>
      </w:r>
      <w:proofErr w:type="spellStart"/>
      <w:r w:rsidRPr="009F41BD">
        <w:rPr>
          <w:rFonts w:eastAsia="Times New Roman" w:cs="Times New Roman"/>
          <w:color w:val="auto"/>
          <w:lang w:eastAsia="de-DE"/>
        </w:rPr>
        <w:t>mL</w:t>
      </w:r>
      <w:proofErr w:type="spellEnd"/>
      <w:r w:rsidRPr="009F41BD">
        <w:rPr>
          <w:rFonts w:eastAsia="Times New Roman" w:cs="Times New Roman"/>
          <w:color w:val="auto"/>
          <w:lang w:eastAsia="de-DE"/>
        </w:rPr>
        <w:t xml:space="preserve"> Aceton gegeben. </w:t>
      </w:r>
      <w:r w:rsidR="003E2AFF">
        <w:rPr>
          <w:rFonts w:eastAsia="Times New Roman" w:cs="Times New Roman"/>
          <w:color w:val="auto"/>
          <w:lang w:eastAsia="de-DE"/>
        </w:rPr>
        <w:t>Es</w:t>
      </w:r>
      <w:r w:rsidRPr="009F41BD">
        <w:rPr>
          <w:rFonts w:eastAsia="Times New Roman" w:cs="Times New Roman"/>
          <w:color w:val="auto"/>
          <w:lang w:eastAsia="de-DE"/>
        </w:rPr>
        <w:t xml:space="preserve"> wird solange Styropor</w:t>
      </w:r>
      <w:r w:rsidRPr="009F41BD">
        <w:rPr>
          <w:rFonts w:eastAsia="Times New Roman" w:cs="Liberation Serif"/>
          <w:color w:val="auto"/>
          <w:lang w:eastAsia="de-DE"/>
        </w:rPr>
        <w:t xml:space="preserve">© </w:t>
      </w:r>
      <w:r w:rsidR="0015021A">
        <w:rPr>
          <w:rFonts w:eastAsia="Times New Roman" w:cs="Liberation Serif"/>
          <w:color w:val="auto"/>
          <w:lang w:eastAsia="de-DE"/>
        </w:rPr>
        <w:t>hinzu</w:t>
      </w:r>
      <w:r w:rsidRPr="009F41BD">
        <w:rPr>
          <w:rFonts w:eastAsia="Times New Roman" w:cs="Liberation Serif"/>
          <w:color w:val="auto"/>
          <w:lang w:eastAsia="de-DE"/>
        </w:rPr>
        <w:t>gegeben, bis</w:t>
      </w:r>
      <w:r w:rsidR="003E2AFF">
        <w:rPr>
          <w:rFonts w:eastAsia="Times New Roman" w:cs="Liberation Serif"/>
          <w:color w:val="auto"/>
          <w:lang w:eastAsia="de-DE"/>
        </w:rPr>
        <w:t xml:space="preserve"> die Flüssigkeit zähflüssig ist (e</w:t>
      </w:r>
      <w:r w:rsidRPr="009F41BD">
        <w:rPr>
          <w:rFonts w:eastAsia="Times New Roman" w:cs="Liberation Serif"/>
          <w:color w:val="auto"/>
          <w:lang w:eastAsia="de-DE"/>
        </w:rPr>
        <w:t>twa 1,5 g</w:t>
      </w:r>
      <w:r w:rsidR="003E2AFF">
        <w:rPr>
          <w:rFonts w:eastAsia="Times New Roman" w:cs="Liberation Serif"/>
          <w:color w:val="auto"/>
          <w:lang w:eastAsia="de-DE"/>
        </w:rPr>
        <w:t>)</w:t>
      </w:r>
      <w:r w:rsidRPr="009F41BD">
        <w:rPr>
          <w:rFonts w:eastAsia="Times New Roman" w:cs="Liberation Serif"/>
          <w:color w:val="auto"/>
          <w:lang w:eastAsia="de-DE"/>
        </w:rPr>
        <w:t>.</w:t>
      </w:r>
      <w:r w:rsidR="0015021A">
        <w:rPr>
          <w:rFonts w:eastAsia="Times New Roman" w:cs="Liberation Serif"/>
          <w:color w:val="auto"/>
          <w:lang w:eastAsia="de-DE"/>
        </w:rPr>
        <w:t xml:space="preserve"> Dabei wird umgerührt.</w:t>
      </w:r>
    </w:p>
    <w:p w14:paraId="170C31F9" w14:textId="2A8A427C" w:rsidR="00CE77AC" w:rsidRPr="009F41BD" w:rsidRDefault="00CE77AC" w:rsidP="00CE77AC">
      <w:pPr>
        <w:spacing w:after="0"/>
        <w:rPr>
          <w:rFonts w:eastAsia="Times New Roman" w:cs="Times New Roman"/>
          <w:color w:val="auto"/>
          <w:lang w:eastAsia="de-DE"/>
        </w:rPr>
      </w:pPr>
      <w:r w:rsidRPr="009F41BD">
        <w:rPr>
          <w:rFonts w:eastAsia="Times New Roman" w:cs="Liberation Serif"/>
          <w:color w:val="auto"/>
          <w:lang w:eastAsia="de-DE"/>
        </w:rPr>
        <w:t>b) Die Hälfte der</w:t>
      </w:r>
      <w:r w:rsidR="0015021A">
        <w:rPr>
          <w:rFonts w:eastAsia="Times New Roman" w:cs="Liberation Serif"/>
          <w:color w:val="auto"/>
          <w:lang w:eastAsia="de-DE"/>
        </w:rPr>
        <w:t xml:space="preserve"> zähflüssigen Masse</w:t>
      </w:r>
      <w:r w:rsidRPr="009F41BD">
        <w:rPr>
          <w:rFonts w:eastAsia="Times New Roman" w:cs="Liberation Serif"/>
          <w:color w:val="auto"/>
          <w:lang w:eastAsia="de-DE"/>
        </w:rPr>
        <w:t xml:space="preserve"> aus Versuchsteil a) wird auf eine glatte Unterlage gegeben und in den Abzug gestellt.</w:t>
      </w:r>
    </w:p>
    <w:p w14:paraId="69F48479" w14:textId="4835588F" w:rsidR="00CE77AC" w:rsidRPr="009F41BD" w:rsidRDefault="00CE77AC" w:rsidP="00CE77AC">
      <w:pPr>
        <w:spacing w:after="0"/>
        <w:rPr>
          <w:rFonts w:eastAsia="Times New Roman" w:cs="Times New Roman"/>
          <w:color w:val="auto"/>
          <w:lang w:eastAsia="de-DE"/>
        </w:rPr>
      </w:pPr>
      <w:r w:rsidRPr="009F41BD">
        <w:rPr>
          <w:rFonts w:eastAsia="Times New Roman" w:cs="Liberation Serif"/>
          <w:color w:val="auto"/>
          <w:lang w:eastAsia="de-DE"/>
        </w:rPr>
        <w:t>c) Die andere Hälfte der</w:t>
      </w:r>
      <w:r w:rsidR="0015021A" w:rsidRPr="0015021A">
        <w:rPr>
          <w:rFonts w:eastAsia="Times New Roman" w:cs="Liberation Serif"/>
          <w:color w:val="auto"/>
          <w:lang w:eastAsia="de-DE"/>
        </w:rPr>
        <w:t xml:space="preserve"> </w:t>
      </w:r>
      <w:r w:rsidR="0015021A">
        <w:rPr>
          <w:rFonts w:eastAsia="Times New Roman" w:cs="Liberation Serif"/>
          <w:color w:val="auto"/>
          <w:lang w:eastAsia="de-DE"/>
        </w:rPr>
        <w:t>zähflüssigen Masse</w:t>
      </w:r>
      <w:r w:rsidR="0015021A" w:rsidRPr="009F41BD">
        <w:rPr>
          <w:rFonts w:eastAsia="Times New Roman" w:cs="Liberation Serif"/>
          <w:color w:val="auto"/>
          <w:lang w:eastAsia="de-DE"/>
        </w:rPr>
        <w:t xml:space="preserve"> </w:t>
      </w:r>
      <w:r w:rsidRPr="009F41BD">
        <w:rPr>
          <w:rFonts w:eastAsia="Times New Roman" w:cs="Liberation Serif"/>
          <w:color w:val="auto"/>
          <w:lang w:eastAsia="de-DE"/>
        </w:rPr>
        <w:t xml:space="preserve">aus Versuchsteil a) wird in ein </w:t>
      </w:r>
      <w:r w:rsidR="0015021A">
        <w:rPr>
          <w:rFonts w:eastAsia="Times New Roman" w:cs="Liberation Serif"/>
          <w:color w:val="auto"/>
          <w:lang w:eastAsia="de-DE"/>
        </w:rPr>
        <w:t xml:space="preserve">siedendes </w:t>
      </w:r>
      <w:r w:rsidRPr="009F41BD">
        <w:rPr>
          <w:rFonts w:eastAsia="Times New Roman" w:cs="Liberation Serif"/>
          <w:color w:val="auto"/>
          <w:lang w:eastAsia="de-DE"/>
        </w:rPr>
        <w:t>Wasserbad gegeben.</w:t>
      </w:r>
    </w:p>
    <w:p w14:paraId="5AB6AE74" w14:textId="77777777" w:rsidR="00A7587A" w:rsidRPr="009F41BD" w:rsidRDefault="00A7587A" w:rsidP="00CE77AC">
      <w:pPr>
        <w:spacing w:after="0"/>
        <w:rPr>
          <w:b/>
        </w:rPr>
      </w:pPr>
    </w:p>
    <w:p w14:paraId="16EAC3C4" w14:textId="616F1758" w:rsidR="00CC1D2A" w:rsidRPr="009F41BD" w:rsidRDefault="00CC1D2A" w:rsidP="00CE77AC">
      <w:pPr>
        <w:spacing w:after="0"/>
        <w:rPr>
          <w:b/>
        </w:rPr>
      </w:pPr>
      <w:r w:rsidRPr="009F41BD">
        <w:rPr>
          <w:b/>
        </w:rPr>
        <w:t>Beobachtung</w:t>
      </w:r>
    </w:p>
    <w:p w14:paraId="051EB646" w14:textId="54F3BF2C" w:rsidR="00CE77AC" w:rsidRPr="009F41BD" w:rsidRDefault="00DC418C" w:rsidP="00CE77AC">
      <w:pPr>
        <w:spacing w:after="0"/>
        <w:rPr>
          <w:rFonts w:eastAsia="Times New Roman" w:cs="Times New Roman"/>
          <w:color w:val="auto"/>
          <w:lang w:eastAsia="de-DE"/>
        </w:rPr>
      </w:pPr>
      <w:r>
        <w:rPr>
          <w:noProof/>
          <w:lang w:eastAsia="de-DE"/>
        </w:rPr>
        <mc:AlternateContent>
          <mc:Choice Requires="wps">
            <w:drawing>
              <wp:anchor distT="0" distB="0" distL="114300" distR="114300" simplePos="0" relativeHeight="251666432" behindDoc="0" locked="0" layoutInCell="1" allowOverlap="1" wp14:anchorId="25F9DBA5" wp14:editId="4CF8828A">
                <wp:simplePos x="0" y="0"/>
                <wp:positionH relativeFrom="column">
                  <wp:posOffset>3741420</wp:posOffset>
                </wp:positionH>
                <wp:positionV relativeFrom="paragraph">
                  <wp:posOffset>2028190</wp:posOffset>
                </wp:positionV>
                <wp:extent cx="2009775" cy="635"/>
                <wp:effectExtent l="0" t="0" r="0" b="0"/>
                <wp:wrapSquare wrapText="bothSides"/>
                <wp:docPr id="1" name="Textfeld 1"/>
                <wp:cNvGraphicFramePr/>
                <a:graphic xmlns:a="http://schemas.openxmlformats.org/drawingml/2006/main">
                  <a:graphicData uri="http://schemas.microsoft.com/office/word/2010/wordprocessingShape">
                    <wps:wsp>
                      <wps:cNvSpPr txBox="1"/>
                      <wps:spPr>
                        <a:xfrm>
                          <a:off x="0" y="0"/>
                          <a:ext cx="2009775" cy="635"/>
                        </a:xfrm>
                        <a:prstGeom prst="rect">
                          <a:avLst/>
                        </a:prstGeom>
                        <a:solidFill>
                          <a:prstClr val="white"/>
                        </a:solidFill>
                        <a:ln>
                          <a:noFill/>
                        </a:ln>
                      </wps:spPr>
                      <wps:txbx>
                        <w:txbxContent>
                          <w:p w14:paraId="777EC589" w14:textId="5C59C8D7" w:rsidR="00842DFA" w:rsidRPr="00E13CA5" w:rsidRDefault="00842DFA" w:rsidP="00DC418C">
                            <w:pPr>
                              <w:pStyle w:val="Beschriftung"/>
                              <w:rPr>
                                <w:noProof/>
                                <w:color w:val="1D1B11" w:themeColor="background2" w:themeShade="1A"/>
                              </w:rPr>
                            </w:pPr>
                            <w:r>
                              <w:t xml:space="preserve">Abbildung </w:t>
                            </w:r>
                            <w:r w:rsidR="00280E98">
                              <w:fldChar w:fldCharType="begin"/>
                            </w:r>
                            <w:r w:rsidR="00280E98">
                              <w:instrText xml:space="preserve"> SEQ Abbildung \* ARABIC </w:instrText>
                            </w:r>
                            <w:r w:rsidR="00280E98">
                              <w:fldChar w:fldCharType="separate"/>
                            </w:r>
                            <w:r>
                              <w:rPr>
                                <w:noProof/>
                              </w:rPr>
                              <w:t>4</w:t>
                            </w:r>
                            <w:r w:rsidR="00280E98">
                              <w:rPr>
                                <w:noProof/>
                              </w:rPr>
                              <w:fldChar w:fldCharType="end"/>
                            </w:r>
                            <w:r>
                              <w:t>: Erstarrtes Polystyrol aus Versuchsteil b).</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5F9DBA5" id="Textfeld 1" o:spid="_x0000_s1028" type="#_x0000_t202" style="position:absolute;left:0;text-align:left;margin-left:294.6pt;margin-top:159.7pt;width:158.25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" stroked="f">
                <v:textbox style="mso-fit-shape-to-text:t" inset="0,0,0,0">
                  <w:txbxContent>
                    <w:p w14:paraId="777EC589" w14:textId="5C59C8D7" w:rsidR="00842DFA" w:rsidRPr="00E13CA5" w:rsidRDefault="00842DFA" w:rsidP="00DC418C">
                      <w:pPr>
                        <w:pStyle w:val="Beschriftung"/>
                        <w:rPr>
                          <w:noProof/>
                          <w:color w:val="1D1B11" w:themeColor="background2" w:themeShade="1A"/>
                        </w:rPr>
                      </w:pPr>
                      <w:r>
                        <w:t xml:space="preserve">Abbildung </w:t>
                      </w:r>
                      <w:r w:rsidR="00280E98">
                        <w:fldChar w:fldCharType="begin"/>
                      </w:r>
                      <w:r w:rsidR="00280E98">
                        <w:instrText xml:space="preserve"> SEQ Abbildung \* ARABIC </w:instrText>
                      </w:r>
                      <w:r w:rsidR="00280E98">
                        <w:fldChar w:fldCharType="separate"/>
                      </w:r>
                      <w:r>
                        <w:rPr>
                          <w:noProof/>
                        </w:rPr>
                        <w:t>4</w:t>
                      </w:r>
                      <w:r w:rsidR="00280E98">
                        <w:rPr>
                          <w:noProof/>
                        </w:rPr>
                        <w:fldChar w:fldCharType="end"/>
                      </w:r>
                      <w:r>
                        <w:t>: Erstarrtes Polystyrol aus Versuchsteil b).</w:t>
                      </w:r>
                    </w:p>
                  </w:txbxContent>
                </v:textbox>
                <w10:wrap type="square"/>
              </v:shape>
            </w:pict>
          </mc:Fallback>
        </mc:AlternateContent>
      </w:r>
      <w:r>
        <w:rPr>
          <w:noProof/>
          <w:lang w:eastAsia="de-DE"/>
        </w:rPr>
        <w:drawing>
          <wp:anchor distT="0" distB="0" distL="114300" distR="114300" simplePos="0" relativeHeight="251665408" behindDoc="0" locked="0" layoutInCell="1" allowOverlap="1" wp14:anchorId="4DC070AF" wp14:editId="52660E6D">
            <wp:simplePos x="0" y="0"/>
            <wp:positionH relativeFrom="margin">
              <wp:align>right</wp:align>
            </wp:positionH>
            <wp:positionV relativeFrom="paragraph">
              <wp:posOffset>8255</wp:posOffset>
            </wp:positionV>
            <wp:extent cx="2009775" cy="1962785"/>
            <wp:effectExtent l="0" t="0" r="9525" b="0"/>
            <wp:wrapSquare wrapText="bothSides"/>
            <wp:docPr id="11" name="Grafik 11" descr="C:\Users\ACER\AppData\Local\Microsoft\Windows\INetCache\Content.Word\DSC_32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CER\AppData\Local\Microsoft\Windows\INetCache\Content.Word\DSC_3298.jpg"/>
                    <pic:cNvPicPr>
                      <a:picLocks noChangeAspect="1" noChangeArrowheads="1"/>
                    </pic:cNvPicPr>
                  </pic:nvPicPr>
                  <pic:blipFill rotWithShape="1">
                    <a:blip r:embed="rId46" cstate="screen">
                      <a:extLst>
                        <a:ext uri="{BEBA8EAE-BF5A-486C-A8C5-ECC9F3942E4B}">
                          <a14:imgProps xmlns:a14="http://schemas.microsoft.com/office/drawing/2010/main">
                            <a14:imgLayer r:embed="rId47">
                              <a14:imgEffect>
                                <a14:brightnessContrast bright="-26000" contrast="27000"/>
                              </a14:imgEffect>
                            </a14:imgLayer>
                          </a14:imgProps>
                        </a:ext>
                        <a:ext uri="{28A0092B-C50C-407E-A947-70E740481C1C}">
                          <a14:useLocalDpi xmlns:a14="http://schemas.microsoft.com/office/drawing/2010/main"/>
                        </a:ext>
                      </a:extLst>
                    </a:blip>
                    <a:srcRect/>
                    <a:stretch/>
                  </pic:blipFill>
                  <pic:spPr bwMode="auto">
                    <a:xfrm>
                      <a:off x="0" y="0"/>
                      <a:ext cx="2009775" cy="196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E77AC" w:rsidRPr="009F41BD">
        <w:rPr>
          <w:rFonts w:eastAsia="Times New Roman" w:cs="Liberation Serif"/>
          <w:color w:val="auto"/>
          <w:lang w:eastAsia="de-DE"/>
        </w:rPr>
        <w:t xml:space="preserve">a) </w:t>
      </w:r>
      <w:r w:rsidR="002F3963">
        <w:rPr>
          <w:rFonts w:eastAsia="Times New Roman" w:cs="Liberation Serif"/>
          <w:color w:val="auto"/>
          <w:lang w:eastAsia="de-DE"/>
        </w:rPr>
        <w:t>Das Styropor© fällt in sich zusammen und bildetet eine zähflüssige feste Masse am Boden des Becherglases</w:t>
      </w:r>
      <w:r w:rsidR="00CE77AC" w:rsidRPr="009F41BD">
        <w:rPr>
          <w:rFonts w:eastAsia="Times New Roman" w:cs="Liberation Serif"/>
          <w:color w:val="auto"/>
          <w:lang w:eastAsia="de-DE"/>
        </w:rPr>
        <w:t>.</w:t>
      </w:r>
      <w:r w:rsidRPr="00DC418C">
        <w:t xml:space="preserve"> </w:t>
      </w:r>
    </w:p>
    <w:p w14:paraId="064340AC" w14:textId="0D35AA19" w:rsidR="00CE77AC" w:rsidRPr="009F41BD" w:rsidRDefault="00CE77AC" w:rsidP="00CE77AC">
      <w:pPr>
        <w:spacing w:after="0"/>
        <w:rPr>
          <w:rFonts w:eastAsia="Times New Roman" w:cs="Times New Roman"/>
          <w:color w:val="auto"/>
          <w:lang w:eastAsia="de-DE"/>
        </w:rPr>
      </w:pPr>
      <w:r w:rsidRPr="009F41BD">
        <w:rPr>
          <w:rFonts w:eastAsia="Times New Roman" w:cs="Liberation Serif"/>
          <w:color w:val="auto"/>
          <w:lang w:eastAsia="de-DE"/>
        </w:rPr>
        <w:t xml:space="preserve">b) Es bildet sich </w:t>
      </w:r>
      <w:r w:rsidR="00443B2A">
        <w:rPr>
          <w:rFonts w:eastAsia="Times New Roman" w:cs="Liberation Serif"/>
          <w:color w:val="auto"/>
          <w:lang w:eastAsia="de-DE"/>
        </w:rPr>
        <w:t>eine harte Masse</w:t>
      </w:r>
      <w:r w:rsidR="0015021A">
        <w:rPr>
          <w:rFonts w:eastAsia="Times New Roman" w:cs="Liberation Serif"/>
          <w:color w:val="auto"/>
          <w:lang w:eastAsia="de-DE"/>
        </w:rPr>
        <w:t>.</w:t>
      </w:r>
    </w:p>
    <w:p w14:paraId="5D14C486" w14:textId="0D0C9040" w:rsidR="00CE77AC" w:rsidRPr="009F41BD" w:rsidRDefault="00CE77AC" w:rsidP="00CE77AC">
      <w:pPr>
        <w:spacing w:after="0"/>
        <w:rPr>
          <w:rFonts w:eastAsia="Times New Roman" w:cs="Times New Roman"/>
          <w:color w:val="auto"/>
          <w:lang w:eastAsia="de-DE"/>
        </w:rPr>
      </w:pPr>
      <w:r w:rsidRPr="009F41BD">
        <w:rPr>
          <w:rFonts w:eastAsia="Times New Roman" w:cs="Liberation Serif"/>
          <w:color w:val="auto"/>
          <w:lang w:eastAsia="de-DE"/>
        </w:rPr>
        <w:t>c) E</w:t>
      </w:r>
      <w:r w:rsidR="0015021A">
        <w:rPr>
          <w:rFonts w:eastAsia="Times New Roman" w:cs="Liberation Serif"/>
          <w:color w:val="auto"/>
          <w:lang w:eastAsia="de-DE"/>
        </w:rPr>
        <w:t>s bildet sich ein harter Schaum.</w:t>
      </w:r>
    </w:p>
    <w:p w14:paraId="7DDF7B35" w14:textId="77777777" w:rsidR="00CE77AC" w:rsidRPr="009F41BD" w:rsidRDefault="00CE77AC" w:rsidP="00CE77AC">
      <w:pPr>
        <w:spacing w:after="0"/>
        <w:rPr>
          <w:b/>
        </w:rPr>
      </w:pPr>
    </w:p>
    <w:p w14:paraId="7553914C" w14:textId="1C3E6491" w:rsidR="00CC1D2A" w:rsidRDefault="00CC1D2A" w:rsidP="00CE77AC">
      <w:pPr>
        <w:spacing w:after="0"/>
        <w:rPr>
          <w:b/>
        </w:rPr>
      </w:pPr>
      <w:r w:rsidRPr="009F41BD">
        <w:rPr>
          <w:b/>
        </w:rPr>
        <w:t>Deutung</w:t>
      </w:r>
    </w:p>
    <w:p w14:paraId="272057C1" w14:textId="31507891" w:rsidR="00BE0C37" w:rsidRDefault="00BE0C37" w:rsidP="00BE0C37">
      <w:pPr>
        <w:spacing w:after="0"/>
      </w:pPr>
      <w:r>
        <w:t>Styropor besteht aus aufgeschäumtem Polystyrol. Das Aceton sorgt dafür, dass intermolekulare Wechselwirkungen zwischen den Polystyrol-Molekülen gebrochen werden. Die Wechselwirkung kann als gegenseitige Anziehungskraft</w:t>
      </w:r>
      <w:r w:rsidR="004A262A">
        <w:t xml:space="preserve"> der Moleküle</w:t>
      </w:r>
      <w:r w:rsidR="00E66783">
        <w:t xml:space="preserve"> vereinfacht und mit einem Magneten verglichen werden</w:t>
      </w:r>
      <w:r>
        <w:t xml:space="preserve">. Es wird darauf verzichtet, dass Polystyrol ein Polymerisat aus Styrol-Molekülen ist. </w:t>
      </w:r>
    </w:p>
    <w:p w14:paraId="20A4C680" w14:textId="56F3C9C5" w:rsidR="00BE0C37" w:rsidRPr="0046795F" w:rsidRDefault="00BE0C37" w:rsidP="0046795F">
      <w:pPr>
        <w:pStyle w:val="Listenabsatz"/>
        <w:numPr>
          <w:ilvl w:val="0"/>
          <w:numId w:val="28"/>
        </w:numPr>
        <w:spacing w:after="0" w:line="360" w:lineRule="auto"/>
        <w:rPr>
          <w:rFonts w:ascii="Cambria" w:hAnsi="Cambria"/>
        </w:rPr>
      </w:pPr>
      <w:r w:rsidRPr="0046795F">
        <w:rPr>
          <w:rFonts w:ascii="Cambria" w:hAnsi="Cambria"/>
        </w:rPr>
        <w:t xml:space="preserve">Weil das Aceton die Anziehungskräfte aufhebt, </w:t>
      </w:r>
      <w:r w:rsidR="0046795F" w:rsidRPr="0046795F">
        <w:rPr>
          <w:rFonts w:ascii="Cambria" w:hAnsi="Cambria"/>
        </w:rPr>
        <w:t>wird die aufgeschäumte Struktur des Styropors© zerstört.</w:t>
      </w:r>
    </w:p>
    <w:p w14:paraId="61907796" w14:textId="22076A6D" w:rsidR="0046795F" w:rsidRPr="0046795F" w:rsidRDefault="0046795F" w:rsidP="0046795F">
      <w:pPr>
        <w:pStyle w:val="Listenabsatz"/>
        <w:numPr>
          <w:ilvl w:val="0"/>
          <w:numId w:val="28"/>
        </w:numPr>
        <w:spacing w:after="0" w:line="360" w:lineRule="auto"/>
        <w:rPr>
          <w:rFonts w:ascii="Cambria" w:hAnsi="Cambria"/>
        </w:rPr>
      </w:pPr>
      <w:r w:rsidRPr="0046795F">
        <w:rPr>
          <w:rFonts w:ascii="Cambria" w:hAnsi="Cambria"/>
        </w:rPr>
        <w:t>Nachdem das Aceton verdampft</w:t>
      </w:r>
      <w:r w:rsidR="00443B2A">
        <w:rPr>
          <w:rFonts w:ascii="Cambria" w:hAnsi="Cambria"/>
        </w:rPr>
        <w:t xml:space="preserve"> ist</w:t>
      </w:r>
      <w:r w:rsidRPr="0046795F">
        <w:rPr>
          <w:rFonts w:ascii="Cambria" w:hAnsi="Cambria"/>
        </w:rPr>
        <w:t>, ziehen sich die Polystyrol-Moleküle wieder an und nehmen eine neue Form an.</w:t>
      </w:r>
    </w:p>
    <w:p w14:paraId="61D1C82B" w14:textId="74348060" w:rsidR="0046795F" w:rsidRPr="0046795F" w:rsidRDefault="0046795F" w:rsidP="0046795F">
      <w:pPr>
        <w:pStyle w:val="Listenabsatz"/>
        <w:numPr>
          <w:ilvl w:val="0"/>
          <w:numId w:val="28"/>
        </w:numPr>
        <w:spacing w:after="0" w:line="360" w:lineRule="auto"/>
        <w:rPr>
          <w:rFonts w:ascii="Cambria" w:hAnsi="Cambria"/>
        </w:rPr>
      </w:pPr>
      <w:r w:rsidRPr="0046795F">
        <w:rPr>
          <w:rFonts w:ascii="Cambria" w:hAnsi="Cambria"/>
        </w:rPr>
        <w:t>Durch den heißen Wasserdampf wird die Polystyrol-Masse wieder aufgeschäumt</w:t>
      </w:r>
      <w:r>
        <w:rPr>
          <w:rFonts w:ascii="Cambria" w:hAnsi="Cambria"/>
        </w:rPr>
        <w:t>, weil sich Blasen, die mit Wasserdampf gefüllt sind, bilden.</w:t>
      </w:r>
    </w:p>
    <w:p w14:paraId="0D43189F" w14:textId="77777777" w:rsidR="00215A43" w:rsidRDefault="00215A43" w:rsidP="00842DFA">
      <w:pPr>
        <w:keepNext/>
        <w:spacing w:after="0"/>
        <w:jc w:val="center"/>
      </w:pPr>
      <w:r>
        <w:object w:dxaOrig="3556" w:dyaOrig="4486" w14:anchorId="70E32354">
          <v:shape id="_x0000_i1028" type="#_x0000_t75" style="width:105.1pt;height:132.8pt" o:ole="">
            <v:imagedata r:id="rId48" o:title=""/>
          </v:shape>
          <o:OLEObject Type="Embed" ProgID="ACD.ChemSketch.20" ShapeID="_x0000_i1028" DrawAspect="Content" ObjectID="_1563366932" r:id="rId49"/>
        </w:object>
      </w:r>
    </w:p>
    <w:p w14:paraId="41E29018" w14:textId="2D7F547B" w:rsidR="00CE77AC" w:rsidRDefault="00215A43" w:rsidP="00842DFA">
      <w:pPr>
        <w:pStyle w:val="Beschriftung"/>
        <w:jc w:val="center"/>
      </w:pPr>
      <w:r>
        <w:t xml:space="preserve">Abbildung </w:t>
      </w:r>
      <w:r w:rsidR="00280E98">
        <w:fldChar w:fldCharType="begin"/>
      </w:r>
      <w:r w:rsidR="00280E98">
        <w:instrText xml:space="preserve"> SEQ Abbildung \* ARABIC </w:instrText>
      </w:r>
      <w:r w:rsidR="00280E98">
        <w:fldChar w:fldCharType="separate"/>
      </w:r>
      <w:r>
        <w:rPr>
          <w:noProof/>
        </w:rPr>
        <w:t>5</w:t>
      </w:r>
      <w:r w:rsidR="00280E98">
        <w:rPr>
          <w:noProof/>
        </w:rPr>
        <w:fldChar w:fldCharType="end"/>
      </w:r>
      <w:r>
        <w:t>: Struktur von Polystyrol</w:t>
      </w:r>
    </w:p>
    <w:p w14:paraId="64AB7B23" w14:textId="77777777" w:rsidR="00C300D0" w:rsidRPr="009F41BD" w:rsidRDefault="00C300D0" w:rsidP="00CE77AC">
      <w:pPr>
        <w:spacing w:after="0"/>
      </w:pPr>
    </w:p>
    <w:p w14:paraId="5929CB41" w14:textId="05356F12" w:rsidR="00CC1D2A" w:rsidRPr="009F41BD" w:rsidRDefault="00CC1D2A" w:rsidP="00DA05CF">
      <w:pPr>
        <w:spacing w:after="0"/>
        <w:rPr>
          <w:b/>
        </w:rPr>
      </w:pPr>
      <w:r w:rsidRPr="009F41BD">
        <w:rPr>
          <w:b/>
        </w:rPr>
        <w:t>Entsorgung</w:t>
      </w:r>
    </w:p>
    <w:p w14:paraId="035C09D2" w14:textId="705D177A" w:rsidR="00DA05CF" w:rsidRPr="009F41BD" w:rsidRDefault="003165AE" w:rsidP="00DA05CF">
      <w:pPr>
        <w:spacing w:after="0"/>
        <w:rPr>
          <w:rFonts w:eastAsia="Times New Roman" w:cs="Times New Roman"/>
          <w:color w:val="auto"/>
          <w:lang w:eastAsia="de-DE"/>
        </w:rPr>
      </w:pPr>
      <w:r>
        <w:rPr>
          <w:rFonts w:eastAsia="Times New Roman" w:cs="Liberation Serif"/>
          <w:color w:val="auto"/>
          <w:lang w:eastAsia="de-DE"/>
        </w:rPr>
        <w:t xml:space="preserve">Die Unterlage </w:t>
      </w:r>
      <w:r w:rsidR="005D768F">
        <w:rPr>
          <w:rFonts w:eastAsia="Times New Roman" w:cs="Liberation Serif"/>
          <w:color w:val="auto"/>
          <w:lang w:eastAsia="de-DE"/>
        </w:rPr>
        <w:t>aus Versuchsteil b) wird u</w:t>
      </w:r>
      <w:r w:rsidR="00DA05CF" w:rsidRPr="009F41BD">
        <w:rPr>
          <w:rFonts w:eastAsia="Times New Roman" w:cs="Liberation Serif"/>
          <w:color w:val="auto"/>
          <w:lang w:eastAsia="de-DE"/>
        </w:rPr>
        <w:t xml:space="preserve">nter dem Abzug stehen </w:t>
      </w:r>
      <w:r w:rsidR="005D768F">
        <w:rPr>
          <w:rFonts w:eastAsia="Times New Roman" w:cs="Liberation Serif"/>
          <w:color w:val="auto"/>
          <w:lang w:eastAsia="de-DE"/>
        </w:rPr>
        <w:t>ge</w:t>
      </w:r>
      <w:r w:rsidR="00DA05CF" w:rsidRPr="009F41BD">
        <w:rPr>
          <w:rFonts w:eastAsia="Times New Roman" w:cs="Liberation Serif"/>
          <w:color w:val="auto"/>
          <w:lang w:eastAsia="de-DE"/>
        </w:rPr>
        <w:t>lassen, bis das Aceton verdampft ist. Die feste Masse kann in den Hausmüll gegeben werden.</w:t>
      </w:r>
    </w:p>
    <w:p w14:paraId="1079D56D" w14:textId="77777777" w:rsidR="00E66783" w:rsidRDefault="00E66783" w:rsidP="00CE77AC">
      <w:pPr>
        <w:spacing w:after="0"/>
      </w:pPr>
    </w:p>
    <w:p w14:paraId="6A7BDF58" w14:textId="77C3C1F2" w:rsidR="00CC1D2A" w:rsidRPr="009F41BD" w:rsidRDefault="00CC1D2A" w:rsidP="00CE77AC">
      <w:pPr>
        <w:spacing w:after="0"/>
        <w:rPr>
          <w:b/>
        </w:rPr>
      </w:pPr>
      <w:r w:rsidRPr="009F41BD">
        <w:rPr>
          <w:b/>
        </w:rPr>
        <w:t>Literatur</w:t>
      </w:r>
    </w:p>
    <w:p w14:paraId="4005556F" w14:textId="77777777" w:rsidR="00DA05CF" w:rsidRPr="00DA05CF" w:rsidRDefault="00DA05CF" w:rsidP="00DA05CF">
      <w:pPr>
        <w:spacing w:before="100" w:beforeAutospacing="1" w:after="0"/>
        <w:rPr>
          <w:rFonts w:eastAsia="Times New Roman" w:cs="Times New Roman"/>
          <w:color w:val="auto"/>
          <w:szCs w:val="24"/>
          <w:lang w:eastAsia="de-DE"/>
        </w:rPr>
      </w:pPr>
      <w:r w:rsidRPr="00DA05CF">
        <w:rPr>
          <w:rFonts w:eastAsia="Times New Roman" w:cs="Liberation Serif"/>
          <w:color w:val="auto"/>
          <w:szCs w:val="24"/>
          <w:lang w:eastAsia="de-DE"/>
        </w:rPr>
        <w:t xml:space="preserve">[1] D. </w:t>
      </w:r>
      <w:proofErr w:type="spellStart"/>
      <w:r w:rsidRPr="00DA05CF">
        <w:rPr>
          <w:rFonts w:eastAsia="Times New Roman" w:cs="Liberation Serif"/>
          <w:color w:val="auto"/>
          <w:szCs w:val="24"/>
          <w:lang w:eastAsia="de-DE"/>
        </w:rPr>
        <w:t>Wiechoczek</w:t>
      </w:r>
      <w:proofErr w:type="spellEnd"/>
      <w:r w:rsidRPr="00DA05CF">
        <w:rPr>
          <w:rFonts w:eastAsia="Times New Roman" w:cs="Liberation Serif"/>
          <w:color w:val="auto"/>
          <w:szCs w:val="24"/>
          <w:lang w:eastAsia="de-DE"/>
        </w:rPr>
        <w:t>, http://www.chemieunterricht.de/dc2/auto/a-v-ku03.htm, 07.09.2006 (zuletzt aufgerufen am 18.07.2017 um 14:38).</w:t>
      </w:r>
    </w:p>
    <w:p w14:paraId="40D5E23B" w14:textId="601F13FB" w:rsidR="00DA05CF" w:rsidRDefault="00DA05CF" w:rsidP="00CE77AC">
      <w:pPr>
        <w:spacing w:after="0"/>
        <w:rPr>
          <w:b/>
        </w:rPr>
      </w:pPr>
    </w:p>
    <w:p w14:paraId="234E5BB4" w14:textId="77777777" w:rsidR="00CB13C6" w:rsidRPr="00CE77AC" w:rsidRDefault="00CB13C6" w:rsidP="00CE77AC">
      <w:pPr>
        <w:spacing w:after="0"/>
        <w:rPr>
          <w:b/>
        </w:rPr>
      </w:pPr>
    </w:p>
    <w:p w14:paraId="52902F8D" w14:textId="1AAC8B83" w:rsidR="00CC1D2A" w:rsidRDefault="00CC1D2A" w:rsidP="00CE77AC">
      <w:pPr>
        <w:spacing w:after="0"/>
        <w:rPr>
          <w:b/>
        </w:rPr>
      </w:pPr>
      <w:r w:rsidRPr="00CE77AC">
        <w:rPr>
          <w:b/>
        </w:rPr>
        <w:t>Unterrichtsanschlüsse</w:t>
      </w:r>
    </w:p>
    <w:p w14:paraId="6870D2DD" w14:textId="1D7CC45D" w:rsidR="00EE4D1D" w:rsidRPr="00EE4D1D" w:rsidRDefault="00EE4D1D" w:rsidP="00CE77AC">
      <w:pPr>
        <w:spacing w:after="0"/>
      </w:pPr>
      <w:r>
        <w:t xml:space="preserve">Das Recycling von Styropor kann als Wunderexperiment </w:t>
      </w:r>
      <w:r w:rsidR="00443B2A">
        <w:t>eingesetzt</w:t>
      </w:r>
      <w:r>
        <w:t xml:space="preserve"> werden, da</w:t>
      </w:r>
      <w:r w:rsidR="005D768F">
        <w:t xml:space="preserve"> sich</w:t>
      </w:r>
      <w:r>
        <w:t xml:space="preserve"> eine erstaunliche Menge Styropor© mit wenig Aceton umsetzen lässt.</w:t>
      </w:r>
    </w:p>
    <w:p w14:paraId="25D40BC3" w14:textId="46ACD1D7" w:rsidR="00537571" w:rsidRDefault="00537571" w:rsidP="003C1FFD">
      <w:pPr>
        <w:tabs>
          <w:tab w:val="left" w:pos="1701"/>
          <w:tab w:val="left" w:pos="1985"/>
        </w:tabs>
        <w:contextualSpacing/>
        <w:rPr>
          <w:rFonts w:asciiTheme="majorHAnsi" w:hAnsiTheme="majorHAnsi"/>
          <w:b/>
          <w:color w:val="auto"/>
        </w:rPr>
      </w:pPr>
    </w:p>
    <w:p w14:paraId="5235BF82" w14:textId="21B9770C" w:rsidR="00537571" w:rsidRPr="00FD1A72" w:rsidRDefault="00DC418C" w:rsidP="00537571">
      <w:pPr>
        <w:pStyle w:val="berschrift2"/>
        <w:spacing w:before="0" w:after="0"/>
        <w:rPr>
          <w:rFonts w:ascii="Cambria" w:hAnsi="Cambria"/>
          <w:szCs w:val="22"/>
        </w:rPr>
      </w:pPr>
      <w:bookmarkStart w:id="11" w:name="_Toc488870887"/>
      <w:bookmarkStart w:id="12" w:name="_Hlk489624086"/>
      <w:bookmarkEnd w:id="9"/>
      <w:r>
        <w:rPr>
          <w:rFonts w:ascii="Cambria" w:hAnsi="Cambria"/>
          <w:szCs w:val="22"/>
        </w:rPr>
        <w:t>V4</w:t>
      </w:r>
      <w:r w:rsidR="002946AF">
        <w:rPr>
          <w:rFonts w:ascii="Cambria" w:hAnsi="Cambria"/>
          <w:szCs w:val="22"/>
        </w:rPr>
        <w:t xml:space="preserve"> –</w:t>
      </w:r>
      <w:r w:rsidR="001622B9">
        <w:rPr>
          <w:rFonts w:ascii="Cambria" w:hAnsi="Cambria"/>
          <w:szCs w:val="22"/>
        </w:rPr>
        <w:t xml:space="preserve"> </w:t>
      </w:r>
      <w:r w:rsidR="00537571" w:rsidRPr="00537571">
        <w:rPr>
          <w:rFonts w:ascii="Cambria" w:hAnsi="Cambria"/>
          <w:szCs w:val="22"/>
        </w:rPr>
        <w:t>Papier-Recycling</w:t>
      </w:r>
      <w:bookmarkEnd w:id="11"/>
    </w:p>
    <w:p w14:paraId="1FDC5595" w14:textId="32485F51" w:rsidR="00FD1A72" w:rsidRPr="00C300D0" w:rsidRDefault="00842DFA" w:rsidP="00537571">
      <w:pPr>
        <w:rPr>
          <w:i/>
        </w:rPr>
      </w:pPr>
      <w:r w:rsidRPr="00842DFA">
        <w:rPr>
          <w:i/>
        </w:rPr>
        <w:t>Der Versuch thematisiert das Recycling von Altpapier. Das Altpapier wird mit Wasser und optional mit Waschmittel, das optische Aufheller enthält, versetzt. Die Wasser-Papier-Suspension wird abgeschöpft und flach ausgebreitet. Das recycelte Papier ist grau bzw. heller, wenn Waschmittel dazugegeben wurde.</w: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537571" w:rsidRPr="00940455" w14:paraId="5F2AD1FA" w14:textId="77777777" w:rsidTr="002E68C6">
        <w:tc>
          <w:tcPr>
            <w:tcW w:w="9322" w:type="dxa"/>
            <w:gridSpan w:val="9"/>
            <w:tcBorders>
              <w:bottom w:val="single" w:sz="8" w:space="0" w:color="4F81BD"/>
            </w:tcBorders>
            <w:shd w:val="clear" w:color="auto" w:fill="4F81BD"/>
            <w:vAlign w:val="center"/>
          </w:tcPr>
          <w:p w14:paraId="5ED65294" w14:textId="77777777" w:rsidR="00537571" w:rsidRPr="00940455" w:rsidRDefault="00537571" w:rsidP="0033680A">
            <w:pPr>
              <w:spacing w:after="0"/>
              <w:contextualSpacing/>
              <w:rPr>
                <w:rFonts w:asciiTheme="majorHAnsi" w:hAnsiTheme="majorHAnsi"/>
                <w:b/>
                <w:bCs/>
                <w:color w:val="FFFFFF" w:themeColor="background1"/>
              </w:rPr>
            </w:pPr>
            <w:r w:rsidRPr="00940455">
              <w:rPr>
                <w:rFonts w:asciiTheme="majorHAnsi" w:hAnsiTheme="majorHAnsi"/>
                <w:b/>
                <w:bCs/>
                <w:color w:val="FFFFFF" w:themeColor="background1"/>
              </w:rPr>
              <w:t>Gefahrenstoffe</w:t>
            </w:r>
          </w:p>
        </w:tc>
      </w:tr>
      <w:tr w:rsidR="00537571" w:rsidRPr="00940455" w14:paraId="0686DBE6" w14:textId="77777777" w:rsidTr="002E68C6">
        <w:trPr>
          <w:trHeight w:val="434"/>
        </w:trPr>
        <w:tc>
          <w:tcPr>
            <w:tcW w:w="3027" w:type="dxa"/>
            <w:gridSpan w:val="3"/>
            <w:tcBorders>
              <w:top w:val="single" w:sz="8" w:space="0" w:color="4F81BD"/>
              <w:bottom w:val="single" w:sz="8" w:space="0" w:color="4F81BD"/>
              <w:right w:val="nil"/>
            </w:tcBorders>
            <w:shd w:val="clear" w:color="auto" w:fill="auto"/>
            <w:vAlign w:val="center"/>
          </w:tcPr>
          <w:p w14:paraId="26472409" w14:textId="77777777" w:rsidR="00537571" w:rsidRPr="00CE77AC" w:rsidRDefault="00537571" w:rsidP="0033680A">
            <w:pPr>
              <w:spacing w:after="0" w:line="276" w:lineRule="auto"/>
              <w:contextualSpacing/>
              <w:rPr>
                <w:bCs/>
                <w:sz w:val="20"/>
              </w:rPr>
            </w:pPr>
            <w:r w:rsidRPr="00CE77AC">
              <w:rPr>
                <w:color w:val="auto"/>
                <w:sz w:val="20"/>
                <w:szCs w:val="20"/>
              </w:rPr>
              <w:t>Wasser</w:t>
            </w:r>
          </w:p>
        </w:tc>
        <w:tc>
          <w:tcPr>
            <w:tcW w:w="3177" w:type="dxa"/>
            <w:gridSpan w:val="3"/>
            <w:tcBorders>
              <w:top w:val="single" w:sz="8" w:space="0" w:color="4F81BD"/>
              <w:left w:val="nil"/>
              <w:bottom w:val="single" w:sz="8" w:space="0" w:color="4F81BD"/>
              <w:right w:val="nil"/>
            </w:tcBorders>
            <w:shd w:val="clear" w:color="auto" w:fill="auto"/>
            <w:vAlign w:val="center"/>
          </w:tcPr>
          <w:p w14:paraId="123E3128" w14:textId="1AA0B43F" w:rsidR="00537571" w:rsidRPr="00CE77AC" w:rsidRDefault="00DE0D1C" w:rsidP="0033680A">
            <w:pPr>
              <w:pStyle w:val="Beschriftung"/>
              <w:spacing w:after="0"/>
              <w:contextualSpacing/>
              <w:rPr>
                <w:sz w:val="20"/>
              </w:rPr>
            </w:pPr>
            <w:r>
              <w:rPr>
                <w:sz w:val="20"/>
              </w:rPr>
              <w:t>H: -</w:t>
            </w:r>
          </w:p>
        </w:tc>
        <w:tc>
          <w:tcPr>
            <w:tcW w:w="3118" w:type="dxa"/>
            <w:gridSpan w:val="3"/>
            <w:tcBorders>
              <w:top w:val="single" w:sz="8" w:space="0" w:color="4F81BD"/>
              <w:left w:val="nil"/>
              <w:bottom w:val="single" w:sz="8" w:space="0" w:color="4F81BD"/>
            </w:tcBorders>
            <w:shd w:val="clear" w:color="auto" w:fill="auto"/>
            <w:vAlign w:val="center"/>
          </w:tcPr>
          <w:p w14:paraId="76F094BC" w14:textId="4099660E" w:rsidR="00537571" w:rsidRPr="00CE77AC" w:rsidRDefault="00DE0D1C" w:rsidP="0033680A">
            <w:pPr>
              <w:pStyle w:val="Beschriftung"/>
              <w:spacing w:after="0"/>
              <w:contextualSpacing/>
              <w:rPr>
                <w:sz w:val="20"/>
              </w:rPr>
            </w:pPr>
            <w:r>
              <w:rPr>
                <w:sz w:val="20"/>
              </w:rPr>
              <w:t xml:space="preserve">P: </w:t>
            </w:r>
            <w:r w:rsidR="00537571" w:rsidRPr="00CE77AC">
              <w:rPr>
                <w:sz w:val="20"/>
              </w:rPr>
              <w:t>-</w:t>
            </w:r>
          </w:p>
        </w:tc>
      </w:tr>
      <w:tr w:rsidR="00DE0D1C" w:rsidRPr="00940455" w14:paraId="5807AE54" w14:textId="77777777" w:rsidTr="002E68C6">
        <w:trPr>
          <w:trHeight w:val="434"/>
        </w:trPr>
        <w:tc>
          <w:tcPr>
            <w:tcW w:w="3027" w:type="dxa"/>
            <w:gridSpan w:val="3"/>
            <w:tcBorders>
              <w:top w:val="single" w:sz="8" w:space="0" w:color="4F81BD"/>
              <w:bottom w:val="single" w:sz="8" w:space="0" w:color="4F81BD"/>
              <w:right w:val="nil"/>
            </w:tcBorders>
            <w:shd w:val="clear" w:color="auto" w:fill="auto"/>
            <w:vAlign w:val="center"/>
          </w:tcPr>
          <w:p w14:paraId="618B57FB" w14:textId="034CF173" w:rsidR="00DE0D1C" w:rsidRPr="00CE77AC" w:rsidRDefault="00DE0D1C" w:rsidP="0033680A">
            <w:pPr>
              <w:spacing w:after="0" w:line="276" w:lineRule="auto"/>
              <w:contextualSpacing/>
              <w:rPr>
                <w:color w:val="auto"/>
                <w:sz w:val="20"/>
                <w:szCs w:val="20"/>
              </w:rPr>
            </w:pPr>
            <w:r>
              <w:rPr>
                <w:sz w:val="20"/>
              </w:rPr>
              <w:t>Waschmittel</w:t>
            </w:r>
          </w:p>
        </w:tc>
        <w:tc>
          <w:tcPr>
            <w:tcW w:w="3177" w:type="dxa"/>
            <w:gridSpan w:val="3"/>
            <w:tcBorders>
              <w:top w:val="single" w:sz="8" w:space="0" w:color="4F81BD"/>
              <w:left w:val="nil"/>
              <w:bottom w:val="single" w:sz="8" w:space="0" w:color="4F81BD"/>
              <w:right w:val="nil"/>
            </w:tcBorders>
            <w:shd w:val="clear" w:color="auto" w:fill="auto"/>
            <w:vAlign w:val="center"/>
          </w:tcPr>
          <w:p w14:paraId="39BB2355" w14:textId="7845D64B" w:rsidR="00DE0D1C" w:rsidRDefault="00DE0D1C" w:rsidP="0033680A">
            <w:pPr>
              <w:pStyle w:val="Beschriftung"/>
              <w:spacing w:after="0"/>
              <w:contextualSpacing/>
              <w:rPr>
                <w:sz w:val="20"/>
              </w:rPr>
            </w:pPr>
            <w:r>
              <w:rPr>
                <w:sz w:val="20"/>
              </w:rPr>
              <w:t>H: 302, 312, 319</w:t>
            </w:r>
          </w:p>
        </w:tc>
        <w:tc>
          <w:tcPr>
            <w:tcW w:w="3118" w:type="dxa"/>
            <w:gridSpan w:val="3"/>
            <w:tcBorders>
              <w:top w:val="single" w:sz="8" w:space="0" w:color="4F81BD"/>
              <w:left w:val="nil"/>
              <w:bottom w:val="single" w:sz="8" w:space="0" w:color="4F81BD"/>
            </w:tcBorders>
            <w:shd w:val="clear" w:color="auto" w:fill="auto"/>
            <w:vAlign w:val="center"/>
          </w:tcPr>
          <w:p w14:paraId="5B4743FA" w14:textId="2B1F7E18" w:rsidR="00DE0D1C" w:rsidRDefault="00DE0D1C" w:rsidP="0033680A">
            <w:pPr>
              <w:pStyle w:val="Beschriftung"/>
              <w:spacing w:after="0"/>
              <w:contextualSpacing/>
              <w:rPr>
                <w:sz w:val="20"/>
              </w:rPr>
            </w:pPr>
            <w:r>
              <w:rPr>
                <w:sz w:val="20"/>
              </w:rPr>
              <w:t>P: 301+303+331, 314</w:t>
            </w:r>
          </w:p>
        </w:tc>
      </w:tr>
      <w:tr w:rsidR="00537571" w:rsidRPr="00940455" w14:paraId="6CDD03DC" w14:textId="77777777" w:rsidTr="0033680A">
        <w:tc>
          <w:tcPr>
            <w:tcW w:w="1009" w:type="dxa"/>
            <w:tcBorders>
              <w:top w:val="single" w:sz="8" w:space="0" w:color="4F81BD"/>
              <w:left w:val="single" w:sz="8" w:space="0" w:color="4F81BD"/>
              <w:bottom w:val="single" w:sz="8" w:space="0" w:color="4F81BD"/>
            </w:tcBorders>
            <w:shd w:val="clear" w:color="auto" w:fill="auto"/>
            <w:vAlign w:val="center"/>
          </w:tcPr>
          <w:p w14:paraId="7EAEB3BC" w14:textId="77777777" w:rsidR="00537571" w:rsidRPr="00940455" w:rsidRDefault="00537571" w:rsidP="0033680A">
            <w:pPr>
              <w:spacing w:after="0"/>
              <w:contextualSpacing/>
              <w:rPr>
                <w:rFonts w:asciiTheme="majorHAnsi" w:hAnsiTheme="majorHAnsi"/>
                <w:b/>
                <w:bCs/>
              </w:rPr>
            </w:pPr>
            <w:r w:rsidRPr="00940455">
              <w:rPr>
                <w:rFonts w:asciiTheme="majorHAnsi" w:hAnsiTheme="majorHAnsi"/>
                <w:b/>
                <w:bCs/>
                <w:noProof/>
                <w:lang w:eastAsia="de-DE"/>
              </w:rPr>
              <w:drawing>
                <wp:inline distT="0" distB="0" distL="0" distR="0" wp14:anchorId="75EA0A1A" wp14:editId="2E9278F7">
                  <wp:extent cx="540000" cy="540000"/>
                  <wp:effectExtent l="0" t="0" r="0" b="0"/>
                  <wp:docPr id="38" name="Grafik 38" descr="C:\Users\Elena\Dropbox\Verwaltung\Lehre\SVP 2017\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a\Dropbox\Verwaltung\Lehre\SVP 2017\Piktogramme\Explosionsgefahr.png"/>
                          <pic:cNvPicPr>
                            <a:picLocks noChangeAspect="1" noChangeArrowheads="1"/>
                          </pic:cNvPicPr>
                        </pic:nvPicPr>
                        <pic:blipFill>
                          <a:blip r:embed="rId17" cstate="screen">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F322172" w14:textId="77777777" w:rsidR="00537571" w:rsidRPr="00940455" w:rsidRDefault="00537571" w:rsidP="0033680A">
            <w:pPr>
              <w:spacing w:after="0"/>
              <w:contextualSpacing/>
              <w:rPr>
                <w:rFonts w:asciiTheme="majorHAnsi" w:hAnsiTheme="majorHAnsi"/>
              </w:rPr>
            </w:pPr>
            <w:r w:rsidRPr="00940455">
              <w:rPr>
                <w:rFonts w:asciiTheme="majorHAnsi" w:hAnsiTheme="majorHAnsi"/>
                <w:noProof/>
                <w:lang w:eastAsia="de-DE"/>
              </w:rPr>
              <w:drawing>
                <wp:inline distT="0" distB="0" distL="0" distR="0" wp14:anchorId="44375666" wp14:editId="6BCFBB2A">
                  <wp:extent cx="540000" cy="540000"/>
                  <wp:effectExtent l="0" t="0" r="0" b="0"/>
                  <wp:docPr id="39" name="Grafik 39" descr="C:\Users\Elena\Dropbox\Verwaltung\Lehre\SVP 2017\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na\Dropbox\Verwaltung\Lehre\SVP 2017\Piktogramme\Brennbar.png"/>
                          <pic:cNvPicPr>
                            <a:picLocks noChangeAspect="1" noChangeArrowheads="1"/>
                          </pic:cNvPicPr>
                        </pic:nvPicPr>
                        <pic:blipFill>
                          <a:blip r:embed="rId44" cstate="screen">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1139C67E" w14:textId="77777777" w:rsidR="00537571" w:rsidRPr="00940455" w:rsidRDefault="00537571" w:rsidP="0033680A">
            <w:pPr>
              <w:spacing w:after="0"/>
              <w:contextualSpacing/>
              <w:rPr>
                <w:rFonts w:asciiTheme="majorHAnsi" w:hAnsiTheme="majorHAnsi"/>
              </w:rPr>
            </w:pPr>
            <w:r w:rsidRPr="00940455">
              <w:rPr>
                <w:rFonts w:asciiTheme="majorHAnsi" w:hAnsiTheme="majorHAnsi"/>
                <w:noProof/>
                <w:lang w:eastAsia="de-DE"/>
              </w:rPr>
              <w:drawing>
                <wp:inline distT="0" distB="0" distL="0" distR="0" wp14:anchorId="36AE93FE" wp14:editId="62704319">
                  <wp:extent cx="540000" cy="540000"/>
                  <wp:effectExtent l="0" t="0" r="0" b="0"/>
                  <wp:docPr id="40" name="Grafik 40" descr="C:\Users\Elena\Dropbox\Verwaltung\Lehre\SVP 2017\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ena\Dropbox\Verwaltung\Lehre\SVP 2017\Piktogramme\Brandfördernd.png"/>
                          <pic:cNvPicPr>
                            <a:picLocks noChangeAspect="1" noChangeArrowheads="1"/>
                          </pic:cNvPicPr>
                        </pic:nvPicPr>
                        <pic:blipFill>
                          <a:blip r:embed="rId21" cstate="screen">
                            <a:extLst>
                              <a:ext uri="{BEBA8EAE-BF5A-486C-A8C5-ECC9F3942E4B}">
                                <a14:imgProps xmlns:a14="http://schemas.microsoft.com/office/drawing/2010/main">
                                  <a14:imgLayer r:embed="rId22">
                                    <a14:imgEffect>
                                      <a14:saturation sat="0"/>
                                    </a14:imgEffect>
                                  </a14:imgLayer>
                                </a14:imgProps>
                              </a:ext>
                              <a:ext uri="{28A0092B-C50C-407E-A947-70E740481C1C}">
                                <a14:useLocalDpi xmlns:a14="http://schemas.microsoft.com/office/drawing/2010/main"/>
                              </a:ext>
                            </a:extLst>
                          </a:blip>
                          <a:srcRect/>
                          <a:stretch>
                            <a:fillRect/>
                          </a:stretch>
                        </pic:blipFill>
                        <pic:spPr bwMode="auto">
                          <a:xfrm rot="10800000" flipV="1">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70808C76" w14:textId="77777777" w:rsidR="00537571" w:rsidRPr="00940455" w:rsidRDefault="00537571" w:rsidP="0033680A">
            <w:pPr>
              <w:spacing w:after="0"/>
              <w:contextualSpacing/>
              <w:rPr>
                <w:rFonts w:asciiTheme="majorHAnsi" w:hAnsiTheme="majorHAnsi"/>
              </w:rPr>
            </w:pPr>
            <w:r w:rsidRPr="00940455">
              <w:rPr>
                <w:rFonts w:asciiTheme="majorHAnsi" w:hAnsiTheme="majorHAnsi"/>
                <w:noProof/>
                <w:lang w:eastAsia="de-DE"/>
              </w:rPr>
              <w:drawing>
                <wp:inline distT="0" distB="0" distL="0" distR="0" wp14:anchorId="07CB0F65" wp14:editId="141A4C18">
                  <wp:extent cx="540000" cy="540000"/>
                  <wp:effectExtent l="0" t="0" r="0" b="0"/>
                  <wp:docPr id="41" name="Grafik 41" descr="C:\Users\Elena\Dropbox\Verwaltung\Lehre\SVP 2017\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ena\Dropbox\Verwaltung\Lehre\SVP 2017\Piktogramme\Gasflasche.png"/>
                          <pic:cNvPicPr>
                            <a:picLocks noChangeAspect="1" noChangeArrowheads="1"/>
                          </pic:cNvPicPr>
                        </pic:nvPicPr>
                        <pic:blipFill>
                          <a:blip r:embed="rId23" cstate="screen">
                            <a:extLst>
                              <a:ext uri="{BEBA8EAE-BF5A-486C-A8C5-ECC9F3942E4B}">
                                <a14:imgProps xmlns:a14="http://schemas.microsoft.com/office/drawing/2010/main">
                                  <a14:imgLayer r:embed="rId24">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0E999005" w14:textId="77777777" w:rsidR="00537571" w:rsidRPr="00940455" w:rsidRDefault="00537571" w:rsidP="0033680A">
            <w:pPr>
              <w:spacing w:after="0"/>
              <w:contextualSpacing/>
              <w:rPr>
                <w:rFonts w:asciiTheme="majorHAnsi" w:hAnsiTheme="majorHAnsi"/>
              </w:rPr>
            </w:pPr>
            <w:r w:rsidRPr="00940455">
              <w:rPr>
                <w:rFonts w:asciiTheme="majorHAnsi" w:hAnsiTheme="majorHAnsi"/>
                <w:noProof/>
                <w:lang w:eastAsia="de-DE"/>
              </w:rPr>
              <w:drawing>
                <wp:inline distT="0" distB="0" distL="0" distR="0" wp14:anchorId="4FE5E340" wp14:editId="414BE05F">
                  <wp:extent cx="540000" cy="540000"/>
                  <wp:effectExtent l="0" t="0" r="0" b="0"/>
                  <wp:docPr id="42" name="Grafik 42" descr="C:\Users\Elena\Dropbox\Verwaltung\Lehre\SVP 2017\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ena\Dropbox\Verwaltung\Lehre\SVP 2017\Piktogramme\Ätzend.png"/>
                          <pic:cNvPicPr>
                            <a:picLocks noChangeAspect="1" noChangeArrowheads="1"/>
                          </pic:cNvPicPr>
                        </pic:nvPicPr>
                        <pic:blipFill>
                          <a:blip r:embed="rId25" cstate="screen">
                            <a:extLst>
                              <a:ext uri="{BEBA8EAE-BF5A-486C-A8C5-ECC9F3942E4B}">
                                <a14:imgProps xmlns:a14="http://schemas.microsoft.com/office/drawing/2010/main">
                                  <a14:imgLayer r:embed="rId26">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3436BAC0" w14:textId="77777777" w:rsidR="00537571" w:rsidRPr="00940455" w:rsidRDefault="00537571" w:rsidP="0033680A">
            <w:pPr>
              <w:spacing w:after="0"/>
              <w:contextualSpacing/>
              <w:rPr>
                <w:rFonts w:asciiTheme="majorHAnsi" w:hAnsiTheme="majorHAnsi"/>
              </w:rPr>
            </w:pPr>
            <w:r w:rsidRPr="00940455">
              <w:rPr>
                <w:rFonts w:asciiTheme="majorHAnsi" w:hAnsiTheme="majorHAnsi"/>
                <w:noProof/>
                <w:lang w:eastAsia="de-DE"/>
              </w:rPr>
              <w:drawing>
                <wp:inline distT="0" distB="0" distL="0" distR="0" wp14:anchorId="16EB795A" wp14:editId="629B2731">
                  <wp:extent cx="540000" cy="540000"/>
                  <wp:effectExtent l="0" t="0" r="0" b="0"/>
                  <wp:docPr id="43" name="Grafik 43" descr="C:\Users\Elena\Dropbox\Verwaltung\Lehre\SVP 2017\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lena\Dropbox\Verwaltung\Lehre\SVP 2017\Piktogramme\Giftig.png"/>
                          <pic:cNvPicPr>
                            <a:picLocks noChangeAspect="1" noChangeArrowheads="1"/>
                          </pic:cNvPicPr>
                        </pic:nvPicPr>
                        <pic:blipFill>
                          <a:blip r:embed="rId27" cstate="screen">
                            <a:extLst>
                              <a:ext uri="{BEBA8EAE-BF5A-486C-A8C5-ECC9F3942E4B}">
                                <a14:imgProps xmlns:a14="http://schemas.microsoft.com/office/drawing/2010/main">
                                  <a14:imgLayer r:embed="rId28">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32A734AA" w14:textId="77777777" w:rsidR="00537571" w:rsidRPr="00940455" w:rsidRDefault="00537571" w:rsidP="0033680A">
            <w:pPr>
              <w:spacing w:after="0"/>
              <w:contextualSpacing/>
              <w:rPr>
                <w:rFonts w:asciiTheme="majorHAnsi" w:hAnsiTheme="majorHAnsi"/>
              </w:rPr>
            </w:pPr>
            <w:r w:rsidRPr="00940455">
              <w:rPr>
                <w:rFonts w:asciiTheme="majorHAnsi" w:hAnsiTheme="majorHAnsi"/>
                <w:noProof/>
                <w:lang w:eastAsia="de-DE"/>
              </w:rPr>
              <w:drawing>
                <wp:inline distT="0" distB="0" distL="0" distR="0" wp14:anchorId="753B7729" wp14:editId="33EE2AF1">
                  <wp:extent cx="540000" cy="540000"/>
                  <wp:effectExtent l="0" t="0" r="0" b="0"/>
                  <wp:docPr id="44" name="Grafik 44" descr="C:\Users\Elena\Dropbox\Verwaltung\Lehre\SVP 2017\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lena\Dropbox\Verwaltung\Lehre\SVP 2017\Piktogramme\Reizend.png"/>
                          <pic:cNvPicPr>
                            <a:picLocks noChangeAspect="1" noChangeArrowheads="1"/>
                          </pic:cNvPicPr>
                        </pic:nvPicPr>
                        <pic:blipFill>
                          <a:blip r:embed="rId45" cstate="screen">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539C1A39" w14:textId="77777777" w:rsidR="00537571" w:rsidRPr="00940455" w:rsidRDefault="00537571" w:rsidP="0033680A">
            <w:pPr>
              <w:spacing w:after="0"/>
              <w:contextualSpacing/>
              <w:rPr>
                <w:rFonts w:asciiTheme="majorHAnsi" w:hAnsiTheme="majorHAnsi"/>
              </w:rPr>
            </w:pPr>
            <w:r w:rsidRPr="00940455">
              <w:rPr>
                <w:rFonts w:asciiTheme="majorHAnsi" w:hAnsiTheme="majorHAnsi"/>
                <w:noProof/>
                <w:lang w:eastAsia="de-DE"/>
              </w:rPr>
              <w:drawing>
                <wp:inline distT="0" distB="0" distL="0" distR="0" wp14:anchorId="048FCAF0" wp14:editId="001FEF47">
                  <wp:extent cx="540000" cy="540000"/>
                  <wp:effectExtent l="0" t="0" r="0" b="0"/>
                  <wp:docPr id="45" name="Grafik 45" descr="C:\Users\Elena\Dropbox\Verwaltung\Lehre\SVP 2017\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ena\Dropbox\Verwaltung\Lehre\SVP 2017\Piktogramme\Gesundheitsgefahr.png"/>
                          <pic:cNvPicPr>
                            <a:picLocks noChangeAspect="1" noChangeArrowheads="1"/>
                          </pic:cNvPicPr>
                        </pic:nvPicPr>
                        <pic:blipFill>
                          <a:blip r:embed="rId50" cstate="screen">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26A6ECF4" w14:textId="77777777" w:rsidR="00537571" w:rsidRPr="00940455" w:rsidRDefault="00537571" w:rsidP="0033680A">
            <w:pPr>
              <w:spacing w:after="0"/>
              <w:contextualSpacing/>
              <w:rPr>
                <w:rFonts w:asciiTheme="majorHAnsi" w:hAnsiTheme="majorHAnsi"/>
              </w:rPr>
            </w:pPr>
            <w:r w:rsidRPr="00940455">
              <w:rPr>
                <w:rFonts w:asciiTheme="majorHAnsi" w:hAnsiTheme="majorHAnsi"/>
                <w:noProof/>
                <w:lang w:eastAsia="de-DE"/>
              </w:rPr>
              <w:drawing>
                <wp:inline distT="0" distB="0" distL="0" distR="0" wp14:anchorId="28FABD37" wp14:editId="1B56AE49">
                  <wp:extent cx="540000" cy="540000"/>
                  <wp:effectExtent l="0" t="0" r="0" b="0"/>
                  <wp:docPr id="46" name="Grafik 46" descr="C:\Users\Elena\Dropbox\Verwaltung\Lehre\SVP 2017\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ena\Dropbox\Verwaltung\Lehre\SVP 2017\Piktogramme\Umweltgefahr.png"/>
                          <pic:cNvPicPr>
                            <a:picLocks noChangeAspect="1" noChangeArrowheads="1"/>
                          </pic:cNvPicPr>
                        </pic:nvPicPr>
                        <pic:blipFill>
                          <a:blip r:embed="rId51" cstate="screen">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r>
    </w:tbl>
    <w:p w14:paraId="00CC4E48" w14:textId="4D335EB1" w:rsidR="00537571" w:rsidRDefault="00537571" w:rsidP="00537571"/>
    <w:p w14:paraId="46C47C06" w14:textId="77777777" w:rsidR="00C300D0" w:rsidRPr="00537571" w:rsidRDefault="00C300D0" w:rsidP="00537571"/>
    <w:p w14:paraId="4B2E5D2B" w14:textId="77777777" w:rsidR="00537571" w:rsidRPr="00537571" w:rsidRDefault="00537571" w:rsidP="00537571">
      <w:pPr>
        <w:spacing w:after="0"/>
        <w:rPr>
          <w:rFonts w:eastAsia="Times New Roman" w:cs="Times New Roman"/>
          <w:color w:val="auto"/>
          <w:lang w:eastAsia="de-DE"/>
        </w:rPr>
      </w:pPr>
      <w:r w:rsidRPr="00537571">
        <w:rPr>
          <w:rFonts w:eastAsia="Times New Roman" w:cs="Times New Roman"/>
          <w:b/>
          <w:bCs/>
          <w:color w:val="auto"/>
          <w:lang w:eastAsia="de-DE"/>
        </w:rPr>
        <w:lastRenderedPageBreak/>
        <w:t>Materialien</w:t>
      </w:r>
    </w:p>
    <w:p w14:paraId="4CB9211F" w14:textId="77777777" w:rsidR="00537571" w:rsidRPr="00537571" w:rsidRDefault="00537571" w:rsidP="00537571">
      <w:pPr>
        <w:spacing w:after="0"/>
        <w:rPr>
          <w:rFonts w:eastAsia="Times New Roman" w:cs="Times New Roman"/>
          <w:color w:val="auto"/>
          <w:lang w:eastAsia="de-DE"/>
        </w:rPr>
      </w:pPr>
      <w:r w:rsidRPr="00537571">
        <w:rPr>
          <w:rFonts w:eastAsia="Times New Roman" w:cs="Times New Roman"/>
          <w:color w:val="auto"/>
          <w:lang w:eastAsia="de-DE"/>
        </w:rPr>
        <w:t>Sieb, Pürierstab, 2x Becherglas, Unterlage</w:t>
      </w:r>
    </w:p>
    <w:p w14:paraId="75388EAE" w14:textId="77777777" w:rsidR="00537571" w:rsidRPr="00537571" w:rsidRDefault="00537571" w:rsidP="00537571">
      <w:pPr>
        <w:spacing w:after="0"/>
        <w:rPr>
          <w:rFonts w:eastAsia="Times New Roman" w:cs="Times New Roman"/>
          <w:color w:val="auto"/>
          <w:lang w:eastAsia="de-DE"/>
        </w:rPr>
      </w:pPr>
    </w:p>
    <w:p w14:paraId="15C6A30C" w14:textId="77777777" w:rsidR="00537571" w:rsidRPr="00537571" w:rsidRDefault="00537571" w:rsidP="00537571">
      <w:pPr>
        <w:spacing w:after="0"/>
        <w:rPr>
          <w:rFonts w:eastAsia="Times New Roman" w:cs="Times New Roman"/>
          <w:color w:val="auto"/>
          <w:lang w:eastAsia="de-DE"/>
        </w:rPr>
      </w:pPr>
      <w:r w:rsidRPr="00537571">
        <w:rPr>
          <w:rFonts w:eastAsia="Times New Roman" w:cs="Times New Roman"/>
          <w:b/>
          <w:bCs/>
          <w:color w:val="auto"/>
          <w:lang w:eastAsia="de-DE"/>
        </w:rPr>
        <w:t>Chemikalien</w:t>
      </w:r>
    </w:p>
    <w:p w14:paraId="0069C454" w14:textId="77777777" w:rsidR="00537571" w:rsidRPr="00537571" w:rsidRDefault="00537571" w:rsidP="00537571">
      <w:pPr>
        <w:spacing w:after="0"/>
        <w:rPr>
          <w:rFonts w:eastAsia="Times New Roman" w:cs="Times New Roman"/>
          <w:color w:val="auto"/>
          <w:lang w:eastAsia="de-DE"/>
        </w:rPr>
      </w:pPr>
      <w:r w:rsidRPr="00537571">
        <w:rPr>
          <w:rFonts w:eastAsia="Times New Roman" w:cs="Times New Roman"/>
          <w:color w:val="auto"/>
          <w:lang w:eastAsia="de-DE"/>
        </w:rPr>
        <w:t>Altpapier, Wasser, Waschmittel mit Bleichmittel</w:t>
      </w:r>
    </w:p>
    <w:p w14:paraId="41224FC7" w14:textId="77777777" w:rsidR="00C300D0" w:rsidRPr="00537571" w:rsidRDefault="00C300D0" w:rsidP="00537571">
      <w:pPr>
        <w:spacing w:after="0"/>
        <w:rPr>
          <w:rFonts w:eastAsia="Times New Roman" w:cs="Times New Roman"/>
          <w:color w:val="auto"/>
          <w:lang w:eastAsia="de-DE"/>
        </w:rPr>
      </w:pPr>
    </w:p>
    <w:p w14:paraId="55FD8D38" w14:textId="77777777" w:rsidR="00537571" w:rsidRPr="00537571" w:rsidRDefault="00537571" w:rsidP="00537571">
      <w:pPr>
        <w:spacing w:after="0"/>
        <w:rPr>
          <w:rFonts w:eastAsia="Times New Roman" w:cs="Times New Roman"/>
          <w:color w:val="auto"/>
          <w:lang w:eastAsia="de-DE"/>
        </w:rPr>
      </w:pPr>
      <w:r w:rsidRPr="00537571">
        <w:rPr>
          <w:rFonts w:eastAsia="Times New Roman" w:cs="Times New Roman"/>
          <w:b/>
          <w:bCs/>
          <w:color w:val="auto"/>
          <w:lang w:eastAsia="de-DE"/>
        </w:rPr>
        <w:t>Durchführung</w:t>
      </w:r>
    </w:p>
    <w:p w14:paraId="7B1F70BC" w14:textId="77777777" w:rsidR="00537571" w:rsidRPr="00537571" w:rsidRDefault="00537571" w:rsidP="00537571">
      <w:pPr>
        <w:spacing w:after="0"/>
        <w:rPr>
          <w:rFonts w:eastAsia="Times New Roman" w:cs="Times New Roman"/>
          <w:color w:val="auto"/>
          <w:lang w:eastAsia="de-DE"/>
        </w:rPr>
      </w:pPr>
      <w:r w:rsidRPr="00537571">
        <w:rPr>
          <w:rFonts w:eastAsia="Times New Roman" w:cs="Times New Roman"/>
          <w:color w:val="auto"/>
          <w:lang w:eastAsia="de-DE"/>
        </w:rPr>
        <w:t xml:space="preserve">Das Altpapier wird zerkleinert und in zwei Teile geteilt. Eine Hälfte wird in ein Becherglas mit Wasser gegeben und die andere Hälfte wird mit Wasser und Waschmittel angesetzt. Die beiden Bechergläser werden über Nacht stehen gelassen. </w:t>
      </w:r>
    </w:p>
    <w:p w14:paraId="213C3B42" w14:textId="5C2FF2AF" w:rsidR="004A262A" w:rsidRDefault="00537571" w:rsidP="00537571">
      <w:pPr>
        <w:spacing w:after="0"/>
        <w:rPr>
          <w:rFonts w:eastAsia="Times New Roman" w:cs="Times New Roman"/>
          <w:color w:val="auto"/>
          <w:lang w:eastAsia="de-DE"/>
        </w:rPr>
      </w:pPr>
      <w:r w:rsidRPr="00537571">
        <w:rPr>
          <w:rFonts w:eastAsia="Times New Roman" w:cs="Times New Roman"/>
          <w:color w:val="auto"/>
          <w:lang w:eastAsia="de-DE"/>
        </w:rPr>
        <w:t>Am nächsten Tag werden die beiden Suspensionen mit einem Pürierstab püriert, um eine homogene Masse zu erhalten, die Pulpe genannt wird. Die Pulpe wird mit dem doppelten Volumen Wasser versetzt. Mit einem Sieb wird die Pulpe abgeschöpft und auf einer glatten Oberfläche verteilt.</w:t>
      </w:r>
    </w:p>
    <w:p w14:paraId="62E0C52D" w14:textId="77777777" w:rsidR="00CB13C6" w:rsidRPr="00537571" w:rsidRDefault="00CB13C6" w:rsidP="00537571">
      <w:pPr>
        <w:spacing w:after="0"/>
        <w:rPr>
          <w:rFonts w:eastAsia="Times New Roman" w:cs="Times New Roman"/>
          <w:color w:val="auto"/>
          <w:lang w:eastAsia="de-DE"/>
        </w:rPr>
      </w:pPr>
    </w:p>
    <w:p w14:paraId="7B9981DD" w14:textId="77777777" w:rsidR="009A6488" w:rsidRDefault="00537571" w:rsidP="00537571">
      <w:pPr>
        <w:spacing w:after="0"/>
        <w:rPr>
          <w:rFonts w:eastAsia="Times New Roman" w:cs="Times New Roman"/>
          <w:b/>
          <w:bCs/>
          <w:color w:val="auto"/>
          <w:lang w:eastAsia="de-DE"/>
        </w:rPr>
      </w:pPr>
      <w:r w:rsidRPr="00537571">
        <w:rPr>
          <w:rFonts w:eastAsia="Times New Roman" w:cs="Times New Roman"/>
          <w:b/>
          <w:bCs/>
          <w:color w:val="auto"/>
          <w:lang w:eastAsia="de-DE"/>
        </w:rPr>
        <w:t>Beobachtung</w:t>
      </w:r>
    </w:p>
    <w:p w14:paraId="7185BB09" w14:textId="57650AA5" w:rsidR="00A86C77" w:rsidRPr="009A6488" w:rsidRDefault="009A6488" w:rsidP="00FF2EB7">
      <w:pPr>
        <w:spacing w:after="0"/>
        <w:jc w:val="center"/>
        <w:rPr>
          <w:rFonts w:eastAsia="Times New Roman" w:cs="Times New Roman"/>
          <w:color w:val="auto"/>
          <w:lang w:eastAsia="de-DE"/>
        </w:rPr>
      </w:pPr>
      <w:r>
        <w:rPr>
          <w:noProof/>
          <w:lang w:eastAsia="de-DE"/>
        </w:rPr>
        <w:drawing>
          <wp:inline distT="0" distB="0" distL="0" distR="0" wp14:anchorId="5CC4014D" wp14:editId="5001D4EE">
            <wp:extent cx="3159457" cy="1495521"/>
            <wp:effectExtent l="0" t="0" r="317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3159457" cy="1495521"/>
                    </a:xfrm>
                    <a:prstGeom prst="rect">
                      <a:avLst/>
                    </a:prstGeom>
                  </pic:spPr>
                </pic:pic>
              </a:graphicData>
            </a:graphic>
          </wp:inline>
        </w:drawing>
      </w:r>
    </w:p>
    <w:p w14:paraId="32654A6C" w14:textId="4227538C" w:rsidR="00A86C77" w:rsidRDefault="00A86C77" w:rsidP="00FF2EB7">
      <w:pPr>
        <w:pStyle w:val="Beschriftung"/>
        <w:jc w:val="center"/>
      </w:pPr>
      <w:r>
        <w:t xml:space="preserve">Abbildung </w:t>
      </w:r>
      <w:r w:rsidR="00280E98">
        <w:fldChar w:fldCharType="begin"/>
      </w:r>
      <w:r w:rsidR="00280E98">
        <w:instrText xml:space="preserve"> SEQ Abbildung \* ARABIC </w:instrText>
      </w:r>
      <w:r w:rsidR="00280E98">
        <w:fldChar w:fldCharType="separate"/>
      </w:r>
      <w:r w:rsidR="00215A43">
        <w:rPr>
          <w:noProof/>
        </w:rPr>
        <w:t>6</w:t>
      </w:r>
      <w:r w:rsidR="00280E98">
        <w:rPr>
          <w:noProof/>
        </w:rPr>
        <w:fldChar w:fldCharType="end"/>
      </w:r>
      <w:r>
        <w:t>: links: Ansatz 1 (ohne Waschmittel), rechts: Ansatz 2 (mit Waschmittel)</w:t>
      </w:r>
    </w:p>
    <w:p w14:paraId="2D76B3B4" w14:textId="21D09879" w:rsidR="00FF2EB7" w:rsidRDefault="00FF2EB7" w:rsidP="00537571">
      <w:pPr>
        <w:spacing w:after="0"/>
        <w:rPr>
          <w:rFonts w:eastAsia="Times New Roman" w:cs="Times New Roman"/>
          <w:color w:val="auto"/>
          <w:lang w:eastAsia="de-DE"/>
        </w:rPr>
      </w:pPr>
      <w:r>
        <w:rPr>
          <w:rFonts w:eastAsia="Times New Roman" w:cs="Times New Roman"/>
          <w:color w:val="auto"/>
          <w:lang w:eastAsia="de-DE"/>
        </w:rPr>
        <w:t xml:space="preserve">Nachdem Wasser und Papier vermischt wurden, bildet sich eine heterogene Suspension. Die Suspension, die mit Waschmittel versetzt wurde, ist etwas heller als die ohne Waschmittel. Nach dem Pürieren sind beide Suspensionen homogen und </w:t>
      </w:r>
      <w:r w:rsidR="00036BCD">
        <w:rPr>
          <w:rFonts w:eastAsia="Times New Roman" w:cs="Times New Roman"/>
          <w:color w:val="auto"/>
          <w:lang w:eastAsia="de-DE"/>
        </w:rPr>
        <w:t>dickflüssig</w:t>
      </w:r>
      <w:r>
        <w:rPr>
          <w:rFonts w:eastAsia="Times New Roman" w:cs="Times New Roman"/>
          <w:color w:val="auto"/>
          <w:lang w:eastAsia="de-DE"/>
        </w:rPr>
        <w:t xml:space="preserve">. </w:t>
      </w:r>
    </w:p>
    <w:p w14:paraId="3917F6F1" w14:textId="4AFD1CDE" w:rsidR="00385E34" w:rsidRDefault="00686FE8" w:rsidP="00537571">
      <w:pPr>
        <w:spacing w:after="0"/>
        <w:rPr>
          <w:rFonts w:eastAsia="Times New Roman" w:cs="Times New Roman"/>
          <w:color w:val="auto"/>
          <w:lang w:eastAsia="de-DE"/>
        </w:rPr>
      </w:pPr>
      <w:r>
        <w:rPr>
          <w:rFonts w:eastAsia="Times New Roman" w:cs="Times New Roman"/>
          <w:color w:val="auto"/>
          <w:lang w:eastAsia="de-DE"/>
        </w:rPr>
        <w:t xml:space="preserve">Das Recyclingpapier aus dem 2. Ansatz ist heller als </w:t>
      </w:r>
      <w:proofErr w:type="gramStart"/>
      <w:r>
        <w:rPr>
          <w:rFonts w:eastAsia="Times New Roman" w:cs="Times New Roman"/>
          <w:color w:val="auto"/>
          <w:lang w:eastAsia="de-DE"/>
        </w:rPr>
        <w:t>das</w:t>
      </w:r>
      <w:proofErr w:type="gramEnd"/>
      <w:r>
        <w:rPr>
          <w:rFonts w:eastAsia="Times New Roman" w:cs="Times New Roman"/>
          <w:color w:val="auto"/>
          <w:lang w:eastAsia="de-DE"/>
        </w:rPr>
        <w:t xml:space="preserve"> aus dem 1. Ansatz</w:t>
      </w:r>
      <w:r w:rsidR="00FF2EB7">
        <w:rPr>
          <w:rFonts w:eastAsia="Times New Roman" w:cs="Times New Roman"/>
          <w:color w:val="auto"/>
          <w:lang w:eastAsia="de-DE"/>
        </w:rPr>
        <w:t>, nachdem es getrocknet ist.</w:t>
      </w:r>
    </w:p>
    <w:p w14:paraId="34423D62" w14:textId="77777777" w:rsidR="00AE05D0" w:rsidRPr="00537571" w:rsidRDefault="00AE05D0" w:rsidP="00537571">
      <w:pPr>
        <w:spacing w:after="0"/>
        <w:rPr>
          <w:rFonts w:eastAsia="Times New Roman" w:cs="Times New Roman"/>
          <w:color w:val="auto"/>
          <w:lang w:eastAsia="de-DE"/>
        </w:rPr>
      </w:pPr>
    </w:p>
    <w:p w14:paraId="15C2E0C3" w14:textId="77777777" w:rsidR="00537571" w:rsidRPr="00537571" w:rsidRDefault="00537571" w:rsidP="00537571">
      <w:pPr>
        <w:spacing w:after="0"/>
        <w:rPr>
          <w:rFonts w:eastAsia="Times New Roman" w:cs="Times New Roman"/>
          <w:color w:val="auto"/>
          <w:lang w:eastAsia="de-DE"/>
        </w:rPr>
      </w:pPr>
      <w:r w:rsidRPr="00537571">
        <w:rPr>
          <w:rFonts w:eastAsia="Times New Roman" w:cs="Times New Roman"/>
          <w:b/>
          <w:bCs/>
          <w:color w:val="auto"/>
          <w:lang w:eastAsia="de-DE"/>
        </w:rPr>
        <w:t>Deutung</w:t>
      </w:r>
    </w:p>
    <w:p w14:paraId="7035486B" w14:textId="62C3076C" w:rsidR="00537571" w:rsidRDefault="00782849" w:rsidP="00537571">
      <w:pPr>
        <w:spacing w:after="0"/>
        <w:rPr>
          <w:rFonts w:eastAsia="Times New Roman" w:cs="Times New Roman"/>
          <w:color w:val="auto"/>
          <w:lang w:eastAsia="de-DE"/>
        </w:rPr>
      </w:pPr>
      <w:r>
        <w:rPr>
          <w:rFonts w:eastAsia="Times New Roman" w:cs="Times New Roman"/>
          <w:color w:val="auto"/>
          <w:lang w:eastAsia="de-DE"/>
        </w:rPr>
        <w:t>Das bedruckte Altpapier kann zu neuem Papier verarbeitet werden</w:t>
      </w:r>
      <w:r w:rsidR="005E44FF">
        <w:rPr>
          <w:rFonts w:eastAsia="Times New Roman" w:cs="Times New Roman"/>
          <w:color w:val="auto"/>
          <w:lang w:eastAsia="de-DE"/>
        </w:rPr>
        <w:t>, indem die Papierfasern der Pulpe miteinander verfilzt werden</w:t>
      </w:r>
      <w:r>
        <w:rPr>
          <w:rFonts w:eastAsia="Times New Roman" w:cs="Times New Roman"/>
          <w:color w:val="auto"/>
          <w:lang w:eastAsia="de-DE"/>
        </w:rPr>
        <w:t xml:space="preserve">. Durch die optischen Aufheller im Waschmittel ist das Recyclingpapier aus dem </w:t>
      </w:r>
      <w:r w:rsidR="007509A8">
        <w:rPr>
          <w:rFonts w:eastAsia="Times New Roman" w:cs="Times New Roman"/>
          <w:color w:val="auto"/>
          <w:lang w:eastAsia="de-DE"/>
        </w:rPr>
        <w:t>2</w:t>
      </w:r>
      <w:r>
        <w:rPr>
          <w:rFonts w:eastAsia="Times New Roman" w:cs="Times New Roman"/>
          <w:color w:val="auto"/>
          <w:lang w:eastAsia="de-DE"/>
        </w:rPr>
        <w:t>.</w:t>
      </w:r>
      <w:r w:rsidR="00A86C77">
        <w:rPr>
          <w:rFonts w:eastAsia="Times New Roman" w:cs="Times New Roman"/>
          <w:color w:val="auto"/>
          <w:lang w:eastAsia="de-DE"/>
        </w:rPr>
        <w:t xml:space="preserve"> Ansatz heller als </w:t>
      </w:r>
      <w:proofErr w:type="gramStart"/>
      <w:r w:rsidR="00A86C77">
        <w:rPr>
          <w:rFonts w:eastAsia="Times New Roman" w:cs="Times New Roman"/>
          <w:color w:val="auto"/>
          <w:lang w:eastAsia="de-DE"/>
        </w:rPr>
        <w:t>das</w:t>
      </w:r>
      <w:proofErr w:type="gramEnd"/>
      <w:r w:rsidR="00A86C77">
        <w:rPr>
          <w:rFonts w:eastAsia="Times New Roman" w:cs="Times New Roman"/>
          <w:color w:val="auto"/>
          <w:lang w:eastAsia="de-DE"/>
        </w:rPr>
        <w:t xml:space="preserve"> aus dem </w:t>
      </w:r>
      <w:r w:rsidR="007509A8">
        <w:rPr>
          <w:rFonts w:eastAsia="Times New Roman" w:cs="Times New Roman"/>
          <w:color w:val="auto"/>
          <w:lang w:eastAsia="de-DE"/>
        </w:rPr>
        <w:t>1</w:t>
      </w:r>
      <w:r>
        <w:rPr>
          <w:rFonts w:eastAsia="Times New Roman" w:cs="Times New Roman"/>
          <w:color w:val="auto"/>
          <w:lang w:eastAsia="de-DE"/>
        </w:rPr>
        <w:t>. Ansatz.</w:t>
      </w:r>
      <w:r w:rsidR="005E44FF">
        <w:rPr>
          <w:rFonts w:eastAsia="Times New Roman" w:cs="Times New Roman"/>
          <w:color w:val="auto"/>
          <w:lang w:eastAsia="de-DE"/>
        </w:rPr>
        <w:t xml:space="preserve"> Auf eine Auswertung in Form einer Reaktionsgleichung wird verzichtet, weil das Aufstellen von Reaktionsgleichungen </w:t>
      </w:r>
      <w:r w:rsidR="00CA33A3">
        <w:rPr>
          <w:rFonts w:eastAsia="Times New Roman" w:cs="Times New Roman"/>
          <w:color w:val="auto"/>
          <w:lang w:eastAsia="de-DE"/>
        </w:rPr>
        <w:t>erst in den Klassen 7/8 behandelt wird.</w:t>
      </w:r>
      <w:r w:rsidR="00CA33A3">
        <w:rPr>
          <w:rStyle w:val="Funotenzeichen"/>
          <w:rFonts w:eastAsia="Times New Roman" w:cs="Times New Roman"/>
          <w:color w:val="auto"/>
          <w:lang w:eastAsia="de-DE"/>
        </w:rPr>
        <w:footnoteReference w:id="11"/>
      </w:r>
      <w:r w:rsidR="00CA33A3">
        <w:rPr>
          <w:rFonts w:eastAsia="Times New Roman" w:cs="Times New Roman"/>
          <w:color w:val="auto"/>
          <w:lang w:eastAsia="de-DE"/>
        </w:rPr>
        <w:t xml:space="preserve"> Auch darauf, dass die Wirkung des Bleichmittels auf der Bildung von Wasserstoffperoxid, das als Oxidationsmittel wird,</w:t>
      </w:r>
      <w:r w:rsidR="00036BCD">
        <w:rPr>
          <w:rFonts w:eastAsia="Times New Roman" w:cs="Times New Roman"/>
          <w:color w:val="auto"/>
          <w:lang w:eastAsia="de-DE"/>
        </w:rPr>
        <w:t xml:space="preserve"> beruht,</w:t>
      </w:r>
      <w:r w:rsidR="00CA33A3">
        <w:rPr>
          <w:rFonts w:eastAsia="Times New Roman" w:cs="Times New Roman"/>
          <w:color w:val="auto"/>
          <w:lang w:eastAsia="de-DE"/>
        </w:rPr>
        <w:t xml:space="preserve"> wird verzichtet, weil das Thema </w:t>
      </w:r>
      <w:r w:rsidR="00CA33A3">
        <w:rPr>
          <w:rFonts w:eastAsia="Times New Roman" w:cs="Times New Roman"/>
          <w:color w:val="auto"/>
          <w:lang w:eastAsia="de-DE"/>
        </w:rPr>
        <w:lastRenderedPageBreak/>
        <w:t xml:space="preserve">Oxidation als Sauerstoffübertragungsreaktion </w:t>
      </w:r>
      <w:r w:rsidR="00443B2A">
        <w:rPr>
          <w:rFonts w:eastAsia="Times New Roman" w:cs="Times New Roman"/>
          <w:color w:val="auto"/>
          <w:lang w:eastAsia="de-DE"/>
        </w:rPr>
        <w:t xml:space="preserve">ebenfalls </w:t>
      </w:r>
      <w:r w:rsidR="00CA33A3">
        <w:rPr>
          <w:rFonts w:eastAsia="Times New Roman" w:cs="Times New Roman"/>
          <w:color w:val="auto"/>
          <w:lang w:eastAsia="de-DE"/>
        </w:rPr>
        <w:t>erst in den Klassen 7/8 thematisiert wird.</w:t>
      </w:r>
      <w:r w:rsidR="00CA33A3">
        <w:rPr>
          <w:rStyle w:val="Funotenzeichen"/>
          <w:rFonts w:eastAsia="Times New Roman" w:cs="Times New Roman"/>
          <w:color w:val="auto"/>
          <w:lang w:eastAsia="de-DE"/>
        </w:rPr>
        <w:footnoteReference w:id="12"/>
      </w:r>
    </w:p>
    <w:p w14:paraId="45A4694D" w14:textId="77777777" w:rsidR="00782849" w:rsidRPr="00537571" w:rsidRDefault="00782849" w:rsidP="00537571">
      <w:pPr>
        <w:spacing w:after="0"/>
        <w:rPr>
          <w:rFonts w:eastAsia="Times New Roman" w:cs="Times New Roman"/>
          <w:color w:val="auto"/>
          <w:lang w:eastAsia="de-DE"/>
        </w:rPr>
      </w:pPr>
    </w:p>
    <w:p w14:paraId="472817D3" w14:textId="77777777" w:rsidR="00537571" w:rsidRPr="00537571" w:rsidRDefault="00537571" w:rsidP="00537571">
      <w:pPr>
        <w:spacing w:after="0"/>
        <w:rPr>
          <w:rFonts w:eastAsia="Times New Roman" w:cs="Times New Roman"/>
          <w:color w:val="auto"/>
          <w:lang w:eastAsia="de-DE"/>
        </w:rPr>
      </w:pPr>
      <w:r w:rsidRPr="00537571">
        <w:rPr>
          <w:rFonts w:eastAsia="Times New Roman" w:cs="Times New Roman"/>
          <w:b/>
          <w:bCs/>
          <w:color w:val="auto"/>
          <w:lang w:eastAsia="de-DE"/>
        </w:rPr>
        <w:t>Entsorgung</w:t>
      </w:r>
    </w:p>
    <w:p w14:paraId="6826C34E" w14:textId="4010DD79" w:rsidR="00537571" w:rsidRDefault="00782849" w:rsidP="00537571">
      <w:pPr>
        <w:spacing w:after="0"/>
        <w:rPr>
          <w:rFonts w:eastAsia="Times New Roman" w:cs="Times New Roman"/>
          <w:color w:val="auto"/>
          <w:lang w:eastAsia="de-DE"/>
        </w:rPr>
      </w:pPr>
      <w:r>
        <w:rPr>
          <w:rFonts w:eastAsia="Times New Roman" w:cs="Times New Roman"/>
          <w:color w:val="auto"/>
          <w:lang w:eastAsia="de-DE"/>
        </w:rPr>
        <w:t xml:space="preserve">Das hergestellte Papier kann im Hausmüll entsorgt werden. Das Wasser mit dem Waschmittel kann </w:t>
      </w:r>
      <w:r w:rsidR="00C504D6">
        <w:rPr>
          <w:rFonts w:eastAsia="Times New Roman" w:cs="Times New Roman"/>
          <w:color w:val="auto"/>
          <w:lang w:eastAsia="de-DE"/>
        </w:rPr>
        <w:t>über den</w:t>
      </w:r>
      <w:r>
        <w:rPr>
          <w:rFonts w:eastAsia="Times New Roman" w:cs="Times New Roman"/>
          <w:color w:val="auto"/>
          <w:lang w:eastAsia="de-DE"/>
        </w:rPr>
        <w:t xml:space="preserve"> Ausguss entsorgt werden.</w:t>
      </w:r>
    </w:p>
    <w:p w14:paraId="33CEAEEE" w14:textId="77777777" w:rsidR="00DD034D" w:rsidRPr="00537571" w:rsidRDefault="00DD034D" w:rsidP="00537571">
      <w:pPr>
        <w:spacing w:after="0"/>
        <w:rPr>
          <w:rFonts w:eastAsia="Times New Roman" w:cs="Times New Roman"/>
          <w:color w:val="auto"/>
          <w:lang w:eastAsia="de-DE"/>
        </w:rPr>
      </w:pPr>
    </w:p>
    <w:p w14:paraId="321F7661" w14:textId="77777777" w:rsidR="00537571" w:rsidRPr="00537571" w:rsidRDefault="00537571" w:rsidP="00537571">
      <w:pPr>
        <w:spacing w:after="0"/>
        <w:rPr>
          <w:rFonts w:eastAsia="Times New Roman" w:cs="Times New Roman"/>
          <w:color w:val="auto"/>
          <w:lang w:eastAsia="de-DE"/>
        </w:rPr>
      </w:pPr>
      <w:r w:rsidRPr="00537571">
        <w:rPr>
          <w:rFonts w:eastAsia="Times New Roman" w:cs="Times New Roman"/>
          <w:b/>
          <w:bCs/>
          <w:color w:val="auto"/>
          <w:lang w:eastAsia="de-DE"/>
        </w:rPr>
        <w:t>Literatur</w:t>
      </w:r>
    </w:p>
    <w:p w14:paraId="7C0D486B" w14:textId="4FD08B7E" w:rsidR="00537571" w:rsidRDefault="00537571" w:rsidP="00537571">
      <w:pPr>
        <w:spacing w:after="0"/>
        <w:rPr>
          <w:rFonts w:eastAsia="Times New Roman" w:cs="Times New Roman"/>
          <w:color w:val="auto"/>
          <w:lang w:eastAsia="de-DE"/>
        </w:rPr>
      </w:pPr>
      <w:r w:rsidRPr="00537571">
        <w:rPr>
          <w:rFonts w:eastAsia="Times New Roman" w:cs="Times New Roman"/>
          <w:color w:val="auto"/>
          <w:lang w:eastAsia="de-DE"/>
        </w:rPr>
        <w:t xml:space="preserve">[1] </w:t>
      </w:r>
      <w:r w:rsidR="00385E34">
        <w:rPr>
          <w:rFonts w:eastAsia="Times New Roman" w:cs="Times New Roman"/>
          <w:color w:val="auto"/>
          <w:lang w:eastAsia="de-DE"/>
        </w:rPr>
        <w:t xml:space="preserve">unbekannter Autor, </w:t>
      </w:r>
      <w:r w:rsidR="00385E34" w:rsidRPr="00385E34">
        <w:rPr>
          <w:rFonts w:eastAsia="Times New Roman" w:cs="Times New Roman"/>
          <w:color w:val="auto"/>
          <w:lang w:eastAsia="de-DE"/>
        </w:rPr>
        <w:t>http://www.unterrichtsmaterialien-chemie.uni-goettingen.de/material/5-6/V5-635.pdf</w:t>
      </w:r>
      <w:r w:rsidR="00385E34">
        <w:rPr>
          <w:rFonts w:eastAsia="Times New Roman" w:cs="Times New Roman"/>
          <w:color w:val="auto"/>
          <w:lang w:eastAsia="de-DE"/>
        </w:rPr>
        <w:t xml:space="preserve"> (zuletzt aufgerufen am 20.07.2016 um 11:35).</w:t>
      </w:r>
    </w:p>
    <w:bookmarkEnd w:id="12"/>
    <w:p w14:paraId="0E845152" w14:textId="77777777" w:rsidR="00A7587A" w:rsidRPr="00537571" w:rsidRDefault="00A7587A" w:rsidP="00537571">
      <w:pPr>
        <w:spacing w:after="0"/>
        <w:rPr>
          <w:rFonts w:eastAsia="Times New Roman" w:cs="Times New Roman"/>
          <w:color w:val="auto"/>
          <w:lang w:eastAsia="de-DE"/>
        </w:rPr>
      </w:pPr>
    </w:p>
    <w:p w14:paraId="048491D9" w14:textId="77777777" w:rsidR="00A0582F" w:rsidRPr="00940455" w:rsidRDefault="00A0582F" w:rsidP="00A50F4E">
      <w:pPr>
        <w:contextualSpacing/>
        <w:rPr>
          <w:rFonts w:asciiTheme="majorHAnsi" w:hAnsiTheme="majorHAnsi"/>
        </w:rPr>
        <w:sectPr w:rsidR="00A0582F" w:rsidRPr="00940455" w:rsidSect="00271B3D">
          <w:headerReference w:type="first" r:id="rId53"/>
          <w:pgSz w:w="11906" w:h="16838"/>
          <w:pgMar w:top="1417" w:right="1417" w:bottom="709" w:left="1417" w:header="708" w:footer="708" w:gutter="0"/>
          <w:pgNumType w:start="1"/>
          <w:cols w:space="708"/>
          <w:docGrid w:linePitch="360"/>
        </w:sectPr>
      </w:pPr>
    </w:p>
    <w:p w14:paraId="1F000AF1" w14:textId="1E9E3A63" w:rsidR="00A0582F" w:rsidRDefault="00A0582F" w:rsidP="00A50F4E">
      <w:pPr>
        <w:tabs>
          <w:tab w:val="left" w:pos="1701"/>
          <w:tab w:val="left" w:pos="1985"/>
        </w:tabs>
        <w:contextualSpacing/>
        <w:rPr>
          <w:rFonts w:asciiTheme="majorHAnsi" w:hAnsiTheme="majorHAnsi"/>
          <w:b/>
          <w:color w:val="auto"/>
          <w:sz w:val="28"/>
        </w:rPr>
      </w:pPr>
      <w:bookmarkStart w:id="13" w:name="_Hlk489624340"/>
      <w:r w:rsidRPr="00940455">
        <w:rPr>
          <w:rFonts w:asciiTheme="majorHAnsi" w:hAnsiTheme="majorHAnsi"/>
          <w:b/>
          <w:sz w:val="28"/>
        </w:rPr>
        <w:lastRenderedPageBreak/>
        <w:t xml:space="preserve">Arbeitsblatt – </w:t>
      </w:r>
      <w:r w:rsidR="00D77854">
        <w:rPr>
          <w:rFonts w:asciiTheme="majorHAnsi" w:hAnsiTheme="majorHAnsi"/>
          <w:b/>
          <w:sz w:val="28"/>
        </w:rPr>
        <w:t>Kunststofffasern herstellen</w:t>
      </w:r>
    </w:p>
    <w:p w14:paraId="1715B96D" w14:textId="34D3AEAD" w:rsidR="00D77854" w:rsidRDefault="00345A16" w:rsidP="00D77854">
      <w:pPr>
        <w:contextualSpacing/>
        <w:rPr>
          <w:rFonts w:asciiTheme="majorHAnsi" w:hAnsiTheme="majorHAnsi"/>
          <w:color w:val="auto"/>
        </w:rPr>
      </w:pPr>
      <w:r w:rsidRPr="00345A16">
        <w:rPr>
          <w:rFonts w:asciiTheme="majorHAnsi" w:hAnsiTheme="majorHAnsi"/>
          <w:noProof/>
          <w:color w:val="auto"/>
          <w:lang w:eastAsia="de-DE"/>
        </w:rPr>
        <mc:AlternateContent>
          <mc:Choice Requires="wps">
            <w:drawing>
              <wp:anchor distT="45720" distB="45720" distL="114300" distR="114300" simplePos="0" relativeHeight="251664384" behindDoc="0" locked="0" layoutInCell="1" allowOverlap="1" wp14:anchorId="5DDC63C8" wp14:editId="0B5E697F">
                <wp:simplePos x="0" y="0"/>
                <wp:positionH relativeFrom="margin">
                  <wp:align>right</wp:align>
                </wp:positionH>
                <wp:positionV relativeFrom="paragraph">
                  <wp:posOffset>273685</wp:posOffset>
                </wp:positionV>
                <wp:extent cx="5743575" cy="2847975"/>
                <wp:effectExtent l="0" t="0" r="28575" b="28575"/>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847975"/>
                        </a:xfrm>
                        <a:prstGeom prst="rect">
                          <a:avLst/>
                        </a:prstGeom>
                        <a:solidFill>
                          <a:srgbClr val="FFFFFF"/>
                        </a:solidFill>
                        <a:ln w="9525">
                          <a:solidFill>
                            <a:srgbClr val="000000"/>
                          </a:solidFill>
                          <a:miter lim="800000"/>
                          <a:headEnd/>
                          <a:tailEnd/>
                        </a:ln>
                      </wps:spPr>
                      <wps:txbx>
                        <w:txbxContent>
                          <w:p w14:paraId="1116F752" w14:textId="01FC07E5" w:rsidR="00842DFA" w:rsidRDefault="00842D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DC63C8" id="Textfeld 2" o:spid="_x0000_s1029" type="#_x0000_t202" style="position:absolute;left:0;text-align:left;margin-left:401.05pt;margin-top:21.55pt;width:452.25pt;height:224.2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">
                <v:textbox>
                  <w:txbxContent>
                    <w:p w14:paraId="1116F752" w14:textId="01FC07E5" w:rsidR="00842DFA" w:rsidRDefault="00842DFA"/>
                  </w:txbxContent>
                </v:textbox>
                <w10:wrap type="square" anchorx="margin"/>
              </v:shape>
            </w:pict>
          </mc:Fallback>
        </mc:AlternateContent>
      </w:r>
      <w:r w:rsidR="00D77854">
        <w:rPr>
          <w:rFonts w:asciiTheme="majorHAnsi" w:hAnsiTheme="majorHAnsi"/>
          <w:color w:val="auto"/>
        </w:rPr>
        <w:t>Aufgabe 1: Skizziere den Versuchsaufbau</w:t>
      </w:r>
      <w:r w:rsidR="00457435">
        <w:rPr>
          <w:rFonts w:asciiTheme="majorHAnsi" w:hAnsiTheme="majorHAnsi"/>
          <w:color w:val="auto"/>
        </w:rPr>
        <w:t xml:space="preserve"> des Versuchs „Kunststofffasern herstellen“</w:t>
      </w:r>
      <w:r w:rsidR="00D77854">
        <w:rPr>
          <w:rFonts w:asciiTheme="majorHAnsi" w:hAnsiTheme="majorHAnsi"/>
          <w:color w:val="auto"/>
        </w:rPr>
        <w:t>.</w:t>
      </w:r>
    </w:p>
    <w:p w14:paraId="2672CA4A" w14:textId="77777777" w:rsidR="004A262A" w:rsidRDefault="004A262A" w:rsidP="00D77854">
      <w:pPr>
        <w:contextualSpacing/>
        <w:rPr>
          <w:rFonts w:asciiTheme="majorHAnsi" w:hAnsiTheme="majorHAnsi"/>
          <w:color w:val="auto"/>
        </w:rPr>
      </w:pPr>
    </w:p>
    <w:p w14:paraId="37774D49" w14:textId="48DD280D" w:rsidR="00D77854" w:rsidRDefault="00D77854" w:rsidP="00D77854">
      <w:pPr>
        <w:contextualSpacing/>
        <w:rPr>
          <w:rFonts w:asciiTheme="majorHAnsi" w:hAnsiTheme="majorHAnsi"/>
          <w:color w:val="auto"/>
        </w:rPr>
      </w:pPr>
      <w:r>
        <w:rPr>
          <w:rFonts w:asciiTheme="majorHAnsi" w:hAnsiTheme="majorHAnsi"/>
          <w:color w:val="auto"/>
        </w:rPr>
        <w:t xml:space="preserve">Aufgabe 2: </w:t>
      </w:r>
      <w:r w:rsidR="009A45F5">
        <w:rPr>
          <w:rFonts w:asciiTheme="majorHAnsi" w:hAnsiTheme="majorHAnsi"/>
          <w:color w:val="auto"/>
        </w:rPr>
        <w:t xml:space="preserve">Um PET-Flaschen wiederzuverwerten, werden sie </w:t>
      </w:r>
      <w:r w:rsidR="00457435">
        <w:rPr>
          <w:rFonts w:asciiTheme="majorHAnsi" w:hAnsiTheme="majorHAnsi"/>
          <w:color w:val="auto"/>
        </w:rPr>
        <w:t xml:space="preserve">in der Industrie umgeschmolzen. </w:t>
      </w:r>
      <w:r w:rsidR="00054FDD">
        <w:rPr>
          <w:rFonts w:asciiTheme="majorHAnsi" w:hAnsiTheme="majorHAnsi"/>
          <w:color w:val="auto"/>
        </w:rPr>
        <w:t>Erkläre das Recycling einer PET-Flasche durch Umschmelzen.</w:t>
      </w:r>
    </w:p>
    <w:p w14:paraId="67564473" w14:textId="318E0D55" w:rsidR="00842DFA" w:rsidRDefault="00842DFA" w:rsidP="00A7587A">
      <w:pPr>
        <w:spacing w:after="0" w:line="480" w:lineRule="auto"/>
        <w:contextualSpacing/>
        <w:rPr>
          <w:rFonts w:asciiTheme="majorHAnsi" w:hAnsiTheme="majorHAnsi"/>
          <w:color w:val="auto"/>
        </w:rPr>
      </w:pPr>
      <w:r>
        <w:rPr>
          <w:rFonts w:asciiTheme="majorHAnsi" w:hAnsiTheme="majorHAnsi"/>
          <w:color w:val="auto"/>
        </w:rPr>
        <w:t>_______________________________________________________________________________________________________________</w:t>
      </w:r>
    </w:p>
    <w:p w14:paraId="04B8D7C2" w14:textId="77777777" w:rsidR="00A7587A" w:rsidRDefault="00842DFA" w:rsidP="00A7587A">
      <w:pPr>
        <w:spacing w:after="0" w:line="480" w:lineRule="auto"/>
        <w:contextualSpacing/>
        <w:rPr>
          <w:rFonts w:asciiTheme="majorHAnsi" w:hAnsiTheme="majorHAnsi"/>
          <w:color w:val="auto"/>
        </w:rPr>
      </w:pPr>
      <w:r>
        <w:rPr>
          <w:rFonts w:asciiTheme="majorHAnsi" w:hAnsiTheme="majorHAnsi"/>
          <w:color w:val="auto"/>
        </w:rPr>
        <w:t>_______________________________________________________________________________________________________________</w:t>
      </w:r>
    </w:p>
    <w:p w14:paraId="05F7C5C0" w14:textId="382BD5E1" w:rsidR="00A7587A" w:rsidRDefault="00842DFA" w:rsidP="00A7587A">
      <w:pPr>
        <w:spacing w:after="0" w:line="480" w:lineRule="auto"/>
        <w:contextualSpacing/>
        <w:rPr>
          <w:rFonts w:asciiTheme="majorHAnsi" w:hAnsiTheme="majorHAnsi"/>
          <w:color w:val="auto"/>
        </w:rPr>
      </w:pPr>
      <w:r>
        <w:rPr>
          <w:rFonts w:asciiTheme="majorHAnsi" w:hAnsiTheme="majorHAnsi"/>
          <w:color w:val="auto"/>
        </w:rPr>
        <w:t>__________________________________</w:t>
      </w:r>
      <w:r w:rsidR="00A7587A">
        <w:rPr>
          <w:rFonts w:asciiTheme="majorHAnsi" w:hAnsiTheme="majorHAnsi"/>
          <w:color w:val="auto"/>
        </w:rPr>
        <w:t>_____________________________________________________________________________</w:t>
      </w:r>
    </w:p>
    <w:p w14:paraId="47215FEA" w14:textId="7E3658C0" w:rsidR="00842DFA" w:rsidRDefault="00A7587A" w:rsidP="00A7587A">
      <w:pPr>
        <w:spacing w:after="0" w:line="480" w:lineRule="auto"/>
        <w:contextualSpacing/>
        <w:rPr>
          <w:rFonts w:asciiTheme="majorHAnsi" w:hAnsiTheme="majorHAnsi"/>
          <w:color w:val="auto"/>
        </w:rPr>
      </w:pPr>
      <w:r>
        <w:rPr>
          <w:rFonts w:asciiTheme="majorHAnsi" w:hAnsiTheme="majorHAnsi"/>
          <w:color w:val="auto"/>
        </w:rPr>
        <w:t>__________________________________</w:t>
      </w:r>
      <w:r w:rsidR="00842DFA">
        <w:rPr>
          <w:rFonts w:asciiTheme="majorHAnsi" w:hAnsiTheme="majorHAnsi"/>
          <w:color w:val="auto"/>
        </w:rPr>
        <w:t>_____________________________________________________________________________</w:t>
      </w:r>
    </w:p>
    <w:p w14:paraId="236BA647" w14:textId="476FC2F7" w:rsidR="00842DFA" w:rsidRDefault="00842DFA" w:rsidP="00A7587A">
      <w:pPr>
        <w:spacing w:after="0" w:line="480" w:lineRule="auto"/>
        <w:contextualSpacing/>
        <w:rPr>
          <w:rFonts w:asciiTheme="majorHAnsi" w:hAnsiTheme="majorHAnsi"/>
          <w:color w:val="auto"/>
        </w:rPr>
      </w:pPr>
      <w:r>
        <w:rPr>
          <w:rFonts w:asciiTheme="majorHAnsi" w:hAnsiTheme="majorHAnsi"/>
          <w:color w:val="auto"/>
        </w:rPr>
        <w:t>_______________________________________________________________________________________________________________</w:t>
      </w:r>
    </w:p>
    <w:p w14:paraId="534392EE" w14:textId="392B5414" w:rsidR="004C0AB2" w:rsidRDefault="00D77854" w:rsidP="00D77854">
      <w:pPr>
        <w:contextualSpacing/>
        <w:rPr>
          <w:rFonts w:asciiTheme="majorHAnsi" w:hAnsiTheme="majorHAnsi"/>
          <w:color w:val="auto"/>
        </w:rPr>
      </w:pPr>
      <w:r>
        <w:rPr>
          <w:rFonts w:asciiTheme="majorHAnsi" w:hAnsiTheme="majorHAnsi"/>
          <w:color w:val="auto"/>
        </w:rPr>
        <w:t xml:space="preserve">Aufgabe 3: </w:t>
      </w:r>
      <w:r w:rsidR="004C0AB2">
        <w:rPr>
          <w:rFonts w:asciiTheme="majorHAnsi" w:hAnsiTheme="majorHAnsi"/>
          <w:color w:val="auto"/>
        </w:rPr>
        <w:t xml:space="preserve">Kunststoffe wie PET sind über viele Jahre beständig und werden in der Natur nur schwer abgebaut. Ein großer Teil gelangt ins Meer, wo sie große Schäden bei Tieren und Pflanzen anrichten. Mithilfe von </w:t>
      </w:r>
      <w:r w:rsidR="009628C9">
        <w:rPr>
          <w:rFonts w:asciiTheme="majorHAnsi" w:hAnsiTheme="majorHAnsi"/>
          <w:color w:val="auto"/>
        </w:rPr>
        <w:t xml:space="preserve">Recyclingverfahren </w:t>
      </w:r>
      <w:r w:rsidR="004C0AB2">
        <w:rPr>
          <w:rFonts w:asciiTheme="majorHAnsi" w:hAnsiTheme="majorHAnsi"/>
          <w:color w:val="auto"/>
        </w:rPr>
        <w:t>wird versucht, Kunststoffe wiederzuverwenden. Allerdings sind viele Verfahren t</w:t>
      </w:r>
      <w:r w:rsidR="00F76739">
        <w:rPr>
          <w:rFonts w:asciiTheme="majorHAnsi" w:hAnsiTheme="majorHAnsi"/>
          <w:color w:val="auto"/>
        </w:rPr>
        <w:t>eurer als den Kunststoff neu herzustellen</w:t>
      </w:r>
      <w:r w:rsidR="004C0AB2">
        <w:rPr>
          <w:rFonts w:asciiTheme="majorHAnsi" w:hAnsiTheme="majorHAnsi"/>
          <w:color w:val="auto"/>
        </w:rPr>
        <w:t xml:space="preserve"> und </w:t>
      </w:r>
      <w:r w:rsidR="00F76739">
        <w:rPr>
          <w:rFonts w:asciiTheme="majorHAnsi" w:hAnsiTheme="majorHAnsi"/>
          <w:color w:val="auto"/>
        </w:rPr>
        <w:t>bei manchen Verfahren wird</w:t>
      </w:r>
      <w:r w:rsidR="00D970A8">
        <w:rPr>
          <w:rFonts w:asciiTheme="majorHAnsi" w:hAnsiTheme="majorHAnsi"/>
          <w:color w:val="auto"/>
        </w:rPr>
        <w:t xml:space="preserve"> </w:t>
      </w:r>
      <w:r w:rsidR="004C0AB2">
        <w:rPr>
          <w:rFonts w:asciiTheme="majorHAnsi" w:hAnsiTheme="majorHAnsi"/>
          <w:color w:val="auto"/>
        </w:rPr>
        <w:t>viel Energie</w:t>
      </w:r>
      <w:r w:rsidR="00F76739">
        <w:rPr>
          <w:rFonts w:asciiTheme="majorHAnsi" w:hAnsiTheme="majorHAnsi"/>
          <w:color w:val="auto"/>
        </w:rPr>
        <w:t xml:space="preserve"> benötigt</w:t>
      </w:r>
      <w:r w:rsidR="004C0AB2">
        <w:rPr>
          <w:rFonts w:asciiTheme="majorHAnsi" w:hAnsiTheme="majorHAnsi"/>
          <w:color w:val="auto"/>
        </w:rPr>
        <w:t>.</w:t>
      </w:r>
    </w:p>
    <w:p w14:paraId="76DCB651" w14:textId="3538C753" w:rsidR="00D77854" w:rsidRDefault="004C0AB2" w:rsidP="00D77854">
      <w:pPr>
        <w:contextualSpacing/>
        <w:rPr>
          <w:rFonts w:asciiTheme="majorHAnsi" w:hAnsiTheme="majorHAnsi"/>
          <w:color w:val="auto"/>
        </w:rPr>
      </w:pPr>
      <w:r>
        <w:rPr>
          <w:rFonts w:asciiTheme="majorHAnsi" w:hAnsiTheme="majorHAnsi"/>
          <w:color w:val="auto"/>
        </w:rPr>
        <w:t>Diskutiere</w:t>
      </w:r>
      <w:r w:rsidR="00D77854">
        <w:rPr>
          <w:rFonts w:asciiTheme="majorHAnsi" w:hAnsiTheme="majorHAnsi"/>
          <w:color w:val="auto"/>
        </w:rPr>
        <w:t xml:space="preserve">, inwiefern </w:t>
      </w:r>
      <w:r w:rsidR="007E119A">
        <w:rPr>
          <w:rFonts w:asciiTheme="majorHAnsi" w:hAnsiTheme="majorHAnsi"/>
          <w:color w:val="auto"/>
        </w:rPr>
        <w:t xml:space="preserve">Recyclingverfahren wie </w:t>
      </w:r>
      <w:r w:rsidR="00D77854">
        <w:rPr>
          <w:rFonts w:asciiTheme="majorHAnsi" w:hAnsiTheme="majorHAnsi"/>
          <w:color w:val="auto"/>
        </w:rPr>
        <w:t xml:space="preserve">der Versuch </w:t>
      </w:r>
      <w:r w:rsidR="00457435">
        <w:rPr>
          <w:rFonts w:asciiTheme="majorHAnsi" w:hAnsiTheme="majorHAnsi"/>
          <w:color w:val="auto"/>
        </w:rPr>
        <w:t>„</w:t>
      </w:r>
      <w:r w:rsidR="00D77854">
        <w:rPr>
          <w:rFonts w:asciiTheme="majorHAnsi" w:hAnsiTheme="majorHAnsi"/>
          <w:color w:val="auto"/>
        </w:rPr>
        <w:t>Kunststofffaser</w:t>
      </w:r>
      <w:r w:rsidR="00E32191">
        <w:rPr>
          <w:rFonts w:asciiTheme="majorHAnsi" w:hAnsiTheme="majorHAnsi"/>
          <w:color w:val="auto"/>
        </w:rPr>
        <w:t>n</w:t>
      </w:r>
      <w:r w:rsidR="00D77854">
        <w:rPr>
          <w:rFonts w:asciiTheme="majorHAnsi" w:hAnsiTheme="majorHAnsi"/>
          <w:color w:val="auto"/>
        </w:rPr>
        <w:t xml:space="preserve"> herstellen</w:t>
      </w:r>
      <w:r w:rsidR="00457435">
        <w:rPr>
          <w:rFonts w:asciiTheme="majorHAnsi" w:hAnsiTheme="majorHAnsi"/>
          <w:color w:val="auto"/>
        </w:rPr>
        <w:t>“</w:t>
      </w:r>
      <w:r w:rsidR="00D77854">
        <w:rPr>
          <w:rFonts w:asciiTheme="majorHAnsi" w:hAnsiTheme="majorHAnsi"/>
          <w:color w:val="auto"/>
        </w:rPr>
        <w:t xml:space="preserve"> dazu beitragen könnte, Kunststoff</w:t>
      </w:r>
      <w:r>
        <w:rPr>
          <w:rFonts w:asciiTheme="majorHAnsi" w:hAnsiTheme="majorHAnsi"/>
          <w:color w:val="auto"/>
        </w:rPr>
        <w:t>e wiederzuverwenden</w:t>
      </w:r>
      <w:r w:rsidR="00D77854">
        <w:rPr>
          <w:rFonts w:asciiTheme="majorHAnsi" w:hAnsiTheme="majorHAnsi"/>
          <w:color w:val="auto"/>
        </w:rPr>
        <w:t>.</w:t>
      </w:r>
      <w:r w:rsidR="0012143E">
        <w:rPr>
          <w:rFonts w:asciiTheme="majorHAnsi" w:hAnsiTheme="majorHAnsi"/>
          <w:color w:val="auto"/>
        </w:rPr>
        <w:t xml:space="preserve"> Was sind Vorteile und Nachteile? </w:t>
      </w:r>
    </w:p>
    <w:p w14:paraId="071A48C6" w14:textId="77777777" w:rsidR="00A7587A" w:rsidRDefault="00842DFA" w:rsidP="00A7587A">
      <w:pPr>
        <w:spacing w:line="480" w:lineRule="auto"/>
        <w:contextualSpacing/>
        <w:rPr>
          <w:rFonts w:asciiTheme="majorHAnsi" w:hAnsiTheme="majorHAnsi"/>
          <w:color w:val="auto"/>
        </w:rPr>
      </w:pPr>
      <w:r>
        <w:rPr>
          <w:rFonts w:asciiTheme="majorHAnsi" w:hAnsiTheme="majorHAnsi"/>
          <w:color w:val="auto"/>
        </w:rPr>
        <w:t>_______________________________________________________________________________________________________________</w:t>
      </w:r>
    </w:p>
    <w:p w14:paraId="098C9D56" w14:textId="79889071" w:rsidR="00842DFA" w:rsidRDefault="00842DFA" w:rsidP="00A7587A">
      <w:pPr>
        <w:spacing w:line="480" w:lineRule="auto"/>
        <w:contextualSpacing/>
        <w:rPr>
          <w:rFonts w:asciiTheme="majorHAnsi" w:hAnsiTheme="majorHAnsi"/>
          <w:color w:val="auto"/>
        </w:rPr>
      </w:pPr>
      <w:r>
        <w:rPr>
          <w:rFonts w:asciiTheme="majorHAnsi" w:hAnsiTheme="majorHAnsi"/>
          <w:color w:val="auto"/>
        </w:rPr>
        <w:t>_______________________________________________________________________________________________________________</w:t>
      </w:r>
    </w:p>
    <w:p w14:paraId="7DB5C5CD" w14:textId="77777777" w:rsidR="00A7587A" w:rsidRDefault="00842DFA" w:rsidP="00A7587A">
      <w:pPr>
        <w:spacing w:line="480" w:lineRule="auto"/>
        <w:contextualSpacing/>
        <w:rPr>
          <w:rFonts w:asciiTheme="majorHAnsi" w:hAnsiTheme="majorHAnsi"/>
          <w:color w:val="auto"/>
        </w:rPr>
      </w:pPr>
      <w:r>
        <w:rPr>
          <w:rFonts w:asciiTheme="majorHAnsi" w:hAnsiTheme="majorHAnsi"/>
          <w:color w:val="auto"/>
        </w:rPr>
        <w:t>_______________________________________________________________________________________________________________</w:t>
      </w:r>
    </w:p>
    <w:p w14:paraId="727C90BB" w14:textId="51F34BF5" w:rsidR="00842DFA" w:rsidRDefault="00842DFA" w:rsidP="00A7587A">
      <w:pPr>
        <w:spacing w:line="480" w:lineRule="auto"/>
        <w:contextualSpacing/>
        <w:rPr>
          <w:rFonts w:asciiTheme="majorHAnsi" w:hAnsiTheme="majorHAnsi"/>
          <w:color w:val="auto"/>
        </w:rPr>
      </w:pPr>
      <w:r>
        <w:rPr>
          <w:rFonts w:asciiTheme="majorHAnsi" w:hAnsiTheme="majorHAnsi"/>
          <w:color w:val="auto"/>
        </w:rPr>
        <w:t>_______________________________________________________________________________________________________________</w:t>
      </w:r>
    </w:p>
    <w:p w14:paraId="7FA8F276" w14:textId="3E96FFD2" w:rsidR="00D74829" w:rsidRDefault="00842DFA" w:rsidP="00A7587A">
      <w:pPr>
        <w:spacing w:line="480" w:lineRule="auto"/>
        <w:contextualSpacing/>
        <w:rPr>
          <w:rFonts w:asciiTheme="majorHAnsi" w:hAnsiTheme="majorHAnsi"/>
          <w:color w:val="auto"/>
        </w:rPr>
      </w:pPr>
      <w:r>
        <w:rPr>
          <w:rFonts w:asciiTheme="majorHAnsi" w:hAnsiTheme="majorHAnsi"/>
          <w:color w:val="auto"/>
        </w:rPr>
        <w:t>_______________________________________________________________________________________________________________</w:t>
      </w:r>
    </w:p>
    <w:p w14:paraId="39CE2FB5" w14:textId="77777777" w:rsidR="00271B3D" w:rsidRPr="00940455" w:rsidRDefault="00271B3D" w:rsidP="00A50F4E">
      <w:pPr>
        <w:contextualSpacing/>
        <w:rPr>
          <w:rFonts w:asciiTheme="majorHAnsi" w:hAnsiTheme="majorHAnsi"/>
        </w:rPr>
        <w:sectPr w:rsidR="00271B3D" w:rsidRPr="00940455" w:rsidSect="0049087A">
          <w:headerReference w:type="default" r:id="rId54"/>
          <w:pgSz w:w="11906" w:h="16838"/>
          <w:pgMar w:top="1417" w:right="1417" w:bottom="709" w:left="1417" w:header="708" w:footer="708" w:gutter="0"/>
          <w:pgNumType w:start="0"/>
          <w:cols w:space="708"/>
          <w:docGrid w:linePitch="360"/>
        </w:sectPr>
      </w:pPr>
    </w:p>
    <w:p w14:paraId="609152EE" w14:textId="422EE813" w:rsidR="00FB3D74" w:rsidRDefault="00FA486B" w:rsidP="00A50F4E">
      <w:pPr>
        <w:pStyle w:val="berschrift1"/>
        <w:contextualSpacing/>
        <w:rPr>
          <w:color w:val="auto"/>
        </w:rPr>
      </w:pPr>
      <w:bookmarkStart w:id="14" w:name="_Toc488870888"/>
      <w:r w:rsidRPr="00940455">
        <w:rPr>
          <w:color w:val="auto"/>
        </w:rPr>
        <w:lastRenderedPageBreak/>
        <w:t>Didaktischer Kommentar zum Schülerarbeitsblatt</w:t>
      </w:r>
      <w:bookmarkEnd w:id="14"/>
    </w:p>
    <w:p w14:paraId="54136DF5" w14:textId="459C4782" w:rsidR="005976EF" w:rsidRDefault="005976EF" w:rsidP="00D77854">
      <w:r>
        <w:t xml:space="preserve">Das Arbeitsblatt ist für den </w:t>
      </w:r>
      <w:r w:rsidR="00C2029B">
        <w:t xml:space="preserve">Anschluss an </w:t>
      </w:r>
      <w:r w:rsidR="00A050DD">
        <w:t>Versuch 2</w:t>
      </w:r>
      <w:r>
        <w:t xml:space="preserve"> – Kunststofffasern</w:t>
      </w:r>
      <w:r w:rsidR="003A07BC">
        <w:t xml:space="preserve"> </w:t>
      </w:r>
      <w:r>
        <w:t>herstellen</w:t>
      </w:r>
      <w:r w:rsidR="003A07BC">
        <w:t xml:space="preserve"> (vgl. S. 2f.)</w:t>
      </w:r>
      <w:r w:rsidR="00C2029B">
        <w:t xml:space="preserve"> konzipiert. </w:t>
      </w:r>
      <w:r w:rsidR="00FB50D7">
        <w:t>Mit den Aufgaben soll</w:t>
      </w:r>
      <w:r w:rsidR="008829E3">
        <w:t xml:space="preserve"> der Versuch aufgegriffen und vertieft werden. Außerdem sollen die </w:t>
      </w:r>
      <w:proofErr w:type="spellStart"/>
      <w:r w:rsidR="008829E3">
        <w:t>SuS</w:t>
      </w:r>
      <w:proofErr w:type="spellEnd"/>
      <w:r w:rsidR="008829E3">
        <w:t xml:space="preserve"> die gesellschaftliche und ökologische Relevanz des Themas Recycling aufzeigen. Für die Aufgabenbearbeitung ist nur das Vorwissen des Versuchs nötig.</w:t>
      </w:r>
    </w:p>
    <w:p w14:paraId="33E6DDFE" w14:textId="77777777" w:rsidR="00C364B2" w:rsidRPr="00940455" w:rsidRDefault="00C364B2" w:rsidP="00A50F4E">
      <w:pPr>
        <w:pStyle w:val="berschrift2"/>
        <w:contextualSpacing/>
        <w:rPr>
          <w:color w:val="auto"/>
        </w:rPr>
      </w:pPr>
      <w:bookmarkStart w:id="15" w:name="_Toc488870889"/>
      <w:r w:rsidRPr="00940455">
        <w:rPr>
          <w:color w:val="auto"/>
        </w:rPr>
        <w:t>Erwartungshorizont</w:t>
      </w:r>
      <w:r w:rsidR="006968E6" w:rsidRPr="00940455">
        <w:rPr>
          <w:color w:val="auto"/>
        </w:rPr>
        <w:t xml:space="preserve"> (Kerncurriculum)</w:t>
      </w:r>
      <w:bookmarkEnd w:id="15"/>
    </w:p>
    <w:p w14:paraId="009D91FA" w14:textId="77777777" w:rsidR="00B1592A" w:rsidRDefault="005C22B5" w:rsidP="00A50F4E">
      <w:pPr>
        <w:tabs>
          <w:tab w:val="left" w:pos="0"/>
        </w:tabs>
        <w:contextualSpacing/>
        <w:rPr>
          <w:rFonts w:asciiTheme="majorHAnsi" w:hAnsiTheme="majorHAnsi"/>
          <w:color w:val="auto"/>
        </w:rPr>
      </w:pPr>
      <w:r>
        <w:rPr>
          <w:rFonts w:asciiTheme="majorHAnsi" w:hAnsiTheme="majorHAnsi"/>
          <w:color w:val="auto"/>
        </w:rPr>
        <w:t xml:space="preserve">In Aufgabe 1 sollen die </w:t>
      </w:r>
      <w:proofErr w:type="spellStart"/>
      <w:r>
        <w:rPr>
          <w:rFonts w:asciiTheme="majorHAnsi" w:hAnsiTheme="majorHAnsi"/>
          <w:color w:val="auto"/>
        </w:rPr>
        <w:t>SuS</w:t>
      </w:r>
      <w:proofErr w:type="spellEnd"/>
      <w:r>
        <w:rPr>
          <w:rFonts w:asciiTheme="majorHAnsi" w:hAnsiTheme="majorHAnsi"/>
          <w:color w:val="auto"/>
        </w:rPr>
        <w:t xml:space="preserve"> eine Skizze des Versuchs anfertigen. Mit dieser Aufgabe soll die Kompetenz </w:t>
      </w:r>
      <w:r w:rsidR="0041235F">
        <w:rPr>
          <w:rFonts w:asciiTheme="majorHAnsi" w:hAnsiTheme="majorHAnsi"/>
          <w:color w:val="auto"/>
        </w:rPr>
        <w:t>Kommunikation</w:t>
      </w:r>
      <w:r>
        <w:rPr>
          <w:rFonts w:asciiTheme="majorHAnsi" w:hAnsiTheme="majorHAnsi"/>
          <w:color w:val="auto"/>
        </w:rPr>
        <w:t xml:space="preserve"> gefördert werden, indem die </w:t>
      </w:r>
      <w:proofErr w:type="spellStart"/>
      <w:r>
        <w:rPr>
          <w:rFonts w:asciiTheme="majorHAnsi" w:hAnsiTheme="majorHAnsi"/>
          <w:color w:val="auto"/>
        </w:rPr>
        <w:t>SuS</w:t>
      </w:r>
      <w:proofErr w:type="spellEnd"/>
      <w:r>
        <w:rPr>
          <w:rFonts w:asciiTheme="majorHAnsi" w:hAnsiTheme="majorHAnsi"/>
          <w:color w:val="auto"/>
        </w:rPr>
        <w:t xml:space="preserve"> ergänzend zu einem Versuchsprotokoll eine Skizze des Versuchsaufbau</w:t>
      </w:r>
      <w:r w:rsidR="0041235F">
        <w:rPr>
          <w:rFonts w:asciiTheme="majorHAnsi" w:hAnsiTheme="majorHAnsi"/>
          <w:color w:val="auto"/>
        </w:rPr>
        <w:t>s</w:t>
      </w:r>
      <w:r>
        <w:rPr>
          <w:rFonts w:asciiTheme="majorHAnsi" w:hAnsiTheme="majorHAnsi"/>
          <w:color w:val="auto"/>
        </w:rPr>
        <w:t xml:space="preserve"> erstellen. </w:t>
      </w:r>
      <w:r w:rsidR="0041235F">
        <w:rPr>
          <w:rFonts w:asciiTheme="majorHAnsi" w:hAnsiTheme="majorHAnsi"/>
          <w:color w:val="auto"/>
        </w:rPr>
        <w:t>Auf diese Weise soll erreicht werden, dass sie einfache Ergebnisse protokollieren, was sowohl dem Basiskonzept Stoff-Teilchen als auch dem Basiskonzept Energie zugeordnet ist.</w:t>
      </w:r>
      <w:r w:rsidR="0041235F">
        <w:rPr>
          <w:rStyle w:val="Funotenzeichen"/>
          <w:rFonts w:asciiTheme="majorHAnsi" w:hAnsiTheme="majorHAnsi"/>
          <w:color w:val="auto"/>
        </w:rPr>
        <w:footnoteReference w:id="13"/>
      </w:r>
      <w:r w:rsidR="0041235F">
        <w:rPr>
          <w:rFonts w:asciiTheme="majorHAnsi" w:hAnsiTheme="majorHAnsi"/>
          <w:color w:val="auto"/>
        </w:rPr>
        <w:t xml:space="preserve"> Eine Vorstellung der Ergebnisse vor der Klasse würde zusätzlich die Kommunikation</w:t>
      </w:r>
      <w:r w:rsidR="00D74829">
        <w:rPr>
          <w:rFonts w:asciiTheme="majorHAnsi" w:hAnsiTheme="majorHAnsi"/>
          <w:color w:val="auto"/>
        </w:rPr>
        <w:t>sfähigkeiten</w:t>
      </w:r>
      <w:r w:rsidR="0041235F">
        <w:rPr>
          <w:rFonts w:asciiTheme="majorHAnsi" w:hAnsiTheme="majorHAnsi"/>
          <w:color w:val="auto"/>
        </w:rPr>
        <w:t xml:space="preserve"> </w:t>
      </w:r>
      <w:r w:rsidR="00D74829">
        <w:rPr>
          <w:rFonts w:asciiTheme="majorHAnsi" w:hAnsiTheme="majorHAnsi"/>
          <w:color w:val="auto"/>
        </w:rPr>
        <w:t>fördern</w:t>
      </w:r>
      <w:r w:rsidR="0041235F">
        <w:rPr>
          <w:rFonts w:asciiTheme="majorHAnsi" w:hAnsiTheme="majorHAnsi"/>
          <w:color w:val="auto"/>
        </w:rPr>
        <w:t xml:space="preserve">. Außerdem wird auch die Kompetenz Erkenntnisgewinnung gefördert, da die </w:t>
      </w:r>
      <w:proofErr w:type="spellStart"/>
      <w:r w:rsidR="0041235F">
        <w:rPr>
          <w:rFonts w:asciiTheme="majorHAnsi" w:hAnsiTheme="majorHAnsi"/>
          <w:color w:val="auto"/>
        </w:rPr>
        <w:t>SuS</w:t>
      </w:r>
      <w:proofErr w:type="spellEnd"/>
      <w:r w:rsidR="0041235F">
        <w:rPr>
          <w:rFonts w:asciiTheme="majorHAnsi" w:hAnsiTheme="majorHAnsi"/>
          <w:color w:val="auto"/>
        </w:rPr>
        <w:t xml:space="preserve"> den Versuch sorgfältig beobachten und beschreiben sollen. Auch dies ist dem Basiskonzept Stoff-Teilchen zugeordnet.</w:t>
      </w:r>
      <w:r w:rsidR="0041235F">
        <w:rPr>
          <w:rStyle w:val="Funotenzeichen"/>
          <w:rFonts w:asciiTheme="majorHAnsi" w:hAnsiTheme="majorHAnsi"/>
          <w:color w:val="auto"/>
        </w:rPr>
        <w:footnoteReference w:id="14"/>
      </w:r>
      <w:r w:rsidR="0041235F">
        <w:rPr>
          <w:rFonts w:asciiTheme="majorHAnsi" w:hAnsiTheme="majorHAnsi"/>
          <w:color w:val="auto"/>
        </w:rPr>
        <w:t xml:space="preserve"> Diese Aufgabe gehört in den Anforderungsbereich I, da die </w:t>
      </w:r>
      <w:proofErr w:type="spellStart"/>
      <w:r w:rsidR="0041235F">
        <w:rPr>
          <w:rFonts w:asciiTheme="majorHAnsi" w:hAnsiTheme="majorHAnsi"/>
          <w:color w:val="auto"/>
        </w:rPr>
        <w:t>SuS</w:t>
      </w:r>
      <w:proofErr w:type="spellEnd"/>
      <w:r w:rsidR="0041235F">
        <w:rPr>
          <w:rFonts w:asciiTheme="majorHAnsi" w:hAnsiTheme="majorHAnsi"/>
          <w:color w:val="auto"/>
        </w:rPr>
        <w:t xml:space="preserve"> den Versuchsaufbau eines vorher durchgeführten Versuchs wiedergeben und beschreiben sollen.</w:t>
      </w:r>
    </w:p>
    <w:p w14:paraId="3E5A9BA4" w14:textId="5952219F" w:rsidR="0041235F" w:rsidRDefault="0041235F" w:rsidP="00A50F4E">
      <w:pPr>
        <w:tabs>
          <w:tab w:val="left" w:pos="0"/>
        </w:tabs>
        <w:contextualSpacing/>
        <w:rPr>
          <w:rFonts w:asciiTheme="majorHAnsi" w:hAnsiTheme="majorHAnsi"/>
          <w:color w:val="auto"/>
        </w:rPr>
      </w:pPr>
      <w:r>
        <w:rPr>
          <w:rFonts w:asciiTheme="majorHAnsi" w:hAnsiTheme="majorHAnsi"/>
          <w:color w:val="auto"/>
        </w:rPr>
        <w:tab/>
      </w:r>
      <w:r w:rsidR="003A07BC">
        <w:rPr>
          <w:rFonts w:asciiTheme="majorHAnsi" w:hAnsiTheme="majorHAnsi"/>
          <w:color w:val="auto"/>
        </w:rPr>
        <w:t xml:space="preserve">Für die Aufgabe 2 sollen die </w:t>
      </w:r>
      <w:proofErr w:type="spellStart"/>
      <w:r w:rsidR="003A07BC">
        <w:rPr>
          <w:rFonts w:asciiTheme="majorHAnsi" w:hAnsiTheme="majorHAnsi"/>
          <w:color w:val="auto"/>
        </w:rPr>
        <w:t>SuS</w:t>
      </w:r>
      <w:proofErr w:type="spellEnd"/>
      <w:r w:rsidR="003A07BC">
        <w:rPr>
          <w:rFonts w:asciiTheme="majorHAnsi" w:hAnsiTheme="majorHAnsi"/>
          <w:color w:val="auto"/>
        </w:rPr>
        <w:t xml:space="preserve"> ih</w:t>
      </w:r>
      <w:r w:rsidR="000B0079">
        <w:rPr>
          <w:rFonts w:asciiTheme="majorHAnsi" w:hAnsiTheme="majorHAnsi"/>
          <w:color w:val="auto"/>
        </w:rPr>
        <w:t>re Erkenntnisse aus dem Versuch</w:t>
      </w:r>
      <w:r w:rsidR="003A07BC">
        <w:rPr>
          <w:rFonts w:asciiTheme="majorHAnsi" w:hAnsiTheme="majorHAnsi"/>
          <w:color w:val="auto"/>
        </w:rPr>
        <w:t xml:space="preserve"> dazu nutzen, das Recycling</w:t>
      </w:r>
      <w:r w:rsidR="009A45F5">
        <w:rPr>
          <w:rFonts w:asciiTheme="majorHAnsi" w:hAnsiTheme="majorHAnsi"/>
          <w:color w:val="auto"/>
        </w:rPr>
        <w:t xml:space="preserve"> </w:t>
      </w:r>
      <w:r w:rsidR="003A07BC">
        <w:rPr>
          <w:rFonts w:asciiTheme="majorHAnsi" w:hAnsiTheme="majorHAnsi"/>
          <w:color w:val="auto"/>
        </w:rPr>
        <w:t>einer PET-Flasche</w:t>
      </w:r>
      <w:r w:rsidR="009A45F5">
        <w:rPr>
          <w:rFonts w:asciiTheme="majorHAnsi" w:hAnsiTheme="majorHAnsi"/>
          <w:color w:val="auto"/>
        </w:rPr>
        <w:t xml:space="preserve">, </w:t>
      </w:r>
      <w:proofErr w:type="gramStart"/>
      <w:r w:rsidR="009A45F5">
        <w:rPr>
          <w:rFonts w:asciiTheme="majorHAnsi" w:hAnsiTheme="majorHAnsi"/>
          <w:color w:val="auto"/>
        </w:rPr>
        <w:t>das</w:t>
      </w:r>
      <w:proofErr w:type="gramEnd"/>
      <w:r w:rsidR="009A45F5">
        <w:rPr>
          <w:rFonts w:asciiTheme="majorHAnsi" w:hAnsiTheme="majorHAnsi"/>
          <w:color w:val="auto"/>
        </w:rPr>
        <w:t xml:space="preserve"> durch Umschmelzen erfolgt,</w:t>
      </w:r>
      <w:r w:rsidR="003A07BC">
        <w:rPr>
          <w:rFonts w:asciiTheme="majorHAnsi" w:hAnsiTheme="majorHAnsi"/>
          <w:color w:val="auto"/>
        </w:rPr>
        <w:t xml:space="preserve"> zu </w:t>
      </w:r>
      <w:r w:rsidR="009A45F5">
        <w:rPr>
          <w:rFonts w:asciiTheme="majorHAnsi" w:hAnsiTheme="majorHAnsi"/>
          <w:color w:val="auto"/>
        </w:rPr>
        <w:t>erklären. Damit entspricht diese Aufgabe dem Anforderungsbereich II, da sie von den Beobachtungen und Ergebnissen des Versuchs auf das industrielle Recycling solcher Flaschen schließen.</w:t>
      </w:r>
      <w:r w:rsidR="00457435">
        <w:rPr>
          <w:rFonts w:asciiTheme="majorHAnsi" w:hAnsiTheme="majorHAnsi"/>
          <w:color w:val="auto"/>
        </w:rPr>
        <w:t xml:space="preserve"> Um das industrielle Recycling zu erklären, sollen die </w:t>
      </w:r>
      <w:proofErr w:type="spellStart"/>
      <w:r w:rsidR="00457435">
        <w:rPr>
          <w:rFonts w:asciiTheme="majorHAnsi" w:hAnsiTheme="majorHAnsi"/>
          <w:color w:val="auto"/>
        </w:rPr>
        <w:t>SuS</w:t>
      </w:r>
      <w:proofErr w:type="spellEnd"/>
      <w:r w:rsidR="00457435">
        <w:rPr>
          <w:rFonts w:asciiTheme="majorHAnsi" w:hAnsiTheme="majorHAnsi"/>
          <w:color w:val="auto"/>
        </w:rPr>
        <w:t xml:space="preserve"> ihr Fachwissen über die Aggregatzustände, das den Basiskonzepten Stoff-Teilchen und Energie zugeordnet ist,</w:t>
      </w:r>
      <w:r w:rsidR="00457435">
        <w:rPr>
          <w:rStyle w:val="Funotenzeichen"/>
          <w:rFonts w:asciiTheme="majorHAnsi" w:hAnsiTheme="majorHAnsi"/>
          <w:color w:val="auto"/>
        </w:rPr>
        <w:footnoteReference w:id="15"/>
      </w:r>
      <w:r w:rsidR="00457435">
        <w:rPr>
          <w:rFonts w:asciiTheme="majorHAnsi" w:hAnsiTheme="majorHAnsi"/>
          <w:color w:val="auto"/>
        </w:rPr>
        <w:t xml:space="preserve"> anwenden. So soll eine Förderung des Fachwissens erreicht werden.</w:t>
      </w:r>
    </w:p>
    <w:p w14:paraId="4FD884EA" w14:textId="1CB8FDCA" w:rsidR="00457435" w:rsidRPr="000817BC" w:rsidRDefault="00457435" w:rsidP="00A50F4E">
      <w:pPr>
        <w:tabs>
          <w:tab w:val="left" w:pos="0"/>
        </w:tabs>
        <w:contextualSpacing/>
        <w:rPr>
          <w:rFonts w:asciiTheme="majorHAnsi" w:hAnsiTheme="majorHAnsi"/>
          <w:color w:val="auto"/>
        </w:rPr>
      </w:pPr>
      <w:r>
        <w:rPr>
          <w:rFonts w:asciiTheme="majorHAnsi" w:hAnsiTheme="majorHAnsi"/>
          <w:color w:val="auto"/>
        </w:rPr>
        <w:tab/>
        <w:t>Um Aufgabe 3 zu beantworten</w:t>
      </w:r>
      <w:r w:rsidR="00416C26">
        <w:rPr>
          <w:rFonts w:asciiTheme="majorHAnsi" w:hAnsiTheme="majorHAnsi"/>
          <w:color w:val="auto"/>
        </w:rPr>
        <w:t>,</w:t>
      </w:r>
      <w:r>
        <w:rPr>
          <w:rFonts w:asciiTheme="majorHAnsi" w:hAnsiTheme="majorHAnsi"/>
          <w:color w:val="auto"/>
        </w:rPr>
        <w:t xml:space="preserve"> sollen die </w:t>
      </w:r>
      <w:r w:rsidR="00416C26">
        <w:rPr>
          <w:rFonts w:asciiTheme="majorHAnsi" w:hAnsiTheme="majorHAnsi"/>
          <w:color w:val="auto"/>
        </w:rPr>
        <w:t xml:space="preserve">Vor- und Nachteile von Recyclingverfahren wie des vorgestellten Versuchs diskutieren. Zur Unterstützung wurde ein kleiner Einleitungstext vorangestellt, der einige Anhaltspunkte bietet. </w:t>
      </w:r>
      <w:r w:rsidR="00D970A8">
        <w:rPr>
          <w:rFonts w:asciiTheme="majorHAnsi" w:hAnsiTheme="majorHAnsi"/>
          <w:color w:val="auto"/>
        </w:rPr>
        <w:t xml:space="preserve">Da die </w:t>
      </w:r>
      <w:proofErr w:type="spellStart"/>
      <w:r w:rsidR="00D970A8">
        <w:rPr>
          <w:rFonts w:asciiTheme="majorHAnsi" w:hAnsiTheme="majorHAnsi"/>
          <w:color w:val="auto"/>
        </w:rPr>
        <w:t>SuS</w:t>
      </w:r>
      <w:proofErr w:type="spellEnd"/>
      <w:r w:rsidR="00D970A8">
        <w:rPr>
          <w:rFonts w:asciiTheme="majorHAnsi" w:hAnsiTheme="majorHAnsi"/>
          <w:color w:val="auto"/>
        </w:rPr>
        <w:t xml:space="preserve"> Vor- und Nachteile von Recyclingverfahren aus verschiedenen Perspektiven abwägen müssen, </w:t>
      </w:r>
      <w:r w:rsidR="00F76739">
        <w:rPr>
          <w:rFonts w:asciiTheme="majorHAnsi" w:hAnsiTheme="majorHAnsi"/>
          <w:color w:val="auto"/>
        </w:rPr>
        <w:t>kann die Aufgabe 3 dem Anforderungsbereich III zugeordnet werden. Daraus</w:t>
      </w:r>
      <w:r w:rsidR="004A0583">
        <w:rPr>
          <w:rFonts w:asciiTheme="majorHAnsi" w:hAnsiTheme="majorHAnsi"/>
          <w:color w:val="auto"/>
        </w:rPr>
        <w:t>,</w:t>
      </w:r>
      <w:r w:rsidR="00F76739">
        <w:rPr>
          <w:rFonts w:asciiTheme="majorHAnsi" w:hAnsiTheme="majorHAnsi"/>
          <w:color w:val="auto"/>
        </w:rPr>
        <w:t xml:space="preserve"> dass gerade bei Recyclingverfahren, die auf dem Umschmelzen von Kunststoffen beruhen, können die </w:t>
      </w:r>
      <w:proofErr w:type="spellStart"/>
      <w:r w:rsidR="00F76739">
        <w:rPr>
          <w:rFonts w:asciiTheme="majorHAnsi" w:hAnsiTheme="majorHAnsi"/>
          <w:color w:val="auto"/>
        </w:rPr>
        <w:t>SuS</w:t>
      </w:r>
      <w:proofErr w:type="spellEnd"/>
      <w:r w:rsidR="00F76739">
        <w:rPr>
          <w:rFonts w:asciiTheme="majorHAnsi" w:hAnsiTheme="majorHAnsi"/>
          <w:color w:val="auto"/>
        </w:rPr>
        <w:t xml:space="preserve"> die Bedeutung von Aggregatzustandsänderungen im Alltag erkennen.</w:t>
      </w:r>
      <w:r w:rsidR="00F76739">
        <w:rPr>
          <w:rStyle w:val="Funotenzeichen"/>
          <w:rFonts w:asciiTheme="majorHAnsi" w:hAnsiTheme="majorHAnsi"/>
          <w:color w:val="auto"/>
        </w:rPr>
        <w:footnoteReference w:id="16"/>
      </w:r>
      <w:r w:rsidR="00F76739">
        <w:rPr>
          <w:rFonts w:asciiTheme="majorHAnsi" w:hAnsiTheme="majorHAnsi"/>
          <w:color w:val="auto"/>
        </w:rPr>
        <w:t xml:space="preserve"> </w:t>
      </w:r>
      <w:r w:rsidR="00AB7F16">
        <w:rPr>
          <w:rFonts w:asciiTheme="majorHAnsi" w:hAnsiTheme="majorHAnsi"/>
          <w:color w:val="auto"/>
        </w:rPr>
        <w:t>Auf diese Weise</w:t>
      </w:r>
      <w:r w:rsidR="00F76739">
        <w:rPr>
          <w:rFonts w:asciiTheme="majorHAnsi" w:hAnsiTheme="majorHAnsi"/>
          <w:color w:val="auto"/>
        </w:rPr>
        <w:t xml:space="preserve"> soll die Kompetenz Bewertung im Bereich des Basiskonzepts Stoff-Teilchen gefördert werden.</w:t>
      </w:r>
    </w:p>
    <w:p w14:paraId="661CEF1D" w14:textId="77777777" w:rsidR="000817BC" w:rsidRDefault="000817BC" w:rsidP="00A50F4E">
      <w:pPr>
        <w:tabs>
          <w:tab w:val="left" w:pos="0"/>
        </w:tabs>
        <w:contextualSpacing/>
        <w:rPr>
          <w:rFonts w:asciiTheme="majorHAnsi" w:hAnsiTheme="majorHAnsi"/>
          <w:i/>
          <w:color w:val="auto"/>
        </w:rPr>
      </w:pPr>
    </w:p>
    <w:p w14:paraId="1B7FE1D6" w14:textId="77777777" w:rsidR="006968E6" w:rsidRPr="00940455" w:rsidRDefault="006968E6" w:rsidP="00A50F4E">
      <w:pPr>
        <w:pStyle w:val="berschrift2"/>
        <w:contextualSpacing/>
        <w:rPr>
          <w:color w:val="auto"/>
        </w:rPr>
      </w:pPr>
      <w:bookmarkStart w:id="16" w:name="_Toc488870890"/>
      <w:r w:rsidRPr="00940455">
        <w:rPr>
          <w:color w:val="auto"/>
        </w:rPr>
        <w:t>Erwartungshorizont (Inhaltlich)</w:t>
      </w:r>
      <w:bookmarkEnd w:id="16"/>
    </w:p>
    <w:p w14:paraId="17061142" w14:textId="2D5B1E60" w:rsidR="00AE4CA1" w:rsidRDefault="00106551" w:rsidP="00A50F4E">
      <w:pPr>
        <w:contextualSpacing/>
        <w:rPr>
          <w:rFonts w:asciiTheme="majorHAnsi" w:hAnsiTheme="majorHAnsi"/>
          <w:color w:val="auto"/>
        </w:rPr>
      </w:pPr>
      <w:r>
        <w:rPr>
          <w:rFonts w:asciiTheme="majorHAnsi" w:hAnsiTheme="majorHAnsi"/>
          <w:color w:val="auto"/>
        </w:rPr>
        <w:t>Aufgabe 1: Skizziere den Versuchsaufbau des Versuchs „Kunststofffasern herstellen“.</w:t>
      </w:r>
    </w:p>
    <w:p w14:paraId="4B8ACA35" w14:textId="718AEFF5" w:rsidR="00AE4CA1" w:rsidRDefault="00AE4CA1" w:rsidP="00A50F4E">
      <w:pPr>
        <w:contextualSpacing/>
        <w:rPr>
          <w:rFonts w:asciiTheme="majorHAnsi" w:hAnsiTheme="majorHAnsi"/>
          <w:color w:val="auto"/>
        </w:rPr>
      </w:pPr>
    </w:p>
    <w:p w14:paraId="7A248CFA" w14:textId="7484C246" w:rsidR="00591538" w:rsidRDefault="00591538" w:rsidP="00A50F4E">
      <w:pPr>
        <w:contextualSpacing/>
        <w:rPr>
          <w:rFonts w:asciiTheme="majorHAnsi" w:hAnsiTheme="majorHAnsi"/>
          <w:color w:val="auto"/>
        </w:rPr>
      </w:pPr>
      <w:r>
        <w:rPr>
          <w:rFonts w:asciiTheme="majorHAnsi" w:hAnsiTheme="majorHAnsi"/>
          <w:color w:val="auto"/>
        </w:rPr>
        <w:t>In der Versuchsskizze sollen Teelicht, Strohhalm und eine feuerfeste Unterlage zu erkennen sein. Auch eine Beschriftung der einzelnen Teile soll vorhanden sein.</w:t>
      </w:r>
    </w:p>
    <w:p w14:paraId="241DF78F" w14:textId="0CEFA14B" w:rsidR="00591538" w:rsidRDefault="00591538" w:rsidP="00D74829">
      <w:pPr>
        <w:contextualSpacing/>
        <w:jc w:val="center"/>
        <w:rPr>
          <w:rFonts w:asciiTheme="majorHAnsi" w:hAnsiTheme="majorHAnsi"/>
          <w:color w:val="auto"/>
        </w:rPr>
      </w:pPr>
      <w:r>
        <w:rPr>
          <w:noProof/>
          <w:lang w:eastAsia="de-DE"/>
        </w:rPr>
        <w:drawing>
          <wp:inline distT="0" distB="0" distL="0" distR="0" wp14:anchorId="600B62C8" wp14:editId="2FD976C3">
            <wp:extent cx="2905125" cy="2766076"/>
            <wp:effectExtent l="0" t="0" r="0" b="0"/>
            <wp:docPr id="3" name="Grafik 3" descr="C:\Users\ACER\AppData\Local\Microsoft\Windows\INetCache\Content.Word\Versuchsskizze Kunststofffasern herstell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AppData\Local\Microsoft\Windows\INetCache\Content.Word\Versuchsskizze Kunststofffasern herstellen.png"/>
                    <pic:cNvPicPr>
                      <a:picLocks noChangeAspect="1" noChangeArrowheads="1"/>
                    </pic:cNvPicPr>
                  </pic:nvPicPr>
                  <pic:blipFill>
                    <a:blip r:embed="rId55" cstate="screen">
                      <a:extLst>
                        <a:ext uri="{28A0092B-C50C-407E-A947-70E740481C1C}">
                          <a14:useLocalDpi xmlns:a14="http://schemas.microsoft.com/office/drawing/2010/main"/>
                        </a:ext>
                      </a:extLst>
                    </a:blip>
                    <a:srcRect/>
                    <a:stretch>
                      <a:fillRect/>
                    </a:stretch>
                  </pic:blipFill>
                  <pic:spPr bwMode="auto">
                    <a:xfrm>
                      <a:off x="0" y="0"/>
                      <a:ext cx="2913982" cy="2774509"/>
                    </a:xfrm>
                    <a:prstGeom prst="rect">
                      <a:avLst/>
                    </a:prstGeom>
                    <a:noFill/>
                    <a:ln>
                      <a:noFill/>
                    </a:ln>
                  </pic:spPr>
                </pic:pic>
              </a:graphicData>
            </a:graphic>
          </wp:inline>
        </w:drawing>
      </w:r>
    </w:p>
    <w:p w14:paraId="34AACA5E" w14:textId="0FF1A467" w:rsidR="00591538" w:rsidRDefault="00591538" w:rsidP="00D74829">
      <w:pPr>
        <w:pStyle w:val="Beschriftung"/>
        <w:jc w:val="center"/>
        <w:rPr>
          <w:rFonts w:asciiTheme="majorHAnsi" w:hAnsiTheme="majorHAnsi"/>
        </w:rPr>
      </w:pPr>
      <w:r>
        <w:t xml:space="preserve">Abbildung </w:t>
      </w:r>
      <w:r w:rsidR="00280E98">
        <w:fldChar w:fldCharType="begin"/>
      </w:r>
      <w:r w:rsidR="00280E98">
        <w:instrText xml:space="preserve"> SEQ Abbildung \* ARABIC </w:instrText>
      </w:r>
      <w:r w:rsidR="00280E98">
        <w:fldChar w:fldCharType="separate"/>
      </w:r>
      <w:r w:rsidR="00215A43">
        <w:rPr>
          <w:noProof/>
        </w:rPr>
        <w:t>7</w:t>
      </w:r>
      <w:r w:rsidR="00280E98">
        <w:rPr>
          <w:noProof/>
        </w:rPr>
        <w:fldChar w:fldCharType="end"/>
      </w:r>
      <w:r>
        <w:t>: Skizze des Versuchsaufbaus "Kunststofffasern herstellen".</w:t>
      </w:r>
    </w:p>
    <w:p w14:paraId="0886DE11" w14:textId="5E08E709" w:rsidR="00591538" w:rsidRDefault="00591538" w:rsidP="00A50F4E">
      <w:pPr>
        <w:contextualSpacing/>
        <w:rPr>
          <w:rFonts w:asciiTheme="majorHAnsi" w:hAnsiTheme="majorHAnsi"/>
          <w:color w:val="auto"/>
        </w:rPr>
      </w:pPr>
    </w:p>
    <w:p w14:paraId="70F92913" w14:textId="1629EA94" w:rsidR="00591538" w:rsidRDefault="00591538" w:rsidP="00591538">
      <w:pPr>
        <w:contextualSpacing/>
        <w:rPr>
          <w:rFonts w:asciiTheme="majorHAnsi" w:hAnsiTheme="majorHAnsi"/>
          <w:color w:val="auto"/>
        </w:rPr>
      </w:pPr>
      <w:r>
        <w:rPr>
          <w:rFonts w:asciiTheme="majorHAnsi" w:hAnsiTheme="majorHAnsi"/>
          <w:color w:val="auto"/>
        </w:rPr>
        <w:t>Aufgabe 2: Erkläre das Recycling einer PET-Flasche durch Umschmelzen.</w:t>
      </w:r>
    </w:p>
    <w:p w14:paraId="6118DC92" w14:textId="77777777" w:rsidR="001932C0" w:rsidRDefault="001932C0" w:rsidP="00591538">
      <w:pPr>
        <w:contextualSpacing/>
        <w:rPr>
          <w:rFonts w:asciiTheme="majorHAnsi" w:hAnsiTheme="majorHAnsi"/>
          <w:color w:val="auto"/>
        </w:rPr>
      </w:pPr>
    </w:p>
    <w:p w14:paraId="07A8F5CC" w14:textId="483BD3A9" w:rsidR="00591538" w:rsidRDefault="001932C0" w:rsidP="00591538">
      <w:pPr>
        <w:contextualSpacing/>
        <w:rPr>
          <w:rFonts w:asciiTheme="majorHAnsi" w:hAnsiTheme="majorHAnsi"/>
          <w:color w:val="auto"/>
        </w:rPr>
      </w:pPr>
      <w:r>
        <w:rPr>
          <w:rFonts w:asciiTheme="majorHAnsi" w:hAnsiTheme="majorHAnsi"/>
          <w:color w:val="auto"/>
        </w:rPr>
        <w:t xml:space="preserve">Zunächst wird die feste PET-Flasche solange erhitzt, bis sie schmilzt. Dann wird das flüssige PET in eine Form gegossen, in der sie erstarrt. In dieser neuen Form kann das wieder feste PET weiterverwendet werden. </w:t>
      </w:r>
    </w:p>
    <w:p w14:paraId="3A33CED7" w14:textId="4071A0F0" w:rsidR="001932C0" w:rsidRDefault="001932C0" w:rsidP="00591538">
      <w:pPr>
        <w:contextualSpacing/>
        <w:rPr>
          <w:rFonts w:asciiTheme="majorHAnsi" w:hAnsiTheme="majorHAnsi"/>
          <w:color w:val="auto"/>
        </w:rPr>
      </w:pPr>
      <w:r>
        <w:rPr>
          <w:rFonts w:asciiTheme="majorHAnsi" w:hAnsiTheme="majorHAnsi"/>
          <w:color w:val="auto"/>
        </w:rPr>
        <w:t>Anmerkung: Wenn zusätzlich der Versuch „Trennung von Kunststoffe durch Schwimmprobe“ durchgeführt wurde, kann als Antwort ergänzt werden, dass Kunststoffe vor dem Umschmelzen getrennt werden müssen.</w:t>
      </w:r>
    </w:p>
    <w:p w14:paraId="11F9BEFF" w14:textId="77777777" w:rsidR="00591538" w:rsidRDefault="00591538" w:rsidP="00591538">
      <w:pPr>
        <w:contextualSpacing/>
        <w:rPr>
          <w:rFonts w:asciiTheme="majorHAnsi" w:hAnsiTheme="majorHAnsi"/>
          <w:color w:val="auto"/>
        </w:rPr>
      </w:pPr>
    </w:p>
    <w:p w14:paraId="21A9A7A1" w14:textId="34F16177" w:rsidR="00591538" w:rsidRDefault="00591538" w:rsidP="00591538">
      <w:pPr>
        <w:contextualSpacing/>
        <w:rPr>
          <w:rFonts w:asciiTheme="majorHAnsi" w:hAnsiTheme="majorHAnsi"/>
          <w:color w:val="auto"/>
        </w:rPr>
      </w:pPr>
      <w:r>
        <w:rPr>
          <w:rFonts w:asciiTheme="majorHAnsi" w:hAnsiTheme="majorHAnsi"/>
          <w:color w:val="auto"/>
        </w:rPr>
        <w:t>Aufgabe 3</w:t>
      </w:r>
      <w:r w:rsidR="001932C0">
        <w:rPr>
          <w:rFonts w:asciiTheme="majorHAnsi" w:hAnsiTheme="majorHAnsi"/>
          <w:color w:val="auto"/>
        </w:rPr>
        <w:t>:</w:t>
      </w:r>
    </w:p>
    <w:p w14:paraId="04908A5B" w14:textId="77777777" w:rsidR="00591538" w:rsidRDefault="00591538" w:rsidP="00591538">
      <w:pPr>
        <w:contextualSpacing/>
        <w:rPr>
          <w:rFonts w:asciiTheme="majorHAnsi" w:hAnsiTheme="majorHAnsi"/>
          <w:color w:val="auto"/>
        </w:rPr>
      </w:pPr>
      <w:r>
        <w:rPr>
          <w:rFonts w:asciiTheme="majorHAnsi" w:hAnsiTheme="majorHAnsi"/>
          <w:color w:val="auto"/>
        </w:rPr>
        <w:t xml:space="preserve">Diskutiere, inwiefern Recyclingverfahren wie der Versuch „Kunststofffasern herstellen“ dazu beitragen könnte, Kunststoffe wiederzuverwenden. Was sind Vorteile und Nachteile? </w:t>
      </w:r>
    </w:p>
    <w:p w14:paraId="1694320B" w14:textId="77777777" w:rsidR="00591538" w:rsidRDefault="00591538" w:rsidP="00A50F4E">
      <w:pPr>
        <w:contextualSpacing/>
        <w:rPr>
          <w:rFonts w:asciiTheme="majorHAnsi" w:hAnsiTheme="majorHAnsi"/>
          <w:color w:val="auto"/>
        </w:rPr>
      </w:pPr>
    </w:p>
    <w:p w14:paraId="337F7D53" w14:textId="5B52A62A" w:rsidR="00106551" w:rsidRDefault="001932C0" w:rsidP="00106551">
      <w:pPr>
        <w:keepNext/>
        <w:contextualSpacing/>
      </w:pPr>
      <w:r>
        <w:t>Mögliche Nachteile von Recyclingverfahren sind, dass sie teurer sind als die Kunststoffe neu herzustellen und bei manchen Verfahren ein hoher Aufwand und hohe Kosten für Energie. Vorteil</w:t>
      </w:r>
      <w:r w:rsidR="005A4CD6">
        <w:t>e</w:t>
      </w:r>
      <w:r>
        <w:t xml:space="preserve"> </w:t>
      </w:r>
      <w:r>
        <w:lastRenderedPageBreak/>
        <w:t>sind Umweltschutz (besonders im Meer) und eine Schonung der Ressourcen, aus denen Kunststoffe hergestellt werden.</w:t>
      </w:r>
      <w:r w:rsidR="00DC418C">
        <w:t xml:space="preserve"> </w:t>
      </w:r>
    </w:p>
    <w:bookmarkEnd w:id="13"/>
    <w:p w14:paraId="7B599ECE" w14:textId="77777777" w:rsidR="00591538" w:rsidRDefault="00591538">
      <w:pPr>
        <w:pStyle w:val="Beschriftung"/>
        <w:rPr>
          <w:rFonts w:asciiTheme="majorHAnsi" w:hAnsiTheme="majorHAnsi"/>
        </w:rPr>
      </w:pPr>
    </w:p>
    <w:sectPr w:rsidR="00591538" w:rsidSect="00A7587A">
      <w:headerReference w:type="default" r:id="rId56"/>
      <w:pgSz w:w="11906" w:h="16838"/>
      <w:pgMar w:top="1417" w:right="1417" w:bottom="709" w:left="1417" w:header="708" w:footer="708" w:gutter="0"/>
      <w:pgNumType w:start="1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3CC96" w14:textId="77777777" w:rsidR="00280E98" w:rsidRDefault="00280E98" w:rsidP="0086227B">
      <w:pPr>
        <w:spacing w:after="0" w:line="240" w:lineRule="auto"/>
      </w:pPr>
      <w:r>
        <w:separator/>
      </w:r>
    </w:p>
  </w:endnote>
  <w:endnote w:type="continuationSeparator" w:id="0">
    <w:p w14:paraId="593EFD25" w14:textId="77777777" w:rsidR="00280E98" w:rsidRDefault="00280E98"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139BF" w14:textId="77777777" w:rsidR="006B1EDC" w:rsidRDefault="006B1ED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7B0DF" w14:textId="77777777" w:rsidR="006B1EDC" w:rsidRDefault="006B1ED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4EB4E" w14:textId="77777777" w:rsidR="006B1EDC" w:rsidRDefault="006B1ED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2D7B89" w14:textId="77777777" w:rsidR="00280E98" w:rsidRDefault="00280E98" w:rsidP="0086227B">
      <w:pPr>
        <w:spacing w:after="0" w:line="240" w:lineRule="auto"/>
      </w:pPr>
      <w:r>
        <w:separator/>
      </w:r>
    </w:p>
  </w:footnote>
  <w:footnote w:type="continuationSeparator" w:id="0">
    <w:p w14:paraId="4F4C1812" w14:textId="77777777" w:rsidR="00280E98" w:rsidRDefault="00280E98" w:rsidP="0086227B">
      <w:pPr>
        <w:spacing w:after="0" w:line="240" w:lineRule="auto"/>
      </w:pPr>
      <w:r>
        <w:continuationSeparator/>
      </w:r>
    </w:p>
  </w:footnote>
  <w:footnote w:id="1">
    <w:p w14:paraId="49C42F2F" w14:textId="5FB7429B" w:rsidR="00842DFA" w:rsidRDefault="00842DFA">
      <w:pPr>
        <w:pStyle w:val="Funotentext"/>
      </w:pPr>
      <w:r>
        <w:rPr>
          <w:rStyle w:val="Funotenzeichen"/>
        </w:rPr>
        <w:footnoteRef/>
      </w:r>
      <w:r>
        <w:t xml:space="preserve"> Kerncurriculum Naturwissenschaften 2015, S. 65.</w:t>
      </w:r>
    </w:p>
  </w:footnote>
  <w:footnote w:id="2">
    <w:p w14:paraId="2A020557" w14:textId="0E664334" w:rsidR="00842DFA" w:rsidRDefault="00842DFA">
      <w:pPr>
        <w:pStyle w:val="Funotentext"/>
      </w:pPr>
      <w:r>
        <w:rPr>
          <w:rStyle w:val="Funotenzeichen"/>
        </w:rPr>
        <w:footnoteRef/>
      </w:r>
      <w:r>
        <w:t xml:space="preserve"> Im Folgenden als </w:t>
      </w:r>
      <w:proofErr w:type="spellStart"/>
      <w:r>
        <w:t>SuS</w:t>
      </w:r>
      <w:proofErr w:type="spellEnd"/>
      <w:r>
        <w:t xml:space="preserve"> abgekürzt.</w:t>
      </w:r>
    </w:p>
  </w:footnote>
  <w:footnote w:id="3">
    <w:p w14:paraId="28E3E559" w14:textId="4326A798" w:rsidR="00842DFA" w:rsidRDefault="00842DFA">
      <w:pPr>
        <w:pStyle w:val="Funotentext"/>
      </w:pPr>
      <w:r>
        <w:rPr>
          <w:rStyle w:val="Funotenzeichen"/>
        </w:rPr>
        <w:footnoteRef/>
      </w:r>
      <w:r>
        <w:t xml:space="preserve"> Kerncurriculum Naturwissenschaften 2015, S. 48.</w:t>
      </w:r>
    </w:p>
  </w:footnote>
  <w:footnote w:id="4">
    <w:p w14:paraId="44D14A59" w14:textId="17A70DC3" w:rsidR="00842DFA" w:rsidRDefault="00842DFA">
      <w:pPr>
        <w:pStyle w:val="Funotentext"/>
      </w:pPr>
      <w:r>
        <w:rPr>
          <w:rStyle w:val="Funotenzeichen"/>
        </w:rPr>
        <w:footnoteRef/>
      </w:r>
      <w:r>
        <w:t xml:space="preserve"> Ebd. S. 51.</w:t>
      </w:r>
    </w:p>
  </w:footnote>
  <w:footnote w:id="5">
    <w:p w14:paraId="31FB84DB" w14:textId="399C234B" w:rsidR="00842DFA" w:rsidRDefault="00842DFA">
      <w:pPr>
        <w:pStyle w:val="Funotentext"/>
      </w:pPr>
      <w:r>
        <w:rPr>
          <w:rStyle w:val="Funotenzeichen"/>
        </w:rPr>
        <w:footnoteRef/>
      </w:r>
      <w:r>
        <w:t xml:space="preserve"> Ebd. S. 51.</w:t>
      </w:r>
    </w:p>
  </w:footnote>
  <w:footnote w:id="6">
    <w:p w14:paraId="3BD168DA" w14:textId="01273A11" w:rsidR="00842DFA" w:rsidRDefault="00842DFA">
      <w:pPr>
        <w:pStyle w:val="Funotentext"/>
      </w:pPr>
      <w:r>
        <w:rPr>
          <w:rStyle w:val="Funotenzeichen"/>
        </w:rPr>
        <w:footnoteRef/>
      </w:r>
      <w:r>
        <w:t xml:space="preserve"> Ebd. S. 48.</w:t>
      </w:r>
    </w:p>
  </w:footnote>
  <w:footnote w:id="7">
    <w:p w14:paraId="36558CD1" w14:textId="0EA77628" w:rsidR="00842DFA" w:rsidRDefault="00842DFA">
      <w:pPr>
        <w:pStyle w:val="Funotentext"/>
      </w:pPr>
      <w:r>
        <w:rPr>
          <w:rStyle w:val="Funotenzeichen"/>
        </w:rPr>
        <w:footnoteRef/>
      </w:r>
      <w:r>
        <w:t xml:space="preserve"> </w:t>
      </w:r>
      <w:r w:rsidRPr="00537571">
        <w:rPr>
          <w:rFonts w:eastAsia="Times New Roman" w:cs="Liberation Serif"/>
          <w:color w:val="auto"/>
          <w:szCs w:val="24"/>
          <w:lang w:eastAsia="de-DE"/>
        </w:rPr>
        <w:t xml:space="preserve">D. Reinhard. Unterrichtsmaterial – Experimente für pfiffige Forscher, </w:t>
      </w:r>
      <w:proofErr w:type="spellStart"/>
      <w:r w:rsidRPr="00537571">
        <w:rPr>
          <w:rFonts w:eastAsia="Times New Roman" w:cs="Liberation Serif"/>
          <w:color w:val="auto"/>
          <w:szCs w:val="24"/>
          <w:lang w:eastAsia="de-DE"/>
        </w:rPr>
        <w:t>Aquensis</w:t>
      </w:r>
      <w:proofErr w:type="spellEnd"/>
      <w:r w:rsidRPr="00537571">
        <w:rPr>
          <w:rFonts w:eastAsia="Times New Roman" w:cs="Liberation Serif"/>
          <w:color w:val="auto"/>
          <w:szCs w:val="24"/>
          <w:lang w:eastAsia="de-DE"/>
        </w:rPr>
        <w:t xml:space="preserve"> Verlag, 2015, S. 52f.</w:t>
      </w:r>
    </w:p>
  </w:footnote>
  <w:footnote w:id="8">
    <w:p w14:paraId="415D9358" w14:textId="078C4163" w:rsidR="00842DFA" w:rsidRDefault="00842DFA">
      <w:pPr>
        <w:pStyle w:val="Funotentext"/>
      </w:pPr>
      <w:r>
        <w:rPr>
          <w:rStyle w:val="Funotenzeichen"/>
        </w:rPr>
        <w:footnoteRef/>
      </w:r>
      <w:r>
        <w:t xml:space="preserve"> Kerncurriculum Naturwissenschaften 2015, S. 53.</w:t>
      </w:r>
    </w:p>
  </w:footnote>
  <w:footnote w:id="9">
    <w:p w14:paraId="08052B91" w14:textId="77777777" w:rsidR="00842DFA" w:rsidRDefault="00842DFA" w:rsidP="00E66783">
      <w:pPr>
        <w:pStyle w:val="Funotentext"/>
      </w:pPr>
      <w:r>
        <w:rPr>
          <w:rStyle w:val="Funotenzeichen"/>
        </w:rPr>
        <w:footnoteRef/>
      </w:r>
      <w:r>
        <w:t xml:space="preserve"> Unbekannter Autor, </w:t>
      </w:r>
      <w:r w:rsidRPr="000A3371">
        <w:t>http://wiki.polymerservice-merseburg.de/index.php/Dichte</w:t>
      </w:r>
      <w:r>
        <w:t>, 23.06.2017 (zuletzt aufgerufen am 25.07.2017 um 10:12).</w:t>
      </w:r>
    </w:p>
  </w:footnote>
  <w:footnote w:id="10">
    <w:p w14:paraId="34E43029" w14:textId="77777777" w:rsidR="00842DFA" w:rsidRDefault="00842DFA" w:rsidP="00E66783">
      <w:pPr>
        <w:pStyle w:val="Funotentext"/>
      </w:pPr>
      <w:r>
        <w:rPr>
          <w:rStyle w:val="Funotenzeichen"/>
        </w:rPr>
        <w:footnoteRef/>
      </w:r>
      <w:r>
        <w:t xml:space="preserve"> Unbekannter Autor, </w:t>
      </w:r>
      <w:r w:rsidRPr="00AF1F3D">
        <w:t>http://www.internetchemie.info/chemie-lexikon/daten/n/natriumchloridloesung-dichtetabelle.php</w:t>
      </w:r>
      <w:r>
        <w:t>, 19.12.2016 (zuletzt aufgerufen am 25.07.2017 um 10:14).</w:t>
      </w:r>
    </w:p>
  </w:footnote>
  <w:footnote w:id="11">
    <w:p w14:paraId="37AD1096" w14:textId="710CBF96" w:rsidR="00842DFA" w:rsidRDefault="00842DFA">
      <w:pPr>
        <w:pStyle w:val="Funotentext"/>
      </w:pPr>
      <w:r>
        <w:rPr>
          <w:rStyle w:val="Funotenzeichen"/>
        </w:rPr>
        <w:footnoteRef/>
      </w:r>
      <w:r>
        <w:t xml:space="preserve"> Kerncurriculum Naturwissenschaften 2015, S. 60.</w:t>
      </w:r>
    </w:p>
  </w:footnote>
  <w:footnote w:id="12">
    <w:p w14:paraId="04B3DEED" w14:textId="0DFBA3DD" w:rsidR="00842DFA" w:rsidRDefault="00842DFA">
      <w:pPr>
        <w:pStyle w:val="Funotentext"/>
      </w:pPr>
      <w:r>
        <w:rPr>
          <w:rStyle w:val="Funotenzeichen"/>
        </w:rPr>
        <w:footnoteRef/>
      </w:r>
      <w:r>
        <w:t xml:space="preserve"> Ebd. S. 59.</w:t>
      </w:r>
    </w:p>
  </w:footnote>
  <w:footnote w:id="13">
    <w:p w14:paraId="101EDB73" w14:textId="2F8329D8" w:rsidR="00842DFA" w:rsidRDefault="00842DFA">
      <w:pPr>
        <w:pStyle w:val="Funotentext"/>
      </w:pPr>
      <w:r>
        <w:rPr>
          <w:rStyle w:val="Funotenzeichen"/>
        </w:rPr>
        <w:footnoteRef/>
      </w:r>
      <w:r>
        <w:t xml:space="preserve"> Kerncurriculum Naturwissenschaften 2015, S. 51 bzw. 62.</w:t>
      </w:r>
    </w:p>
  </w:footnote>
  <w:footnote w:id="14">
    <w:p w14:paraId="5A84FF02" w14:textId="57D15148" w:rsidR="00842DFA" w:rsidRDefault="00842DFA">
      <w:pPr>
        <w:pStyle w:val="Funotentext"/>
      </w:pPr>
      <w:r>
        <w:rPr>
          <w:rStyle w:val="Funotenzeichen"/>
        </w:rPr>
        <w:footnoteRef/>
      </w:r>
      <w:r>
        <w:t xml:space="preserve"> Ebd. S. 51.</w:t>
      </w:r>
    </w:p>
  </w:footnote>
  <w:footnote w:id="15">
    <w:p w14:paraId="72FF9D88" w14:textId="0EB171D2" w:rsidR="00842DFA" w:rsidRDefault="00842DFA">
      <w:pPr>
        <w:pStyle w:val="Funotentext"/>
      </w:pPr>
      <w:r>
        <w:rPr>
          <w:rStyle w:val="Funotenzeichen"/>
        </w:rPr>
        <w:footnoteRef/>
      </w:r>
      <w:r>
        <w:t xml:space="preserve"> Ebd. S. 51 bzw. S. 62.</w:t>
      </w:r>
    </w:p>
  </w:footnote>
  <w:footnote w:id="16">
    <w:p w14:paraId="245B67CF" w14:textId="39E3B520" w:rsidR="00842DFA" w:rsidRDefault="00842DFA">
      <w:pPr>
        <w:pStyle w:val="Funotentext"/>
      </w:pPr>
      <w:r>
        <w:rPr>
          <w:rStyle w:val="Funotenzeichen"/>
        </w:rPr>
        <w:footnoteRef/>
      </w:r>
      <w:r>
        <w:t xml:space="preserve"> Ebd. S. 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21D8B" w14:textId="77777777" w:rsidR="006B1EDC" w:rsidRDefault="006B1ED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0"/>
        <w:szCs w:val="20"/>
      </w:rPr>
      <w:id w:val="267521751"/>
      <w:docPartObj>
        <w:docPartGallery w:val="Page Numbers (Top of Page)"/>
        <w:docPartUnique/>
      </w:docPartObj>
    </w:sdtPr>
    <w:sdtEndPr/>
    <w:sdtContent>
      <w:p w14:paraId="4D3F4A32" w14:textId="5B68980F" w:rsidR="00842DFA" w:rsidRPr="0080101C" w:rsidRDefault="00280E98" w:rsidP="00271B3D">
        <w:pPr>
          <w:pStyle w:val="Kopfzeile"/>
          <w:tabs>
            <w:tab w:val="left" w:pos="0"/>
            <w:tab w:val="left" w:pos="284"/>
          </w:tabs>
          <w:jc w:val="right"/>
          <w:rPr>
            <w:rFonts w:asciiTheme="majorHAnsi" w:hAnsiTheme="majorHAnsi"/>
            <w:sz w:val="20"/>
            <w:szCs w:val="20"/>
          </w:rPr>
        </w:pPr>
        <w:r>
          <w:fldChar w:fldCharType="begin"/>
        </w:r>
        <w:r>
          <w:instrText xml:space="preserve"> STYLEREF  "Überschrift 1" \n  \* MERGEFORMAT </w:instrText>
        </w:r>
        <w:r>
          <w:fldChar w:fldCharType="separate"/>
        </w:r>
        <w:r w:rsidR="0079057D" w:rsidRPr="0079057D">
          <w:rPr>
            <w:b/>
            <w:bCs/>
            <w:noProof/>
          </w:rPr>
          <w:t>3</w:t>
        </w:r>
        <w:r>
          <w:rPr>
            <w:b/>
            <w:bCs/>
            <w:noProof/>
          </w:rPr>
          <w:fldChar w:fldCharType="end"/>
        </w:r>
        <w:r w:rsidR="00842DFA" w:rsidRPr="00192D44">
          <w:rPr>
            <w:rFonts w:asciiTheme="majorHAnsi" w:hAnsiTheme="majorHAnsi" w:cs="Arial"/>
            <w:sz w:val="20"/>
            <w:szCs w:val="20"/>
          </w:rPr>
          <w:t xml:space="preserve"> </w:t>
        </w:r>
        <w:r w:rsidR="00842DFA">
          <w:fldChar w:fldCharType="begin"/>
        </w:r>
        <w:r w:rsidR="00842DFA" w:rsidRPr="00192D44">
          <w:instrText xml:space="preserve"> STYLEREF  "Überschrift 1"  \* MERGEFORMAT </w:instrText>
        </w:r>
        <w:r w:rsidR="00842DFA">
          <w:fldChar w:fldCharType="separate"/>
        </w:r>
        <w:r w:rsidR="0079057D" w:rsidRPr="0079057D">
          <w:rPr>
            <w:bCs/>
            <w:noProof/>
          </w:rPr>
          <w:t>Lehrerversuche</w:t>
        </w:r>
        <w:r w:rsidR="00842DFA">
          <w:rPr>
            <w:noProof/>
          </w:rPr>
          <w:fldChar w:fldCharType="end"/>
        </w:r>
        <w:r w:rsidR="00842DFA">
          <w:rPr>
            <w:rFonts w:asciiTheme="majorHAnsi" w:hAnsiTheme="majorHAnsi"/>
            <w:sz w:val="20"/>
            <w:szCs w:val="20"/>
          </w:rPr>
          <w:ptab w:relativeTo="margin" w:alignment="right" w:leader="none"/>
        </w:r>
        <w:r w:rsidR="00842DFA">
          <w:rPr>
            <w:rFonts w:asciiTheme="majorHAnsi" w:hAnsiTheme="majorHAnsi"/>
            <w:sz w:val="20"/>
            <w:szCs w:val="20"/>
          </w:rPr>
          <w:fldChar w:fldCharType="begin"/>
        </w:r>
        <w:r w:rsidR="00842DFA">
          <w:rPr>
            <w:rFonts w:asciiTheme="majorHAnsi" w:hAnsiTheme="majorHAnsi"/>
            <w:sz w:val="20"/>
            <w:szCs w:val="20"/>
          </w:rPr>
          <w:instrText xml:space="preserve"> PAGE  \* Arabic  \* MERGEFORMAT </w:instrText>
        </w:r>
        <w:r w:rsidR="00842DFA">
          <w:rPr>
            <w:rFonts w:asciiTheme="majorHAnsi" w:hAnsiTheme="majorHAnsi"/>
            <w:sz w:val="20"/>
            <w:szCs w:val="20"/>
          </w:rPr>
          <w:fldChar w:fldCharType="separate"/>
        </w:r>
        <w:r w:rsidR="0079057D">
          <w:rPr>
            <w:rFonts w:asciiTheme="majorHAnsi" w:hAnsiTheme="majorHAnsi"/>
            <w:noProof/>
            <w:sz w:val="20"/>
            <w:szCs w:val="20"/>
          </w:rPr>
          <w:t>3</w:t>
        </w:r>
        <w:r w:rsidR="00842DFA">
          <w:rPr>
            <w:rFonts w:asciiTheme="majorHAnsi" w:hAnsiTheme="majorHAnsi"/>
            <w:sz w:val="20"/>
            <w:szCs w:val="20"/>
          </w:rPr>
          <w:fldChar w:fldCharType="end"/>
        </w:r>
        <w:r w:rsidR="00842DFA" w:rsidRPr="0080101C">
          <w:rPr>
            <w:rFonts w:asciiTheme="majorHAnsi" w:hAnsiTheme="majorHAnsi" w:cs="Arial"/>
            <w:sz w:val="20"/>
            <w:szCs w:val="20"/>
          </w:rPr>
          <w:t xml:space="preserve"> </w:t>
        </w:r>
      </w:p>
    </w:sdtContent>
  </w:sdt>
  <w:p w14:paraId="100E3609" w14:textId="19654572" w:rsidR="00842DFA" w:rsidRPr="00337B69" w:rsidRDefault="00842DFA" w:rsidP="00271B3D">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68480" behindDoc="0" locked="0" layoutInCell="1" allowOverlap="1" wp14:anchorId="69CD671B" wp14:editId="4F7D6A56">
              <wp:simplePos x="0" y="0"/>
              <wp:positionH relativeFrom="column">
                <wp:posOffset>-42545</wp:posOffset>
              </wp:positionH>
              <wp:positionV relativeFrom="paragraph">
                <wp:posOffset>38735</wp:posOffset>
              </wp:positionV>
              <wp:extent cx="5867400" cy="635"/>
              <wp:effectExtent l="9525" t="13970" r="9525" b="13970"/>
              <wp:wrapNone/>
              <wp:docPr id="1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78FFDC" id="_x0000_t32" coordsize="21600,21600" o:spt="32" o:oned="t" path="m,l21600,21600e" filled="f">
              <v:path arrowok="t" fillok="f" o:connecttype="none"/>
              <o:lock v:ext="edit" shapetype="t"/>
            </v:shapetype>
            <v:shape id="AutoShape 9" o:spid="_x0000_s1026" type="#_x0000_t32" style="position:absolute;margin-left:-3.35pt;margin-top:3.05pt;width:462pt;height:.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"/>
          </w:pict>
        </mc:Fallback>
      </mc:AlternateContent>
    </w:r>
  </w:p>
  <w:p w14:paraId="5943B59F" w14:textId="56159A13" w:rsidR="00842DFA" w:rsidRPr="00271B3D" w:rsidRDefault="00842DFA" w:rsidP="00271B3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E7ABC" w14:textId="77777777" w:rsidR="006B1EDC" w:rsidRDefault="006B1EDC">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0"/>
        <w:szCs w:val="20"/>
      </w:rPr>
      <w:id w:val="619424528"/>
      <w:docPartObj>
        <w:docPartGallery w:val="Page Numbers (Top of Page)"/>
        <w:docPartUnique/>
      </w:docPartObj>
    </w:sdtPr>
    <w:sdtEndPr/>
    <w:sdtContent>
      <w:p w14:paraId="3C492F8F" w14:textId="098E0E86" w:rsidR="00842DFA" w:rsidRPr="0080101C" w:rsidRDefault="00280E98" w:rsidP="00271B3D">
        <w:pPr>
          <w:pStyle w:val="Kopfzeile"/>
          <w:tabs>
            <w:tab w:val="left" w:pos="0"/>
            <w:tab w:val="left" w:pos="284"/>
          </w:tabs>
          <w:jc w:val="right"/>
          <w:rPr>
            <w:rFonts w:asciiTheme="majorHAnsi" w:hAnsiTheme="majorHAnsi"/>
            <w:sz w:val="20"/>
            <w:szCs w:val="20"/>
          </w:rPr>
        </w:pPr>
        <w:r>
          <w:fldChar w:fldCharType="begin"/>
        </w:r>
        <w:r>
          <w:instrText xml:space="preserve"> STYLEREF  "Überschrift 1" \n  \* MERGEFORMAT </w:instrText>
        </w:r>
        <w:r>
          <w:fldChar w:fldCharType="separate"/>
        </w:r>
        <w:r w:rsidR="00842DFA" w:rsidRPr="00271B3D">
          <w:rPr>
            <w:b/>
            <w:bCs/>
            <w:noProof/>
            <w:sz w:val="20"/>
          </w:rPr>
          <w:t>1</w:t>
        </w:r>
        <w:r>
          <w:rPr>
            <w:b/>
            <w:bCs/>
            <w:noProof/>
            <w:sz w:val="20"/>
          </w:rPr>
          <w:fldChar w:fldCharType="end"/>
        </w:r>
        <w:r w:rsidR="00842DFA" w:rsidRPr="00AA612B">
          <w:rPr>
            <w:rFonts w:asciiTheme="majorHAnsi" w:hAnsiTheme="majorHAnsi" w:cs="Arial"/>
            <w:sz w:val="20"/>
            <w:szCs w:val="20"/>
          </w:rPr>
          <w:t xml:space="preserve"> </w:t>
        </w:r>
        <w:r>
          <w:fldChar w:fldCharType="begin"/>
        </w:r>
        <w:r>
          <w:instrText xml:space="preserve"> STYLEREF  "Überschrift 1"  \* MERGEFORMAT </w:instrText>
        </w:r>
        <w:r>
          <w:fldChar w:fldCharType="separate"/>
        </w:r>
        <w:r w:rsidR="00842DFA">
          <w:rPr>
            <w:noProof/>
          </w:rPr>
          <w:t>Beschreibung  des Themas und zugehörige Lernziele (Max. 1 Seite)</w:t>
        </w:r>
        <w:r>
          <w:rPr>
            <w:noProof/>
          </w:rPr>
          <w:fldChar w:fldCharType="end"/>
        </w:r>
        <w:r w:rsidR="00842DFA" w:rsidRPr="0080101C">
          <w:rPr>
            <w:rFonts w:asciiTheme="majorHAnsi" w:hAnsiTheme="majorHAnsi"/>
            <w:sz w:val="20"/>
            <w:szCs w:val="20"/>
          </w:rPr>
          <w:tab/>
        </w:r>
        <w:r w:rsidR="00842DFA">
          <w:rPr>
            <w:rFonts w:asciiTheme="majorHAnsi" w:hAnsiTheme="majorHAnsi"/>
            <w:sz w:val="20"/>
            <w:szCs w:val="20"/>
          </w:rPr>
          <w:fldChar w:fldCharType="begin"/>
        </w:r>
        <w:r w:rsidR="00842DFA">
          <w:rPr>
            <w:rFonts w:asciiTheme="majorHAnsi" w:hAnsiTheme="majorHAnsi"/>
            <w:sz w:val="20"/>
            <w:szCs w:val="20"/>
          </w:rPr>
          <w:instrText xml:space="preserve"> PAGE  \* Arabic  \* MERGEFORMAT </w:instrText>
        </w:r>
        <w:r w:rsidR="00842DFA">
          <w:rPr>
            <w:rFonts w:asciiTheme="majorHAnsi" w:hAnsiTheme="majorHAnsi"/>
            <w:sz w:val="20"/>
            <w:szCs w:val="20"/>
          </w:rPr>
          <w:fldChar w:fldCharType="separate"/>
        </w:r>
        <w:r w:rsidR="00842DFA">
          <w:rPr>
            <w:rFonts w:asciiTheme="majorHAnsi" w:hAnsiTheme="majorHAnsi"/>
            <w:noProof/>
            <w:sz w:val="20"/>
            <w:szCs w:val="20"/>
          </w:rPr>
          <w:t>0</w:t>
        </w:r>
        <w:r w:rsidR="00842DFA">
          <w:rPr>
            <w:rFonts w:asciiTheme="majorHAnsi" w:hAnsiTheme="majorHAnsi"/>
            <w:sz w:val="20"/>
            <w:szCs w:val="20"/>
          </w:rPr>
          <w:fldChar w:fldCharType="end"/>
        </w:r>
        <w:r w:rsidR="00842DFA" w:rsidRPr="0080101C">
          <w:rPr>
            <w:rFonts w:asciiTheme="majorHAnsi" w:hAnsiTheme="majorHAnsi"/>
            <w:sz w:val="20"/>
            <w:szCs w:val="20"/>
          </w:rPr>
          <w:tab/>
        </w:r>
        <w:r w:rsidR="00842DFA" w:rsidRPr="0080101C">
          <w:rPr>
            <w:rFonts w:asciiTheme="majorHAnsi" w:hAnsiTheme="majorHAnsi" w:cs="Arial"/>
            <w:sz w:val="20"/>
            <w:szCs w:val="20"/>
          </w:rPr>
          <w:t xml:space="preserve"> </w:t>
        </w:r>
      </w:p>
    </w:sdtContent>
  </w:sdt>
  <w:p w14:paraId="5EB253F8" w14:textId="1F2C04E9" w:rsidR="00842DFA" w:rsidRPr="00337B69" w:rsidRDefault="00842DFA" w:rsidP="00271B3D">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66432" behindDoc="0" locked="0" layoutInCell="1" allowOverlap="1" wp14:anchorId="5C68D1E5" wp14:editId="6ABE3CB6">
              <wp:simplePos x="0" y="0"/>
              <wp:positionH relativeFrom="column">
                <wp:posOffset>-42545</wp:posOffset>
              </wp:positionH>
              <wp:positionV relativeFrom="paragraph">
                <wp:posOffset>38735</wp:posOffset>
              </wp:positionV>
              <wp:extent cx="5867400" cy="635"/>
              <wp:effectExtent l="5080" t="10160" r="13970" b="8255"/>
              <wp:wrapNone/>
              <wp:docPr id="1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B4BFAF" id="_x0000_t32" coordsize="21600,21600" o:spt="32" o:oned="t" path="m,l21600,21600e" filled="f">
              <v:path arrowok="t" fillok="f" o:connecttype="none"/>
              <o:lock v:ext="edit" shapetype="t"/>
            </v:shapetype>
            <v:shape id="AutoShape 8" o:spid="_x0000_s1026" type="#_x0000_t32" style="position:absolute;margin-left:-3.35pt;margin-top:3.05pt;width:462pt;height:.0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"/>
          </w:pict>
        </mc:Fallback>
      </mc:AlternateContent>
    </w:r>
  </w:p>
  <w:p w14:paraId="5A4E674C" w14:textId="77777777" w:rsidR="00842DFA" w:rsidRDefault="00842DFA">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0"/>
        <w:szCs w:val="20"/>
      </w:rPr>
      <w:id w:val="-323587027"/>
      <w:docPartObj>
        <w:docPartGallery w:val="Page Numbers (Top of Page)"/>
        <w:docPartUnique/>
      </w:docPartObj>
    </w:sdtPr>
    <w:sdtEndPr/>
    <w:sdtContent>
      <w:p w14:paraId="08C086AC" w14:textId="77777777" w:rsidR="00842DFA" w:rsidRPr="00337B69" w:rsidRDefault="00280E98" w:rsidP="00337B69">
        <w:pPr>
          <w:pStyle w:val="Kopfzeile"/>
          <w:tabs>
            <w:tab w:val="left" w:pos="0"/>
            <w:tab w:val="left" w:pos="284"/>
          </w:tabs>
          <w:jc w:val="right"/>
          <w:rPr>
            <w:rFonts w:asciiTheme="majorHAnsi" w:hAnsiTheme="majorHAnsi"/>
            <w:sz w:val="20"/>
            <w:szCs w:val="20"/>
          </w:rPr>
        </w:pP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0"/>
        <w:szCs w:val="20"/>
      </w:rPr>
      <w:id w:val="-1629616941"/>
      <w:docPartObj>
        <w:docPartGallery w:val="Page Numbers (Top of Page)"/>
        <w:docPartUnique/>
      </w:docPartObj>
    </w:sdtPr>
    <w:sdtEndPr/>
    <w:sdtContent>
      <w:p w14:paraId="27D77575" w14:textId="0366D943" w:rsidR="00842DFA" w:rsidRPr="0080101C" w:rsidRDefault="00280E98" w:rsidP="0049087A">
        <w:pPr>
          <w:pStyle w:val="Kopfzeile"/>
          <w:tabs>
            <w:tab w:val="left" w:pos="0"/>
            <w:tab w:val="left" w:pos="284"/>
          </w:tabs>
          <w:jc w:val="right"/>
          <w:rPr>
            <w:rFonts w:asciiTheme="majorHAnsi" w:hAnsiTheme="majorHAnsi"/>
            <w:sz w:val="20"/>
            <w:szCs w:val="20"/>
          </w:rPr>
        </w:pPr>
        <w:r>
          <w:fldChar w:fldCharType="begin"/>
        </w:r>
        <w:r>
          <w:instrText xml:space="preserve"> STYLEREF  "Überschrift 1" \n  \* MERGEFORMAT </w:instrText>
        </w:r>
        <w:r>
          <w:fldChar w:fldCharType="separate"/>
        </w:r>
        <w:r w:rsidR="0079057D" w:rsidRPr="0079057D">
          <w:rPr>
            <w:b/>
            <w:bCs/>
            <w:noProof/>
          </w:rPr>
          <w:t>5</w:t>
        </w:r>
        <w:r>
          <w:rPr>
            <w:b/>
            <w:bCs/>
            <w:noProof/>
          </w:rPr>
          <w:fldChar w:fldCharType="end"/>
        </w:r>
        <w:r w:rsidR="00842DFA" w:rsidRPr="007913DC">
          <w:rPr>
            <w:rFonts w:asciiTheme="majorHAnsi" w:hAnsiTheme="majorHAnsi" w:cs="Arial"/>
            <w:sz w:val="20"/>
            <w:szCs w:val="20"/>
          </w:rPr>
          <w:t xml:space="preserve"> </w:t>
        </w:r>
        <w:r w:rsidR="00842DFA">
          <w:fldChar w:fldCharType="begin"/>
        </w:r>
        <w:r w:rsidR="00842DFA" w:rsidRPr="007913DC">
          <w:instrText xml:space="preserve"> STYLEREF  "Überschrift 1"  \* MERGEFORMAT </w:instrText>
        </w:r>
        <w:r w:rsidR="00842DFA">
          <w:fldChar w:fldCharType="separate"/>
        </w:r>
        <w:r w:rsidR="0079057D" w:rsidRPr="0079057D">
          <w:rPr>
            <w:b/>
            <w:bCs/>
            <w:noProof/>
          </w:rPr>
          <w:t>Didaktischer Kommentar zum Schülerarbeitsblatt</w:t>
        </w:r>
        <w:r w:rsidR="00842DFA">
          <w:rPr>
            <w:noProof/>
          </w:rPr>
          <w:fldChar w:fldCharType="end"/>
        </w:r>
        <w:r w:rsidR="00842DFA">
          <w:rPr>
            <w:noProof/>
          </w:rPr>
          <w:tab/>
        </w:r>
        <w:r w:rsidR="00842DFA">
          <w:rPr>
            <w:rFonts w:asciiTheme="majorHAnsi" w:hAnsiTheme="majorHAnsi"/>
            <w:sz w:val="20"/>
            <w:szCs w:val="20"/>
          </w:rPr>
          <w:fldChar w:fldCharType="begin"/>
        </w:r>
        <w:r w:rsidR="00842DFA">
          <w:rPr>
            <w:rFonts w:asciiTheme="majorHAnsi" w:hAnsiTheme="majorHAnsi"/>
            <w:sz w:val="20"/>
            <w:szCs w:val="20"/>
          </w:rPr>
          <w:instrText xml:space="preserve"> PAGE  \* Arabic  \* MERGEFORMAT </w:instrText>
        </w:r>
        <w:r w:rsidR="00842DFA">
          <w:rPr>
            <w:rFonts w:asciiTheme="majorHAnsi" w:hAnsiTheme="majorHAnsi"/>
            <w:sz w:val="20"/>
            <w:szCs w:val="20"/>
          </w:rPr>
          <w:fldChar w:fldCharType="separate"/>
        </w:r>
        <w:r w:rsidR="0079057D">
          <w:rPr>
            <w:rFonts w:asciiTheme="majorHAnsi" w:hAnsiTheme="majorHAnsi"/>
            <w:noProof/>
            <w:sz w:val="20"/>
            <w:szCs w:val="20"/>
          </w:rPr>
          <w:t>12</w:t>
        </w:r>
        <w:r w:rsidR="00842DFA">
          <w:rPr>
            <w:rFonts w:asciiTheme="majorHAnsi" w:hAnsiTheme="majorHAnsi"/>
            <w:sz w:val="20"/>
            <w:szCs w:val="20"/>
          </w:rPr>
          <w:fldChar w:fldCharType="end"/>
        </w:r>
        <w:r w:rsidR="00842DFA" w:rsidRPr="0080101C">
          <w:rPr>
            <w:rFonts w:asciiTheme="majorHAnsi" w:hAnsiTheme="majorHAnsi" w:cs="Arial"/>
            <w:sz w:val="20"/>
            <w:szCs w:val="20"/>
          </w:rPr>
          <w:t xml:space="preserve"> </w:t>
        </w:r>
      </w:p>
    </w:sdtContent>
  </w:sdt>
  <w:p w14:paraId="0FC1DA34" w14:textId="1BA4DCB8" w:rsidR="00842DFA" w:rsidRPr="0080101C" w:rsidRDefault="00842DFA" w:rsidP="0049087A">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64384" behindDoc="0" locked="0" layoutInCell="1" allowOverlap="1" wp14:anchorId="2E70AE87" wp14:editId="5500D2D3">
              <wp:simplePos x="0" y="0"/>
              <wp:positionH relativeFrom="column">
                <wp:posOffset>-42545</wp:posOffset>
              </wp:positionH>
              <wp:positionV relativeFrom="paragraph">
                <wp:posOffset>38735</wp:posOffset>
              </wp:positionV>
              <wp:extent cx="5867400" cy="635"/>
              <wp:effectExtent l="9525" t="13970" r="9525" b="13970"/>
              <wp:wrapNone/>
              <wp:docPr id="1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815625" id="_x0000_t32" coordsize="21600,21600" o:spt="32" o:oned="t" path="m,l21600,21600e" filled="f">
              <v:path arrowok="t" fillok="f" o:connecttype="none"/>
              <o:lock v:ext="edit" shapetype="t"/>
            </v:shapetype>
            <v:shape id="AutoShape 4" o:spid="_x0000_s1026" type="#_x0000_t32" style="position:absolute;margin-left:-3.35pt;margin-top:3.05pt;width:462pt;height:.0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7D54B43"/>
    <w:multiLevelType w:val="hybridMultilevel"/>
    <w:tmpl w:val="926E320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F5453A0"/>
    <w:multiLevelType w:val="hybridMultilevel"/>
    <w:tmpl w:val="663CAB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7" w15:restartNumberingAfterBreak="0">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1" w15:restartNumberingAfterBreak="0">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A346CDC"/>
    <w:multiLevelType w:val="hybridMultilevel"/>
    <w:tmpl w:val="72EE73C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7"/>
  </w:num>
  <w:num w:numId="12">
    <w:abstractNumId w:val="1"/>
  </w:num>
  <w:num w:numId="13">
    <w:abstractNumId w:val="9"/>
  </w:num>
  <w:num w:numId="14">
    <w:abstractNumId w:val="8"/>
  </w:num>
  <w:num w:numId="15">
    <w:abstractNumId w:val="11"/>
  </w:num>
  <w:num w:numId="16">
    <w:abstractNumId w:val="2"/>
  </w:num>
  <w:num w:numId="17">
    <w:abstractNumId w:val="12"/>
  </w:num>
  <w:num w:numId="18">
    <w:abstractNumId w:val="3"/>
  </w:num>
  <w:num w:numId="19">
    <w:abstractNumId w:val="0"/>
  </w:num>
  <w:num w:numId="20">
    <w:abstractNumId w:val="6"/>
  </w:num>
  <w:num w:numId="21">
    <w:abstractNumId w:val="10"/>
  </w:num>
  <w:num w:numId="22">
    <w:abstractNumId w:val="10"/>
  </w:num>
  <w:num w:numId="23">
    <w:abstractNumId w:val="10"/>
  </w:num>
  <w:num w:numId="24">
    <w:abstractNumId w:val="10"/>
  </w:num>
  <w:num w:numId="25">
    <w:abstractNumId w:val="10"/>
  </w:num>
  <w:num w:numId="26">
    <w:abstractNumId w:val="5"/>
  </w:num>
  <w:num w:numId="27">
    <w:abstractNumId w:val="13"/>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7B"/>
    <w:rsid w:val="00007E3F"/>
    <w:rsid w:val="00011800"/>
    <w:rsid w:val="000137A3"/>
    <w:rsid w:val="00014E7D"/>
    <w:rsid w:val="00016619"/>
    <w:rsid w:val="00022871"/>
    <w:rsid w:val="000323C1"/>
    <w:rsid w:val="00033CB1"/>
    <w:rsid w:val="00036BCD"/>
    <w:rsid w:val="00041562"/>
    <w:rsid w:val="00054FDD"/>
    <w:rsid w:val="00056798"/>
    <w:rsid w:val="0006287D"/>
    <w:rsid w:val="0006684E"/>
    <w:rsid w:val="00066DE1"/>
    <w:rsid w:val="00067AEC"/>
    <w:rsid w:val="00070695"/>
    <w:rsid w:val="00072812"/>
    <w:rsid w:val="00074A34"/>
    <w:rsid w:val="0007729E"/>
    <w:rsid w:val="00080365"/>
    <w:rsid w:val="000817BC"/>
    <w:rsid w:val="00083331"/>
    <w:rsid w:val="00084655"/>
    <w:rsid w:val="000972FF"/>
    <w:rsid w:val="000A3371"/>
    <w:rsid w:val="000B0079"/>
    <w:rsid w:val="000B7EA2"/>
    <w:rsid w:val="000C4DBC"/>
    <w:rsid w:val="000C4EB4"/>
    <w:rsid w:val="000C5788"/>
    <w:rsid w:val="000D10FB"/>
    <w:rsid w:val="000D2C37"/>
    <w:rsid w:val="000D7381"/>
    <w:rsid w:val="000E0EBE"/>
    <w:rsid w:val="000E21A7"/>
    <w:rsid w:val="000E718A"/>
    <w:rsid w:val="000E75F4"/>
    <w:rsid w:val="000E7DB1"/>
    <w:rsid w:val="000F5EEC"/>
    <w:rsid w:val="00100DB7"/>
    <w:rsid w:val="001022B4"/>
    <w:rsid w:val="00106551"/>
    <w:rsid w:val="0012143E"/>
    <w:rsid w:val="0012481E"/>
    <w:rsid w:val="00125CEA"/>
    <w:rsid w:val="001316DB"/>
    <w:rsid w:val="0013621E"/>
    <w:rsid w:val="001428A9"/>
    <w:rsid w:val="0014430A"/>
    <w:rsid w:val="0015021A"/>
    <w:rsid w:val="00153EA8"/>
    <w:rsid w:val="00157F3D"/>
    <w:rsid w:val="001621F7"/>
    <w:rsid w:val="001622B9"/>
    <w:rsid w:val="00163B43"/>
    <w:rsid w:val="00192D44"/>
    <w:rsid w:val="001932C0"/>
    <w:rsid w:val="001A46B1"/>
    <w:rsid w:val="001A5F6A"/>
    <w:rsid w:val="001A7524"/>
    <w:rsid w:val="001B46E0"/>
    <w:rsid w:val="001C5EFC"/>
    <w:rsid w:val="001F5106"/>
    <w:rsid w:val="00206760"/>
    <w:rsid w:val="00206D6B"/>
    <w:rsid w:val="00214BD2"/>
    <w:rsid w:val="00215A43"/>
    <w:rsid w:val="00216E3C"/>
    <w:rsid w:val="0023241F"/>
    <w:rsid w:val="00233A82"/>
    <w:rsid w:val="002347FE"/>
    <w:rsid w:val="002375EF"/>
    <w:rsid w:val="00254F3F"/>
    <w:rsid w:val="00270289"/>
    <w:rsid w:val="00271B3D"/>
    <w:rsid w:val="00273252"/>
    <w:rsid w:val="0028080E"/>
    <w:rsid w:val="00280E98"/>
    <w:rsid w:val="0028499A"/>
    <w:rsid w:val="0028646F"/>
    <w:rsid w:val="002944CF"/>
    <w:rsid w:val="002946AF"/>
    <w:rsid w:val="002A716F"/>
    <w:rsid w:val="002A7855"/>
    <w:rsid w:val="002B0B14"/>
    <w:rsid w:val="002D1932"/>
    <w:rsid w:val="002E0F34"/>
    <w:rsid w:val="002E2DD3"/>
    <w:rsid w:val="002E38A0"/>
    <w:rsid w:val="002E5FCC"/>
    <w:rsid w:val="002E68C6"/>
    <w:rsid w:val="002F25D2"/>
    <w:rsid w:val="002F38EE"/>
    <w:rsid w:val="002F3963"/>
    <w:rsid w:val="003165AE"/>
    <w:rsid w:val="0032574E"/>
    <w:rsid w:val="00332ACB"/>
    <w:rsid w:val="0033677B"/>
    <w:rsid w:val="0033680A"/>
    <w:rsid w:val="00336B3B"/>
    <w:rsid w:val="00337B69"/>
    <w:rsid w:val="00344BB7"/>
    <w:rsid w:val="00345293"/>
    <w:rsid w:val="00345A16"/>
    <w:rsid w:val="00345F54"/>
    <w:rsid w:val="00351D98"/>
    <w:rsid w:val="003524FB"/>
    <w:rsid w:val="003565A0"/>
    <w:rsid w:val="00361F90"/>
    <w:rsid w:val="0036355A"/>
    <w:rsid w:val="003676BE"/>
    <w:rsid w:val="00367A61"/>
    <w:rsid w:val="0038284A"/>
    <w:rsid w:val="003837C2"/>
    <w:rsid w:val="00384682"/>
    <w:rsid w:val="00385E34"/>
    <w:rsid w:val="003927A8"/>
    <w:rsid w:val="003A07BC"/>
    <w:rsid w:val="003B49C6"/>
    <w:rsid w:val="003C1FFD"/>
    <w:rsid w:val="003C2E16"/>
    <w:rsid w:val="003C5747"/>
    <w:rsid w:val="003D529E"/>
    <w:rsid w:val="003E2AFF"/>
    <w:rsid w:val="003E69AB"/>
    <w:rsid w:val="003F6F14"/>
    <w:rsid w:val="00401750"/>
    <w:rsid w:val="004047D7"/>
    <w:rsid w:val="004102B8"/>
    <w:rsid w:val="0041235F"/>
    <w:rsid w:val="0041565C"/>
    <w:rsid w:val="00416C26"/>
    <w:rsid w:val="00434D4E"/>
    <w:rsid w:val="00434F30"/>
    <w:rsid w:val="00442EB1"/>
    <w:rsid w:val="00443B2A"/>
    <w:rsid w:val="00444050"/>
    <w:rsid w:val="00457435"/>
    <w:rsid w:val="004608AF"/>
    <w:rsid w:val="00464A80"/>
    <w:rsid w:val="00464B6E"/>
    <w:rsid w:val="0046795F"/>
    <w:rsid w:val="00482F27"/>
    <w:rsid w:val="00483DFD"/>
    <w:rsid w:val="00486C9F"/>
    <w:rsid w:val="0049087A"/>
    <w:rsid w:val="00492839"/>
    <w:rsid w:val="004944F3"/>
    <w:rsid w:val="004A0583"/>
    <w:rsid w:val="004A262A"/>
    <w:rsid w:val="004A2E7E"/>
    <w:rsid w:val="004B200E"/>
    <w:rsid w:val="004B3E0E"/>
    <w:rsid w:val="004C0AB2"/>
    <w:rsid w:val="004C3A98"/>
    <w:rsid w:val="004C64A6"/>
    <w:rsid w:val="004D2994"/>
    <w:rsid w:val="004E02EF"/>
    <w:rsid w:val="004F1A17"/>
    <w:rsid w:val="004F2EE3"/>
    <w:rsid w:val="00503C6A"/>
    <w:rsid w:val="005115B1"/>
    <w:rsid w:val="00511B2E"/>
    <w:rsid w:val="005131C3"/>
    <w:rsid w:val="00515AB6"/>
    <w:rsid w:val="005228A9"/>
    <w:rsid w:val="005240FE"/>
    <w:rsid w:val="00526F69"/>
    <w:rsid w:val="0053026B"/>
    <w:rsid w:val="00530A18"/>
    <w:rsid w:val="0053210E"/>
    <w:rsid w:val="00532CD5"/>
    <w:rsid w:val="00537571"/>
    <w:rsid w:val="00544922"/>
    <w:rsid w:val="0054572D"/>
    <w:rsid w:val="005650D4"/>
    <w:rsid w:val="005669B2"/>
    <w:rsid w:val="00573704"/>
    <w:rsid w:val="00574063"/>
    <w:rsid w:val="005745F8"/>
    <w:rsid w:val="0057596C"/>
    <w:rsid w:val="00577727"/>
    <w:rsid w:val="00585C5E"/>
    <w:rsid w:val="00591538"/>
    <w:rsid w:val="00591B02"/>
    <w:rsid w:val="00595177"/>
    <w:rsid w:val="005975A1"/>
    <w:rsid w:val="005976EF"/>
    <w:rsid w:val="005978FA"/>
    <w:rsid w:val="005A2E89"/>
    <w:rsid w:val="005A4CD6"/>
    <w:rsid w:val="005B1F71"/>
    <w:rsid w:val="005B23FC"/>
    <w:rsid w:val="005B46D6"/>
    <w:rsid w:val="005B60E3"/>
    <w:rsid w:val="005C02BE"/>
    <w:rsid w:val="005C22B5"/>
    <w:rsid w:val="005D4E31"/>
    <w:rsid w:val="005D768F"/>
    <w:rsid w:val="005E1939"/>
    <w:rsid w:val="005E3970"/>
    <w:rsid w:val="005E44FF"/>
    <w:rsid w:val="005F2138"/>
    <w:rsid w:val="005F2176"/>
    <w:rsid w:val="006119AD"/>
    <w:rsid w:val="00620999"/>
    <w:rsid w:val="00626874"/>
    <w:rsid w:val="00631F0F"/>
    <w:rsid w:val="00633E6A"/>
    <w:rsid w:val="00637239"/>
    <w:rsid w:val="00647B21"/>
    <w:rsid w:val="00654117"/>
    <w:rsid w:val="00667A34"/>
    <w:rsid w:val="00672281"/>
    <w:rsid w:val="00681739"/>
    <w:rsid w:val="00686FE8"/>
    <w:rsid w:val="00690534"/>
    <w:rsid w:val="006943C9"/>
    <w:rsid w:val="006968E6"/>
    <w:rsid w:val="006A0F35"/>
    <w:rsid w:val="006B1EDC"/>
    <w:rsid w:val="006B3EC2"/>
    <w:rsid w:val="006B61F5"/>
    <w:rsid w:val="006C5B0D"/>
    <w:rsid w:val="006C7B24"/>
    <w:rsid w:val="006E13F1"/>
    <w:rsid w:val="006E301F"/>
    <w:rsid w:val="006E32AF"/>
    <w:rsid w:val="006E451C"/>
    <w:rsid w:val="006F4715"/>
    <w:rsid w:val="00704585"/>
    <w:rsid w:val="00707392"/>
    <w:rsid w:val="0072123D"/>
    <w:rsid w:val="00746773"/>
    <w:rsid w:val="0075061A"/>
    <w:rsid w:val="007509A8"/>
    <w:rsid w:val="00775A0D"/>
    <w:rsid w:val="00775EEC"/>
    <w:rsid w:val="0078071E"/>
    <w:rsid w:val="00782849"/>
    <w:rsid w:val="0079057D"/>
    <w:rsid w:val="00790D3B"/>
    <w:rsid w:val="007913DC"/>
    <w:rsid w:val="007A7FA8"/>
    <w:rsid w:val="007D671F"/>
    <w:rsid w:val="007E119A"/>
    <w:rsid w:val="007E586C"/>
    <w:rsid w:val="007E7412"/>
    <w:rsid w:val="007F2348"/>
    <w:rsid w:val="00801678"/>
    <w:rsid w:val="00801A54"/>
    <w:rsid w:val="008042F5"/>
    <w:rsid w:val="00815FB9"/>
    <w:rsid w:val="00820C4B"/>
    <w:rsid w:val="0082230A"/>
    <w:rsid w:val="008256D0"/>
    <w:rsid w:val="00837114"/>
    <w:rsid w:val="00842DFA"/>
    <w:rsid w:val="00853656"/>
    <w:rsid w:val="00857696"/>
    <w:rsid w:val="0086227B"/>
    <w:rsid w:val="008664DF"/>
    <w:rsid w:val="00875E5B"/>
    <w:rsid w:val="00882548"/>
    <w:rsid w:val="008829E3"/>
    <w:rsid w:val="0088451A"/>
    <w:rsid w:val="008866BA"/>
    <w:rsid w:val="00894214"/>
    <w:rsid w:val="00896D5A"/>
    <w:rsid w:val="0089796A"/>
    <w:rsid w:val="008A5D98"/>
    <w:rsid w:val="008B5C95"/>
    <w:rsid w:val="008B7FD6"/>
    <w:rsid w:val="008C71EE"/>
    <w:rsid w:val="008D0ED6"/>
    <w:rsid w:val="008D67B2"/>
    <w:rsid w:val="008E12F8"/>
    <w:rsid w:val="008E1A25"/>
    <w:rsid w:val="008E345D"/>
    <w:rsid w:val="00905459"/>
    <w:rsid w:val="00913D97"/>
    <w:rsid w:val="00916F6A"/>
    <w:rsid w:val="00936F75"/>
    <w:rsid w:val="00940455"/>
    <w:rsid w:val="00941DCE"/>
    <w:rsid w:val="0094350A"/>
    <w:rsid w:val="00946F4E"/>
    <w:rsid w:val="00954DC8"/>
    <w:rsid w:val="00960C45"/>
    <w:rsid w:val="00961647"/>
    <w:rsid w:val="009628C9"/>
    <w:rsid w:val="009701F8"/>
    <w:rsid w:val="009702EB"/>
    <w:rsid w:val="00971E91"/>
    <w:rsid w:val="009735A3"/>
    <w:rsid w:val="00973F3F"/>
    <w:rsid w:val="009775D7"/>
    <w:rsid w:val="00977ED8"/>
    <w:rsid w:val="0098168E"/>
    <w:rsid w:val="00993407"/>
    <w:rsid w:val="00994634"/>
    <w:rsid w:val="009A45F5"/>
    <w:rsid w:val="009A6488"/>
    <w:rsid w:val="009B0D3F"/>
    <w:rsid w:val="009B1594"/>
    <w:rsid w:val="009B7DD2"/>
    <w:rsid w:val="009C6F21"/>
    <w:rsid w:val="009C7687"/>
    <w:rsid w:val="009D150C"/>
    <w:rsid w:val="009D4BD9"/>
    <w:rsid w:val="009E4C94"/>
    <w:rsid w:val="009F0667"/>
    <w:rsid w:val="009F0CE9"/>
    <w:rsid w:val="009F41BD"/>
    <w:rsid w:val="009F5A39"/>
    <w:rsid w:val="009F61D4"/>
    <w:rsid w:val="00A006C3"/>
    <w:rsid w:val="00A012CE"/>
    <w:rsid w:val="00A050DD"/>
    <w:rsid w:val="00A0582F"/>
    <w:rsid w:val="00A05C2F"/>
    <w:rsid w:val="00A16E62"/>
    <w:rsid w:val="00A2136F"/>
    <w:rsid w:val="00A2301A"/>
    <w:rsid w:val="00A50F4E"/>
    <w:rsid w:val="00A61671"/>
    <w:rsid w:val="00A6172A"/>
    <w:rsid w:val="00A64262"/>
    <w:rsid w:val="00A72E28"/>
    <w:rsid w:val="00A7439F"/>
    <w:rsid w:val="00A7587A"/>
    <w:rsid w:val="00A75F0A"/>
    <w:rsid w:val="00A778C9"/>
    <w:rsid w:val="00A86C77"/>
    <w:rsid w:val="00A90BD6"/>
    <w:rsid w:val="00A9233D"/>
    <w:rsid w:val="00A96F52"/>
    <w:rsid w:val="00AA604B"/>
    <w:rsid w:val="00AA612B"/>
    <w:rsid w:val="00AB18E6"/>
    <w:rsid w:val="00AB7F16"/>
    <w:rsid w:val="00AC2AAE"/>
    <w:rsid w:val="00AD0C24"/>
    <w:rsid w:val="00AD50EE"/>
    <w:rsid w:val="00AD7D1F"/>
    <w:rsid w:val="00AE05D0"/>
    <w:rsid w:val="00AE1230"/>
    <w:rsid w:val="00AE4CA1"/>
    <w:rsid w:val="00AE516C"/>
    <w:rsid w:val="00AF1F3D"/>
    <w:rsid w:val="00B02829"/>
    <w:rsid w:val="00B04D17"/>
    <w:rsid w:val="00B14DF3"/>
    <w:rsid w:val="00B1592A"/>
    <w:rsid w:val="00B17BA1"/>
    <w:rsid w:val="00B21F20"/>
    <w:rsid w:val="00B35734"/>
    <w:rsid w:val="00B433C0"/>
    <w:rsid w:val="00B51643"/>
    <w:rsid w:val="00B51B39"/>
    <w:rsid w:val="00B571E6"/>
    <w:rsid w:val="00B577A4"/>
    <w:rsid w:val="00B619BB"/>
    <w:rsid w:val="00B901F6"/>
    <w:rsid w:val="00B93BBF"/>
    <w:rsid w:val="00B9493D"/>
    <w:rsid w:val="00B96C3C"/>
    <w:rsid w:val="00BA0E9B"/>
    <w:rsid w:val="00BB3012"/>
    <w:rsid w:val="00BC4F56"/>
    <w:rsid w:val="00BC755E"/>
    <w:rsid w:val="00BD0FD5"/>
    <w:rsid w:val="00BD1D31"/>
    <w:rsid w:val="00BE0C37"/>
    <w:rsid w:val="00BE31C5"/>
    <w:rsid w:val="00BE73F2"/>
    <w:rsid w:val="00BF2E3A"/>
    <w:rsid w:val="00BF7B08"/>
    <w:rsid w:val="00C01961"/>
    <w:rsid w:val="00C052BC"/>
    <w:rsid w:val="00C0569E"/>
    <w:rsid w:val="00C10E22"/>
    <w:rsid w:val="00C12650"/>
    <w:rsid w:val="00C2029B"/>
    <w:rsid w:val="00C22FD0"/>
    <w:rsid w:val="00C23319"/>
    <w:rsid w:val="00C300D0"/>
    <w:rsid w:val="00C30B09"/>
    <w:rsid w:val="00C364B2"/>
    <w:rsid w:val="00C3707B"/>
    <w:rsid w:val="00C428C7"/>
    <w:rsid w:val="00C460EB"/>
    <w:rsid w:val="00C504D6"/>
    <w:rsid w:val="00C51D56"/>
    <w:rsid w:val="00C55F8E"/>
    <w:rsid w:val="00C638E6"/>
    <w:rsid w:val="00C66D91"/>
    <w:rsid w:val="00CA08B0"/>
    <w:rsid w:val="00CA1037"/>
    <w:rsid w:val="00CA2DFE"/>
    <w:rsid w:val="00CA33A3"/>
    <w:rsid w:val="00CA4C63"/>
    <w:rsid w:val="00CA6231"/>
    <w:rsid w:val="00CA697E"/>
    <w:rsid w:val="00CB13C6"/>
    <w:rsid w:val="00CB2161"/>
    <w:rsid w:val="00CC179B"/>
    <w:rsid w:val="00CC1D2A"/>
    <w:rsid w:val="00CC307A"/>
    <w:rsid w:val="00CD0095"/>
    <w:rsid w:val="00CE1F14"/>
    <w:rsid w:val="00CE77AC"/>
    <w:rsid w:val="00CF0B61"/>
    <w:rsid w:val="00CF79FE"/>
    <w:rsid w:val="00D01375"/>
    <w:rsid w:val="00D03909"/>
    <w:rsid w:val="00D069A2"/>
    <w:rsid w:val="00D1194E"/>
    <w:rsid w:val="00D407E8"/>
    <w:rsid w:val="00D423B4"/>
    <w:rsid w:val="00D54590"/>
    <w:rsid w:val="00D60010"/>
    <w:rsid w:val="00D74829"/>
    <w:rsid w:val="00D76EE6"/>
    <w:rsid w:val="00D76F6F"/>
    <w:rsid w:val="00D77854"/>
    <w:rsid w:val="00D853B3"/>
    <w:rsid w:val="00D90F31"/>
    <w:rsid w:val="00D92822"/>
    <w:rsid w:val="00D970A8"/>
    <w:rsid w:val="00DA05CF"/>
    <w:rsid w:val="00DA6545"/>
    <w:rsid w:val="00DC0309"/>
    <w:rsid w:val="00DC2D15"/>
    <w:rsid w:val="00DC418C"/>
    <w:rsid w:val="00DC7B4A"/>
    <w:rsid w:val="00DD034D"/>
    <w:rsid w:val="00DE0D1C"/>
    <w:rsid w:val="00DE18A7"/>
    <w:rsid w:val="00E17CDE"/>
    <w:rsid w:val="00E22516"/>
    <w:rsid w:val="00E22D23"/>
    <w:rsid w:val="00E24354"/>
    <w:rsid w:val="00E26180"/>
    <w:rsid w:val="00E32191"/>
    <w:rsid w:val="00E40E47"/>
    <w:rsid w:val="00E45F61"/>
    <w:rsid w:val="00E51037"/>
    <w:rsid w:val="00E54798"/>
    <w:rsid w:val="00E57932"/>
    <w:rsid w:val="00E66783"/>
    <w:rsid w:val="00E82BE8"/>
    <w:rsid w:val="00E84393"/>
    <w:rsid w:val="00E866D8"/>
    <w:rsid w:val="00E91F32"/>
    <w:rsid w:val="00E96AD6"/>
    <w:rsid w:val="00EA660B"/>
    <w:rsid w:val="00EB3DFE"/>
    <w:rsid w:val="00EB3EA7"/>
    <w:rsid w:val="00EB6DB7"/>
    <w:rsid w:val="00ED07C2"/>
    <w:rsid w:val="00ED1F5D"/>
    <w:rsid w:val="00EE1EFF"/>
    <w:rsid w:val="00EE4D1D"/>
    <w:rsid w:val="00EE79E0"/>
    <w:rsid w:val="00EF161C"/>
    <w:rsid w:val="00EF5479"/>
    <w:rsid w:val="00F03389"/>
    <w:rsid w:val="00F152AD"/>
    <w:rsid w:val="00F17765"/>
    <w:rsid w:val="00F17797"/>
    <w:rsid w:val="00F22765"/>
    <w:rsid w:val="00F25727"/>
    <w:rsid w:val="00F2604C"/>
    <w:rsid w:val="00F26486"/>
    <w:rsid w:val="00F3087A"/>
    <w:rsid w:val="00F31EBF"/>
    <w:rsid w:val="00F3487A"/>
    <w:rsid w:val="00F71A6B"/>
    <w:rsid w:val="00F74A95"/>
    <w:rsid w:val="00F76739"/>
    <w:rsid w:val="00F849B0"/>
    <w:rsid w:val="00F86F40"/>
    <w:rsid w:val="00F92996"/>
    <w:rsid w:val="00FA486B"/>
    <w:rsid w:val="00FA58C5"/>
    <w:rsid w:val="00FA6DB2"/>
    <w:rsid w:val="00FB3D74"/>
    <w:rsid w:val="00FB50D7"/>
    <w:rsid w:val="00FC02BE"/>
    <w:rsid w:val="00FD1A72"/>
    <w:rsid w:val="00FD3968"/>
    <w:rsid w:val="00FD644E"/>
    <w:rsid w:val="00FE54D8"/>
    <w:rsid w:val="00FF2EB7"/>
    <w:rsid w:val="00FF58DB"/>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0B48F0"/>
  <w15:docId w15:val="{E5451DF2-137E-4E26-B431-C455BF3A9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90F31"/>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character" w:styleId="Kommentarzeichen">
    <w:name w:val="annotation reference"/>
    <w:basedOn w:val="Absatz-Standardschriftart"/>
    <w:uiPriority w:val="99"/>
    <w:semiHidden/>
    <w:unhideWhenUsed/>
    <w:rsid w:val="00940455"/>
    <w:rPr>
      <w:sz w:val="16"/>
      <w:szCs w:val="16"/>
    </w:rPr>
  </w:style>
  <w:style w:type="paragraph" w:styleId="Kommentartext">
    <w:name w:val="annotation text"/>
    <w:basedOn w:val="Standard"/>
    <w:link w:val="KommentartextZchn"/>
    <w:uiPriority w:val="99"/>
    <w:semiHidden/>
    <w:unhideWhenUsed/>
    <w:rsid w:val="0094045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40455"/>
    <w:rPr>
      <w:rFonts w:ascii="Cambria" w:hAnsi="Cambria"/>
      <w:color w:val="1D1B11" w:themeColor="background2" w:themeShade="1A"/>
      <w:sz w:val="20"/>
      <w:szCs w:val="20"/>
    </w:rPr>
  </w:style>
  <w:style w:type="paragraph" w:styleId="Kommentarthema">
    <w:name w:val="annotation subject"/>
    <w:basedOn w:val="Kommentartext"/>
    <w:next w:val="Kommentartext"/>
    <w:link w:val="KommentarthemaZchn"/>
    <w:uiPriority w:val="99"/>
    <w:semiHidden/>
    <w:unhideWhenUsed/>
    <w:rsid w:val="00940455"/>
    <w:rPr>
      <w:b/>
      <w:bCs/>
    </w:rPr>
  </w:style>
  <w:style w:type="character" w:customStyle="1" w:styleId="KommentarthemaZchn">
    <w:name w:val="Kommentarthema Zchn"/>
    <w:basedOn w:val="KommentartextZchn"/>
    <w:link w:val="Kommentarthema"/>
    <w:uiPriority w:val="99"/>
    <w:semiHidden/>
    <w:rsid w:val="00940455"/>
    <w:rPr>
      <w:rFonts w:ascii="Cambria" w:hAnsi="Cambria"/>
      <w:b/>
      <w:bCs/>
      <w:color w:val="1D1B11" w:themeColor="background2" w:themeShade="1A"/>
      <w:sz w:val="20"/>
      <w:szCs w:val="20"/>
    </w:rPr>
  </w:style>
  <w:style w:type="paragraph" w:customStyle="1" w:styleId="Default">
    <w:name w:val="Default"/>
    <w:rsid w:val="00537571"/>
    <w:pPr>
      <w:autoSpaceDE w:val="0"/>
      <w:autoSpaceDN w:val="0"/>
      <w:adjustRightInd w:val="0"/>
      <w:spacing w:after="0" w:line="240" w:lineRule="auto"/>
      <w:jc w:val="left"/>
    </w:pPr>
    <w:rPr>
      <w:rFonts w:ascii="Cambria" w:hAnsi="Cambria" w:cs="Cambria"/>
      <w:color w:val="000000"/>
      <w:sz w:val="24"/>
      <w:szCs w:val="24"/>
    </w:rPr>
  </w:style>
  <w:style w:type="paragraph" w:customStyle="1" w:styleId="Textbody">
    <w:name w:val="Text body"/>
    <w:basedOn w:val="Standard"/>
    <w:rsid w:val="009F41BD"/>
    <w:pPr>
      <w:suppressAutoHyphens/>
      <w:autoSpaceDN w:val="0"/>
      <w:spacing w:after="140" w:line="288" w:lineRule="auto"/>
      <w:jc w:val="left"/>
      <w:textAlignment w:val="baseline"/>
    </w:pPr>
    <w:rPr>
      <w:rFonts w:ascii="Liberation Serif" w:eastAsia="SimSun" w:hAnsi="Liberation Serif" w:cs="Lucida Sans"/>
      <w:color w:val="auto"/>
      <w:kern w:val="3"/>
      <w:sz w:val="24"/>
      <w:szCs w:val="24"/>
      <w:lang w:eastAsia="zh-CN" w:bidi="hi-IN"/>
    </w:rPr>
  </w:style>
  <w:style w:type="paragraph" w:styleId="Funotentext">
    <w:name w:val="footnote text"/>
    <w:basedOn w:val="Standard"/>
    <w:link w:val="FunotentextZchn"/>
    <w:uiPriority w:val="99"/>
    <w:semiHidden/>
    <w:unhideWhenUsed/>
    <w:rsid w:val="00367A6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67A61"/>
    <w:rPr>
      <w:rFonts w:ascii="Cambria" w:hAnsi="Cambria"/>
      <w:color w:val="1D1B11" w:themeColor="background2" w:themeShade="1A"/>
      <w:sz w:val="20"/>
      <w:szCs w:val="20"/>
    </w:rPr>
  </w:style>
  <w:style w:type="character" w:styleId="Funotenzeichen">
    <w:name w:val="footnote reference"/>
    <w:basedOn w:val="Absatz-Standardschriftart"/>
    <w:uiPriority w:val="99"/>
    <w:semiHidden/>
    <w:unhideWhenUsed/>
    <w:rsid w:val="00367A61"/>
    <w:rPr>
      <w:vertAlign w:val="superscript"/>
    </w:rPr>
  </w:style>
  <w:style w:type="character" w:customStyle="1" w:styleId="NichtaufgelsteErwhnung1">
    <w:name w:val="Nicht aufgelöste Erwähnung1"/>
    <w:basedOn w:val="Absatz-Standardschriftart"/>
    <w:uiPriority w:val="99"/>
    <w:semiHidden/>
    <w:unhideWhenUsed/>
    <w:rsid w:val="00385E3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965833">
      <w:bodyDiv w:val="1"/>
      <w:marLeft w:val="0"/>
      <w:marRight w:val="0"/>
      <w:marTop w:val="0"/>
      <w:marBottom w:val="0"/>
      <w:divBdr>
        <w:top w:val="none" w:sz="0" w:space="0" w:color="auto"/>
        <w:left w:val="none" w:sz="0" w:space="0" w:color="auto"/>
        <w:bottom w:val="none" w:sz="0" w:space="0" w:color="auto"/>
        <w:right w:val="none" w:sz="0" w:space="0" w:color="auto"/>
      </w:divBdr>
    </w:div>
    <w:div w:id="406457426">
      <w:bodyDiv w:val="1"/>
      <w:marLeft w:val="0"/>
      <w:marRight w:val="0"/>
      <w:marTop w:val="0"/>
      <w:marBottom w:val="0"/>
      <w:divBdr>
        <w:top w:val="none" w:sz="0" w:space="0" w:color="auto"/>
        <w:left w:val="none" w:sz="0" w:space="0" w:color="auto"/>
        <w:bottom w:val="none" w:sz="0" w:space="0" w:color="auto"/>
        <w:right w:val="none" w:sz="0" w:space="0" w:color="auto"/>
      </w:divBdr>
    </w:div>
    <w:div w:id="762066064">
      <w:bodyDiv w:val="1"/>
      <w:marLeft w:val="0"/>
      <w:marRight w:val="0"/>
      <w:marTop w:val="0"/>
      <w:marBottom w:val="0"/>
      <w:divBdr>
        <w:top w:val="none" w:sz="0" w:space="0" w:color="auto"/>
        <w:left w:val="none" w:sz="0" w:space="0" w:color="auto"/>
        <w:bottom w:val="none" w:sz="0" w:space="0" w:color="auto"/>
        <w:right w:val="none" w:sz="0" w:space="0" w:color="auto"/>
      </w:divBdr>
    </w:div>
    <w:div w:id="874122330">
      <w:bodyDiv w:val="1"/>
      <w:marLeft w:val="0"/>
      <w:marRight w:val="0"/>
      <w:marTop w:val="0"/>
      <w:marBottom w:val="0"/>
      <w:divBdr>
        <w:top w:val="none" w:sz="0" w:space="0" w:color="auto"/>
        <w:left w:val="none" w:sz="0" w:space="0" w:color="auto"/>
        <w:bottom w:val="none" w:sz="0" w:space="0" w:color="auto"/>
        <w:right w:val="none" w:sz="0" w:space="0" w:color="auto"/>
      </w:divBdr>
    </w:div>
    <w:div w:id="1168472811">
      <w:bodyDiv w:val="1"/>
      <w:marLeft w:val="0"/>
      <w:marRight w:val="0"/>
      <w:marTop w:val="0"/>
      <w:marBottom w:val="0"/>
      <w:divBdr>
        <w:top w:val="none" w:sz="0" w:space="0" w:color="auto"/>
        <w:left w:val="none" w:sz="0" w:space="0" w:color="auto"/>
        <w:bottom w:val="none" w:sz="0" w:space="0" w:color="auto"/>
        <w:right w:val="none" w:sz="0" w:space="0" w:color="auto"/>
      </w:divBdr>
    </w:div>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314797225">
      <w:bodyDiv w:val="1"/>
      <w:marLeft w:val="0"/>
      <w:marRight w:val="0"/>
      <w:marTop w:val="0"/>
      <w:marBottom w:val="0"/>
      <w:divBdr>
        <w:top w:val="none" w:sz="0" w:space="0" w:color="auto"/>
        <w:left w:val="none" w:sz="0" w:space="0" w:color="auto"/>
        <w:bottom w:val="none" w:sz="0" w:space="0" w:color="auto"/>
        <w:right w:val="none" w:sz="0" w:space="0" w:color="auto"/>
      </w:divBdr>
    </w:div>
    <w:div w:id="1526484882">
      <w:bodyDiv w:val="1"/>
      <w:marLeft w:val="0"/>
      <w:marRight w:val="0"/>
      <w:marTop w:val="0"/>
      <w:marBottom w:val="0"/>
      <w:divBdr>
        <w:top w:val="none" w:sz="0" w:space="0" w:color="auto"/>
        <w:left w:val="none" w:sz="0" w:space="0" w:color="auto"/>
        <w:bottom w:val="none" w:sz="0" w:space="0" w:color="auto"/>
        <w:right w:val="none" w:sz="0" w:space="0" w:color="auto"/>
      </w:divBdr>
    </w:div>
    <w:div w:id="1530727940">
      <w:bodyDiv w:val="1"/>
      <w:marLeft w:val="0"/>
      <w:marRight w:val="0"/>
      <w:marTop w:val="0"/>
      <w:marBottom w:val="0"/>
      <w:divBdr>
        <w:top w:val="none" w:sz="0" w:space="0" w:color="auto"/>
        <w:left w:val="none" w:sz="0" w:space="0" w:color="auto"/>
        <w:bottom w:val="none" w:sz="0" w:space="0" w:color="auto"/>
        <w:right w:val="none" w:sz="0" w:space="0" w:color="auto"/>
      </w:divBdr>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605114606">
      <w:bodyDiv w:val="1"/>
      <w:marLeft w:val="0"/>
      <w:marRight w:val="0"/>
      <w:marTop w:val="0"/>
      <w:marBottom w:val="0"/>
      <w:divBdr>
        <w:top w:val="none" w:sz="0" w:space="0" w:color="auto"/>
        <w:left w:val="none" w:sz="0" w:space="0" w:color="auto"/>
        <w:bottom w:val="none" w:sz="0" w:space="0" w:color="auto"/>
        <w:right w:val="none" w:sz="0" w:space="0" w:color="auto"/>
      </w:divBdr>
    </w:div>
    <w:div w:id="1720203683">
      <w:bodyDiv w:val="1"/>
      <w:marLeft w:val="0"/>
      <w:marRight w:val="0"/>
      <w:marTop w:val="0"/>
      <w:marBottom w:val="0"/>
      <w:divBdr>
        <w:top w:val="none" w:sz="0" w:space="0" w:color="auto"/>
        <w:left w:val="none" w:sz="0" w:space="0" w:color="auto"/>
        <w:bottom w:val="none" w:sz="0" w:space="0" w:color="auto"/>
        <w:right w:val="none" w:sz="0" w:space="0" w:color="auto"/>
      </w:divBdr>
    </w:div>
    <w:div w:id="1855462540">
      <w:bodyDiv w:val="1"/>
      <w:marLeft w:val="0"/>
      <w:marRight w:val="0"/>
      <w:marTop w:val="0"/>
      <w:marBottom w:val="0"/>
      <w:divBdr>
        <w:top w:val="none" w:sz="0" w:space="0" w:color="auto"/>
        <w:left w:val="none" w:sz="0" w:space="0" w:color="auto"/>
        <w:bottom w:val="none" w:sz="0" w:space="0" w:color="auto"/>
        <w:right w:val="none" w:sz="0" w:space="0" w:color="auto"/>
      </w:divBdr>
    </w:div>
    <w:div w:id="1913735474">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microsoft.com/office/2007/relationships/hdphoto" Target="media/hdphoto2.wdp"/><Relationship Id="rId26" Type="http://schemas.microsoft.com/office/2007/relationships/hdphoto" Target="media/hdphoto6.wdp"/><Relationship Id="rId39" Type="http://schemas.openxmlformats.org/officeDocument/2006/relationships/image" Target="media/image14.emf"/><Relationship Id="rId21" Type="http://schemas.openxmlformats.org/officeDocument/2006/relationships/image" Target="media/image5.png"/><Relationship Id="rId34" Type="http://schemas.microsoft.com/office/2007/relationships/hdphoto" Target="media/hdphoto10.wdp"/><Relationship Id="rId42" Type="http://schemas.openxmlformats.org/officeDocument/2006/relationships/oleObject" Target="embeddings/oleObject3.bin"/><Relationship Id="rId47" Type="http://schemas.microsoft.com/office/2007/relationships/hdphoto" Target="media/hdphoto12.wdp"/><Relationship Id="rId50" Type="http://schemas.openxmlformats.org/officeDocument/2006/relationships/image" Target="media/image21.png"/><Relationship Id="rId55" Type="http://schemas.openxmlformats.org/officeDocument/2006/relationships/image" Target="media/image24.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image" Target="media/image7.png"/><Relationship Id="rId33" Type="http://schemas.openxmlformats.org/officeDocument/2006/relationships/image" Target="media/image11.png"/><Relationship Id="rId38" Type="http://schemas.openxmlformats.org/officeDocument/2006/relationships/oleObject" Target="embeddings/oleObject1.bin"/><Relationship Id="rId46" Type="http://schemas.openxmlformats.org/officeDocument/2006/relationships/image" Target="media/image19.png"/><Relationship Id="rId2" Type="http://schemas.openxmlformats.org/officeDocument/2006/relationships/numbering" Target="numbering.xml"/><Relationship Id="rId16" Type="http://schemas.openxmlformats.org/officeDocument/2006/relationships/footer" Target="footer3.xml"/><Relationship Id="rId20" Type="http://schemas.microsoft.com/office/2007/relationships/hdphoto" Target="media/hdphoto3.wdp"/><Relationship Id="rId29" Type="http://schemas.openxmlformats.org/officeDocument/2006/relationships/image" Target="media/image9.png"/><Relationship Id="rId41" Type="http://schemas.openxmlformats.org/officeDocument/2006/relationships/image" Target="media/image15.emf"/><Relationship Id="rId54"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microsoft.com/office/2007/relationships/hdphoto" Target="media/hdphoto5.wdp"/><Relationship Id="rId32" Type="http://schemas.microsoft.com/office/2007/relationships/hdphoto" Target="media/hdphoto9.wdp"/><Relationship Id="rId37" Type="http://schemas.openxmlformats.org/officeDocument/2006/relationships/image" Target="media/image13.emf"/><Relationship Id="rId40" Type="http://schemas.openxmlformats.org/officeDocument/2006/relationships/oleObject" Target="embeddings/oleObject2.bin"/><Relationship Id="rId45" Type="http://schemas.openxmlformats.org/officeDocument/2006/relationships/image" Target="media/image18.png"/><Relationship Id="rId53" Type="http://schemas.openxmlformats.org/officeDocument/2006/relationships/header" Target="header4.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6.png"/><Relationship Id="rId28" Type="http://schemas.microsoft.com/office/2007/relationships/hdphoto" Target="media/hdphoto7.wdp"/><Relationship Id="rId36" Type="http://schemas.microsoft.com/office/2007/relationships/hdphoto" Target="media/hdphoto11.wdp"/><Relationship Id="rId49" Type="http://schemas.openxmlformats.org/officeDocument/2006/relationships/oleObject" Target="embeddings/oleObject4.bin"/><Relationship Id="rId57"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4.png"/><Relationship Id="rId31" Type="http://schemas.openxmlformats.org/officeDocument/2006/relationships/image" Target="media/image10.png"/><Relationship Id="rId44" Type="http://schemas.openxmlformats.org/officeDocument/2006/relationships/image" Target="media/image17.png"/><Relationship Id="rId52" Type="http://schemas.openxmlformats.org/officeDocument/2006/relationships/image" Target="media/image23.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2.xml"/><Relationship Id="rId22" Type="http://schemas.microsoft.com/office/2007/relationships/hdphoto" Target="media/hdphoto4.wdp"/><Relationship Id="rId27" Type="http://schemas.openxmlformats.org/officeDocument/2006/relationships/image" Target="media/image8.png"/><Relationship Id="rId30" Type="http://schemas.microsoft.com/office/2007/relationships/hdphoto" Target="media/hdphoto8.wdp"/><Relationship Id="rId35" Type="http://schemas.openxmlformats.org/officeDocument/2006/relationships/image" Target="media/image12.png"/><Relationship Id="rId43" Type="http://schemas.openxmlformats.org/officeDocument/2006/relationships/image" Target="media/image16.jpeg"/><Relationship Id="rId48" Type="http://schemas.openxmlformats.org/officeDocument/2006/relationships/image" Target="media/image20.emf"/><Relationship Id="rId56" Type="http://schemas.openxmlformats.org/officeDocument/2006/relationships/header" Target="header6.xml"/><Relationship Id="rId8" Type="http://schemas.openxmlformats.org/officeDocument/2006/relationships/image" Target="media/image1.png"/><Relationship Id="rId51" Type="http://schemas.openxmlformats.org/officeDocument/2006/relationships/image" Target="media/image22.png"/><Relationship Id="rId3" Type="http://schemas.openxmlformats.org/officeDocument/2006/relationships/styles" Target="styl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BEB1B6D6-0B56-42BC-A010-B78E120F1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3032</Words>
  <Characters>19102</Characters>
  <Application>Microsoft Office Word</Application>
  <DocSecurity>0</DocSecurity>
  <Lines>159</Lines>
  <Paragraphs>44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Schoeneich Hendrik</cp:lastModifiedBy>
  <cp:revision>4</cp:revision>
  <cp:lastPrinted>2016-07-19T08:52:00Z</cp:lastPrinted>
  <dcterms:created xsi:type="dcterms:W3CDTF">2017-08-04T13:38:00Z</dcterms:created>
  <dcterms:modified xsi:type="dcterms:W3CDTF">2017-08-04T13:49:00Z</dcterms:modified>
</cp:coreProperties>
</file>