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D890" w14:textId="69D81933" w:rsidR="005669B2" w:rsidRPr="00FF2F54" w:rsidRDefault="00DA4BFA" w:rsidP="00DA4BFA">
      <w:pPr>
        <w:pStyle w:val="berschrift1"/>
        <w:numPr>
          <w:ilvl w:val="0"/>
          <w:numId w:val="0"/>
        </w:numPr>
      </w:pPr>
      <w:bookmarkStart w:id="0" w:name="_Toc488581117"/>
      <w:r>
        <w:t>V</w:t>
      </w:r>
      <w:r w:rsidR="00761610">
        <w:t>4</w:t>
      </w:r>
      <w:r w:rsidR="00CC307A" w:rsidRPr="00940455">
        <w:t xml:space="preserve"> – </w:t>
      </w:r>
      <w:r w:rsidR="001F4540">
        <w:t>Bau eines Flüssigkeitsthermometers</w:t>
      </w:r>
      <w:bookmarkEnd w:id="0"/>
    </w:p>
    <w:p w14:paraId="2DB027B7" w14:textId="5601F6CA" w:rsidR="00FF2F54" w:rsidRPr="00940455" w:rsidRDefault="00B121C5" w:rsidP="00FF2F54">
      <w:pPr>
        <w:contextualSpacing/>
        <w:rPr>
          <w:rFonts w:asciiTheme="majorHAnsi" w:hAnsiTheme="majorHAnsi"/>
          <w:i/>
          <w:color w:val="auto"/>
        </w:rPr>
      </w:pPr>
      <w:r>
        <w:rPr>
          <w:rFonts w:asciiTheme="majorHAnsi" w:hAnsiTheme="majorHAnsi"/>
          <w:i/>
          <w:color w:val="auto"/>
        </w:rPr>
        <w:t>In diesem Versuch wir</w:t>
      </w:r>
      <w:r w:rsidR="003B4D45">
        <w:rPr>
          <w:rFonts w:asciiTheme="majorHAnsi" w:hAnsiTheme="majorHAnsi"/>
          <w:i/>
          <w:color w:val="auto"/>
        </w:rPr>
        <w:t>d die Temperaturabhängigkeit des</w:t>
      </w:r>
      <w:r>
        <w:rPr>
          <w:rFonts w:asciiTheme="majorHAnsi" w:hAnsiTheme="majorHAnsi"/>
          <w:i/>
          <w:color w:val="auto"/>
        </w:rPr>
        <w:t xml:space="preserve"> Volumens von Wasser ausgenutzt, um ein einfaches Flüssigkeitsthermometer zu bauen und zu eichen.</w:t>
      </w:r>
    </w:p>
    <w:p w14:paraId="59F06242" w14:textId="77777777" w:rsidR="00FF2F54" w:rsidRPr="00940455" w:rsidRDefault="00FF2F54" w:rsidP="00FF2F54">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2F54" w:rsidRPr="00940455" w14:paraId="082BEC3D" w14:textId="77777777" w:rsidTr="001B0626">
        <w:tc>
          <w:tcPr>
            <w:tcW w:w="9322" w:type="dxa"/>
            <w:gridSpan w:val="9"/>
            <w:shd w:val="clear" w:color="auto" w:fill="4F81BD"/>
            <w:vAlign w:val="center"/>
          </w:tcPr>
          <w:p w14:paraId="75F66274" w14:textId="77777777" w:rsidR="00FF2F54" w:rsidRPr="00940455" w:rsidRDefault="00FF2F54" w:rsidP="001B0626">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FF2F54" w:rsidRPr="00940455" w14:paraId="64AFDA35" w14:textId="77777777" w:rsidTr="001B062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8128973" w14:textId="77777777" w:rsidR="00FF2F54" w:rsidRPr="00940455" w:rsidRDefault="00FF2F54" w:rsidP="001B0626">
            <w:pPr>
              <w:spacing w:after="0" w:line="276" w:lineRule="auto"/>
              <w:contextualSpacing/>
              <w:rPr>
                <w:rFonts w:asciiTheme="majorHAnsi" w:hAnsiTheme="majorHAnsi"/>
                <w:b/>
                <w:bCs/>
              </w:rPr>
            </w:pPr>
            <w:r>
              <w:rPr>
                <w:rFonts w:asciiTheme="majorHAnsi" w:hAnsiTheme="majorHAnsi"/>
                <w:sz w:val="20"/>
              </w:rPr>
              <w:t>Wasser</w:t>
            </w:r>
          </w:p>
        </w:tc>
        <w:tc>
          <w:tcPr>
            <w:tcW w:w="3177" w:type="dxa"/>
            <w:gridSpan w:val="3"/>
            <w:tcBorders>
              <w:top w:val="single" w:sz="8" w:space="0" w:color="4F81BD"/>
              <w:bottom w:val="single" w:sz="8" w:space="0" w:color="4F81BD"/>
            </w:tcBorders>
            <w:shd w:val="clear" w:color="auto" w:fill="auto"/>
            <w:vAlign w:val="center"/>
          </w:tcPr>
          <w:p w14:paraId="1A2FB77A" w14:textId="77777777" w:rsidR="00FF2F54" w:rsidRPr="00940455" w:rsidRDefault="00FF2F54" w:rsidP="001B0626">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39E8DBA" w14:textId="77777777" w:rsidR="00FF2F54" w:rsidRPr="00940455" w:rsidRDefault="00FF2F54" w:rsidP="001B0626">
            <w:pPr>
              <w:spacing w:after="0"/>
              <w:contextualSpacing/>
              <w:rPr>
                <w:rFonts w:asciiTheme="majorHAnsi" w:hAnsiTheme="majorHAnsi"/>
              </w:rPr>
            </w:pPr>
            <w:r w:rsidRPr="00940455">
              <w:rPr>
                <w:rFonts w:asciiTheme="majorHAnsi" w:hAnsiTheme="majorHAnsi"/>
                <w:sz w:val="20"/>
              </w:rPr>
              <w:t xml:space="preserve">P: </w:t>
            </w:r>
            <w:r>
              <w:t>-</w:t>
            </w:r>
          </w:p>
        </w:tc>
      </w:tr>
      <w:tr w:rsidR="00FF2F54" w:rsidRPr="00940455" w14:paraId="337615FF" w14:textId="77777777" w:rsidTr="001B0626">
        <w:tc>
          <w:tcPr>
            <w:tcW w:w="1009" w:type="dxa"/>
            <w:tcBorders>
              <w:top w:val="single" w:sz="8" w:space="0" w:color="4F81BD"/>
              <w:left w:val="single" w:sz="8" w:space="0" w:color="4F81BD"/>
              <w:bottom w:val="single" w:sz="8" w:space="0" w:color="4F81BD"/>
            </w:tcBorders>
            <w:shd w:val="clear" w:color="auto" w:fill="auto"/>
            <w:vAlign w:val="center"/>
          </w:tcPr>
          <w:p w14:paraId="49530197" w14:textId="77777777" w:rsidR="00FF2F54" w:rsidRPr="00940455" w:rsidRDefault="00FF2F54" w:rsidP="001B0626">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59794EC" wp14:editId="6338F55A">
                  <wp:extent cx="540000" cy="540000"/>
                  <wp:effectExtent l="0" t="0" r="0" b="0"/>
                  <wp:docPr id="40" name="Grafik 40"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070CBA2"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1B2972D0" wp14:editId="2026455E">
                  <wp:extent cx="540000" cy="540000"/>
                  <wp:effectExtent l="0" t="0" r="0" b="0"/>
                  <wp:docPr id="41" name="Grafik 41"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240CE28"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773FFCA3" wp14:editId="6CCC0315">
                  <wp:extent cx="540000" cy="540000"/>
                  <wp:effectExtent l="0" t="0" r="0" b="0"/>
                  <wp:docPr id="42" name="Grafik 42"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B31B93D"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699F1EDC" wp14:editId="186FBCDC">
                  <wp:extent cx="540000" cy="540000"/>
                  <wp:effectExtent l="0" t="0" r="0" b="0"/>
                  <wp:docPr id="43" name="Grafik 43"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D9C116E"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ACFCB8" wp14:editId="3467EC8C">
                  <wp:extent cx="540000" cy="540000"/>
                  <wp:effectExtent l="0" t="0" r="0" b="0"/>
                  <wp:docPr id="44" name="Grafik 4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755929C"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EA7833" wp14:editId="6B11FEFD">
                  <wp:extent cx="540000" cy="540000"/>
                  <wp:effectExtent l="0" t="0" r="0" b="0"/>
                  <wp:docPr id="45" name="Grafik 4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8E648DC"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2C700E2C" wp14:editId="61DC74F1">
                  <wp:extent cx="540000" cy="540000"/>
                  <wp:effectExtent l="0" t="0" r="0" b="0"/>
                  <wp:docPr id="46" name="Grafik 4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85DFC2"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617F1BEA" wp14:editId="645EBC18">
                  <wp:extent cx="540000" cy="540000"/>
                  <wp:effectExtent l="0" t="0" r="0" b="0"/>
                  <wp:docPr id="47" name="Grafik 4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BE60C64" w14:textId="77777777" w:rsidR="00FF2F54" w:rsidRPr="00940455" w:rsidRDefault="00FF2F54" w:rsidP="001B0626">
            <w:pPr>
              <w:spacing w:after="0"/>
              <w:contextualSpacing/>
              <w:rPr>
                <w:rFonts w:asciiTheme="majorHAnsi" w:hAnsiTheme="majorHAnsi"/>
              </w:rPr>
            </w:pPr>
            <w:r w:rsidRPr="00940455">
              <w:rPr>
                <w:rFonts w:asciiTheme="majorHAnsi" w:hAnsiTheme="majorHAnsi"/>
                <w:noProof/>
                <w:lang w:eastAsia="de-DE"/>
              </w:rPr>
              <w:drawing>
                <wp:inline distT="0" distB="0" distL="0" distR="0" wp14:anchorId="2162C7A0" wp14:editId="659115F8">
                  <wp:extent cx="540000" cy="540000"/>
                  <wp:effectExtent l="0" t="0" r="0" b="0"/>
                  <wp:docPr id="48" name="Grafik 4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54369DEB" w14:textId="77777777" w:rsidR="00FF2F54" w:rsidRPr="00940455" w:rsidRDefault="00FF2F54" w:rsidP="00FF2F54">
      <w:pPr>
        <w:tabs>
          <w:tab w:val="left" w:pos="1701"/>
          <w:tab w:val="left" w:pos="1985"/>
        </w:tabs>
        <w:ind w:left="1980" w:hanging="1980"/>
        <w:contextualSpacing/>
        <w:rPr>
          <w:rFonts w:asciiTheme="majorHAnsi" w:hAnsiTheme="majorHAnsi"/>
        </w:rPr>
      </w:pPr>
    </w:p>
    <w:p w14:paraId="4E5528BF"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t>Materialien:</w:t>
      </w:r>
    </w:p>
    <w:p w14:paraId="0AC8E3D8" w14:textId="4AB62AF1" w:rsidR="00ED4CCA" w:rsidRPr="00940455" w:rsidRDefault="00FF2F54" w:rsidP="00294385">
      <w:pPr>
        <w:contextualSpacing/>
        <w:rPr>
          <w:rFonts w:asciiTheme="majorHAnsi" w:hAnsiTheme="majorHAnsi"/>
        </w:rPr>
      </w:pPr>
      <w:r>
        <w:rPr>
          <w:rFonts w:asciiTheme="majorHAnsi" w:hAnsiTheme="majorHAnsi"/>
        </w:rPr>
        <w:t xml:space="preserve">Glaskolben, durchbohrter Stopfen, Glasrohr, </w:t>
      </w:r>
      <w:r w:rsidR="00ED4CCA">
        <w:rPr>
          <w:rFonts w:asciiTheme="majorHAnsi" w:hAnsiTheme="majorHAnsi"/>
        </w:rPr>
        <w:t>Heizplatte, Wasserbad, Thermometer</w:t>
      </w:r>
      <w:r w:rsidR="009F7C61">
        <w:rPr>
          <w:rFonts w:asciiTheme="majorHAnsi" w:hAnsiTheme="majorHAnsi"/>
        </w:rPr>
        <w:t>, Pasteur</w:t>
      </w:r>
      <w:r w:rsidR="00294385">
        <w:rPr>
          <w:rFonts w:asciiTheme="majorHAnsi" w:hAnsiTheme="majorHAnsi"/>
        </w:rPr>
        <w:t>pipette, Pipettenhütchen</w:t>
      </w:r>
      <w:r w:rsidR="00E1459B">
        <w:rPr>
          <w:rFonts w:asciiTheme="majorHAnsi" w:hAnsiTheme="majorHAnsi"/>
        </w:rPr>
        <w:t>, Lineal</w:t>
      </w:r>
    </w:p>
    <w:p w14:paraId="58A63E0F" w14:textId="77777777" w:rsidR="00FF2F54" w:rsidRPr="00940455" w:rsidRDefault="00FF2F54" w:rsidP="00FF2F54">
      <w:pPr>
        <w:contextualSpacing/>
        <w:rPr>
          <w:rFonts w:asciiTheme="majorHAnsi" w:hAnsiTheme="majorHAnsi"/>
        </w:rPr>
      </w:pPr>
    </w:p>
    <w:p w14:paraId="7CA7B5FD"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t>Chemikalien:</w:t>
      </w:r>
    </w:p>
    <w:p w14:paraId="1A3EFC4A" w14:textId="59DBA41A" w:rsidR="00294385" w:rsidRDefault="00294385" w:rsidP="00A50F4E">
      <w:pPr>
        <w:contextualSpacing/>
        <w:rPr>
          <w:rFonts w:asciiTheme="majorHAnsi" w:hAnsiTheme="majorHAnsi"/>
        </w:rPr>
      </w:pPr>
      <w:r>
        <w:rPr>
          <w:rFonts w:asciiTheme="majorHAnsi" w:hAnsiTheme="majorHAnsi"/>
        </w:rPr>
        <w:t xml:space="preserve">Wasser, </w:t>
      </w:r>
      <w:r w:rsidR="00BD3110">
        <w:rPr>
          <w:rFonts w:asciiTheme="majorHAnsi" w:hAnsiTheme="majorHAnsi"/>
        </w:rPr>
        <w:t>Eiswasser</w:t>
      </w:r>
    </w:p>
    <w:p w14:paraId="4B6FA679" w14:textId="7CF8BFAD" w:rsidR="0077184E" w:rsidRDefault="0077184E" w:rsidP="00A50F4E">
      <w:pPr>
        <w:contextualSpacing/>
        <w:rPr>
          <w:rFonts w:asciiTheme="majorHAnsi" w:hAnsiTheme="majorHAnsi"/>
        </w:rPr>
      </w:pPr>
    </w:p>
    <w:p w14:paraId="6DDE3CB7" w14:textId="77777777" w:rsidR="001140DE" w:rsidRDefault="001140DE" w:rsidP="00A50F4E">
      <w:pPr>
        <w:contextualSpacing/>
        <w:rPr>
          <w:rFonts w:asciiTheme="majorHAnsi" w:hAnsiTheme="majorHAnsi"/>
        </w:rPr>
      </w:pPr>
    </w:p>
    <w:p w14:paraId="4116E42F" w14:textId="00B03B9B" w:rsidR="00294385" w:rsidRPr="009F7C61" w:rsidRDefault="00294385" w:rsidP="00A50F4E">
      <w:pPr>
        <w:contextualSpacing/>
        <w:rPr>
          <w:rFonts w:asciiTheme="majorHAnsi" w:hAnsiTheme="majorHAnsi"/>
          <w:b/>
        </w:rPr>
      </w:pPr>
      <w:r w:rsidRPr="009F7C61">
        <w:rPr>
          <w:rFonts w:asciiTheme="majorHAnsi" w:hAnsiTheme="majorHAnsi"/>
          <w:b/>
        </w:rPr>
        <w:t>Durchführung:</w:t>
      </w:r>
    </w:p>
    <w:p w14:paraId="5D0BBCF8" w14:textId="0891EBA8" w:rsidR="00294385" w:rsidRDefault="00753C03" w:rsidP="00A50F4E">
      <w:pPr>
        <w:contextualSpacing/>
        <w:rPr>
          <w:rFonts w:asciiTheme="majorHAnsi" w:hAnsiTheme="majorHAnsi"/>
        </w:rPr>
      </w:pPr>
      <w:r>
        <w:rPr>
          <w:rFonts w:asciiTheme="majorHAnsi" w:hAnsiTheme="majorHAnsi"/>
        </w:rPr>
        <w:t xml:space="preserve">Zuerst </w:t>
      </w:r>
      <w:r w:rsidR="006B69F6">
        <w:rPr>
          <w:rFonts w:asciiTheme="majorHAnsi" w:hAnsiTheme="majorHAnsi"/>
        </w:rPr>
        <w:t>wird der</w:t>
      </w:r>
      <w:r>
        <w:rPr>
          <w:rFonts w:asciiTheme="majorHAnsi" w:hAnsiTheme="majorHAnsi"/>
        </w:rPr>
        <w:t xml:space="preserve"> Glasstab vorsichtig durch </w:t>
      </w:r>
      <w:r w:rsidR="009F7C61">
        <w:rPr>
          <w:rFonts w:asciiTheme="majorHAnsi" w:hAnsiTheme="majorHAnsi"/>
        </w:rPr>
        <w:t xml:space="preserve">den Stopfen </w:t>
      </w:r>
      <w:r w:rsidR="006B69F6">
        <w:rPr>
          <w:rFonts w:asciiTheme="majorHAnsi" w:hAnsiTheme="majorHAnsi"/>
        </w:rPr>
        <w:t>und der</w:t>
      </w:r>
      <w:r w:rsidR="009F7C61">
        <w:rPr>
          <w:rFonts w:asciiTheme="majorHAnsi" w:hAnsiTheme="majorHAnsi"/>
        </w:rPr>
        <w:t xml:space="preserve"> Stopfen mit Glasrohr im Anschluss auf den randvoll mit Wasser gef</w:t>
      </w:r>
      <w:r w:rsidR="00E1459B">
        <w:rPr>
          <w:rFonts w:asciiTheme="majorHAnsi" w:hAnsiTheme="majorHAnsi"/>
        </w:rPr>
        <w:t>üllten Kolben</w:t>
      </w:r>
      <w:r w:rsidR="001140DE">
        <w:rPr>
          <w:rFonts w:asciiTheme="majorHAnsi" w:hAnsiTheme="majorHAnsi"/>
        </w:rPr>
        <w:t xml:space="preserve"> gesteckt</w:t>
      </w:r>
      <w:r w:rsidR="00E1459B">
        <w:rPr>
          <w:rFonts w:asciiTheme="majorHAnsi" w:hAnsiTheme="majorHAnsi"/>
        </w:rPr>
        <w:t xml:space="preserve">, so dass eine Wassersäule im Glasrohr aufsteigt. Dann </w:t>
      </w:r>
      <w:r w:rsidR="006B69F6">
        <w:rPr>
          <w:rFonts w:asciiTheme="majorHAnsi" w:hAnsiTheme="majorHAnsi"/>
        </w:rPr>
        <w:t>wird der</w:t>
      </w:r>
      <w:r w:rsidR="00E1459B">
        <w:rPr>
          <w:rFonts w:asciiTheme="majorHAnsi" w:hAnsiTheme="majorHAnsi"/>
        </w:rPr>
        <w:t xml:space="preserve"> Kolben in ein mit Eiswasser gefülltes Wasserbad </w:t>
      </w:r>
      <w:r w:rsidR="006B69F6">
        <w:rPr>
          <w:rFonts w:asciiTheme="majorHAnsi" w:hAnsiTheme="majorHAnsi"/>
        </w:rPr>
        <w:t>gestellt und die Angleichung der Temperaturen abgewartet. Mit der Paste</w:t>
      </w:r>
      <w:r w:rsidR="00E1459B">
        <w:rPr>
          <w:rFonts w:asciiTheme="majorHAnsi" w:hAnsiTheme="majorHAnsi"/>
        </w:rPr>
        <w:t>u</w:t>
      </w:r>
      <w:r w:rsidR="006B69F6">
        <w:rPr>
          <w:rFonts w:asciiTheme="majorHAnsi" w:hAnsiTheme="majorHAnsi"/>
        </w:rPr>
        <w:t>r</w:t>
      </w:r>
      <w:r w:rsidR="00E1459B">
        <w:rPr>
          <w:rFonts w:asciiTheme="majorHAnsi" w:hAnsiTheme="majorHAnsi"/>
        </w:rPr>
        <w:t xml:space="preserve">pipette kann nun Wasser direkt aus dem Glasrohr entnommen </w:t>
      </w:r>
      <w:r w:rsidR="006B69F6">
        <w:rPr>
          <w:rFonts w:asciiTheme="majorHAnsi" w:hAnsiTheme="majorHAnsi"/>
        </w:rPr>
        <w:t xml:space="preserve">oder hinzugegeben </w:t>
      </w:r>
      <w:r w:rsidR="00E1459B">
        <w:rPr>
          <w:rFonts w:asciiTheme="majorHAnsi" w:hAnsiTheme="majorHAnsi"/>
        </w:rPr>
        <w:t xml:space="preserve">werden, bis der Flüssigkeitsspiegel ungefähr im unteren </w:t>
      </w:r>
      <w:r w:rsidR="00072FA8">
        <w:rPr>
          <w:rFonts w:asciiTheme="majorHAnsi" w:hAnsiTheme="majorHAnsi"/>
        </w:rPr>
        <w:t>Drittel des Glasrohres steht. Der</w:t>
      </w:r>
      <w:r w:rsidR="00E1459B">
        <w:rPr>
          <w:rFonts w:asciiTheme="majorHAnsi" w:hAnsiTheme="majorHAnsi"/>
        </w:rPr>
        <w:t xml:space="preserve"> Wasserstand </w:t>
      </w:r>
      <w:r w:rsidR="00072FA8">
        <w:rPr>
          <w:rFonts w:asciiTheme="majorHAnsi" w:hAnsiTheme="majorHAnsi"/>
        </w:rPr>
        <w:t>wird dann mit einem Folienstift markier</w:t>
      </w:r>
      <w:r w:rsidR="00E1459B">
        <w:rPr>
          <w:rFonts w:asciiTheme="majorHAnsi" w:hAnsiTheme="majorHAnsi"/>
        </w:rPr>
        <w:t xml:space="preserve">t </w:t>
      </w:r>
      <w:r w:rsidR="00072FA8">
        <w:rPr>
          <w:rFonts w:asciiTheme="majorHAnsi" w:hAnsiTheme="majorHAnsi"/>
        </w:rPr>
        <w:t xml:space="preserve">und im </w:t>
      </w:r>
      <w:r w:rsidR="00E1459B">
        <w:rPr>
          <w:rFonts w:asciiTheme="majorHAnsi" w:hAnsiTheme="majorHAnsi"/>
        </w:rPr>
        <w:t xml:space="preserve">Anschluss der Kolben </w:t>
      </w:r>
      <w:r w:rsidR="00072FA8">
        <w:rPr>
          <w:rFonts w:asciiTheme="majorHAnsi" w:hAnsiTheme="majorHAnsi"/>
        </w:rPr>
        <w:t>in</w:t>
      </w:r>
      <w:r w:rsidR="00E1459B">
        <w:rPr>
          <w:rFonts w:asciiTheme="majorHAnsi" w:hAnsiTheme="majorHAnsi"/>
        </w:rPr>
        <w:t xml:space="preserve"> einem Wasserbad auf exakt 40</w:t>
      </w:r>
      <w:r w:rsidR="00072FA8">
        <w:rPr>
          <w:rFonts w:asciiTheme="majorHAnsi" w:hAnsiTheme="majorHAnsi"/>
        </w:rPr>
        <w:t>°C erwärmt.</w:t>
      </w:r>
      <w:r w:rsidR="00E1459B">
        <w:rPr>
          <w:rFonts w:asciiTheme="majorHAnsi" w:hAnsiTheme="majorHAnsi"/>
        </w:rPr>
        <w:t xml:space="preserve"> </w:t>
      </w:r>
      <w:r w:rsidR="00072FA8">
        <w:rPr>
          <w:rFonts w:asciiTheme="majorHAnsi" w:hAnsiTheme="majorHAnsi"/>
        </w:rPr>
        <w:t xml:space="preserve">Hierbei sollte </w:t>
      </w:r>
      <w:r w:rsidR="00E1459B">
        <w:rPr>
          <w:rFonts w:asciiTheme="majorHAnsi" w:hAnsiTheme="majorHAnsi"/>
        </w:rPr>
        <w:t xml:space="preserve">die Temperatur im Wasserbad mit einem </w:t>
      </w:r>
      <w:r w:rsidR="00072FA8">
        <w:rPr>
          <w:rFonts w:asciiTheme="majorHAnsi" w:hAnsiTheme="majorHAnsi"/>
        </w:rPr>
        <w:t>zweiten Thermometer kontrollier</w:t>
      </w:r>
      <w:r w:rsidR="00E1459B">
        <w:rPr>
          <w:rFonts w:asciiTheme="majorHAnsi" w:hAnsiTheme="majorHAnsi"/>
        </w:rPr>
        <w:t>t</w:t>
      </w:r>
      <w:r w:rsidR="00072FA8">
        <w:rPr>
          <w:rFonts w:asciiTheme="majorHAnsi" w:hAnsiTheme="majorHAnsi"/>
        </w:rPr>
        <w:t xml:space="preserve"> werden</w:t>
      </w:r>
      <w:r w:rsidR="00E1459B">
        <w:rPr>
          <w:rFonts w:asciiTheme="majorHAnsi" w:hAnsiTheme="majorHAnsi"/>
        </w:rPr>
        <w:t xml:space="preserve">. </w:t>
      </w:r>
      <w:r w:rsidR="001C65AA">
        <w:rPr>
          <w:rFonts w:asciiTheme="majorHAnsi" w:hAnsiTheme="majorHAnsi"/>
        </w:rPr>
        <w:t>Der</w:t>
      </w:r>
      <w:r w:rsidR="00E1459B">
        <w:rPr>
          <w:rFonts w:asciiTheme="majorHAnsi" w:hAnsiTheme="majorHAnsi"/>
        </w:rPr>
        <w:t xml:space="preserve"> Wasserstand </w:t>
      </w:r>
      <w:r w:rsidR="001C65AA">
        <w:rPr>
          <w:rFonts w:asciiTheme="majorHAnsi" w:hAnsiTheme="majorHAnsi"/>
        </w:rPr>
        <w:t>wird ebenfalls mit dem Folienstift markiert.</w:t>
      </w:r>
      <w:r w:rsidR="00E1459B">
        <w:rPr>
          <w:rFonts w:asciiTheme="majorHAnsi" w:hAnsiTheme="majorHAnsi"/>
        </w:rPr>
        <w:t xml:space="preserve"> </w:t>
      </w:r>
      <w:r w:rsidR="001C65AA">
        <w:rPr>
          <w:rFonts w:asciiTheme="majorHAnsi" w:hAnsiTheme="majorHAnsi"/>
        </w:rPr>
        <w:t xml:space="preserve">Durch Bestimmung des Abstandes </w:t>
      </w:r>
      <w:r w:rsidR="00E1459B">
        <w:rPr>
          <w:rFonts w:asciiTheme="majorHAnsi" w:hAnsiTheme="majorHAnsi"/>
        </w:rPr>
        <w:t xml:space="preserve">der beiden </w:t>
      </w:r>
      <w:r w:rsidR="001C65AA">
        <w:rPr>
          <w:rFonts w:asciiTheme="majorHAnsi" w:hAnsiTheme="majorHAnsi"/>
        </w:rPr>
        <w:t>Markierungen kann jetzt</w:t>
      </w:r>
      <w:r w:rsidR="00E1459B">
        <w:rPr>
          <w:rFonts w:asciiTheme="majorHAnsi" w:hAnsiTheme="majorHAnsi"/>
        </w:rPr>
        <w:t xml:space="preserve"> eine Skala in Schritten von 5°C oder 10°C auf das Glasrohr </w:t>
      </w:r>
      <w:r w:rsidR="001C65AA">
        <w:rPr>
          <w:rFonts w:asciiTheme="majorHAnsi" w:hAnsiTheme="majorHAnsi"/>
        </w:rPr>
        <w:t>gezeichnet werden</w:t>
      </w:r>
      <w:r w:rsidR="00E1459B">
        <w:rPr>
          <w:rFonts w:asciiTheme="majorHAnsi" w:hAnsiTheme="majorHAnsi"/>
        </w:rPr>
        <w:t xml:space="preserve">, um mit dem Thermometer auch </w:t>
      </w:r>
      <w:r w:rsidR="001C65AA">
        <w:rPr>
          <w:rFonts w:asciiTheme="majorHAnsi" w:hAnsiTheme="majorHAnsi"/>
        </w:rPr>
        <w:t>unbekannte</w:t>
      </w:r>
      <w:r w:rsidR="00E1459B">
        <w:rPr>
          <w:rFonts w:asciiTheme="majorHAnsi" w:hAnsiTheme="majorHAnsi"/>
        </w:rPr>
        <w:t xml:space="preserve"> Temperaturen zu me</w:t>
      </w:r>
      <w:r w:rsidR="001C65AA">
        <w:rPr>
          <w:rFonts w:asciiTheme="majorHAnsi" w:hAnsiTheme="majorHAnsi"/>
        </w:rPr>
        <w:t>sse</w:t>
      </w:r>
      <w:r w:rsidR="00E1459B">
        <w:rPr>
          <w:rFonts w:asciiTheme="majorHAnsi" w:hAnsiTheme="majorHAnsi"/>
        </w:rPr>
        <w:t>n.</w:t>
      </w:r>
    </w:p>
    <w:p w14:paraId="0A84AB54" w14:textId="278E5B94" w:rsidR="00691AD5" w:rsidRDefault="00691AD5" w:rsidP="00A50F4E">
      <w:pPr>
        <w:contextualSpacing/>
        <w:rPr>
          <w:rFonts w:asciiTheme="majorHAnsi" w:hAnsiTheme="majorHAnsi"/>
          <w:noProof/>
          <w:lang w:eastAsia="de-DE"/>
        </w:rPr>
      </w:pPr>
    </w:p>
    <w:p w14:paraId="717E0EB0" w14:textId="77777777" w:rsidR="00691AD5" w:rsidRPr="009F49E5" w:rsidRDefault="00691AD5" w:rsidP="00691AD5">
      <w:pPr>
        <w:contextualSpacing/>
        <w:rPr>
          <w:rFonts w:asciiTheme="majorHAnsi" w:hAnsiTheme="majorHAnsi"/>
          <w:b/>
        </w:rPr>
      </w:pPr>
      <w:r w:rsidRPr="009F49E5">
        <w:rPr>
          <w:rFonts w:asciiTheme="majorHAnsi" w:hAnsiTheme="majorHAnsi"/>
          <w:b/>
        </w:rPr>
        <w:t>Beobachtung:</w:t>
      </w:r>
    </w:p>
    <w:p w14:paraId="1B5C13FC" w14:textId="3CAB8695" w:rsidR="00691AD5" w:rsidRDefault="00691AD5" w:rsidP="00691AD5">
      <w:pPr>
        <w:contextualSpacing/>
        <w:rPr>
          <w:rFonts w:asciiTheme="majorHAnsi" w:hAnsiTheme="majorHAnsi"/>
          <w:noProof/>
          <w:lang w:eastAsia="de-DE"/>
        </w:rPr>
      </w:pPr>
      <w:r>
        <w:rPr>
          <w:rFonts w:asciiTheme="majorHAnsi" w:hAnsiTheme="majorHAnsi"/>
        </w:rPr>
        <w:t xml:space="preserve">Der Wasserspiegel im Glasrohr steigt mit </w:t>
      </w:r>
      <w:r w:rsidR="00D725D3">
        <w:rPr>
          <w:rFonts w:asciiTheme="majorHAnsi" w:hAnsiTheme="majorHAnsi"/>
        </w:rPr>
        <w:t>steigen</w:t>
      </w:r>
      <w:r>
        <w:rPr>
          <w:rFonts w:asciiTheme="majorHAnsi" w:hAnsiTheme="majorHAnsi"/>
        </w:rPr>
        <w:t>der Temperatur an.</w:t>
      </w:r>
      <w:r w:rsidR="0077184E">
        <w:rPr>
          <w:rFonts w:asciiTheme="majorHAnsi" w:hAnsiTheme="majorHAnsi"/>
        </w:rPr>
        <w:t xml:space="preserve"> In </w:t>
      </w:r>
      <w:r w:rsidR="00B71CCF">
        <w:rPr>
          <w:rFonts w:asciiTheme="majorHAnsi" w:hAnsiTheme="majorHAnsi"/>
        </w:rPr>
        <w:t>Abbildung 4 ist das Thermometer gezeigt.</w:t>
      </w:r>
    </w:p>
    <w:p w14:paraId="2A1B8A30" w14:textId="77777777" w:rsidR="00B71CCF" w:rsidRDefault="009F49E5" w:rsidP="00B71CCF">
      <w:pPr>
        <w:keepNext/>
        <w:contextualSpacing/>
        <w:jc w:val="center"/>
      </w:pPr>
      <w:r>
        <w:rPr>
          <w:rFonts w:asciiTheme="majorHAnsi" w:hAnsiTheme="majorHAnsi"/>
          <w:noProof/>
          <w:lang w:eastAsia="de-DE"/>
        </w:rPr>
        <w:lastRenderedPageBreak/>
        <w:drawing>
          <wp:inline distT="0" distB="0" distL="0" distR="0" wp14:anchorId="17FEA2C6" wp14:editId="2AD88EC6">
            <wp:extent cx="2261882" cy="1542022"/>
            <wp:effectExtent l="0" t="1905" r="3175" b="317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SC_0061.JPG"/>
                    <pic:cNvPicPr/>
                  </pic:nvPicPr>
                  <pic:blipFill rotWithShape="1">
                    <a:blip r:embed="rId26" cstate="print">
                      <a:extLst>
                        <a:ext uri="{28A0092B-C50C-407E-A947-70E740481C1C}">
                          <a14:useLocalDpi xmlns:a14="http://schemas.microsoft.com/office/drawing/2010/main"/>
                        </a:ext>
                      </a:extLst>
                    </a:blip>
                    <a:srcRect/>
                    <a:stretch/>
                  </pic:blipFill>
                  <pic:spPr bwMode="auto">
                    <a:xfrm rot="5400000">
                      <a:off x="0" y="0"/>
                      <a:ext cx="2265916" cy="1544772"/>
                    </a:xfrm>
                    <a:prstGeom prst="rect">
                      <a:avLst/>
                    </a:prstGeom>
                    <a:ln>
                      <a:noFill/>
                    </a:ln>
                    <a:extLst>
                      <a:ext uri="{53640926-AAD7-44D8-BBD7-CCE9431645EC}">
                        <a14:shadowObscured xmlns:a14="http://schemas.microsoft.com/office/drawing/2010/main"/>
                      </a:ext>
                    </a:extLst>
                  </pic:spPr>
                </pic:pic>
              </a:graphicData>
            </a:graphic>
          </wp:inline>
        </w:drawing>
      </w:r>
    </w:p>
    <w:p w14:paraId="4CE52D92" w14:textId="187C589A" w:rsidR="009F49E5" w:rsidRDefault="00B71CCF" w:rsidP="00B71CCF">
      <w:pPr>
        <w:pStyle w:val="Beschriftung"/>
        <w:jc w:val="center"/>
        <w:rPr>
          <w:rFonts w:asciiTheme="majorHAnsi" w:hAnsiTheme="majorHAnsi"/>
        </w:rPr>
      </w:pPr>
      <w:r>
        <w:t xml:space="preserve">Abbildung </w:t>
      </w:r>
      <w:fldSimple w:instr=" SEQ Abbildung \* ARABIC ">
        <w:r w:rsidR="000E4461">
          <w:rPr>
            <w:noProof/>
          </w:rPr>
          <w:t>4</w:t>
        </w:r>
      </w:fldSimple>
      <w:r>
        <w:t xml:space="preserve"> - Thermometer mit Markierungen zum Ablesen der Temperatur.</w:t>
      </w:r>
    </w:p>
    <w:p w14:paraId="1FABCBEC" w14:textId="0A28DA8F" w:rsidR="00E1459B" w:rsidRDefault="009F49E5" w:rsidP="00A50F4E">
      <w:pPr>
        <w:contextualSpacing/>
        <w:rPr>
          <w:rFonts w:asciiTheme="majorHAnsi" w:hAnsiTheme="majorHAnsi"/>
        </w:rPr>
      </w:pPr>
      <w:r>
        <w:rPr>
          <w:rFonts w:asciiTheme="majorHAnsi" w:hAnsiTheme="majorHAnsi"/>
        </w:rPr>
        <w:t xml:space="preserve"> </w:t>
      </w:r>
    </w:p>
    <w:p w14:paraId="560DDD25" w14:textId="6526189A" w:rsidR="00E1459B" w:rsidRPr="009F49E5" w:rsidRDefault="00E1459B" w:rsidP="00A50F4E">
      <w:pPr>
        <w:contextualSpacing/>
        <w:rPr>
          <w:rFonts w:asciiTheme="majorHAnsi" w:hAnsiTheme="majorHAnsi"/>
          <w:b/>
        </w:rPr>
      </w:pPr>
      <w:r w:rsidRPr="009F49E5">
        <w:rPr>
          <w:rFonts w:asciiTheme="majorHAnsi" w:hAnsiTheme="majorHAnsi"/>
          <w:b/>
        </w:rPr>
        <w:t>Deutung:</w:t>
      </w:r>
    </w:p>
    <w:p w14:paraId="719C8920" w14:textId="6DF1C88B" w:rsidR="008136FF" w:rsidRDefault="00AA73E5" w:rsidP="00A50F4E">
      <w:pPr>
        <w:contextualSpacing/>
        <w:rPr>
          <w:rFonts w:asciiTheme="majorHAnsi" w:hAnsiTheme="majorHAnsi"/>
        </w:rPr>
      </w:pPr>
      <w:r>
        <w:rPr>
          <w:rFonts w:asciiTheme="majorHAnsi" w:hAnsiTheme="majorHAnsi"/>
        </w:rPr>
        <w:t>Das Volumen des</w:t>
      </w:r>
      <w:r w:rsidR="00E1459B">
        <w:rPr>
          <w:rFonts w:asciiTheme="majorHAnsi" w:hAnsiTheme="majorHAnsi"/>
        </w:rPr>
        <w:t xml:space="preserve"> Wasser</w:t>
      </w:r>
      <w:r>
        <w:rPr>
          <w:rFonts w:asciiTheme="majorHAnsi" w:hAnsiTheme="majorHAnsi"/>
        </w:rPr>
        <w:t>s</w:t>
      </w:r>
      <w:r w:rsidR="00E1459B">
        <w:rPr>
          <w:rFonts w:asciiTheme="majorHAnsi" w:hAnsiTheme="majorHAnsi"/>
        </w:rPr>
        <w:t xml:space="preserve"> nimmt im betrachteten Bereich mit ansteigender Temperatur </w:t>
      </w:r>
      <w:r w:rsidR="00D725D3">
        <w:rPr>
          <w:rFonts w:asciiTheme="majorHAnsi" w:hAnsiTheme="majorHAnsi"/>
        </w:rPr>
        <w:t xml:space="preserve">nahezu linear </w:t>
      </w:r>
      <w:r w:rsidR="00E1459B">
        <w:rPr>
          <w:rFonts w:asciiTheme="majorHAnsi" w:hAnsiTheme="majorHAnsi"/>
        </w:rPr>
        <w:t xml:space="preserve">zu. Daher </w:t>
      </w:r>
      <w:r w:rsidR="009F49E5">
        <w:rPr>
          <w:rFonts w:asciiTheme="majorHAnsi" w:hAnsiTheme="majorHAnsi"/>
        </w:rPr>
        <w:t>steigt</w:t>
      </w:r>
      <w:r w:rsidR="00D725D3">
        <w:rPr>
          <w:rFonts w:asciiTheme="majorHAnsi" w:hAnsiTheme="majorHAnsi"/>
        </w:rPr>
        <w:t xml:space="preserve"> der</w:t>
      </w:r>
      <w:r w:rsidR="008136FF">
        <w:rPr>
          <w:rFonts w:asciiTheme="majorHAnsi" w:hAnsiTheme="majorHAnsi"/>
        </w:rPr>
        <w:t xml:space="preserve"> Wasser</w:t>
      </w:r>
      <w:r w:rsidR="00D725D3">
        <w:rPr>
          <w:rFonts w:asciiTheme="majorHAnsi" w:hAnsiTheme="majorHAnsi"/>
        </w:rPr>
        <w:t>stand im Glasrohr</w:t>
      </w:r>
      <w:r w:rsidR="008136FF">
        <w:rPr>
          <w:rFonts w:asciiTheme="majorHAnsi" w:hAnsiTheme="majorHAnsi"/>
        </w:rPr>
        <w:t xml:space="preserve"> bei steigender Temperatur. Durch die Verwendung von zwei festen Temperaturpunkten (0°C und 40°C) zur Eichung kann eine </w:t>
      </w:r>
      <w:r w:rsidR="00282E62">
        <w:rPr>
          <w:rFonts w:asciiTheme="majorHAnsi" w:hAnsiTheme="majorHAnsi"/>
        </w:rPr>
        <w:t>absolute Skala berechnet werden. M</w:t>
      </w:r>
      <w:r w:rsidR="008136FF">
        <w:rPr>
          <w:rFonts w:asciiTheme="majorHAnsi" w:hAnsiTheme="majorHAnsi"/>
        </w:rPr>
        <w:t>it</w:t>
      </w:r>
      <w:r w:rsidR="00282E62">
        <w:rPr>
          <w:rFonts w:asciiTheme="majorHAnsi" w:hAnsiTheme="majorHAnsi"/>
        </w:rPr>
        <w:t xml:space="preserve"> deren</w:t>
      </w:r>
      <w:r w:rsidR="008136FF">
        <w:rPr>
          <w:rFonts w:asciiTheme="majorHAnsi" w:hAnsiTheme="majorHAnsi"/>
        </w:rPr>
        <w:t xml:space="preserve"> Hilfe </w:t>
      </w:r>
      <w:r w:rsidR="00282E62">
        <w:rPr>
          <w:rFonts w:asciiTheme="majorHAnsi" w:hAnsiTheme="majorHAnsi"/>
        </w:rPr>
        <w:t>eignet</w:t>
      </w:r>
      <w:r w:rsidR="008136FF">
        <w:rPr>
          <w:rFonts w:asciiTheme="majorHAnsi" w:hAnsiTheme="majorHAnsi"/>
        </w:rPr>
        <w:t xml:space="preserve"> sich das Thermometer dann auch zum messen unbekannter Temperat</w:t>
      </w:r>
      <w:r w:rsidR="00282E62">
        <w:rPr>
          <w:rFonts w:asciiTheme="majorHAnsi" w:hAnsiTheme="majorHAnsi"/>
        </w:rPr>
        <w:t>uren</w:t>
      </w:r>
      <w:r w:rsidR="008136FF">
        <w:rPr>
          <w:rFonts w:asciiTheme="majorHAnsi" w:hAnsiTheme="majorHAnsi"/>
        </w:rPr>
        <w:t>.</w:t>
      </w:r>
    </w:p>
    <w:p w14:paraId="0A758333" w14:textId="77777777" w:rsidR="008136FF" w:rsidRDefault="008136FF" w:rsidP="00A50F4E">
      <w:pPr>
        <w:contextualSpacing/>
        <w:rPr>
          <w:rFonts w:asciiTheme="majorHAnsi" w:hAnsiTheme="majorHAnsi"/>
        </w:rPr>
      </w:pPr>
    </w:p>
    <w:p w14:paraId="1D8F3B68" w14:textId="77777777" w:rsidR="008136FF" w:rsidRPr="00640BE1" w:rsidRDefault="008136FF" w:rsidP="00A50F4E">
      <w:pPr>
        <w:contextualSpacing/>
        <w:rPr>
          <w:rFonts w:asciiTheme="majorHAnsi" w:hAnsiTheme="majorHAnsi"/>
          <w:b/>
        </w:rPr>
      </w:pPr>
      <w:r w:rsidRPr="00640BE1">
        <w:rPr>
          <w:rFonts w:asciiTheme="majorHAnsi" w:hAnsiTheme="majorHAnsi"/>
          <w:b/>
        </w:rPr>
        <w:t>Entsorgung:</w:t>
      </w:r>
    </w:p>
    <w:p w14:paraId="7A75248B" w14:textId="77777777" w:rsidR="008136FF" w:rsidRDefault="008136FF" w:rsidP="00A50F4E">
      <w:pPr>
        <w:contextualSpacing/>
        <w:rPr>
          <w:rFonts w:asciiTheme="majorHAnsi" w:hAnsiTheme="majorHAnsi"/>
        </w:rPr>
      </w:pPr>
      <w:r>
        <w:rPr>
          <w:rFonts w:asciiTheme="majorHAnsi" w:hAnsiTheme="majorHAnsi"/>
        </w:rPr>
        <w:t>Das Wasser kann in den Ausguss gegeben werden.</w:t>
      </w:r>
    </w:p>
    <w:p w14:paraId="5D266159" w14:textId="77777777" w:rsidR="008136FF" w:rsidRDefault="008136FF" w:rsidP="00A50F4E">
      <w:pPr>
        <w:contextualSpacing/>
        <w:rPr>
          <w:rFonts w:asciiTheme="majorHAnsi" w:hAnsiTheme="majorHAnsi"/>
        </w:rPr>
      </w:pPr>
    </w:p>
    <w:p w14:paraId="0134EEF9" w14:textId="77777777" w:rsidR="008136FF" w:rsidRPr="00640BE1" w:rsidRDefault="008136FF" w:rsidP="00A50F4E">
      <w:pPr>
        <w:contextualSpacing/>
        <w:rPr>
          <w:rFonts w:asciiTheme="majorHAnsi" w:hAnsiTheme="majorHAnsi"/>
          <w:b/>
        </w:rPr>
      </w:pPr>
      <w:r w:rsidRPr="00640BE1">
        <w:rPr>
          <w:rFonts w:asciiTheme="majorHAnsi" w:hAnsiTheme="majorHAnsi"/>
          <w:b/>
        </w:rPr>
        <w:t>Literatur:</w:t>
      </w:r>
    </w:p>
    <w:p w14:paraId="018AAB1C" w14:textId="285C962D" w:rsidR="00E1459B" w:rsidRDefault="00640BE1" w:rsidP="00A50F4E">
      <w:pPr>
        <w:contextualSpacing/>
      </w:pPr>
      <w:r>
        <w:rPr>
          <w:rFonts w:asciiTheme="majorHAnsi" w:hAnsiTheme="majorHAnsi"/>
        </w:rPr>
        <w:t>[1]</w:t>
      </w:r>
      <w:r w:rsidR="008136FF">
        <w:rPr>
          <w:rFonts w:asciiTheme="majorHAnsi" w:hAnsiTheme="majorHAnsi"/>
        </w:rPr>
        <w:t xml:space="preserve"> </w:t>
      </w:r>
      <w:r w:rsidR="00396DB3">
        <w:t xml:space="preserve">I. Mennerich, Unterrichtsprojekte Natur und Technik: „Wetterküche“, abgerufen unter: </w:t>
      </w:r>
      <w:r w:rsidR="00396DB3" w:rsidRPr="00753C03">
        <w:t>http://www.schulbiologiezentrum.info/AH%2019.06%20Wetterk%FCche%2030.09.05.pdf</w:t>
      </w:r>
      <w:r w:rsidR="00396DB3">
        <w:t xml:space="preserve"> (zuletzt abgerufen am 20.07.2017 um 15:08)</w:t>
      </w:r>
    </w:p>
    <w:p w14:paraId="29D54B51" w14:textId="10B723FF" w:rsidR="00396DB3" w:rsidRDefault="00396DB3" w:rsidP="00A50F4E">
      <w:pPr>
        <w:contextualSpacing/>
      </w:pPr>
    </w:p>
    <w:p w14:paraId="5CECBA70" w14:textId="590787E4" w:rsidR="00396DB3" w:rsidRPr="00640BE1" w:rsidRDefault="00396DB3" w:rsidP="00A50F4E">
      <w:pPr>
        <w:contextualSpacing/>
        <w:rPr>
          <w:rFonts w:asciiTheme="majorHAnsi" w:hAnsiTheme="majorHAnsi"/>
          <w:b/>
        </w:rPr>
      </w:pPr>
      <w:r w:rsidRPr="00640BE1">
        <w:rPr>
          <w:rFonts w:asciiTheme="majorHAnsi" w:hAnsiTheme="majorHAnsi"/>
          <w:b/>
        </w:rPr>
        <w:t>Unterrichtsanschlüsse:</w:t>
      </w:r>
    </w:p>
    <w:p w14:paraId="10F52D58" w14:textId="33D38A0C" w:rsidR="00396DB3" w:rsidRDefault="00396DB3" w:rsidP="00A50F4E">
      <w:pPr>
        <w:contextualSpacing/>
        <w:rPr>
          <w:rFonts w:asciiTheme="majorHAnsi" w:hAnsiTheme="majorHAnsi"/>
        </w:rPr>
      </w:pPr>
      <w:r>
        <w:rPr>
          <w:rFonts w:asciiTheme="majorHAnsi" w:hAnsiTheme="majorHAnsi"/>
        </w:rPr>
        <w:t xml:space="preserve">Der Versuch eignet </w:t>
      </w:r>
      <w:r w:rsidR="00DE5195">
        <w:rPr>
          <w:rFonts w:asciiTheme="majorHAnsi" w:hAnsiTheme="majorHAnsi"/>
        </w:rPr>
        <w:t>sich, um die Funktionsweise eines Thermometers zu verdeutlichen, wenn es im Unterricht als Messgerät eingeführt wird. In diesem Zusammenhang kann dann die Bedeutsamkeit zweier, möglichst genau bestimmbarer Eichpunkte thematisiert werden. Als Alternative kann das Thermometer wie in [1] beschrieben auch aus Alltagsmaterialien (Flasche, Knete, Strohhalm) gebaut werden und somit von den Lernenden mit nach Hause genommen werden.</w:t>
      </w:r>
      <w:r w:rsidR="001D3F86">
        <w:rPr>
          <w:rFonts w:asciiTheme="majorHAnsi" w:hAnsiTheme="majorHAnsi"/>
        </w:rPr>
        <w:t xml:space="preserve"> Hierbei muss allerdings die Verdunstung berücksichtigt werden, so dass das Thermometer nur für einen kurzen Zeitraum verwendet werden kann oder alternativ nach oben mit einem Luftballon verschlossen werden muss.</w:t>
      </w:r>
    </w:p>
    <w:p w14:paraId="52ECFE00" w14:textId="5861B8F5" w:rsidR="00294385" w:rsidRDefault="00294385" w:rsidP="00A50F4E">
      <w:pPr>
        <w:contextualSpacing/>
        <w:rPr>
          <w:rFonts w:asciiTheme="majorHAnsi" w:hAnsiTheme="majorHAnsi"/>
        </w:rPr>
      </w:pPr>
    </w:p>
    <w:p w14:paraId="4CF7E6C8" w14:textId="50EA0FEE" w:rsidR="00F74A95" w:rsidRPr="00940455" w:rsidRDefault="00F74A95" w:rsidP="00F11C75">
      <w:pPr>
        <w:contextualSpacing/>
        <w:rPr>
          <w:rFonts w:asciiTheme="majorHAnsi" w:hAnsiTheme="majorHAnsi"/>
          <w:color w:val="auto"/>
        </w:rPr>
      </w:pPr>
      <w:bookmarkStart w:id="1" w:name="_GoBack"/>
      <w:bookmarkEnd w:id="1"/>
    </w:p>
    <w:sectPr w:rsidR="00F74A95" w:rsidRPr="00940455" w:rsidSect="006F3711">
      <w:headerReference w:type="default" r:id="rId27"/>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75C4" w14:textId="77777777" w:rsidR="00443BC9" w:rsidRDefault="00443BC9" w:rsidP="0086227B">
      <w:pPr>
        <w:spacing w:after="0" w:line="240" w:lineRule="auto"/>
      </w:pPr>
      <w:r>
        <w:separator/>
      </w:r>
    </w:p>
  </w:endnote>
  <w:endnote w:type="continuationSeparator" w:id="0">
    <w:p w14:paraId="7D21620A" w14:textId="77777777" w:rsidR="00443BC9" w:rsidRDefault="00443BC9"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85B7" w14:textId="77777777" w:rsidR="00443BC9" w:rsidRDefault="00443BC9" w:rsidP="0086227B">
      <w:pPr>
        <w:spacing w:after="0" w:line="240" w:lineRule="auto"/>
      </w:pPr>
      <w:r>
        <w:separator/>
      </w:r>
    </w:p>
  </w:footnote>
  <w:footnote w:type="continuationSeparator" w:id="0">
    <w:p w14:paraId="7179A8C0" w14:textId="77777777" w:rsidR="00443BC9" w:rsidRDefault="00443BC9"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DA6B" w14:textId="0F9203B4" w:rsidR="00CA259F" w:rsidRPr="00CA259F" w:rsidRDefault="00CA259F" w:rsidP="00CA25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95C1B"/>
    <w:multiLevelType w:val="hybridMultilevel"/>
    <w:tmpl w:val="CAD611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1761D"/>
    <w:rsid w:val="00022871"/>
    <w:rsid w:val="00035996"/>
    <w:rsid w:val="00041562"/>
    <w:rsid w:val="0004343F"/>
    <w:rsid w:val="00056798"/>
    <w:rsid w:val="0006287D"/>
    <w:rsid w:val="00065950"/>
    <w:rsid w:val="0006684E"/>
    <w:rsid w:val="00066DE1"/>
    <w:rsid w:val="00067AEC"/>
    <w:rsid w:val="00071A4B"/>
    <w:rsid w:val="00072812"/>
    <w:rsid w:val="00072FA8"/>
    <w:rsid w:val="000732A6"/>
    <w:rsid w:val="00074A34"/>
    <w:rsid w:val="0007729E"/>
    <w:rsid w:val="000972FF"/>
    <w:rsid w:val="000A283E"/>
    <w:rsid w:val="000A63F4"/>
    <w:rsid w:val="000C4EB4"/>
    <w:rsid w:val="000D10FB"/>
    <w:rsid w:val="000D2C37"/>
    <w:rsid w:val="000D7381"/>
    <w:rsid w:val="000D7F07"/>
    <w:rsid w:val="000E0EBE"/>
    <w:rsid w:val="000E21A7"/>
    <w:rsid w:val="000E4461"/>
    <w:rsid w:val="000E4852"/>
    <w:rsid w:val="000E7DB1"/>
    <w:rsid w:val="000F300E"/>
    <w:rsid w:val="000F5EEC"/>
    <w:rsid w:val="001022B4"/>
    <w:rsid w:val="001039C2"/>
    <w:rsid w:val="001140DE"/>
    <w:rsid w:val="0012481E"/>
    <w:rsid w:val="00125CEA"/>
    <w:rsid w:val="0013621E"/>
    <w:rsid w:val="00151274"/>
    <w:rsid w:val="00151D11"/>
    <w:rsid w:val="00153EA8"/>
    <w:rsid w:val="00157F3D"/>
    <w:rsid w:val="00163DFD"/>
    <w:rsid w:val="001A5F6A"/>
    <w:rsid w:val="001A7524"/>
    <w:rsid w:val="001B46E0"/>
    <w:rsid w:val="001B7AB9"/>
    <w:rsid w:val="001C5EFC"/>
    <w:rsid w:val="001C65AA"/>
    <w:rsid w:val="001D3F86"/>
    <w:rsid w:val="001E7338"/>
    <w:rsid w:val="001F4540"/>
    <w:rsid w:val="001F5106"/>
    <w:rsid w:val="00206D6B"/>
    <w:rsid w:val="00216E3C"/>
    <w:rsid w:val="00222872"/>
    <w:rsid w:val="0023241F"/>
    <w:rsid w:val="002347FE"/>
    <w:rsid w:val="002370FC"/>
    <w:rsid w:val="002375EF"/>
    <w:rsid w:val="00246EB7"/>
    <w:rsid w:val="00254F3F"/>
    <w:rsid w:val="002561BF"/>
    <w:rsid w:val="0025704B"/>
    <w:rsid w:val="00270289"/>
    <w:rsid w:val="00271B3D"/>
    <w:rsid w:val="00273252"/>
    <w:rsid w:val="0028080E"/>
    <w:rsid w:val="00282E62"/>
    <w:rsid w:val="00283D79"/>
    <w:rsid w:val="0028646F"/>
    <w:rsid w:val="002910CC"/>
    <w:rsid w:val="00293B67"/>
    <w:rsid w:val="00294385"/>
    <w:rsid w:val="002944CF"/>
    <w:rsid w:val="0029591A"/>
    <w:rsid w:val="002A42AF"/>
    <w:rsid w:val="002A716F"/>
    <w:rsid w:val="002A7855"/>
    <w:rsid w:val="002B0B14"/>
    <w:rsid w:val="002B74E8"/>
    <w:rsid w:val="002C124D"/>
    <w:rsid w:val="002D0119"/>
    <w:rsid w:val="002D4434"/>
    <w:rsid w:val="002D7754"/>
    <w:rsid w:val="002E0F34"/>
    <w:rsid w:val="002E178B"/>
    <w:rsid w:val="002E2DD3"/>
    <w:rsid w:val="002E38A0"/>
    <w:rsid w:val="002E5FCC"/>
    <w:rsid w:val="002E6806"/>
    <w:rsid w:val="002E6A24"/>
    <w:rsid w:val="002F25D2"/>
    <w:rsid w:val="002F38EE"/>
    <w:rsid w:val="003239ED"/>
    <w:rsid w:val="0032764B"/>
    <w:rsid w:val="00332ACB"/>
    <w:rsid w:val="0033677B"/>
    <w:rsid w:val="00336B3B"/>
    <w:rsid w:val="00337B69"/>
    <w:rsid w:val="00342EC3"/>
    <w:rsid w:val="00344BB7"/>
    <w:rsid w:val="00345293"/>
    <w:rsid w:val="00345F54"/>
    <w:rsid w:val="00350A07"/>
    <w:rsid w:val="00353A7E"/>
    <w:rsid w:val="003676BE"/>
    <w:rsid w:val="00374DA5"/>
    <w:rsid w:val="0038284A"/>
    <w:rsid w:val="003837C2"/>
    <w:rsid w:val="00384682"/>
    <w:rsid w:val="00395763"/>
    <w:rsid w:val="00396DB3"/>
    <w:rsid w:val="003A0068"/>
    <w:rsid w:val="003A4C39"/>
    <w:rsid w:val="003A7F8A"/>
    <w:rsid w:val="003B49C6"/>
    <w:rsid w:val="003B4D45"/>
    <w:rsid w:val="003C0F73"/>
    <w:rsid w:val="003C2E16"/>
    <w:rsid w:val="003C5747"/>
    <w:rsid w:val="003D529E"/>
    <w:rsid w:val="003E69AB"/>
    <w:rsid w:val="003F1190"/>
    <w:rsid w:val="003F62BB"/>
    <w:rsid w:val="00401750"/>
    <w:rsid w:val="004102B8"/>
    <w:rsid w:val="0041565C"/>
    <w:rsid w:val="00416B24"/>
    <w:rsid w:val="004220D2"/>
    <w:rsid w:val="00434D4E"/>
    <w:rsid w:val="00434F30"/>
    <w:rsid w:val="004401C4"/>
    <w:rsid w:val="00442D8F"/>
    <w:rsid w:val="00442EB1"/>
    <w:rsid w:val="00443BC9"/>
    <w:rsid w:val="0044490B"/>
    <w:rsid w:val="00450F3C"/>
    <w:rsid w:val="0045460B"/>
    <w:rsid w:val="00454C40"/>
    <w:rsid w:val="00454CA0"/>
    <w:rsid w:val="004608AF"/>
    <w:rsid w:val="004633E4"/>
    <w:rsid w:val="00465737"/>
    <w:rsid w:val="00481AA9"/>
    <w:rsid w:val="0048621A"/>
    <w:rsid w:val="00486C9F"/>
    <w:rsid w:val="00487D43"/>
    <w:rsid w:val="0049087A"/>
    <w:rsid w:val="00492839"/>
    <w:rsid w:val="004944F3"/>
    <w:rsid w:val="004B200E"/>
    <w:rsid w:val="004B39FC"/>
    <w:rsid w:val="004B3E0E"/>
    <w:rsid w:val="004C3A98"/>
    <w:rsid w:val="004C64A6"/>
    <w:rsid w:val="004C7CB5"/>
    <w:rsid w:val="004D2994"/>
    <w:rsid w:val="004E3C9A"/>
    <w:rsid w:val="004E41CD"/>
    <w:rsid w:val="004F1A17"/>
    <w:rsid w:val="004F2EE3"/>
    <w:rsid w:val="0050380F"/>
    <w:rsid w:val="00503C6A"/>
    <w:rsid w:val="005115B1"/>
    <w:rsid w:val="00511B2E"/>
    <w:rsid w:val="005131C3"/>
    <w:rsid w:val="00514E48"/>
    <w:rsid w:val="005228A9"/>
    <w:rsid w:val="00523DAC"/>
    <w:rsid w:val="005240FE"/>
    <w:rsid w:val="00526F69"/>
    <w:rsid w:val="00530A18"/>
    <w:rsid w:val="00532CD5"/>
    <w:rsid w:val="00532EC6"/>
    <w:rsid w:val="00544922"/>
    <w:rsid w:val="005650D4"/>
    <w:rsid w:val="005669B2"/>
    <w:rsid w:val="005727EF"/>
    <w:rsid w:val="00573704"/>
    <w:rsid w:val="00574063"/>
    <w:rsid w:val="005745F8"/>
    <w:rsid w:val="0057596C"/>
    <w:rsid w:val="00577727"/>
    <w:rsid w:val="00591B02"/>
    <w:rsid w:val="00595177"/>
    <w:rsid w:val="00595B44"/>
    <w:rsid w:val="005978FA"/>
    <w:rsid w:val="005A2E89"/>
    <w:rsid w:val="005B1005"/>
    <w:rsid w:val="005B1F71"/>
    <w:rsid w:val="005B23FC"/>
    <w:rsid w:val="005B49AC"/>
    <w:rsid w:val="005B60E3"/>
    <w:rsid w:val="005D00EE"/>
    <w:rsid w:val="005D5BB3"/>
    <w:rsid w:val="005E174E"/>
    <w:rsid w:val="005E1939"/>
    <w:rsid w:val="005E3970"/>
    <w:rsid w:val="005F2176"/>
    <w:rsid w:val="005F3D90"/>
    <w:rsid w:val="00611164"/>
    <w:rsid w:val="00626874"/>
    <w:rsid w:val="00631F0F"/>
    <w:rsid w:val="00637239"/>
    <w:rsid w:val="00637E3E"/>
    <w:rsid w:val="006403F2"/>
    <w:rsid w:val="006406B6"/>
    <w:rsid w:val="00640BE1"/>
    <w:rsid w:val="00654117"/>
    <w:rsid w:val="00667256"/>
    <w:rsid w:val="00667CA3"/>
    <w:rsid w:val="00672281"/>
    <w:rsid w:val="00681739"/>
    <w:rsid w:val="00685C47"/>
    <w:rsid w:val="00690534"/>
    <w:rsid w:val="00691AD5"/>
    <w:rsid w:val="00692AB4"/>
    <w:rsid w:val="006943C9"/>
    <w:rsid w:val="00695FEE"/>
    <w:rsid w:val="006968E6"/>
    <w:rsid w:val="006A0F35"/>
    <w:rsid w:val="006A573C"/>
    <w:rsid w:val="006A6B35"/>
    <w:rsid w:val="006B3EC2"/>
    <w:rsid w:val="006B61F5"/>
    <w:rsid w:val="006B69F6"/>
    <w:rsid w:val="006C5B0D"/>
    <w:rsid w:val="006C7B24"/>
    <w:rsid w:val="006D7336"/>
    <w:rsid w:val="006E13F1"/>
    <w:rsid w:val="006E32AF"/>
    <w:rsid w:val="006E451C"/>
    <w:rsid w:val="006E7C47"/>
    <w:rsid w:val="006F2820"/>
    <w:rsid w:val="006F3711"/>
    <w:rsid w:val="006F4715"/>
    <w:rsid w:val="006F5AD7"/>
    <w:rsid w:val="00707392"/>
    <w:rsid w:val="00713FD7"/>
    <w:rsid w:val="0072123D"/>
    <w:rsid w:val="007232CF"/>
    <w:rsid w:val="0074278A"/>
    <w:rsid w:val="00746773"/>
    <w:rsid w:val="00753C03"/>
    <w:rsid w:val="00756F99"/>
    <w:rsid w:val="00761610"/>
    <w:rsid w:val="0077184E"/>
    <w:rsid w:val="00775B8A"/>
    <w:rsid w:val="00775EEC"/>
    <w:rsid w:val="0078071E"/>
    <w:rsid w:val="00790D3B"/>
    <w:rsid w:val="007A7FA8"/>
    <w:rsid w:val="007D4453"/>
    <w:rsid w:val="007D5467"/>
    <w:rsid w:val="007E586C"/>
    <w:rsid w:val="007E63A2"/>
    <w:rsid w:val="007E7412"/>
    <w:rsid w:val="007F2348"/>
    <w:rsid w:val="007F66BE"/>
    <w:rsid w:val="007F7FFA"/>
    <w:rsid w:val="00801678"/>
    <w:rsid w:val="008042F5"/>
    <w:rsid w:val="008136FF"/>
    <w:rsid w:val="00815FB9"/>
    <w:rsid w:val="008213AF"/>
    <w:rsid w:val="008219B8"/>
    <w:rsid w:val="0082230A"/>
    <w:rsid w:val="00823844"/>
    <w:rsid w:val="00824309"/>
    <w:rsid w:val="00827CFD"/>
    <w:rsid w:val="008312F0"/>
    <w:rsid w:val="00837114"/>
    <w:rsid w:val="00856149"/>
    <w:rsid w:val="00856176"/>
    <w:rsid w:val="0086227B"/>
    <w:rsid w:val="008664DF"/>
    <w:rsid w:val="00873DCE"/>
    <w:rsid w:val="00875E5B"/>
    <w:rsid w:val="0088451A"/>
    <w:rsid w:val="00896D5A"/>
    <w:rsid w:val="008A5D98"/>
    <w:rsid w:val="008B5C95"/>
    <w:rsid w:val="008B7FD6"/>
    <w:rsid w:val="008C3597"/>
    <w:rsid w:val="008C71EE"/>
    <w:rsid w:val="008D0ED6"/>
    <w:rsid w:val="008D67B2"/>
    <w:rsid w:val="008E12F8"/>
    <w:rsid w:val="008E1A25"/>
    <w:rsid w:val="008E345D"/>
    <w:rsid w:val="008E5900"/>
    <w:rsid w:val="008F6C24"/>
    <w:rsid w:val="00905459"/>
    <w:rsid w:val="00910F8E"/>
    <w:rsid w:val="00913043"/>
    <w:rsid w:val="00913D97"/>
    <w:rsid w:val="0091535E"/>
    <w:rsid w:val="00927A2A"/>
    <w:rsid w:val="00932673"/>
    <w:rsid w:val="0093416D"/>
    <w:rsid w:val="00936F75"/>
    <w:rsid w:val="00940455"/>
    <w:rsid w:val="00942AB6"/>
    <w:rsid w:val="0094350A"/>
    <w:rsid w:val="00946F4E"/>
    <w:rsid w:val="00954DC8"/>
    <w:rsid w:val="0095684B"/>
    <w:rsid w:val="00960C00"/>
    <w:rsid w:val="00961647"/>
    <w:rsid w:val="00963E9D"/>
    <w:rsid w:val="00965EE3"/>
    <w:rsid w:val="00971E91"/>
    <w:rsid w:val="009735A3"/>
    <w:rsid w:val="00973F3F"/>
    <w:rsid w:val="009775D7"/>
    <w:rsid w:val="00977ED8"/>
    <w:rsid w:val="0098168E"/>
    <w:rsid w:val="00993407"/>
    <w:rsid w:val="00994634"/>
    <w:rsid w:val="00994A6F"/>
    <w:rsid w:val="00996283"/>
    <w:rsid w:val="009B0D3F"/>
    <w:rsid w:val="009C2FBB"/>
    <w:rsid w:val="009C6F21"/>
    <w:rsid w:val="009C7687"/>
    <w:rsid w:val="009D150C"/>
    <w:rsid w:val="009D4BD9"/>
    <w:rsid w:val="009F0667"/>
    <w:rsid w:val="009F0CE9"/>
    <w:rsid w:val="009F49E5"/>
    <w:rsid w:val="009F5A39"/>
    <w:rsid w:val="009F61D4"/>
    <w:rsid w:val="009F7C61"/>
    <w:rsid w:val="00A006C3"/>
    <w:rsid w:val="00A012CE"/>
    <w:rsid w:val="00A0582F"/>
    <w:rsid w:val="00A05C2F"/>
    <w:rsid w:val="00A0605E"/>
    <w:rsid w:val="00A2136F"/>
    <w:rsid w:val="00A2301A"/>
    <w:rsid w:val="00A50F4E"/>
    <w:rsid w:val="00A61671"/>
    <w:rsid w:val="00A7439F"/>
    <w:rsid w:val="00A75F0A"/>
    <w:rsid w:val="00A778C9"/>
    <w:rsid w:val="00A85208"/>
    <w:rsid w:val="00A85542"/>
    <w:rsid w:val="00A86E77"/>
    <w:rsid w:val="00A90BD6"/>
    <w:rsid w:val="00A9233D"/>
    <w:rsid w:val="00A96F52"/>
    <w:rsid w:val="00AA604B"/>
    <w:rsid w:val="00AA612B"/>
    <w:rsid w:val="00AA72B8"/>
    <w:rsid w:val="00AA73E5"/>
    <w:rsid w:val="00AA747A"/>
    <w:rsid w:val="00AC1800"/>
    <w:rsid w:val="00AD0C24"/>
    <w:rsid w:val="00AD50EE"/>
    <w:rsid w:val="00AD7D1F"/>
    <w:rsid w:val="00AE1230"/>
    <w:rsid w:val="00AE1B0C"/>
    <w:rsid w:val="00AF2F17"/>
    <w:rsid w:val="00B02829"/>
    <w:rsid w:val="00B121C5"/>
    <w:rsid w:val="00B21F20"/>
    <w:rsid w:val="00B24988"/>
    <w:rsid w:val="00B433C0"/>
    <w:rsid w:val="00B51643"/>
    <w:rsid w:val="00B51B39"/>
    <w:rsid w:val="00B52A99"/>
    <w:rsid w:val="00B571E6"/>
    <w:rsid w:val="00B619BB"/>
    <w:rsid w:val="00B65D45"/>
    <w:rsid w:val="00B71CCF"/>
    <w:rsid w:val="00B80617"/>
    <w:rsid w:val="00B8169C"/>
    <w:rsid w:val="00B901F6"/>
    <w:rsid w:val="00B93985"/>
    <w:rsid w:val="00B93BBF"/>
    <w:rsid w:val="00B96C3C"/>
    <w:rsid w:val="00BA0E9B"/>
    <w:rsid w:val="00BA5961"/>
    <w:rsid w:val="00BB3465"/>
    <w:rsid w:val="00BC4F56"/>
    <w:rsid w:val="00BD07DC"/>
    <w:rsid w:val="00BD1D31"/>
    <w:rsid w:val="00BD3110"/>
    <w:rsid w:val="00BE73F2"/>
    <w:rsid w:val="00BF2E3A"/>
    <w:rsid w:val="00BF7B08"/>
    <w:rsid w:val="00C0569E"/>
    <w:rsid w:val="00C10E22"/>
    <w:rsid w:val="00C12650"/>
    <w:rsid w:val="00C1690B"/>
    <w:rsid w:val="00C23319"/>
    <w:rsid w:val="00C30B09"/>
    <w:rsid w:val="00C364B2"/>
    <w:rsid w:val="00C365C1"/>
    <w:rsid w:val="00C369FB"/>
    <w:rsid w:val="00C428C7"/>
    <w:rsid w:val="00C43126"/>
    <w:rsid w:val="00C456C8"/>
    <w:rsid w:val="00C460EB"/>
    <w:rsid w:val="00C5116A"/>
    <w:rsid w:val="00C51D56"/>
    <w:rsid w:val="00C53B40"/>
    <w:rsid w:val="00C638E6"/>
    <w:rsid w:val="00C66D91"/>
    <w:rsid w:val="00C8060C"/>
    <w:rsid w:val="00C94BE4"/>
    <w:rsid w:val="00CA259F"/>
    <w:rsid w:val="00CA3E6F"/>
    <w:rsid w:val="00CA6231"/>
    <w:rsid w:val="00CB2161"/>
    <w:rsid w:val="00CC307A"/>
    <w:rsid w:val="00CE1F14"/>
    <w:rsid w:val="00CE4899"/>
    <w:rsid w:val="00CF0B61"/>
    <w:rsid w:val="00CF79FE"/>
    <w:rsid w:val="00D042B3"/>
    <w:rsid w:val="00D069A2"/>
    <w:rsid w:val="00D1194E"/>
    <w:rsid w:val="00D17E5F"/>
    <w:rsid w:val="00D24D15"/>
    <w:rsid w:val="00D273EC"/>
    <w:rsid w:val="00D324E1"/>
    <w:rsid w:val="00D407E8"/>
    <w:rsid w:val="00D54590"/>
    <w:rsid w:val="00D60010"/>
    <w:rsid w:val="00D725D3"/>
    <w:rsid w:val="00D76815"/>
    <w:rsid w:val="00D769E1"/>
    <w:rsid w:val="00D76EE6"/>
    <w:rsid w:val="00D76F6F"/>
    <w:rsid w:val="00D90F31"/>
    <w:rsid w:val="00D9276B"/>
    <w:rsid w:val="00D92822"/>
    <w:rsid w:val="00D95C10"/>
    <w:rsid w:val="00D96FAC"/>
    <w:rsid w:val="00DA1594"/>
    <w:rsid w:val="00DA4BFA"/>
    <w:rsid w:val="00DA6545"/>
    <w:rsid w:val="00DC0309"/>
    <w:rsid w:val="00DC0D2A"/>
    <w:rsid w:val="00DD3FB3"/>
    <w:rsid w:val="00DD4C96"/>
    <w:rsid w:val="00DE0AF1"/>
    <w:rsid w:val="00DE18A7"/>
    <w:rsid w:val="00DE5195"/>
    <w:rsid w:val="00DE75E1"/>
    <w:rsid w:val="00DF1014"/>
    <w:rsid w:val="00DF3577"/>
    <w:rsid w:val="00DF4571"/>
    <w:rsid w:val="00E01675"/>
    <w:rsid w:val="00E05242"/>
    <w:rsid w:val="00E1459B"/>
    <w:rsid w:val="00E17CDE"/>
    <w:rsid w:val="00E22516"/>
    <w:rsid w:val="00E22D23"/>
    <w:rsid w:val="00E24354"/>
    <w:rsid w:val="00E26180"/>
    <w:rsid w:val="00E368E5"/>
    <w:rsid w:val="00E51037"/>
    <w:rsid w:val="00E54798"/>
    <w:rsid w:val="00E56260"/>
    <w:rsid w:val="00E57932"/>
    <w:rsid w:val="00E71022"/>
    <w:rsid w:val="00E84393"/>
    <w:rsid w:val="00E866D8"/>
    <w:rsid w:val="00E91F32"/>
    <w:rsid w:val="00E96AD6"/>
    <w:rsid w:val="00EA6007"/>
    <w:rsid w:val="00EA68A0"/>
    <w:rsid w:val="00EB2358"/>
    <w:rsid w:val="00EB3DFE"/>
    <w:rsid w:val="00EB3EA7"/>
    <w:rsid w:val="00EB6DB7"/>
    <w:rsid w:val="00EC3D1D"/>
    <w:rsid w:val="00ED07C2"/>
    <w:rsid w:val="00ED1F5D"/>
    <w:rsid w:val="00ED4CCA"/>
    <w:rsid w:val="00EE1189"/>
    <w:rsid w:val="00EE1E8F"/>
    <w:rsid w:val="00EE1EFF"/>
    <w:rsid w:val="00EE79E0"/>
    <w:rsid w:val="00EF161C"/>
    <w:rsid w:val="00EF5479"/>
    <w:rsid w:val="00F11C75"/>
    <w:rsid w:val="00F14A71"/>
    <w:rsid w:val="00F1538F"/>
    <w:rsid w:val="00F17765"/>
    <w:rsid w:val="00F17797"/>
    <w:rsid w:val="00F217F5"/>
    <w:rsid w:val="00F2604C"/>
    <w:rsid w:val="00F26486"/>
    <w:rsid w:val="00F27CA2"/>
    <w:rsid w:val="00F31EBF"/>
    <w:rsid w:val="00F3487A"/>
    <w:rsid w:val="00F438F9"/>
    <w:rsid w:val="00F44321"/>
    <w:rsid w:val="00F62B50"/>
    <w:rsid w:val="00F73A0B"/>
    <w:rsid w:val="00F74A95"/>
    <w:rsid w:val="00F77A1D"/>
    <w:rsid w:val="00F849B0"/>
    <w:rsid w:val="00F865D5"/>
    <w:rsid w:val="00FA486B"/>
    <w:rsid w:val="00FA58C5"/>
    <w:rsid w:val="00FB3D74"/>
    <w:rsid w:val="00FC02BE"/>
    <w:rsid w:val="00FC47A4"/>
    <w:rsid w:val="00FD32D4"/>
    <w:rsid w:val="00FD36C8"/>
    <w:rsid w:val="00FD644E"/>
    <w:rsid w:val="00FE4BAD"/>
    <w:rsid w:val="00FE54D8"/>
    <w:rsid w:val="00FE5C4D"/>
    <w:rsid w:val="00FE5EDC"/>
    <w:rsid w:val="00FF16B0"/>
    <w:rsid w:val="00FF2F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customStyle="1" w:styleId="Erwhnung1">
    <w:name w:val="Erwähnung1"/>
    <w:basedOn w:val="Absatz-Standardschriftart"/>
    <w:uiPriority w:val="99"/>
    <w:semiHidden/>
    <w:unhideWhenUsed/>
    <w:rsid w:val="00532E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26" Type="http://schemas.openxmlformats.org/officeDocument/2006/relationships/image" Target="media/image10.jpe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B460AAB-ADEE-49D9-B120-D6F00826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12</cp:revision>
  <cp:lastPrinted>2017-07-23T14:29:00Z</cp:lastPrinted>
  <dcterms:created xsi:type="dcterms:W3CDTF">2017-07-26T11:48:00Z</dcterms:created>
  <dcterms:modified xsi:type="dcterms:W3CDTF">2017-08-05T09:45:00Z</dcterms:modified>
</cp:coreProperties>
</file>