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A7665" w14:textId="77777777" w:rsidR="00954DC8" w:rsidRPr="009D1355" w:rsidRDefault="00954DC8" w:rsidP="00346B45">
      <w:pPr>
        <w:widowControl w:val="0"/>
        <w:autoSpaceDE w:val="0"/>
        <w:autoSpaceDN w:val="0"/>
        <w:adjustRightInd w:val="0"/>
        <w:spacing w:line="480" w:lineRule="auto"/>
        <w:contextualSpacing/>
        <w:rPr>
          <w:rFonts w:ascii="Times-Roman" w:hAnsi="Times-Roman" w:cs="Times-Roman"/>
        </w:rPr>
      </w:pPr>
      <w:r>
        <w:rPr>
          <w:rFonts w:ascii="Times-Roman" w:hAnsi="Times-Roman" w:cs="Times-Roman"/>
          <w:b/>
          <w:sz w:val="28"/>
          <w:szCs w:val="28"/>
        </w:rPr>
        <w:t>Schulversuchspraktikum</w:t>
      </w:r>
    </w:p>
    <w:p w14:paraId="51ACFAAD" w14:textId="757B9BE7" w:rsidR="00954DC8" w:rsidRDefault="00B9335C" w:rsidP="00346B45">
      <w:pPr>
        <w:widowControl w:val="0"/>
        <w:contextualSpacing/>
      </w:pPr>
      <w:r>
        <w:t>Sven Arne Winkler</w:t>
      </w:r>
    </w:p>
    <w:p w14:paraId="74198D98" w14:textId="32077841" w:rsidR="00954DC8" w:rsidRDefault="00F74A95" w:rsidP="00346B45">
      <w:pPr>
        <w:widowControl w:val="0"/>
        <w:contextualSpacing/>
      </w:pPr>
      <w:r>
        <w:t>S</w:t>
      </w:r>
      <w:r w:rsidR="00346B45">
        <w:t>ommersemester 2017</w:t>
      </w:r>
    </w:p>
    <w:p w14:paraId="1359FCC1" w14:textId="624882F5" w:rsidR="00954DC8" w:rsidRDefault="00954DC8" w:rsidP="00346B45">
      <w:pPr>
        <w:widowControl w:val="0"/>
        <w:contextualSpacing/>
      </w:pPr>
      <w:r>
        <w:t xml:space="preserve">Klassenstufen </w:t>
      </w:r>
      <w:r w:rsidR="00B9335C">
        <w:t>5</w:t>
      </w:r>
      <w:r w:rsidR="0007729E">
        <w:t xml:space="preserve"> &amp; </w:t>
      </w:r>
      <w:r w:rsidR="00B9335C">
        <w:t>6</w:t>
      </w:r>
    </w:p>
    <w:p w14:paraId="12D4E3CC" w14:textId="77777777" w:rsidR="006D4ADB" w:rsidRDefault="006D4ADB" w:rsidP="00346B45">
      <w:pPr>
        <w:widowControl w:val="0"/>
        <w:contextualSpacing/>
      </w:pPr>
    </w:p>
    <w:p w14:paraId="7E422764" w14:textId="77777777" w:rsidR="00954DC8" w:rsidRDefault="00954DC8" w:rsidP="00346B45">
      <w:pPr>
        <w:widowControl w:val="0"/>
        <w:contextualSpacing/>
      </w:pPr>
      <w:r>
        <w:tab/>
      </w:r>
    </w:p>
    <w:p w14:paraId="4AEE18C5" w14:textId="5CF2ACDB" w:rsidR="008B7FD6" w:rsidRDefault="008B7FD6" w:rsidP="00A2731F">
      <w:pPr>
        <w:widowControl w:val="0"/>
        <w:contextualSpacing/>
      </w:pPr>
    </w:p>
    <w:p w14:paraId="2B3917B5" w14:textId="3081FF46" w:rsidR="008B7FD6" w:rsidRDefault="006D4ADB" w:rsidP="006D4ADB">
      <w:pPr>
        <w:widowControl w:val="0"/>
        <w:contextualSpacing/>
        <w:jc w:val="center"/>
      </w:pPr>
      <w:bookmarkStart w:id="0" w:name="_GoBack"/>
      <w:r>
        <w:rPr>
          <w:noProof/>
          <w:lang w:eastAsia="de-DE"/>
        </w:rPr>
        <w:drawing>
          <wp:inline distT="0" distB="0" distL="0" distR="0" wp14:anchorId="62541BE8" wp14:editId="748958F1">
            <wp:extent cx="4290646" cy="3400562"/>
            <wp:effectExtent l="0" t="0" r="0" b="0"/>
            <wp:docPr id="122" name="Grafi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SC_0065.JPG"/>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4293551" cy="3402865"/>
                    </a:xfrm>
                    <a:prstGeom prst="rect">
                      <a:avLst/>
                    </a:prstGeom>
                    <a:ln>
                      <a:noFill/>
                    </a:ln>
                    <a:extLst>
                      <a:ext uri="{53640926-AAD7-44D8-BBD7-CCE9431645EC}">
                        <a14:shadowObscured xmlns:a14="http://schemas.microsoft.com/office/drawing/2010/main"/>
                      </a:ext>
                    </a:extLst>
                  </pic:spPr>
                </pic:pic>
              </a:graphicData>
            </a:graphic>
          </wp:inline>
        </w:drawing>
      </w:r>
      <w:bookmarkEnd w:id="0"/>
    </w:p>
    <w:p w14:paraId="26BEFE6A" w14:textId="77777777" w:rsidR="006D4ADB" w:rsidRDefault="006D4ADB" w:rsidP="00A2731F">
      <w:pPr>
        <w:widowControl w:val="0"/>
        <w:contextualSpacing/>
        <w:rPr>
          <w:rFonts w:ascii="Times New Roman" w:hAnsi="Times New Roman" w:cs="Times New Roman"/>
          <w:sz w:val="52"/>
          <w:szCs w:val="24"/>
        </w:rPr>
      </w:pPr>
    </w:p>
    <w:p w14:paraId="484F41F0" w14:textId="06AC0142" w:rsidR="008B7FD6" w:rsidRDefault="00A75E20" w:rsidP="00A2731F">
      <w:pPr>
        <w:widowControl w:val="0"/>
        <w:contextualSpacing/>
        <w:rPr>
          <w:rFonts w:ascii="Times New Roman" w:hAnsi="Times New Roman" w:cs="Times New Roman"/>
          <w:sz w:val="52"/>
          <w:szCs w:val="24"/>
        </w:rPr>
      </w:pPr>
      <w:r>
        <w:rPr>
          <w:rFonts w:ascii="Times New Roman" w:hAnsi="Times New Roman" w:cs="Times New Roman"/>
          <w:noProof/>
          <w:sz w:val="52"/>
          <w:szCs w:val="24"/>
          <w:lang w:eastAsia="de-DE"/>
        </w:rPr>
        <mc:AlternateContent>
          <mc:Choice Requires="wps">
            <w:drawing>
              <wp:anchor distT="0" distB="0" distL="114300" distR="114300" simplePos="0" relativeHeight="251784192" behindDoc="0" locked="0" layoutInCell="1" allowOverlap="1" wp14:anchorId="6C1F7AAD" wp14:editId="06C67610">
                <wp:simplePos x="0" y="0"/>
                <wp:positionH relativeFrom="column">
                  <wp:posOffset>24130</wp:posOffset>
                </wp:positionH>
                <wp:positionV relativeFrom="paragraph">
                  <wp:posOffset>560705</wp:posOffset>
                </wp:positionV>
                <wp:extent cx="5695950" cy="0"/>
                <wp:effectExtent l="9525" t="13335" r="9525" b="5715"/>
                <wp:wrapNone/>
                <wp:docPr id="23"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CB1712"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"/>
            </w:pict>
          </mc:Fallback>
        </mc:AlternateContent>
      </w:r>
    </w:p>
    <w:p w14:paraId="23A15D18" w14:textId="67FB5D41" w:rsidR="0006684E" w:rsidRPr="00984EF9" w:rsidRDefault="0019373C" w:rsidP="00346B45">
      <w:pPr>
        <w:widowControl w:val="0"/>
        <w:autoSpaceDE w:val="0"/>
        <w:autoSpaceDN w:val="0"/>
        <w:adjustRightInd w:val="0"/>
        <w:contextualSpacing/>
        <w:jc w:val="center"/>
        <w:rPr>
          <w:rFonts w:asciiTheme="majorHAnsi" w:hAnsiTheme="majorHAnsi" w:cs="Times New Roman"/>
          <w:b/>
          <w:sz w:val="52"/>
          <w:szCs w:val="24"/>
        </w:rPr>
      </w:pPr>
      <w:r>
        <w:rPr>
          <w:rFonts w:asciiTheme="majorHAnsi" w:hAnsiTheme="majorHAnsi" w:cs="Times New Roman"/>
          <w:b/>
          <w:sz w:val="52"/>
          <w:szCs w:val="24"/>
        </w:rPr>
        <w:t>Sonne, Wetter, Jahreszeiten</w:t>
      </w:r>
    </w:p>
    <w:p w14:paraId="145BC997" w14:textId="5402B409" w:rsidR="00984EF9" w:rsidRDefault="00A75E20" w:rsidP="00346B45">
      <w:pPr>
        <w:widowControl w:val="0"/>
        <w:autoSpaceDE w:val="0"/>
        <w:autoSpaceDN w:val="0"/>
        <w:adjustRightInd w:val="0"/>
        <w:contextualSpacing/>
        <w:jc w:val="center"/>
        <w:rPr>
          <w:rFonts w:asciiTheme="majorHAnsi" w:hAnsiTheme="majorHAnsi" w:cs="Times New Roman"/>
          <w:b/>
          <w:sz w:val="44"/>
          <w:szCs w:val="44"/>
        </w:rPr>
      </w:pPr>
      <w:r>
        <w:rPr>
          <w:noProof/>
          <w:lang w:eastAsia="de-DE"/>
        </w:rPr>
        <mc:AlternateContent>
          <mc:Choice Requires="wps">
            <w:drawing>
              <wp:anchor distT="0" distB="0" distL="114300" distR="114300" simplePos="0" relativeHeight="251789312" behindDoc="0" locked="0" layoutInCell="1" allowOverlap="1" wp14:anchorId="6C1F7AAD" wp14:editId="3AF7EB17">
                <wp:simplePos x="0" y="0"/>
                <wp:positionH relativeFrom="column">
                  <wp:posOffset>24130</wp:posOffset>
                </wp:positionH>
                <wp:positionV relativeFrom="paragraph">
                  <wp:posOffset>480695</wp:posOffset>
                </wp:positionV>
                <wp:extent cx="5695950" cy="0"/>
                <wp:effectExtent l="9525" t="6985" r="9525" b="12065"/>
                <wp:wrapNone/>
                <wp:docPr id="5"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ED2E1" id="AutoShape 133" o:spid="_x0000_s1026" type="#_x0000_t32" style="position:absolute;margin-left:1.9pt;margin-top:37.85pt;width:448.5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"/>
            </w:pict>
          </mc:Fallback>
        </mc:AlternateContent>
      </w:r>
      <w:r w:rsidR="00984EF9" w:rsidRPr="00984EF9">
        <w:rPr>
          <w:rFonts w:asciiTheme="majorHAnsi" w:hAnsiTheme="majorHAnsi" w:cs="Times New Roman"/>
          <w:b/>
          <w:sz w:val="44"/>
          <w:szCs w:val="44"/>
        </w:rPr>
        <w:t>Kurzprotokoll</w:t>
      </w:r>
    </w:p>
    <w:p w14:paraId="507BE9BB" w14:textId="58DEA15F" w:rsidR="00A2731F" w:rsidRDefault="00A2731F" w:rsidP="00A2731F">
      <w:pPr>
        <w:widowControl w:val="0"/>
        <w:autoSpaceDE w:val="0"/>
        <w:autoSpaceDN w:val="0"/>
        <w:adjustRightInd w:val="0"/>
        <w:contextualSpacing/>
        <w:rPr>
          <w:rFonts w:asciiTheme="majorHAnsi" w:hAnsiTheme="majorHAnsi" w:cs="Times New Roman"/>
          <w:b/>
          <w:sz w:val="44"/>
          <w:szCs w:val="44"/>
        </w:rPr>
      </w:pPr>
      <w:r>
        <w:rPr>
          <w:rFonts w:asciiTheme="majorHAnsi" w:hAnsiTheme="majorHAnsi" w:cs="Times New Roman"/>
          <w:b/>
          <w:sz w:val="44"/>
          <w:szCs w:val="44"/>
        </w:rPr>
        <w:br w:type="page"/>
      </w:r>
    </w:p>
    <w:p w14:paraId="00D6A730" w14:textId="0F153D38" w:rsidR="00A2731F" w:rsidRDefault="00A2731F" w:rsidP="00A2731F">
      <w:pPr>
        <w:pBdr>
          <w:bottom w:val="single" w:sz="6" w:space="1" w:color="auto"/>
        </w:pBdr>
        <w:rPr>
          <w:b/>
        </w:rPr>
      </w:pPr>
      <w:r w:rsidRPr="00A90BD6">
        <w:rPr>
          <w:b/>
        </w:rPr>
        <w:lastRenderedPageBreak/>
        <w:t>Auf einen Blick:</w:t>
      </w:r>
    </w:p>
    <w:p w14:paraId="45D89DED" w14:textId="66B4A67F" w:rsidR="00A2731F" w:rsidRPr="00F31EBF" w:rsidRDefault="006D4ADB" w:rsidP="00A2731F">
      <w:pPr>
        <w:rPr>
          <w:i/>
          <w:color w:val="auto"/>
        </w:rPr>
      </w:pPr>
      <w:r>
        <w:rPr>
          <w:rFonts w:asciiTheme="majorHAnsi" w:hAnsiTheme="majorHAnsi"/>
          <w:color w:val="auto"/>
        </w:rPr>
        <w:t xml:space="preserve">In diesem Kurzprotokoll werden weitere Experimente zum Thema vorgestellt. </w:t>
      </w:r>
      <w:r w:rsidR="00D5007C">
        <w:rPr>
          <w:rFonts w:asciiTheme="majorHAnsi" w:hAnsiTheme="majorHAnsi"/>
          <w:color w:val="auto"/>
        </w:rPr>
        <w:t xml:space="preserve">Enthalten ist sowohl ein alternatives </w:t>
      </w:r>
      <w:r w:rsidR="00AE7103">
        <w:rPr>
          <w:rFonts w:asciiTheme="majorHAnsi" w:hAnsiTheme="majorHAnsi"/>
          <w:color w:val="auto"/>
        </w:rPr>
        <w:t>Experiment zur Entstehung von Wolken, als auch zwei weitere, die die Nutzung des Sonnenlichtes als Wärmequelle demonstrieren.</w:t>
      </w:r>
    </w:p>
    <w:p w14:paraId="6E67A361" w14:textId="77777777" w:rsidR="00A90BD6" w:rsidRDefault="00A90BD6" w:rsidP="00A2731F">
      <w:pPr>
        <w:widowControl w:val="0"/>
        <w:contextualSpacing/>
      </w:pPr>
    </w:p>
    <w:p w14:paraId="18F3B7FA" w14:textId="77777777" w:rsidR="00A90BD6" w:rsidRPr="00A90BD6" w:rsidRDefault="00A90BD6" w:rsidP="00A2731F">
      <w:pPr>
        <w:widowControl w:val="0"/>
        <w:contextualSpacing/>
      </w:pPr>
    </w:p>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14:paraId="58E5AF7C" w14:textId="77777777" w:rsidR="00E26180" w:rsidRDefault="00E26180" w:rsidP="00A2731F">
          <w:pPr>
            <w:pStyle w:val="Inhaltsverzeichnisberschrift"/>
            <w:keepNext w:val="0"/>
            <w:keepLines w:val="0"/>
            <w:widowControl w:val="0"/>
            <w:spacing w:line="360" w:lineRule="auto"/>
            <w:contextualSpacing/>
            <w:jc w:val="both"/>
          </w:pPr>
          <w:r w:rsidRPr="00E26180">
            <w:rPr>
              <w:color w:val="auto"/>
            </w:rPr>
            <w:t>Inhalt</w:t>
          </w:r>
        </w:p>
        <w:p w14:paraId="7E8A14B0" w14:textId="77777777" w:rsidR="00E26180" w:rsidRPr="00E26180" w:rsidRDefault="00E26180" w:rsidP="00A2731F">
          <w:pPr>
            <w:widowControl w:val="0"/>
            <w:contextualSpacing/>
          </w:pPr>
        </w:p>
        <w:p w14:paraId="2B0214B7" w14:textId="73C54BF6" w:rsidR="006D4ADB" w:rsidRDefault="00E26180">
          <w:pPr>
            <w:pStyle w:val="Verzeichnis1"/>
            <w:tabs>
              <w:tab w:val="left" w:pos="440"/>
              <w:tab w:val="right" w:leader="dot" w:pos="9062"/>
            </w:tabs>
            <w:rPr>
              <w:rFonts w:asciiTheme="minorHAnsi" w:eastAsiaTheme="minorEastAsia" w:hAnsiTheme="minorHAnsi"/>
              <w:noProof/>
              <w:color w:val="auto"/>
              <w:lang w:eastAsia="de-DE"/>
            </w:rPr>
          </w:pPr>
          <w:r>
            <w:fldChar w:fldCharType="begin"/>
          </w:r>
          <w:r>
            <w:instrText xml:space="preserve"> TOC \o "1-3" \h \z \u </w:instrText>
          </w:r>
          <w:r>
            <w:fldChar w:fldCharType="separate"/>
          </w:r>
          <w:hyperlink w:anchor="_Toc488443177" w:history="1">
            <w:r w:rsidR="006D4ADB" w:rsidRPr="00AC4F4E">
              <w:rPr>
                <w:rStyle w:val="Hyperlink"/>
                <w:noProof/>
              </w:rPr>
              <w:t>1</w:t>
            </w:r>
            <w:r w:rsidR="006D4ADB">
              <w:rPr>
                <w:rFonts w:asciiTheme="minorHAnsi" w:eastAsiaTheme="minorEastAsia" w:hAnsiTheme="minorHAnsi"/>
                <w:noProof/>
                <w:color w:val="auto"/>
                <w:lang w:eastAsia="de-DE"/>
              </w:rPr>
              <w:tab/>
            </w:r>
            <w:r w:rsidR="006D4ADB" w:rsidRPr="00AC4F4E">
              <w:rPr>
                <w:rStyle w:val="Hyperlink"/>
                <w:noProof/>
              </w:rPr>
              <w:t>Weitere Lehrerversuche</w:t>
            </w:r>
            <w:r w:rsidR="006D4ADB">
              <w:rPr>
                <w:noProof/>
                <w:webHidden/>
              </w:rPr>
              <w:tab/>
            </w:r>
            <w:r w:rsidR="006D4ADB">
              <w:rPr>
                <w:noProof/>
                <w:webHidden/>
              </w:rPr>
              <w:fldChar w:fldCharType="begin"/>
            </w:r>
            <w:r w:rsidR="006D4ADB">
              <w:rPr>
                <w:noProof/>
                <w:webHidden/>
              </w:rPr>
              <w:instrText xml:space="preserve"> PAGEREF _Toc488443177 \h </w:instrText>
            </w:r>
            <w:r w:rsidR="006D4ADB">
              <w:rPr>
                <w:noProof/>
                <w:webHidden/>
              </w:rPr>
            </w:r>
            <w:r w:rsidR="006D4ADB">
              <w:rPr>
                <w:noProof/>
                <w:webHidden/>
              </w:rPr>
              <w:fldChar w:fldCharType="separate"/>
            </w:r>
            <w:r w:rsidR="005D5AA2">
              <w:rPr>
                <w:noProof/>
                <w:webHidden/>
              </w:rPr>
              <w:t>1</w:t>
            </w:r>
            <w:r w:rsidR="006D4ADB">
              <w:rPr>
                <w:noProof/>
                <w:webHidden/>
              </w:rPr>
              <w:fldChar w:fldCharType="end"/>
            </w:r>
          </w:hyperlink>
        </w:p>
        <w:p w14:paraId="09E17558" w14:textId="650D2D87" w:rsidR="006D4ADB" w:rsidRDefault="002D5D8C">
          <w:pPr>
            <w:pStyle w:val="Verzeichnis2"/>
            <w:tabs>
              <w:tab w:val="left" w:pos="880"/>
              <w:tab w:val="right" w:leader="dot" w:pos="9062"/>
            </w:tabs>
            <w:rPr>
              <w:rFonts w:asciiTheme="minorHAnsi" w:eastAsiaTheme="minorEastAsia" w:hAnsiTheme="minorHAnsi"/>
              <w:noProof/>
              <w:color w:val="auto"/>
              <w:lang w:eastAsia="de-DE"/>
            </w:rPr>
          </w:pPr>
          <w:hyperlink w:anchor="_Toc488443178" w:history="1">
            <w:r w:rsidR="006D4ADB" w:rsidRPr="00AC4F4E">
              <w:rPr>
                <w:rStyle w:val="Hyperlink"/>
                <w:noProof/>
              </w:rPr>
              <w:t>1.1</w:t>
            </w:r>
            <w:r w:rsidR="006D4ADB">
              <w:rPr>
                <w:rFonts w:asciiTheme="minorHAnsi" w:eastAsiaTheme="minorEastAsia" w:hAnsiTheme="minorHAnsi"/>
                <w:noProof/>
                <w:color w:val="auto"/>
                <w:lang w:eastAsia="de-DE"/>
              </w:rPr>
              <w:tab/>
            </w:r>
            <w:r w:rsidR="006D4ADB" w:rsidRPr="00AC4F4E">
              <w:rPr>
                <w:rStyle w:val="Hyperlink"/>
                <w:noProof/>
              </w:rPr>
              <w:t>V1 – Die Entstehung von Wolken</w:t>
            </w:r>
            <w:r w:rsidR="006D4ADB">
              <w:rPr>
                <w:noProof/>
                <w:webHidden/>
              </w:rPr>
              <w:tab/>
            </w:r>
            <w:r w:rsidR="006D4ADB">
              <w:rPr>
                <w:noProof/>
                <w:webHidden/>
              </w:rPr>
              <w:fldChar w:fldCharType="begin"/>
            </w:r>
            <w:r w:rsidR="006D4ADB">
              <w:rPr>
                <w:noProof/>
                <w:webHidden/>
              </w:rPr>
              <w:instrText xml:space="preserve"> PAGEREF _Toc488443178 \h </w:instrText>
            </w:r>
            <w:r w:rsidR="006D4ADB">
              <w:rPr>
                <w:noProof/>
                <w:webHidden/>
              </w:rPr>
            </w:r>
            <w:r w:rsidR="006D4ADB">
              <w:rPr>
                <w:noProof/>
                <w:webHidden/>
              </w:rPr>
              <w:fldChar w:fldCharType="separate"/>
            </w:r>
            <w:r w:rsidR="005D5AA2">
              <w:rPr>
                <w:noProof/>
                <w:webHidden/>
              </w:rPr>
              <w:t>1</w:t>
            </w:r>
            <w:r w:rsidR="006D4ADB">
              <w:rPr>
                <w:noProof/>
                <w:webHidden/>
              </w:rPr>
              <w:fldChar w:fldCharType="end"/>
            </w:r>
          </w:hyperlink>
        </w:p>
        <w:p w14:paraId="295F61AD" w14:textId="06236D1A" w:rsidR="006D4ADB" w:rsidRDefault="002D5D8C">
          <w:pPr>
            <w:pStyle w:val="Verzeichnis1"/>
            <w:tabs>
              <w:tab w:val="left" w:pos="440"/>
              <w:tab w:val="right" w:leader="dot" w:pos="9062"/>
            </w:tabs>
            <w:rPr>
              <w:rFonts w:asciiTheme="minorHAnsi" w:eastAsiaTheme="minorEastAsia" w:hAnsiTheme="minorHAnsi"/>
              <w:noProof/>
              <w:color w:val="auto"/>
              <w:lang w:eastAsia="de-DE"/>
            </w:rPr>
          </w:pPr>
          <w:hyperlink w:anchor="_Toc488443179" w:history="1">
            <w:r w:rsidR="006D4ADB" w:rsidRPr="00AC4F4E">
              <w:rPr>
                <w:rStyle w:val="Hyperlink"/>
                <w:noProof/>
              </w:rPr>
              <w:t>2</w:t>
            </w:r>
            <w:r w:rsidR="006D4ADB">
              <w:rPr>
                <w:rFonts w:asciiTheme="minorHAnsi" w:eastAsiaTheme="minorEastAsia" w:hAnsiTheme="minorHAnsi"/>
                <w:noProof/>
                <w:color w:val="auto"/>
                <w:lang w:eastAsia="de-DE"/>
              </w:rPr>
              <w:tab/>
            </w:r>
            <w:r w:rsidR="006D4ADB" w:rsidRPr="00AC4F4E">
              <w:rPr>
                <w:rStyle w:val="Hyperlink"/>
                <w:noProof/>
              </w:rPr>
              <w:t>Weitere Schülerversuche</w:t>
            </w:r>
            <w:r w:rsidR="006D4ADB">
              <w:rPr>
                <w:noProof/>
                <w:webHidden/>
              </w:rPr>
              <w:tab/>
            </w:r>
            <w:r w:rsidR="006D4ADB">
              <w:rPr>
                <w:noProof/>
                <w:webHidden/>
              </w:rPr>
              <w:fldChar w:fldCharType="begin"/>
            </w:r>
            <w:r w:rsidR="006D4ADB">
              <w:rPr>
                <w:noProof/>
                <w:webHidden/>
              </w:rPr>
              <w:instrText xml:space="preserve"> PAGEREF _Toc488443179 \h </w:instrText>
            </w:r>
            <w:r w:rsidR="006D4ADB">
              <w:rPr>
                <w:noProof/>
                <w:webHidden/>
              </w:rPr>
            </w:r>
            <w:r w:rsidR="006D4ADB">
              <w:rPr>
                <w:noProof/>
                <w:webHidden/>
              </w:rPr>
              <w:fldChar w:fldCharType="separate"/>
            </w:r>
            <w:r w:rsidR="005D5AA2">
              <w:rPr>
                <w:noProof/>
                <w:webHidden/>
              </w:rPr>
              <w:t>2</w:t>
            </w:r>
            <w:r w:rsidR="006D4ADB">
              <w:rPr>
                <w:noProof/>
                <w:webHidden/>
              </w:rPr>
              <w:fldChar w:fldCharType="end"/>
            </w:r>
          </w:hyperlink>
        </w:p>
        <w:p w14:paraId="4B32DFDF" w14:textId="3310FC68" w:rsidR="006D4ADB" w:rsidRDefault="002D5D8C">
          <w:pPr>
            <w:pStyle w:val="Verzeichnis2"/>
            <w:tabs>
              <w:tab w:val="left" w:pos="880"/>
              <w:tab w:val="right" w:leader="dot" w:pos="9062"/>
            </w:tabs>
            <w:rPr>
              <w:rFonts w:asciiTheme="minorHAnsi" w:eastAsiaTheme="minorEastAsia" w:hAnsiTheme="minorHAnsi"/>
              <w:noProof/>
              <w:color w:val="auto"/>
              <w:lang w:eastAsia="de-DE"/>
            </w:rPr>
          </w:pPr>
          <w:hyperlink w:anchor="_Toc488443180" w:history="1">
            <w:r w:rsidR="006D4ADB" w:rsidRPr="00AC4F4E">
              <w:rPr>
                <w:rStyle w:val="Hyperlink"/>
                <w:noProof/>
              </w:rPr>
              <w:t>2.1</w:t>
            </w:r>
            <w:r w:rsidR="006D4ADB">
              <w:rPr>
                <w:rFonts w:asciiTheme="minorHAnsi" w:eastAsiaTheme="minorEastAsia" w:hAnsiTheme="minorHAnsi"/>
                <w:noProof/>
                <w:color w:val="auto"/>
                <w:lang w:eastAsia="de-DE"/>
              </w:rPr>
              <w:tab/>
            </w:r>
            <w:r w:rsidR="006D4ADB" w:rsidRPr="00AC4F4E">
              <w:rPr>
                <w:rStyle w:val="Hyperlink"/>
                <w:noProof/>
              </w:rPr>
              <w:t>V2 – Ein einfacher Solarkocher</w:t>
            </w:r>
            <w:r w:rsidR="006D4ADB">
              <w:rPr>
                <w:noProof/>
                <w:webHidden/>
              </w:rPr>
              <w:tab/>
            </w:r>
            <w:r w:rsidR="006D4ADB">
              <w:rPr>
                <w:noProof/>
                <w:webHidden/>
              </w:rPr>
              <w:fldChar w:fldCharType="begin"/>
            </w:r>
            <w:r w:rsidR="006D4ADB">
              <w:rPr>
                <w:noProof/>
                <w:webHidden/>
              </w:rPr>
              <w:instrText xml:space="preserve"> PAGEREF _Toc488443180 \h </w:instrText>
            </w:r>
            <w:r w:rsidR="006D4ADB">
              <w:rPr>
                <w:noProof/>
                <w:webHidden/>
              </w:rPr>
            </w:r>
            <w:r w:rsidR="006D4ADB">
              <w:rPr>
                <w:noProof/>
                <w:webHidden/>
              </w:rPr>
              <w:fldChar w:fldCharType="separate"/>
            </w:r>
            <w:r w:rsidR="005D5AA2">
              <w:rPr>
                <w:noProof/>
                <w:webHidden/>
              </w:rPr>
              <w:t>2</w:t>
            </w:r>
            <w:r w:rsidR="006D4ADB">
              <w:rPr>
                <w:noProof/>
                <w:webHidden/>
              </w:rPr>
              <w:fldChar w:fldCharType="end"/>
            </w:r>
          </w:hyperlink>
        </w:p>
        <w:p w14:paraId="79C3466D" w14:textId="53439535" w:rsidR="006D4ADB" w:rsidRDefault="002D5D8C">
          <w:pPr>
            <w:pStyle w:val="Verzeichnis2"/>
            <w:tabs>
              <w:tab w:val="left" w:pos="880"/>
              <w:tab w:val="right" w:leader="dot" w:pos="9062"/>
            </w:tabs>
            <w:rPr>
              <w:rFonts w:asciiTheme="minorHAnsi" w:eastAsiaTheme="minorEastAsia" w:hAnsiTheme="minorHAnsi"/>
              <w:noProof/>
              <w:color w:val="auto"/>
              <w:lang w:eastAsia="de-DE"/>
            </w:rPr>
          </w:pPr>
          <w:hyperlink w:anchor="_Toc488443181" w:history="1">
            <w:r w:rsidR="006D4ADB" w:rsidRPr="00AC4F4E">
              <w:rPr>
                <w:rStyle w:val="Hyperlink"/>
                <w:noProof/>
              </w:rPr>
              <w:t>2.2</w:t>
            </w:r>
            <w:r w:rsidR="006D4ADB">
              <w:rPr>
                <w:rFonts w:asciiTheme="minorHAnsi" w:eastAsiaTheme="minorEastAsia" w:hAnsiTheme="minorHAnsi"/>
                <w:noProof/>
                <w:color w:val="auto"/>
                <w:lang w:eastAsia="de-DE"/>
              </w:rPr>
              <w:tab/>
            </w:r>
            <w:r w:rsidR="006D4ADB" w:rsidRPr="00AC4F4E">
              <w:rPr>
                <w:rStyle w:val="Hyperlink"/>
                <w:noProof/>
              </w:rPr>
              <w:t>V3 – Durchlauferhitzer mit Sonnenenergie</w:t>
            </w:r>
            <w:r w:rsidR="006D4ADB">
              <w:rPr>
                <w:noProof/>
                <w:webHidden/>
              </w:rPr>
              <w:tab/>
            </w:r>
            <w:r w:rsidR="006D4ADB">
              <w:rPr>
                <w:noProof/>
                <w:webHidden/>
              </w:rPr>
              <w:fldChar w:fldCharType="begin"/>
            </w:r>
            <w:r w:rsidR="006D4ADB">
              <w:rPr>
                <w:noProof/>
                <w:webHidden/>
              </w:rPr>
              <w:instrText xml:space="preserve"> PAGEREF _Toc488443181 \h </w:instrText>
            </w:r>
            <w:r w:rsidR="006D4ADB">
              <w:rPr>
                <w:noProof/>
                <w:webHidden/>
              </w:rPr>
            </w:r>
            <w:r w:rsidR="006D4ADB">
              <w:rPr>
                <w:noProof/>
                <w:webHidden/>
              </w:rPr>
              <w:fldChar w:fldCharType="separate"/>
            </w:r>
            <w:r w:rsidR="005D5AA2">
              <w:rPr>
                <w:noProof/>
                <w:webHidden/>
              </w:rPr>
              <w:t>4</w:t>
            </w:r>
            <w:r w:rsidR="006D4ADB">
              <w:rPr>
                <w:noProof/>
                <w:webHidden/>
              </w:rPr>
              <w:fldChar w:fldCharType="end"/>
            </w:r>
          </w:hyperlink>
        </w:p>
        <w:p w14:paraId="2E88943A" w14:textId="5B60C8BE" w:rsidR="00E26180" w:rsidRDefault="00E26180" w:rsidP="00A2731F">
          <w:pPr>
            <w:widowControl w:val="0"/>
            <w:contextualSpacing/>
          </w:pPr>
          <w:r>
            <w:fldChar w:fldCharType="end"/>
          </w:r>
        </w:p>
      </w:sdtContent>
    </w:sdt>
    <w:p w14:paraId="20763230" w14:textId="7170114F" w:rsidR="005B0270" w:rsidRDefault="005B0270" w:rsidP="00A2731F">
      <w:pPr>
        <w:widowControl w:val="0"/>
        <w:contextualSpacing/>
      </w:pPr>
    </w:p>
    <w:p w14:paraId="7354F48A" w14:textId="77777777" w:rsidR="005B0270" w:rsidRPr="005B0270" w:rsidRDefault="005B0270" w:rsidP="00A2731F">
      <w:pPr>
        <w:widowControl w:val="0"/>
        <w:contextualSpacing/>
        <w:sectPr w:rsidR="005B0270" w:rsidRPr="005B0270" w:rsidSect="00984EF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709" w:left="1417" w:header="708" w:footer="708" w:gutter="0"/>
          <w:pgNumType w:start="0"/>
          <w:cols w:space="708"/>
          <w:docGrid w:linePitch="360"/>
        </w:sectPr>
      </w:pPr>
    </w:p>
    <w:p w14:paraId="70957CC8" w14:textId="5D979A39" w:rsidR="0086227B" w:rsidRDefault="00984EF9" w:rsidP="00A2731F">
      <w:pPr>
        <w:pStyle w:val="berschrift1"/>
        <w:keepNext w:val="0"/>
        <w:keepLines w:val="0"/>
        <w:widowControl w:val="0"/>
        <w:contextualSpacing/>
      </w:pPr>
      <w:bookmarkStart w:id="1" w:name="_Toc488443177"/>
      <w:r>
        <w:lastRenderedPageBreak/>
        <w:t xml:space="preserve">Weitere </w:t>
      </w:r>
      <w:r w:rsidR="00977ED8">
        <w:t>Lehrer</w:t>
      </w:r>
      <w:r w:rsidR="00F31EBF">
        <w:t>versuch</w:t>
      </w:r>
      <w:r>
        <w:t>e</w:t>
      </w:r>
      <w:bookmarkEnd w:id="1"/>
    </w:p>
    <w:p w14:paraId="23A4A808" w14:textId="474934EA" w:rsidR="00D76F6F" w:rsidRDefault="00984EF9" w:rsidP="00A2731F">
      <w:pPr>
        <w:pStyle w:val="berschrift2"/>
        <w:keepNext w:val="0"/>
        <w:keepLines w:val="0"/>
        <w:widowControl w:val="0"/>
        <w:contextualSpacing/>
      </w:pPr>
      <w:bookmarkStart w:id="2" w:name="_Toc488443178"/>
      <w:r>
        <w:t xml:space="preserve">V1 – </w:t>
      </w:r>
      <w:r w:rsidR="00214013">
        <w:t>Die Entstehung von Wolken</w:t>
      </w:r>
      <w:bookmarkStart w:id="3" w:name="_Toc425776595"/>
      <w:bookmarkEnd w:id="2"/>
      <w:bookmarkEnd w:id="3"/>
    </w:p>
    <w:p w14:paraId="4177ABD6" w14:textId="26AB7CFF" w:rsidR="00A2731F" w:rsidRDefault="00350A77" w:rsidP="00891978">
      <w:pPr>
        <w:rPr>
          <w:i/>
        </w:rPr>
      </w:pPr>
      <w:r w:rsidRPr="00891978">
        <w:rPr>
          <w:i/>
        </w:rPr>
        <w:t>In diesem Versuch wird eine Möglichkeit vorgestellt</w:t>
      </w:r>
      <w:r w:rsidR="004E770A">
        <w:rPr>
          <w:i/>
        </w:rPr>
        <w:t>,</w:t>
      </w:r>
      <w:r w:rsidRPr="00891978">
        <w:rPr>
          <w:i/>
        </w:rPr>
        <w:t xml:space="preserve"> die Entstehung von Wolken mit einer Heizplatte und Eiswürfeln nachzuvollziehen.</w:t>
      </w:r>
    </w:p>
    <w:p w14:paraId="2FA3BC9E" w14:textId="77777777" w:rsidR="00891978" w:rsidRPr="00891978" w:rsidRDefault="00891978" w:rsidP="00891978">
      <w:pPr>
        <w:rPr>
          <w: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76F6F" w:rsidRPr="009C5E28" w14:paraId="090FD812" w14:textId="77777777" w:rsidTr="007917D6">
        <w:tc>
          <w:tcPr>
            <w:tcW w:w="9322" w:type="dxa"/>
            <w:gridSpan w:val="9"/>
            <w:shd w:val="clear" w:color="auto" w:fill="4F81BD"/>
            <w:vAlign w:val="center"/>
          </w:tcPr>
          <w:p w14:paraId="028D7D62" w14:textId="77777777" w:rsidR="00D76F6F" w:rsidRPr="00F31EBF" w:rsidRDefault="00D76F6F" w:rsidP="00A2731F">
            <w:pPr>
              <w:widowControl w:val="0"/>
              <w:spacing w:after="0"/>
              <w:contextualSpacing/>
              <w:rPr>
                <w:b/>
                <w:bCs/>
                <w:color w:val="FFFFFF" w:themeColor="background1"/>
              </w:rPr>
            </w:pPr>
            <w:r w:rsidRPr="00F31EBF">
              <w:rPr>
                <w:b/>
                <w:bCs/>
                <w:color w:val="FFFFFF" w:themeColor="background1"/>
              </w:rPr>
              <w:t>Gefahrenstoffe</w:t>
            </w:r>
          </w:p>
        </w:tc>
      </w:tr>
      <w:tr w:rsidR="00D76F6F" w:rsidRPr="009C5E28" w14:paraId="2303AD50" w14:textId="77777777"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FE0D83F" w14:textId="2C170D70" w:rsidR="00D76F6F" w:rsidRPr="009C5E28" w:rsidRDefault="00214013" w:rsidP="00A2731F">
            <w:pPr>
              <w:widowControl w:val="0"/>
              <w:spacing w:after="0"/>
              <w:contextualSpacing/>
              <w:rPr>
                <w:b/>
                <w:bCs/>
              </w:rPr>
            </w:pPr>
            <w:r>
              <w:rPr>
                <w:sz w:val="20"/>
              </w:rPr>
              <w:t>Wasser</w:t>
            </w:r>
          </w:p>
        </w:tc>
        <w:tc>
          <w:tcPr>
            <w:tcW w:w="3177" w:type="dxa"/>
            <w:gridSpan w:val="3"/>
            <w:tcBorders>
              <w:top w:val="single" w:sz="8" w:space="0" w:color="4F81BD"/>
              <w:bottom w:val="single" w:sz="8" w:space="0" w:color="4F81BD"/>
            </w:tcBorders>
            <w:shd w:val="clear" w:color="auto" w:fill="auto"/>
            <w:vAlign w:val="center"/>
          </w:tcPr>
          <w:p w14:paraId="2FD4D214" w14:textId="46184FB3" w:rsidR="00D76F6F" w:rsidRPr="009C5E28" w:rsidRDefault="00D76F6F" w:rsidP="00A2731F">
            <w:pPr>
              <w:widowControl w:val="0"/>
              <w:spacing w:after="0"/>
              <w:contextualSpacing/>
            </w:pPr>
            <w:r w:rsidRPr="009C5E28">
              <w:rPr>
                <w:sz w:val="20"/>
              </w:rPr>
              <w:t xml:space="preserve">H: </w:t>
            </w:r>
            <w:r w:rsidR="00214013">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28C14B9" w14:textId="49B6F408" w:rsidR="00D76F6F" w:rsidRPr="009C5E28" w:rsidRDefault="00D76F6F" w:rsidP="00A2731F">
            <w:pPr>
              <w:widowControl w:val="0"/>
              <w:spacing w:after="0"/>
              <w:contextualSpacing/>
            </w:pPr>
            <w:r w:rsidRPr="009C5E28">
              <w:rPr>
                <w:sz w:val="20"/>
              </w:rPr>
              <w:t xml:space="preserve">P: </w:t>
            </w:r>
            <w:r w:rsidR="00214013">
              <w:t>-</w:t>
            </w:r>
          </w:p>
        </w:tc>
      </w:tr>
      <w:tr w:rsidR="00D76F6F" w:rsidRPr="009C5E28" w14:paraId="09289861" w14:textId="77777777" w:rsidTr="00D76F6F">
        <w:tc>
          <w:tcPr>
            <w:tcW w:w="1009" w:type="dxa"/>
            <w:tcBorders>
              <w:top w:val="single" w:sz="8" w:space="0" w:color="4F81BD"/>
              <w:left w:val="single" w:sz="8" w:space="0" w:color="4F81BD"/>
              <w:bottom w:val="single" w:sz="8" w:space="0" w:color="4F81BD"/>
            </w:tcBorders>
            <w:shd w:val="clear" w:color="auto" w:fill="auto"/>
            <w:vAlign w:val="center"/>
          </w:tcPr>
          <w:p w14:paraId="497F483A" w14:textId="210CD46A" w:rsidR="00D76F6F" w:rsidRPr="009C5E28" w:rsidRDefault="0090577B" w:rsidP="00A2731F">
            <w:pPr>
              <w:widowControl w:val="0"/>
              <w:spacing w:after="0"/>
              <w:contextualSpacing/>
              <w:rPr>
                <w:b/>
                <w:bCs/>
              </w:rPr>
            </w:pPr>
            <w:r w:rsidRPr="0090577B">
              <w:rPr>
                <w:b/>
                <w:bCs/>
                <w:noProof/>
                <w:lang w:eastAsia="de-DE"/>
              </w:rPr>
              <w:drawing>
                <wp:inline distT="0" distB="0" distL="0" distR="0" wp14:anchorId="76F3BB56" wp14:editId="0C2699B7">
                  <wp:extent cx="540000" cy="540000"/>
                  <wp:effectExtent l="0" t="0" r="0" b="0"/>
                  <wp:docPr id="1" name="Grafik 1"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15" cstate="screen">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302B263" w14:textId="2231ECB2" w:rsidR="00D76F6F" w:rsidRPr="009C5E28" w:rsidRDefault="0090577B" w:rsidP="00A2731F">
            <w:pPr>
              <w:widowControl w:val="0"/>
              <w:spacing w:after="0"/>
              <w:contextualSpacing/>
            </w:pPr>
            <w:r w:rsidRPr="0090577B">
              <w:rPr>
                <w:noProof/>
                <w:lang w:eastAsia="de-DE"/>
              </w:rPr>
              <w:drawing>
                <wp:inline distT="0" distB="0" distL="0" distR="0" wp14:anchorId="6D85E8C9" wp14:editId="0C8AF3E3">
                  <wp:extent cx="540000" cy="540000"/>
                  <wp:effectExtent l="0" t="0" r="0" b="0"/>
                  <wp:docPr id="2" name="Grafik 2"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17" cstate="screen">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982473A" w14:textId="70B0FF40" w:rsidR="00D76F6F" w:rsidRPr="009C5E28" w:rsidRDefault="0090577B" w:rsidP="00A2731F">
            <w:pPr>
              <w:widowControl w:val="0"/>
              <w:spacing w:after="0"/>
              <w:contextualSpacing/>
            </w:pPr>
            <w:r w:rsidRPr="0090577B">
              <w:rPr>
                <w:noProof/>
                <w:lang w:eastAsia="de-DE"/>
              </w:rPr>
              <w:drawing>
                <wp:inline distT="0" distB="0" distL="0" distR="0" wp14:anchorId="24BC915D" wp14:editId="303912F1">
                  <wp:extent cx="540000" cy="540000"/>
                  <wp:effectExtent l="0" t="0" r="0" b="0"/>
                  <wp:docPr id="3" name="Grafik 3"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9" cstate="screen">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5F32594" w14:textId="238700D0" w:rsidR="00D76F6F" w:rsidRPr="009C5E28" w:rsidRDefault="0090577B" w:rsidP="00A2731F">
            <w:pPr>
              <w:widowControl w:val="0"/>
              <w:spacing w:after="0"/>
              <w:contextualSpacing/>
            </w:pPr>
            <w:r w:rsidRPr="0090577B">
              <w:rPr>
                <w:noProof/>
                <w:lang w:eastAsia="de-DE"/>
              </w:rPr>
              <w:drawing>
                <wp:inline distT="0" distB="0" distL="0" distR="0" wp14:anchorId="55D0FADC" wp14:editId="0B040954">
                  <wp:extent cx="540000" cy="540000"/>
                  <wp:effectExtent l="0" t="0" r="0" b="0"/>
                  <wp:docPr id="6" name="Grafik 6"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21" cstate="screen">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3BF590BB" w14:textId="631C5B03" w:rsidR="00D76F6F" w:rsidRPr="009C5E28" w:rsidRDefault="0090577B" w:rsidP="00A2731F">
            <w:pPr>
              <w:widowControl w:val="0"/>
              <w:spacing w:after="0"/>
              <w:contextualSpacing/>
            </w:pPr>
            <w:r w:rsidRPr="0090577B">
              <w:rPr>
                <w:noProof/>
                <w:lang w:eastAsia="de-DE"/>
              </w:rPr>
              <w:drawing>
                <wp:inline distT="0" distB="0" distL="0" distR="0" wp14:anchorId="41B7926C" wp14:editId="4E583CBC">
                  <wp:extent cx="540000" cy="540000"/>
                  <wp:effectExtent l="0" t="0" r="0" b="0"/>
                  <wp:docPr id="7" name="Grafik 7"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23" cstate="screen">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56BE3A56" w14:textId="00508B6A" w:rsidR="00D76F6F" w:rsidRPr="009C5E28" w:rsidRDefault="0090577B" w:rsidP="00A2731F">
            <w:pPr>
              <w:widowControl w:val="0"/>
              <w:spacing w:after="0"/>
              <w:contextualSpacing/>
            </w:pPr>
            <w:r w:rsidRPr="0090577B">
              <w:rPr>
                <w:noProof/>
                <w:lang w:eastAsia="de-DE"/>
              </w:rPr>
              <w:drawing>
                <wp:inline distT="0" distB="0" distL="0" distR="0" wp14:anchorId="11959161" wp14:editId="725F4ABE">
                  <wp:extent cx="540000" cy="540000"/>
                  <wp:effectExtent l="0" t="0" r="0" b="0"/>
                  <wp:docPr id="8" name="Grafik 8"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25" cstate="screen">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5AD0DE5E" w14:textId="17907B34" w:rsidR="00D76F6F" w:rsidRPr="009C5E28" w:rsidRDefault="0090577B" w:rsidP="00A2731F">
            <w:pPr>
              <w:widowControl w:val="0"/>
              <w:spacing w:after="0"/>
              <w:contextualSpacing/>
            </w:pPr>
            <w:r w:rsidRPr="0090577B">
              <w:rPr>
                <w:noProof/>
                <w:lang w:eastAsia="de-DE"/>
              </w:rPr>
              <w:drawing>
                <wp:inline distT="0" distB="0" distL="0" distR="0" wp14:anchorId="1DC985B8" wp14:editId="1BAEEB1D">
                  <wp:extent cx="540000" cy="540000"/>
                  <wp:effectExtent l="0" t="0" r="0" b="0"/>
                  <wp:docPr id="9" name="Grafik 9"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27" cstate="screen">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9EF8FEC" w14:textId="5008A0CF" w:rsidR="00D76F6F" w:rsidRPr="009C5E28" w:rsidRDefault="0090577B" w:rsidP="00A2731F">
            <w:pPr>
              <w:widowControl w:val="0"/>
              <w:spacing w:after="0"/>
              <w:contextualSpacing/>
            </w:pPr>
            <w:r w:rsidRPr="0090577B">
              <w:rPr>
                <w:noProof/>
                <w:lang w:eastAsia="de-DE"/>
              </w:rPr>
              <w:drawing>
                <wp:inline distT="0" distB="0" distL="0" distR="0" wp14:anchorId="775B448E" wp14:editId="40A3618B">
                  <wp:extent cx="540000" cy="540000"/>
                  <wp:effectExtent l="0" t="0" r="0" b="0"/>
                  <wp:docPr id="10" name="Grafik 10"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29" cstate="screen">
                            <a:extLst>
                              <a:ext uri="{BEBA8EAE-BF5A-486C-A8C5-ECC9F3942E4B}">
                                <a14:imgProps xmlns:a14="http://schemas.microsoft.com/office/drawing/2010/main">
                                  <a14:imgLayer r:embed="rId30">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1671070F" w14:textId="4466E44B" w:rsidR="00D76F6F" w:rsidRPr="009C5E28" w:rsidRDefault="0090577B" w:rsidP="00A2731F">
            <w:pPr>
              <w:widowControl w:val="0"/>
              <w:spacing w:after="0"/>
              <w:contextualSpacing/>
            </w:pPr>
            <w:r w:rsidRPr="0090577B">
              <w:rPr>
                <w:noProof/>
                <w:lang w:eastAsia="de-DE"/>
              </w:rPr>
              <w:drawing>
                <wp:inline distT="0" distB="0" distL="0" distR="0" wp14:anchorId="34B478F1" wp14:editId="3B486413">
                  <wp:extent cx="540000" cy="540000"/>
                  <wp:effectExtent l="0" t="0" r="0" b="0"/>
                  <wp:docPr id="11" name="Grafik 11"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31" cstate="screen">
                            <a:extLst>
                              <a:ext uri="{BEBA8EAE-BF5A-486C-A8C5-ECC9F3942E4B}">
                                <a14:imgProps xmlns:a14="http://schemas.microsoft.com/office/drawing/2010/main">
                                  <a14:imgLayer r:embed="rId3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4008DED7" w14:textId="77777777" w:rsidR="00B901F6" w:rsidRDefault="00B901F6" w:rsidP="00A2731F">
      <w:pPr>
        <w:widowControl w:val="0"/>
        <w:tabs>
          <w:tab w:val="left" w:pos="1701"/>
          <w:tab w:val="left" w:pos="1985"/>
        </w:tabs>
        <w:ind w:left="1980" w:hanging="1980"/>
        <w:contextualSpacing/>
      </w:pPr>
    </w:p>
    <w:p w14:paraId="21336BBB" w14:textId="77777777" w:rsidR="00A2731F" w:rsidRPr="00A2731F" w:rsidRDefault="00A2731F" w:rsidP="00A2731F">
      <w:pPr>
        <w:widowControl w:val="0"/>
        <w:ind w:left="1701" w:hanging="1701"/>
        <w:contextualSpacing/>
        <w:rPr>
          <w:b/>
        </w:rPr>
      </w:pPr>
      <w:r w:rsidRPr="00A2731F">
        <w:rPr>
          <w:b/>
        </w:rPr>
        <w:t>Materialien:</w:t>
      </w:r>
    </w:p>
    <w:p w14:paraId="2F59A729" w14:textId="6F0D4800" w:rsidR="00A9233D" w:rsidRDefault="00214013" w:rsidP="00A2731F">
      <w:pPr>
        <w:widowControl w:val="0"/>
        <w:ind w:left="1701" w:hanging="1701"/>
        <w:contextualSpacing/>
      </w:pPr>
      <w:r>
        <w:t xml:space="preserve">Wasserbad, Heizplatte, </w:t>
      </w:r>
      <w:r w:rsidR="00DF1DF2">
        <w:t>Petrischale</w:t>
      </w:r>
    </w:p>
    <w:p w14:paraId="721A2B36" w14:textId="77777777" w:rsidR="00A2731F" w:rsidRDefault="00A2731F" w:rsidP="00A2731F">
      <w:pPr>
        <w:widowControl w:val="0"/>
        <w:ind w:left="1701" w:hanging="1701"/>
        <w:contextualSpacing/>
      </w:pPr>
    </w:p>
    <w:p w14:paraId="7FA87E5B" w14:textId="77777777" w:rsidR="00A2731F" w:rsidRPr="00A2731F" w:rsidRDefault="00A2731F" w:rsidP="00A2731F">
      <w:pPr>
        <w:widowControl w:val="0"/>
        <w:ind w:left="1701" w:hanging="1701"/>
        <w:contextualSpacing/>
        <w:rPr>
          <w:b/>
        </w:rPr>
      </w:pPr>
      <w:r w:rsidRPr="00A2731F">
        <w:rPr>
          <w:b/>
        </w:rPr>
        <w:t>Chemikalien:</w:t>
      </w:r>
    </w:p>
    <w:p w14:paraId="1D6EAD8F" w14:textId="74087D4E" w:rsidR="008E1A25" w:rsidRDefault="00DF1DF2" w:rsidP="00A2731F">
      <w:pPr>
        <w:widowControl w:val="0"/>
        <w:ind w:left="1701" w:hanging="1701"/>
        <w:contextualSpacing/>
      </w:pPr>
      <w:r>
        <w:t>Wasser, Eis</w:t>
      </w:r>
    </w:p>
    <w:p w14:paraId="0D1342EE" w14:textId="77777777" w:rsidR="00A2731F" w:rsidRPr="00ED07C2" w:rsidRDefault="00A2731F" w:rsidP="00A2731F">
      <w:pPr>
        <w:widowControl w:val="0"/>
        <w:ind w:left="1701" w:hanging="1701"/>
        <w:contextualSpacing/>
      </w:pPr>
    </w:p>
    <w:p w14:paraId="6DDA66DA" w14:textId="77777777" w:rsidR="00A2731F" w:rsidRPr="00A2731F" w:rsidRDefault="00A2731F" w:rsidP="00A2731F">
      <w:pPr>
        <w:widowControl w:val="0"/>
        <w:ind w:left="1701" w:hanging="1701"/>
        <w:contextualSpacing/>
        <w:rPr>
          <w:b/>
        </w:rPr>
      </w:pPr>
      <w:r w:rsidRPr="00A2731F">
        <w:rPr>
          <w:b/>
        </w:rPr>
        <w:t>Durchführung:</w:t>
      </w:r>
    </w:p>
    <w:p w14:paraId="3A04FC60" w14:textId="72DB561D" w:rsidR="00994634" w:rsidRDefault="00DF1DF2" w:rsidP="00A2731F">
      <w:pPr>
        <w:widowControl w:val="0"/>
        <w:contextualSpacing/>
      </w:pPr>
      <w:r>
        <w:t>Das Wasserbad wird auf der Heizplatte erwärmt, die Petrischale mit Eis gefüllt und wie in Abbildung 1 gezeigt über das Wasser gehalten.</w:t>
      </w:r>
    </w:p>
    <w:p w14:paraId="2A798694" w14:textId="77777777" w:rsidR="00DF1DF2" w:rsidRDefault="00DF1DF2" w:rsidP="00DF1DF2">
      <w:pPr>
        <w:keepNext/>
        <w:widowControl w:val="0"/>
        <w:contextualSpacing/>
        <w:jc w:val="center"/>
      </w:pPr>
      <w:r>
        <w:rPr>
          <w:noProof/>
          <w:lang w:eastAsia="de-DE"/>
        </w:rPr>
        <w:drawing>
          <wp:inline distT="0" distB="0" distL="0" distR="0" wp14:anchorId="0562F0A0" wp14:editId="5448AA29">
            <wp:extent cx="3537523" cy="2803671"/>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SC_0065.JPG"/>
                    <pic:cNvPicPr/>
                  </pic:nvPicPr>
                  <pic:blipFill rotWithShape="1">
                    <a:blip r:embed="rId33" cstate="screen">
                      <a:extLst>
                        <a:ext uri="{28A0092B-C50C-407E-A947-70E740481C1C}">
                          <a14:useLocalDpi xmlns:a14="http://schemas.microsoft.com/office/drawing/2010/main"/>
                        </a:ext>
                      </a:extLst>
                    </a:blip>
                    <a:srcRect/>
                    <a:stretch/>
                  </pic:blipFill>
                  <pic:spPr bwMode="auto">
                    <a:xfrm>
                      <a:off x="0" y="0"/>
                      <a:ext cx="3538216" cy="2804221"/>
                    </a:xfrm>
                    <a:prstGeom prst="rect">
                      <a:avLst/>
                    </a:prstGeom>
                    <a:ln>
                      <a:noFill/>
                    </a:ln>
                    <a:extLst>
                      <a:ext uri="{53640926-AAD7-44D8-BBD7-CCE9431645EC}">
                        <a14:shadowObscured xmlns:a14="http://schemas.microsoft.com/office/drawing/2010/main"/>
                      </a:ext>
                    </a:extLst>
                  </pic:spPr>
                </pic:pic>
              </a:graphicData>
            </a:graphic>
          </wp:inline>
        </w:drawing>
      </w:r>
    </w:p>
    <w:p w14:paraId="6383843A" w14:textId="464E6695" w:rsidR="00DF1DF2" w:rsidRDefault="00DF1DF2" w:rsidP="00DF1DF2">
      <w:pPr>
        <w:pStyle w:val="Beschriftung"/>
        <w:jc w:val="center"/>
      </w:pPr>
      <w:r>
        <w:t xml:space="preserve">Abbildung </w:t>
      </w:r>
      <w:fldSimple w:instr=" SEQ Abbildung \* ARABIC ">
        <w:r w:rsidR="005D5AA2">
          <w:rPr>
            <w:noProof/>
          </w:rPr>
          <w:t>1</w:t>
        </w:r>
      </w:fldSimple>
      <w:r>
        <w:t xml:space="preserve"> - Durchfü</w:t>
      </w:r>
      <w:r w:rsidR="00891978">
        <w:t>hr</w:t>
      </w:r>
      <w:r>
        <w:t>ung des Versuches.</w:t>
      </w:r>
    </w:p>
    <w:p w14:paraId="72345C4D" w14:textId="21606FFA" w:rsidR="006D642F" w:rsidRDefault="006D642F" w:rsidP="00A2731F">
      <w:pPr>
        <w:widowControl w:val="0"/>
        <w:contextualSpacing/>
      </w:pPr>
    </w:p>
    <w:p w14:paraId="41DA7C3E" w14:textId="77777777" w:rsidR="00A2731F" w:rsidRPr="00A2731F" w:rsidRDefault="00A2731F" w:rsidP="00A2731F">
      <w:pPr>
        <w:widowControl w:val="0"/>
        <w:ind w:left="1701" w:hanging="1701"/>
        <w:contextualSpacing/>
        <w:rPr>
          <w:b/>
        </w:rPr>
      </w:pPr>
      <w:r w:rsidRPr="00A2731F">
        <w:rPr>
          <w:b/>
        </w:rPr>
        <w:lastRenderedPageBreak/>
        <w:t>Beobachtung:</w:t>
      </w:r>
    </w:p>
    <w:p w14:paraId="6C52B5E8" w14:textId="39EBCD59" w:rsidR="008E1A25" w:rsidRDefault="006D642F" w:rsidP="00F6225A">
      <w:pPr>
        <w:widowControl w:val="0"/>
        <w:contextualSpacing/>
      </w:pPr>
      <w:r>
        <w:t>Wird die Schale mit dem Eis über das heiße Wasser gehalten</w:t>
      </w:r>
      <w:r w:rsidR="00E20472">
        <w:t>,</w:t>
      </w:r>
      <w:r>
        <w:t xml:space="preserve"> bilden sich </w:t>
      </w:r>
      <w:r w:rsidR="00F6225A">
        <w:t>direkt über dem Eis</w:t>
      </w:r>
      <w:r>
        <w:t xml:space="preserve"> Nebelschwaden.</w:t>
      </w:r>
    </w:p>
    <w:p w14:paraId="3F9F31D0" w14:textId="77777777" w:rsidR="006D642F" w:rsidRDefault="006D642F" w:rsidP="00A2731F">
      <w:pPr>
        <w:widowControl w:val="0"/>
        <w:ind w:left="1701" w:hanging="1701"/>
        <w:contextualSpacing/>
        <w:rPr>
          <w:bCs/>
          <w:color w:val="auto"/>
          <w:sz w:val="18"/>
          <w:szCs w:val="18"/>
        </w:rPr>
      </w:pPr>
    </w:p>
    <w:p w14:paraId="4E8E0EF6" w14:textId="60232715" w:rsidR="00A2731F" w:rsidRDefault="00A44080" w:rsidP="00A2731F">
      <w:pPr>
        <w:widowControl w:val="0"/>
        <w:ind w:left="1701" w:hanging="1701"/>
        <w:contextualSpacing/>
        <w:rPr>
          <w:b/>
        </w:rPr>
      </w:pPr>
      <w:r w:rsidRPr="00A2731F">
        <w:rPr>
          <w:b/>
        </w:rPr>
        <w:t>Deutung:</w:t>
      </w:r>
    </w:p>
    <w:p w14:paraId="4769E505" w14:textId="4ADE7A6A" w:rsidR="00A2731F" w:rsidRPr="006D642F" w:rsidRDefault="00A32D6B" w:rsidP="00A32D6B">
      <w:pPr>
        <w:widowControl w:val="0"/>
        <w:contextualSpacing/>
      </w:pPr>
      <w:r>
        <w:t>Über dem Wasse</w:t>
      </w:r>
      <w:r w:rsidR="003B54C3">
        <w:t>rbad steigt warme Luft mit einer</w:t>
      </w:r>
      <w:r>
        <w:t xml:space="preserve"> hohen Luftfeuchtigkeit auf. Durch die A</w:t>
      </w:r>
      <w:r w:rsidR="00A83A61">
        <w:t xml:space="preserve">bkühlung an den Eiswürfeln sinkt die maximale Luftfeuchtigkeit. Dadurch </w:t>
      </w:r>
      <w:r>
        <w:t>übersättigt</w:t>
      </w:r>
      <w:r w:rsidR="00A83A61">
        <w:t xml:space="preserve"> die Luft</w:t>
      </w:r>
      <w:r>
        <w:t xml:space="preserve"> und das Wasser begin</w:t>
      </w:r>
      <w:r w:rsidR="003B54C3">
        <w:t>nt zu kondensieren, was sich an der</w:t>
      </w:r>
      <w:r>
        <w:t xml:space="preserve"> Nebelbildung erkennen lässt.</w:t>
      </w:r>
    </w:p>
    <w:p w14:paraId="6C122284" w14:textId="4F42B461" w:rsidR="00A2731F" w:rsidRDefault="00A2731F" w:rsidP="006D642F">
      <w:pPr>
        <w:widowControl w:val="0"/>
        <w:contextualSpacing/>
      </w:pPr>
    </w:p>
    <w:p w14:paraId="4F2496F4" w14:textId="4099023E" w:rsidR="005B60E3" w:rsidRDefault="00F17765" w:rsidP="00987F2D">
      <w:pPr>
        <w:widowControl w:val="0"/>
        <w:ind w:left="1701" w:hanging="1701"/>
        <w:contextualSpacing/>
        <w:rPr>
          <w:rFonts w:asciiTheme="majorHAnsi" w:hAnsiTheme="majorHAnsi"/>
          <w:b/>
        </w:rPr>
      </w:pPr>
      <w:r w:rsidRPr="00A2731F">
        <w:rPr>
          <w:b/>
        </w:rPr>
        <w:t>Litera</w:t>
      </w:r>
      <w:r w:rsidR="00A44080" w:rsidRPr="00A2731F">
        <w:rPr>
          <w:b/>
        </w:rPr>
        <w:t>tur:</w:t>
      </w:r>
    </w:p>
    <w:p w14:paraId="67EBC9E9" w14:textId="4E5640EB" w:rsidR="005B60E3" w:rsidRPr="00B937A2" w:rsidRDefault="005B60E3" w:rsidP="006D642F">
      <w:pPr>
        <w:widowControl w:val="0"/>
        <w:contextualSpacing/>
        <w:rPr>
          <w:rFonts w:asciiTheme="majorHAnsi" w:hAnsiTheme="majorHAnsi"/>
        </w:rPr>
      </w:pPr>
      <w:r w:rsidRPr="00B937A2">
        <w:rPr>
          <w:rFonts w:asciiTheme="majorHAnsi" w:hAnsiTheme="majorHAnsi"/>
        </w:rPr>
        <w:t>[1</w:t>
      </w:r>
      <w:r w:rsidR="006D642F">
        <w:rPr>
          <w:rFonts w:asciiTheme="majorHAnsi" w:hAnsiTheme="majorHAnsi"/>
        </w:rPr>
        <w:t xml:space="preserve">] </w:t>
      </w:r>
      <w:r w:rsidR="00D261CC">
        <w:rPr>
          <w:rFonts w:asciiTheme="majorHAnsi" w:hAnsiTheme="majorHAnsi"/>
        </w:rPr>
        <w:t>A. van Saan, 365 Experimente für jeden Tag, Moses, 2008, S. 198.</w:t>
      </w:r>
    </w:p>
    <w:p w14:paraId="36493C18" w14:textId="2978D2D2" w:rsidR="0090577B" w:rsidRDefault="0090577B" w:rsidP="00A2731F">
      <w:pPr>
        <w:widowControl w:val="0"/>
        <w:tabs>
          <w:tab w:val="left" w:pos="1701"/>
          <w:tab w:val="left" w:pos="1985"/>
        </w:tabs>
        <w:ind w:left="1980" w:hanging="1980"/>
        <w:contextualSpacing/>
      </w:pPr>
    </w:p>
    <w:p w14:paraId="0B5D11ED" w14:textId="3A10DDB5" w:rsidR="00A2731F" w:rsidRPr="00A2731F" w:rsidRDefault="00A2731F" w:rsidP="006D642F">
      <w:pPr>
        <w:spacing w:after="0"/>
        <w:rPr>
          <w:b/>
          <w:color w:val="auto"/>
        </w:rPr>
      </w:pPr>
      <w:r w:rsidRPr="00A2731F">
        <w:rPr>
          <w:b/>
          <w:color w:val="auto"/>
        </w:rPr>
        <w:t>Unterrichtsanschlüsse:</w:t>
      </w:r>
    </w:p>
    <w:p w14:paraId="2D756AEA" w14:textId="4083E174" w:rsidR="00A2731F" w:rsidRPr="00A2731F" w:rsidRDefault="006D642F" w:rsidP="006D642F">
      <w:pPr>
        <w:spacing w:after="0"/>
        <w:rPr>
          <w:color w:val="auto"/>
        </w:rPr>
      </w:pPr>
      <w:r>
        <w:rPr>
          <w:color w:val="auto"/>
        </w:rPr>
        <w:t xml:space="preserve">Damit der Einfluss der Abkühlung durch das Eis deutlich wird, </w:t>
      </w:r>
      <w:r w:rsidR="004E770A">
        <w:rPr>
          <w:color w:val="auto"/>
        </w:rPr>
        <w:t>nicht zu</w:t>
      </w:r>
      <w:r>
        <w:rPr>
          <w:color w:val="auto"/>
        </w:rPr>
        <w:t xml:space="preserve"> stark erhitzt werden, da</w:t>
      </w:r>
      <w:r w:rsidR="004E770A">
        <w:rPr>
          <w:color w:val="auto"/>
        </w:rPr>
        <w:t xml:space="preserve"> ansonsten bereits Wasserdampf direkt </w:t>
      </w:r>
      <w:r w:rsidR="004264D2">
        <w:rPr>
          <w:color w:val="auto"/>
        </w:rPr>
        <w:t>über dem Topf Nebel bildet und so die Beobachtung verfälscht.</w:t>
      </w:r>
    </w:p>
    <w:p w14:paraId="7758C2B7" w14:textId="134606F9" w:rsidR="006E32AF" w:rsidRPr="006E32AF" w:rsidRDefault="006E32AF" w:rsidP="00A2731F">
      <w:pPr>
        <w:widowControl w:val="0"/>
        <w:tabs>
          <w:tab w:val="left" w:pos="1701"/>
          <w:tab w:val="left" w:pos="1985"/>
        </w:tabs>
        <w:ind w:left="1980" w:hanging="1980"/>
        <w:contextualSpacing/>
        <w:rPr>
          <w:rFonts w:eastAsiaTheme="minorEastAsia"/>
        </w:rPr>
      </w:pPr>
    </w:p>
    <w:p w14:paraId="3A5F4182" w14:textId="0E7BB9CA" w:rsidR="00846800" w:rsidRPr="00846800" w:rsidRDefault="00984EF9" w:rsidP="00A2731F">
      <w:pPr>
        <w:pStyle w:val="berschrift1"/>
        <w:keepNext w:val="0"/>
        <w:keepLines w:val="0"/>
        <w:widowControl w:val="0"/>
        <w:contextualSpacing/>
      </w:pPr>
      <w:bookmarkStart w:id="4" w:name="_Toc488443179"/>
      <w:r>
        <w:t xml:space="preserve">Weitere </w:t>
      </w:r>
      <w:r w:rsidR="00994634">
        <w:t>Schülerversuch</w:t>
      </w:r>
      <w:r>
        <w:t>e</w:t>
      </w:r>
      <w:bookmarkEnd w:id="4"/>
    </w:p>
    <w:p w14:paraId="38648672" w14:textId="52B5718B" w:rsidR="00984EF9" w:rsidRPr="00984EF9" w:rsidRDefault="00984EF9" w:rsidP="00A2731F">
      <w:pPr>
        <w:pStyle w:val="berschrift2"/>
        <w:keepNext w:val="0"/>
        <w:keepLines w:val="0"/>
        <w:widowControl w:val="0"/>
        <w:contextualSpacing/>
      </w:pPr>
      <w:bookmarkStart w:id="5" w:name="_Toc488443180"/>
      <w:r>
        <w:t xml:space="preserve">V2 – </w:t>
      </w:r>
      <w:r w:rsidR="009B54E3">
        <w:t>Ein einfacher Solarkocher</w:t>
      </w:r>
      <w:bookmarkEnd w:id="5"/>
    </w:p>
    <w:p w14:paraId="0E243299" w14:textId="1FDAF58A" w:rsidR="009B54E3" w:rsidRDefault="009B54E3" w:rsidP="009B54E3">
      <w:pPr>
        <w:widowControl w:val="0"/>
        <w:contextualSpacing/>
        <w:rPr>
          <w:i/>
          <w:color w:val="auto"/>
        </w:rPr>
      </w:pPr>
      <w:r>
        <w:rPr>
          <w:i/>
          <w:color w:val="auto"/>
        </w:rPr>
        <w:t>Mit einem großen Solarkocher kann man problemlos Wasser zum Kochen bringen oder ganze Mahlzeiten zubereiten. In diesem Versuch wird ein einfaches Modell aus Alltagsmaterialien gebaut, das zwar weniger leistungsfähig ist, aber das</w:t>
      </w:r>
      <w:r w:rsidR="008D5AD4">
        <w:rPr>
          <w:i/>
          <w:color w:val="auto"/>
        </w:rPr>
        <w:t xml:space="preserve"> </w:t>
      </w:r>
      <w:r w:rsidR="00D261CC">
        <w:rPr>
          <w:i/>
          <w:color w:val="auto"/>
        </w:rPr>
        <w:t>zugrundeliegende</w:t>
      </w:r>
      <w:r>
        <w:rPr>
          <w:i/>
          <w:color w:val="auto"/>
        </w:rPr>
        <w:t xml:space="preserve"> Prinzip verdeutlicht.</w:t>
      </w:r>
    </w:p>
    <w:p w14:paraId="1DB5D10E" w14:textId="77777777" w:rsidR="009B54E3" w:rsidRPr="00A2731F" w:rsidRDefault="009B54E3" w:rsidP="009B54E3">
      <w:pPr>
        <w:widowControl w:val="0"/>
        <w:contextualSpacing/>
        <w:rPr>
          <w:i/>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9B54E3" w:rsidRPr="009C5E28" w14:paraId="21AD25E8" w14:textId="77777777" w:rsidTr="002411A2">
        <w:tc>
          <w:tcPr>
            <w:tcW w:w="9322" w:type="dxa"/>
            <w:gridSpan w:val="9"/>
            <w:shd w:val="clear" w:color="auto" w:fill="4F81BD"/>
            <w:vAlign w:val="center"/>
          </w:tcPr>
          <w:p w14:paraId="6321C5C6" w14:textId="77777777" w:rsidR="009B54E3" w:rsidRPr="00F31EBF" w:rsidRDefault="009B54E3" w:rsidP="002411A2">
            <w:pPr>
              <w:widowControl w:val="0"/>
              <w:spacing w:after="0"/>
              <w:contextualSpacing/>
              <w:rPr>
                <w:b/>
                <w:bCs/>
                <w:color w:val="FFFFFF" w:themeColor="background1"/>
              </w:rPr>
            </w:pPr>
            <w:r w:rsidRPr="00F31EBF">
              <w:rPr>
                <w:b/>
                <w:bCs/>
                <w:color w:val="FFFFFF" w:themeColor="background1"/>
              </w:rPr>
              <w:t>Gefahrenstoffe</w:t>
            </w:r>
          </w:p>
        </w:tc>
      </w:tr>
      <w:tr w:rsidR="009B54E3" w:rsidRPr="009C5E28" w14:paraId="477AA55F" w14:textId="77777777" w:rsidTr="002411A2">
        <w:tc>
          <w:tcPr>
            <w:tcW w:w="1009" w:type="dxa"/>
            <w:tcBorders>
              <w:top w:val="single" w:sz="8" w:space="0" w:color="4F81BD"/>
              <w:left w:val="single" w:sz="8" w:space="0" w:color="4F81BD"/>
              <w:bottom w:val="single" w:sz="8" w:space="0" w:color="4F81BD"/>
            </w:tcBorders>
            <w:shd w:val="clear" w:color="auto" w:fill="auto"/>
            <w:vAlign w:val="center"/>
          </w:tcPr>
          <w:p w14:paraId="1BCDC2E7" w14:textId="77777777" w:rsidR="009B54E3" w:rsidRPr="009C5E28" w:rsidRDefault="009B54E3" w:rsidP="002411A2">
            <w:pPr>
              <w:widowControl w:val="0"/>
              <w:spacing w:after="0"/>
              <w:contextualSpacing/>
              <w:rPr>
                <w:b/>
                <w:bCs/>
              </w:rPr>
            </w:pPr>
            <w:r w:rsidRPr="0090577B">
              <w:rPr>
                <w:b/>
                <w:bCs/>
                <w:noProof/>
                <w:lang w:eastAsia="de-DE"/>
              </w:rPr>
              <w:drawing>
                <wp:inline distT="0" distB="0" distL="0" distR="0" wp14:anchorId="2DF0DDA3" wp14:editId="00DC6F64">
                  <wp:extent cx="540000" cy="540000"/>
                  <wp:effectExtent l="0" t="0" r="0" b="0"/>
                  <wp:docPr id="12" name="Grafik 12"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15" cstate="screen">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FBADBE1" w14:textId="77777777" w:rsidR="009B54E3" w:rsidRPr="009C5E28" w:rsidRDefault="009B54E3" w:rsidP="002411A2">
            <w:pPr>
              <w:widowControl w:val="0"/>
              <w:spacing w:after="0"/>
              <w:contextualSpacing/>
            </w:pPr>
            <w:r w:rsidRPr="0090577B">
              <w:rPr>
                <w:noProof/>
                <w:lang w:eastAsia="de-DE"/>
              </w:rPr>
              <w:drawing>
                <wp:inline distT="0" distB="0" distL="0" distR="0" wp14:anchorId="4753674D" wp14:editId="23F35CBC">
                  <wp:extent cx="540000" cy="540000"/>
                  <wp:effectExtent l="0" t="0" r="0" b="0"/>
                  <wp:docPr id="13" name="Grafik 13"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17" cstate="screen">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E9216E8" w14:textId="77777777" w:rsidR="009B54E3" w:rsidRPr="009C5E28" w:rsidRDefault="009B54E3" w:rsidP="002411A2">
            <w:pPr>
              <w:widowControl w:val="0"/>
              <w:spacing w:after="0"/>
              <w:contextualSpacing/>
            </w:pPr>
            <w:r w:rsidRPr="0090577B">
              <w:rPr>
                <w:noProof/>
                <w:lang w:eastAsia="de-DE"/>
              </w:rPr>
              <w:drawing>
                <wp:inline distT="0" distB="0" distL="0" distR="0" wp14:anchorId="00999836" wp14:editId="211857B1">
                  <wp:extent cx="540000" cy="540000"/>
                  <wp:effectExtent l="0" t="0" r="0" b="0"/>
                  <wp:docPr id="14" name="Grafik 14"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9" cstate="screen">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585D01F" w14:textId="77777777" w:rsidR="009B54E3" w:rsidRPr="009C5E28" w:rsidRDefault="009B54E3" w:rsidP="002411A2">
            <w:pPr>
              <w:widowControl w:val="0"/>
              <w:spacing w:after="0"/>
              <w:contextualSpacing/>
            </w:pPr>
            <w:r w:rsidRPr="0090577B">
              <w:rPr>
                <w:noProof/>
                <w:lang w:eastAsia="de-DE"/>
              </w:rPr>
              <w:drawing>
                <wp:inline distT="0" distB="0" distL="0" distR="0" wp14:anchorId="4AE7400B" wp14:editId="742A6F54">
                  <wp:extent cx="540000" cy="540000"/>
                  <wp:effectExtent l="0" t="0" r="0" b="0"/>
                  <wp:docPr id="15" name="Grafik 15"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21" cstate="screen">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398E0942" w14:textId="77777777" w:rsidR="009B54E3" w:rsidRPr="009C5E28" w:rsidRDefault="009B54E3" w:rsidP="002411A2">
            <w:pPr>
              <w:widowControl w:val="0"/>
              <w:spacing w:after="0"/>
              <w:contextualSpacing/>
            </w:pPr>
            <w:r w:rsidRPr="0090577B">
              <w:rPr>
                <w:noProof/>
                <w:lang w:eastAsia="de-DE"/>
              </w:rPr>
              <w:drawing>
                <wp:inline distT="0" distB="0" distL="0" distR="0" wp14:anchorId="5EA8071F" wp14:editId="4E4045C3">
                  <wp:extent cx="540000" cy="540000"/>
                  <wp:effectExtent l="0" t="0" r="0" b="0"/>
                  <wp:docPr id="16" name="Grafik 16"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23" cstate="screen">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1905F435" w14:textId="77777777" w:rsidR="009B54E3" w:rsidRPr="009C5E28" w:rsidRDefault="009B54E3" w:rsidP="002411A2">
            <w:pPr>
              <w:widowControl w:val="0"/>
              <w:spacing w:after="0"/>
              <w:contextualSpacing/>
            </w:pPr>
            <w:r w:rsidRPr="0090577B">
              <w:rPr>
                <w:noProof/>
                <w:lang w:eastAsia="de-DE"/>
              </w:rPr>
              <w:drawing>
                <wp:inline distT="0" distB="0" distL="0" distR="0" wp14:anchorId="26046394" wp14:editId="50EEBC02">
                  <wp:extent cx="540000" cy="540000"/>
                  <wp:effectExtent l="0" t="0" r="0" b="0"/>
                  <wp:docPr id="17" name="Grafik 17"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25" cstate="screen">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147656D2" w14:textId="77777777" w:rsidR="009B54E3" w:rsidRPr="009C5E28" w:rsidRDefault="009B54E3" w:rsidP="002411A2">
            <w:pPr>
              <w:widowControl w:val="0"/>
              <w:spacing w:after="0"/>
              <w:contextualSpacing/>
            </w:pPr>
            <w:r w:rsidRPr="0090577B">
              <w:rPr>
                <w:noProof/>
                <w:lang w:eastAsia="de-DE"/>
              </w:rPr>
              <w:drawing>
                <wp:inline distT="0" distB="0" distL="0" distR="0" wp14:anchorId="1AA7720E" wp14:editId="6E352A2D">
                  <wp:extent cx="540000" cy="540000"/>
                  <wp:effectExtent l="0" t="0" r="0" b="0"/>
                  <wp:docPr id="18" name="Grafik 18"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27" cstate="screen">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AED674B" w14:textId="77777777" w:rsidR="009B54E3" w:rsidRPr="009C5E28" w:rsidRDefault="009B54E3" w:rsidP="002411A2">
            <w:pPr>
              <w:widowControl w:val="0"/>
              <w:spacing w:after="0"/>
              <w:contextualSpacing/>
            </w:pPr>
            <w:r w:rsidRPr="0090577B">
              <w:rPr>
                <w:noProof/>
                <w:lang w:eastAsia="de-DE"/>
              </w:rPr>
              <w:drawing>
                <wp:inline distT="0" distB="0" distL="0" distR="0" wp14:anchorId="400A9A57" wp14:editId="10E3A75E">
                  <wp:extent cx="540000" cy="540000"/>
                  <wp:effectExtent l="0" t="0" r="0" b="0"/>
                  <wp:docPr id="19" name="Grafik 19"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29" cstate="screen">
                            <a:extLst>
                              <a:ext uri="{BEBA8EAE-BF5A-486C-A8C5-ECC9F3942E4B}">
                                <a14:imgProps xmlns:a14="http://schemas.microsoft.com/office/drawing/2010/main">
                                  <a14:imgLayer r:embed="rId30">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20A07A25" w14:textId="77777777" w:rsidR="009B54E3" w:rsidRPr="009C5E28" w:rsidRDefault="009B54E3" w:rsidP="002411A2">
            <w:pPr>
              <w:widowControl w:val="0"/>
              <w:spacing w:after="0"/>
              <w:contextualSpacing/>
            </w:pPr>
            <w:r w:rsidRPr="0090577B">
              <w:rPr>
                <w:noProof/>
                <w:lang w:eastAsia="de-DE"/>
              </w:rPr>
              <w:drawing>
                <wp:inline distT="0" distB="0" distL="0" distR="0" wp14:anchorId="4F86ADB4" wp14:editId="33A11A05">
                  <wp:extent cx="540000" cy="540000"/>
                  <wp:effectExtent l="0" t="0" r="0" b="0"/>
                  <wp:docPr id="20" name="Grafik 20"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31" cstate="screen">
                            <a:extLst>
                              <a:ext uri="{BEBA8EAE-BF5A-486C-A8C5-ECC9F3942E4B}">
                                <a14:imgProps xmlns:a14="http://schemas.microsoft.com/office/drawing/2010/main">
                                  <a14:imgLayer r:embed="rId3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472715BD" w14:textId="77777777" w:rsidR="009B54E3" w:rsidRDefault="009B54E3" w:rsidP="009B54E3">
      <w:pPr>
        <w:widowControl w:val="0"/>
        <w:tabs>
          <w:tab w:val="left" w:pos="1701"/>
          <w:tab w:val="left" w:pos="1985"/>
        </w:tabs>
        <w:ind w:left="1980" w:hanging="1980"/>
        <w:contextualSpacing/>
      </w:pPr>
    </w:p>
    <w:p w14:paraId="4179C089" w14:textId="77777777" w:rsidR="009B54E3" w:rsidRPr="00A2731F" w:rsidRDefault="009B54E3" w:rsidP="009B54E3">
      <w:pPr>
        <w:widowControl w:val="0"/>
        <w:ind w:left="1701" w:hanging="1701"/>
        <w:contextualSpacing/>
        <w:rPr>
          <w:b/>
        </w:rPr>
      </w:pPr>
      <w:r w:rsidRPr="00A2731F">
        <w:rPr>
          <w:b/>
        </w:rPr>
        <w:t>Materialien:</w:t>
      </w:r>
    </w:p>
    <w:p w14:paraId="76DC2F8B" w14:textId="4C405A29" w:rsidR="009B54E3" w:rsidRDefault="009B54E3" w:rsidP="009B54E3">
      <w:pPr>
        <w:widowControl w:val="0"/>
        <w:ind w:left="1701" w:hanging="1701"/>
        <w:contextualSpacing/>
      </w:pPr>
      <w:r>
        <w:t>Große Schüssel, Alufolie, Schaschlickspieß, Knete oder Korken, Marshmallows</w:t>
      </w:r>
    </w:p>
    <w:p w14:paraId="7818D749" w14:textId="77777777" w:rsidR="009B54E3" w:rsidRDefault="009B54E3" w:rsidP="009B54E3">
      <w:pPr>
        <w:widowControl w:val="0"/>
        <w:ind w:left="1701" w:hanging="1701"/>
        <w:contextualSpacing/>
      </w:pPr>
    </w:p>
    <w:p w14:paraId="4CF7E6C8" w14:textId="7FD9F5C6" w:rsidR="00F74A95" w:rsidRPr="008D5AD4" w:rsidRDefault="00443A53" w:rsidP="00A2731F">
      <w:pPr>
        <w:widowControl w:val="0"/>
        <w:tabs>
          <w:tab w:val="left" w:pos="1701"/>
          <w:tab w:val="left" w:pos="1985"/>
        </w:tabs>
        <w:ind w:left="1980" w:hanging="1980"/>
        <w:contextualSpacing/>
        <w:rPr>
          <w:b/>
          <w:color w:val="auto"/>
        </w:rPr>
      </w:pPr>
      <w:r w:rsidRPr="008D5AD4">
        <w:rPr>
          <w:b/>
          <w:color w:val="auto"/>
        </w:rPr>
        <w:t>Durchführung:</w:t>
      </w:r>
    </w:p>
    <w:p w14:paraId="67B69CDF" w14:textId="16680599" w:rsidR="00443A53" w:rsidRDefault="00904ADC" w:rsidP="00503C73">
      <w:pPr>
        <w:widowControl w:val="0"/>
        <w:tabs>
          <w:tab w:val="left" w:pos="0"/>
          <w:tab w:val="left" w:pos="1701"/>
        </w:tabs>
        <w:contextualSpacing/>
        <w:rPr>
          <w:color w:val="auto"/>
        </w:rPr>
      </w:pPr>
      <w:r>
        <w:rPr>
          <w:color w:val="auto"/>
        </w:rPr>
        <w:t xml:space="preserve">Zunächst wird die Schüssel mit </w:t>
      </w:r>
      <w:r w:rsidR="00503C73">
        <w:rPr>
          <w:color w:val="auto"/>
        </w:rPr>
        <w:t>Alufolie aus</w:t>
      </w:r>
      <w:r>
        <w:rPr>
          <w:color w:val="auto"/>
        </w:rPr>
        <w:t>gekleidet,</w:t>
      </w:r>
      <w:r w:rsidR="00503C73">
        <w:rPr>
          <w:color w:val="auto"/>
        </w:rPr>
        <w:t xml:space="preserve"> </w:t>
      </w:r>
      <w:r>
        <w:rPr>
          <w:color w:val="auto"/>
        </w:rPr>
        <w:t xml:space="preserve">der </w:t>
      </w:r>
      <w:r w:rsidR="00503C73">
        <w:rPr>
          <w:color w:val="auto"/>
        </w:rPr>
        <w:t xml:space="preserve">Schaschlickspieß in den Korken (beziehungsweise die Knete) </w:t>
      </w:r>
      <w:r>
        <w:rPr>
          <w:color w:val="auto"/>
        </w:rPr>
        <w:t xml:space="preserve">gesteckt </w:t>
      </w:r>
      <w:r w:rsidR="00503C73">
        <w:rPr>
          <w:color w:val="auto"/>
        </w:rPr>
        <w:t xml:space="preserve">und </w:t>
      </w:r>
      <w:r>
        <w:rPr>
          <w:color w:val="auto"/>
        </w:rPr>
        <w:t>beides in der Mitte der Schüssel platziert.</w:t>
      </w:r>
      <w:r w:rsidR="00503C73">
        <w:rPr>
          <w:color w:val="auto"/>
        </w:rPr>
        <w:t xml:space="preserve"> </w:t>
      </w:r>
      <w:r>
        <w:rPr>
          <w:color w:val="auto"/>
        </w:rPr>
        <w:t>Im Anschluss werden</w:t>
      </w:r>
      <w:r w:rsidR="00503C73">
        <w:rPr>
          <w:color w:val="auto"/>
        </w:rPr>
        <w:t xml:space="preserve"> mehrere Marshmallows üb</w:t>
      </w:r>
      <w:r w:rsidR="00B4027B">
        <w:rPr>
          <w:color w:val="auto"/>
        </w:rPr>
        <w:t>ereinander auf den Spieß gesteckt</w:t>
      </w:r>
      <w:r w:rsidR="00503C73">
        <w:rPr>
          <w:color w:val="auto"/>
        </w:rPr>
        <w:t xml:space="preserve"> und die Schüssel für einige Zeit </w:t>
      </w:r>
      <w:r w:rsidR="00503C73">
        <w:rPr>
          <w:color w:val="auto"/>
        </w:rPr>
        <w:lastRenderedPageBreak/>
        <w:t xml:space="preserve">(auf jeden Fall länger als 30 Minuten) in die direkte Mittagssonne </w:t>
      </w:r>
      <w:r>
        <w:rPr>
          <w:color w:val="auto"/>
        </w:rPr>
        <w:t xml:space="preserve">gestellt. </w:t>
      </w:r>
      <w:r w:rsidR="00670F69">
        <w:rPr>
          <w:color w:val="auto"/>
        </w:rPr>
        <w:t xml:space="preserve">Der fertige Aufbau vor Beleuchtung ist in Abbildung </w:t>
      </w:r>
      <w:r w:rsidR="00DF1DF2">
        <w:rPr>
          <w:color w:val="auto"/>
        </w:rPr>
        <w:t>2</w:t>
      </w:r>
      <w:r w:rsidR="00D25F65">
        <w:rPr>
          <w:color w:val="auto"/>
        </w:rPr>
        <w:t xml:space="preserve"> </w:t>
      </w:r>
      <w:r w:rsidR="00670F69">
        <w:rPr>
          <w:color w:val="auto"/>
        </w:rPr>
        <w:t>gezeigt.</w:t>
      </w:r>
    </w:p>
    <w:p w14:paraId="386FAE75" w14:textId="77777777" w:rsidR="00670F69" w:rsidRDefault="00503C73" w:rsidP="00670F69">
      <w:pPr>
        <w:keepNext/>
        <w:widowControl w:val="0"/>
        <w:tabs>
          <w:tab w:val="left" w:pos="0"/>
          <w:tab w:val="left" w:pos="1701"/>
        </w:tabs>
        <w:contextualSpacing/>
        <w:jc w:val="center"/>
      </w:pPr>
      <w:r>
        <w:rPr>
          <w:noProof/>
          <w:color w:val="auto"/>
          <w:lang w:eastAsia="de-DE"/>
        </w:rPr>
        <w:drawing>
          <wp:inline distT="0" distB="0" distL="0" distR="0" wp14:anchorId="17C0FC39" wp14:editId="65564C88">
            <wp:extent cx="2782137" cy="2550387"/>
            <wp:effectExtent l="0" t="114300" r="0" b="9779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SC_0060.JPG"/>
                    <pic:cNvPicPr/>
                  </pic:nvPicPr>
                  <pic:blipFill rotWithShape="1">
                    <a:blip r:embed="rId34" cstate="screen">
                      <a:extLst>
                        <a:ext uri="{28A0092B-C50C-407E-A947-70E740481C1C}">
                          <a14:useLocalDpi xmlns:a14="http://schemas.microsoft.com/office/drawing/2010/main"/>
                        </a:ext>
                      </a:extLst>
                    </a:blip>
                    <a:srcRect/>
                    <a:stretch/>
                  </pic:blipFill>
                  <pic:spPr bwMode="auto">
                    <a:xfrm rot="5400000">
                      <a:off x="0" y="0"/>
                      <a:ext cx="2787086" cy="2554923"/>
                    </a:xfrm>
                    <a:prstGeom prst="rect">
                      <a:avLst/>
                    </a:prstGeom>
                    <a:ln>
                      <a:noFill/>
                    </a:ln>
                    <a:extLst>
                      <a:ext uri="{53640926-AAD7-44D8-BBD7-CCE9431645EC}">
                        <a14:shadowObscured xmlns:a14="http://schemas.microsoft.com/office/drawing/2010/main"/>
                      </a:ext>
                    </a:extLst>
                  </pic:spPr>
                </pic:pic>
              </a:graphicData>
            </a:graphic>
          </wp:inline>
        </w:drawing>
      </w:r>
    </w:p>
    <w:p w14:paraId="2BF6939C" w14:textId="7DBC966D" w:rsidR="00503C73" w:rsidRDefault="00670F69" w:rsidP="00670F69">
      <w:pPr>
        <w:pStyle w:val="Beschriftung"/>
        <w:jc w:val="center"/>
      </w:pPr>
      <w:r>
        <w:t xml:space="preserve">Abbildung </w:t>
      </w:r>
      <w:r w:rsidR="002D5D8C">
        <w:fldChar w:fldCharType="begin"/>
      </w:r>
      <w:r w:rsidR="002D5D8C">
        <w:instrText xml:space="preserve"> SEQ Abbildung \* ARABIC </w:instrText>
      </w:r>
      <w:r w:rsidR="002D5D8C">
        <w:fldChar w:fldCharType="separate"/>
      </w:r>
      <w:r w:rsidR="005D5AA2">
        <w:rPr>
          <w:noProof/>
        </w:rPr>
        <w:t>2</w:t>
      </w:r>
      <w:r w:rsidR="002D5D8C">
        <w:rPr>
          <w:noProof/>
        </w:rPr>
        <w:fldChar w:fldCharType="end"/>
      </w:r>
      <w:r>
        <w:t xml:space="preserve"> - Selbstgebauter Solarkocher.</w:t>
      </w:r>
    </w:p>
    <w:p w14:paraId="78333479" w14:textId="77777777" w:rsidR="00670F69" w:rsidRDefault="00670F69" w:rsidP="00503C73">
      <w:pPr>
        <w:widowControl w:val="0"/>
        <w:tabs>
          <w:tab w:val="left" w:pos="0"/>
          <w:tab w:val="left" w:pos="1701"/>
        </w:tabs>
        <w:contextualSpacing/>
        <w:rPr>
          <w:color w:val="auto"/>
        </w:rPr>
      </w:pPr>
    </w:p>
    <w:p w14:paraId="4D67EE71" w14:textId="0FF6554D" w:rsidR="00503C73" w:rsidRPr="00904ADC" w:rsidRDefault="00670F69" w:rsidP="00503C73">
      <w:pPr>
        <w:widowControl w:val="0"/>
        <w:tabs>
          <w:tab w:val="left" w:pos="0"/>
          <w:tab w:val="left" w:pos="1701"/>
        </w:tabs>
        <w:contextualSpacing/>
        <w:rPr>
          <w:b/>
          <w:color w:val="auto"/>
        </w:rPr>
      </w:pPr>
      <w:r w:rsidRPr="00904ADC">
        <w:rPr>
          <w:b/>
          <w:color w:val="auto"/>
        </w:rPr>
        <w:t>Beobachtung:</w:t>
      </w:r>
    </w:p>
    <w:p w14:paraId="6D0E8243" w14:textId="2AA34F04" w:rsidR="00670F69" w:rsidRDefault="00670F69" w:rsidP="00503C73">
      <w:pPr>
        <w:widowControl w:val="0"/>
        <w:tabs>
          <w:tab w:val="left" w:pos="0"/>
          <w:tab w:val="left" w:pos="1701"/>
        </w:tabs>
        <w:contextualSpacing/>
        <w:rPr>
          <w:color w:val="auto"/>
        </w:rPr>
      </w:pPr>
      <w:r>
        <w:rPr>
          <w:color w:val="auto"/>
        </w:rPr>
        <w:t xml:space="preserve">Nach einiger Zeit in der Sonne beginnen die Marshmallows zäh zu werden, da sie sich durch </w:t>
      </w:r>
      <w:r w:rsidR="002D4B73">
        <w:rPr>
          <w:color w:val="auto"/>
        </w:rPr>
        <w:t>die Sonneneinstrahlung erwärmen. Zu</w:t>
      </w:r>
      <w:r>
        <w:rPr>
          <w:color w:val="auto"/>
        </w:rPr>
        <w:t xml:space="preserve"> </w:t>
      </w:r>
      <w:r w:rsidR="002D4B73">
        <w:rPr>
          <w:color w:val="auto"/>
        </w:rPr>
        <w:t xml:space="preserve">beobachten ist außerdem, dass sich </w:t>
      </w:r>
      <w:r>
        <w:rPr>
          <w:color w:val="auto"/>
        </w:rPr>
        <w:t>nicht alle Marshmallows gleich</w:t>
      </w:r>
      <w:r w:rsidR="002D4B73">
        <w:rPr>
          <w:color w:val="auto"/>
        </w:rPr>
        <w:t>ermaßen erwärmen.</w:t>
      </w:r>
    </w:p>
    <w:p w14:paraId="20BB7EAF" w14:textId="1DCEFB81" w:rsidR="00670F69" w:rsidRDefault="00670F69" w:rsidP="00503C73">
      <w:pPr>
        <w:widowControl w:val="0"/>
        <w:tabs>
          <w:tab w:val="left" w:pos="0"/>
          <w:tab w:val="left" w:pos="1701"/>
        </w:tabs>
        <w:contextualSpacing/>
        <w:rPr>
          <w:color w:val="auto"/>
        </w:rPr>
      </w:pPr>
    </w:p>
    <w:p w14:paraId="289340A2" w14:textId="40CE686E" w:rsidR="00670F69" w:rsidRPr="00904ADC" w:rsidRDefault="00670F69" w:rsidP="00503C73">
      <w:pPr>
        <w:widowControl w:val="0"/>
        <w:tabs>
          <w:tab w:val="left" w:pos="0"/>
          <w:tab w:val="left" w:pos="1701"/>
        </w:tabs>
        <w:contextualSpacing/>
        <w:rPr>
          <w:b/>
          <w:color w:val="auto"/>
        </w:rPr>
      </w:pPr>
      <w:r w:rsidRPr="00904ADC">
        <w:rPr>
          <w:b/>
          <w:color w:val="auto"/>
        </w:rPr>
        <w:t>Deutung:</w:t>
      </w:r>
    </w:p>
    <w:p w14:paraId="498910C3" w14:textId="04C46449" w:rsidR="00670F69" w:rsidRDefault="00670F69" w:rsidP="00503C73">
      <w:pPr>
        <w:widowControl w:val="0"/>
        <w:tabs>
          <w:tab w:val="left" w:pos="0"/>
          <w:tab w:val="left" w:pos="1701"/>
        </w:tabs>
        <w:contextualSpacing/>
        <w:rPr>
          <w:color w:val="auto"/>
        </w:rPr>
      </w:pPr>
      <w:r>
        <w:rPr>
          <w:color w:val="auto"/>
        </w:rPr>
        <w:t xml:space="preserve">Das einfallende Sonnenlicht wird durch die </w:t>
      </w:r>
      <w:r w:rsidR="00904ADC">
        <w:rPr>
          <w:color w:val="auto"/>
        </w:rPr>
        <w:t>Alufolie reflektiert und durch die runde Form der Schüssel teilweise gebündelt. Dadurch werden die Marshmallows stärker er</w:t>
      </w:r>
      <w:r w:rsidR="00D20D5A">
        <w:rPr>
          <w:color w:val="auto"/>
        </w:rPr>
        <w:t>wärmt werden, als es durch die</w:t>
      </w:r>
      <w:r w:rsidR="00904ADC">
        <w:rPr>
          <w:color w:val="auto"/>
        </w:rPr>
        <w:t xml:space="preserve"> ungebündelte Sonneneinstrahlung der Fall wäre. Die unterschiedlich starke Erwärmung der Marshmallows an verschiedenen Positionen lässt sich ebenfalls auf die Bündelung zurückführen. Zwar gibt es</w:t>
      </w:r>
      <w:r w:rsidR="008C1C1D">
        <w:rPr>
          <w:color w:val="auto"/>
        </w:rPr>
        <w:t>,</w:t>
      </w:r>
      <w:r w:rsidR="00904ADC">
        <w:rPr>
          <w:color w:val="auto"/>
        </w:rPr>
        <w:t xml:space="preserve"> anders als im Fall eines sphärisch geformten Spiegels</w:t>
      </w:r>
      <w:r w:rsidR="008C1C1D">
        <w:rPr>
          <w:color w:val="auto"/>
        </w:rPr>
        <w:t>,</w:t>
      </w:r>
      <w:r w:rsidR="00C91EB8">
        <w:rPr>
          <w:color w:val="auto"/>
        </w:rPr>
        <w:t xml:space="preserve"> keinen</w:t>
      </w:r>
      <w:r w:rsidR="004E4589">
        <w:rPr>
          <w:color w:val="auto"/>
        </w:rPr>
        <w:t xml:space="preserve"> scharfen Brennpunkt, durch die</w:t>
      </w:r>
      <w:r w:rsidR="00C91EB8">
        <w:rPr>
          <w:color w:val="auto"/>
        </w:rPr>
        <w:t xml:space="preserve"> Form der Schüssel wird der Großteil der Strahlung allerdings eher im unteren </w:t>
      </w:r>
      <w:r w:rsidR="008C1C1D">
        <w:rPr>
          <w:color w:val="auto"/>
        </w:rPr>
        <w:t xml:space="preserve">Bereich </w:t>
      </w:r>
      <w:r w:rsidR="00C91EB8">
        <w:rPr>
          <w:color w:val="auto"/>
        </w:rPr>
        <w:t>des Schaschlickspießes gebündelt.</w:t>
      </w:r>
    </w:p>
    <w:p w14:paraId="73DB2D80" w14:textId="0CC13B02" w:rsidR="00C91EB8" w:rsidRDefault="00C91EB8" w:rsidP="00503C73">
      <w:pPr>
        <w:widowControl w:val="0"/>
        <w:tabs>
          <w:tab w:val="left" w:pos="0"/>
          <w:tab w:val="left" w:pos="1701"/>
        </w:tabs>
        <w:contextualSpacing/>
        <w:rPr>
          <w:color w:val="auto"/>
        </w:rPr>
      </w:pPr>
    </w:p>
    <w:p w14:paraId="69E85D29" w14:textId="71DAEA89" w:rsidR="00F83E19" w:rsidRDefault="00C91EB8" w:rsidP="00A2731F">
      <w:pPr>
        <w:widowControl w:val="0"/>
        <w:tabs>
          <w:tab w:val="left" w:pos="1701"/>
          <w:tab w:val="left" w:pos="1985"/>
        </w:tabs>
        <w:ind w:left="1980" w:hanging="1980"/>
        <w:contextualSpacing/>
        <w:rPr>
          <w:color w:val="auto"/>
        </w:rPr>
      </w:pPr>
      <w:r w:rsidRPr="00214013">
        <w:rPr>
          <w:b/>
          <w:color w:val="auto"/>
        </w:rPr>
        <w:t>Literatur</w:t>
      </w:r>
      <w:r>
        <w:rPr>
          <w:color w:val="auto"/>
        </w:rPr>
        <w:t>:</w:t>
      </w:r>
    </w:p>
    <w:p w14:paraId="027BD595" w14:textId="455F3483" w:rsidR="00806FE2" w:rsidRDefault="00C91EB8" w:rsidP="003D2C5F">
      <w:pPr>
        <w:widowControl w:val="0"/>
        <w:tabs>
          <w:tab w:val="left" w:pos="1701"/>
        </w:tabs>
        <w:ind w:firstLine="5"/>
        <w:contextualSpacing/>
        <w:rPr>
          <w:color w:val="auto"/>
        </w:rPr>
      </w:pPr>
      <w:r>
        <w:rPr>
          <w:color w:val="auto"/>
        </w:rPr>
        <w:t>[1</w:t>
      </w:r>
      <w:r w:rsidR="00AE25CF">
        <w:rPr>
          <w:color w:val="auto"/>
        </w:rPr>
        <w:t xml:space="preserve">] C. Cooper, L. Lander, </w:t>
      </w:r>
      <w:r w:rsidR="00494A20">
        <w:rPr>
          <w:color w:val="auto"/>
        </w:rPr>
        <w:t>V. Olbricht</w:t>
      </w:r>
      <w:r>
        <w:rPr>
          <w:color w:val="auto"/>
        </w:rPr>
        <w:t>, 100 spannende Experimente für Kinder,</w:t>
      </w:r>
      <w:r w:rsidR="000D438A">
        <w:rPr>
          <w:color w:val="auto"/>
        </w:rPr>
        <w:t xml:space="preserve"> Bassermann Verlag, </w:t>
      </w:r>
      <w:r>
        <w:rPr>
          <w:color w:val="auto"/>
        </w:rPr>
        <w:t>2008, S. 8.</w:t>
      </w:r>
    </w:p>
    <w:p w14:paraId="706E5BC1" w14:textId="7C6DDD69" w:rsidR="003D2C5F" w:rsidRDefault="003D2C5F" w:rsidP="003D2C5F">
      <w:pPr>
        <w:widowControl w:val="0"/>
        <w:tabs>
          <w:tab w:val="left" w:pos="1701"/>
        </w:tabs>
        <w:ind w:firstLine="5"/>
        <w:contextualSpacing/>
        <w:rPr>
          <w:color w:val="auto"/>
        </w:rPr>
      </w:pPr>
    </w:p>
    <w:p w14:paraId="1DD40F77" w14:textId="583617F0" w:rsidR="003D2C5F" w:rsidRDefault="003D2C5F" w:rsidP="003D2C5F">
      <w:pPr>
        <w:widowControl w:val="0"/>
        <w:tabs>
          <w:tab w:val="left" w:pos="1701"/>
        </w:tabs>
        <w:ind w:firstLine="5"/>
        <w:contextualSpacing/>
        <w:rPr>
          <w:color w:val="auto"/>
        </w:rPr>
      </w:pPr>
    </w:p>
    <w:p w14:paraId="2E412BBA" w14:textId="255D2C6D" w:rsidR="003D2C5F" w:rsidRDefault="003D2C5F" w:rsidP="003D2C5F">
      <w:pPr>
        <w:widowControl w:val="0"/>
        <w:tabs>
          <w:tab w:val="left" w:pos="1701"/>
        </w:tabs>
        <w:ind w:firstLine="5"/>
        <w:contextualSpacing/>
        <w:rPr>
          <w:color w:val="auto"/>
        </w:rPr>
      </w:pPr>
    </w:p>
    <w:p w14:paraId="61058DD0" w14:textId="36BAD16B" w:rsidR="00806FE2" w:rsidRPr="00806FE2" w:rsidRDefault="00806FE2" w:rsidP="00806FE2">
      <w:pPr>
        <w:pStyle w:val="berschrift2"/>
        <w:keepNext w:val="0"/>
        <w:keepLines w:val="0"/>
        <w:widowControl w:val="0"/>
        <w:contextualSpacing/>
      </w:pPr>
      <w:bookmarkStart w:id="6" w:name="_Toc488443181"/>
      <w:r>
        <w:lastRenderedPageBreak/>
        <w:t>V3 – Durchlauferhitzer mit Sonnenenergie</w:t>
      </w:r>
      <w:bookmarkEnd w:id="6"/>
    </w:p>
    <w:p w14:paraId="3E369182" w14:textId="5B445968" w:rsidR="00806FE2" w:rsidRDefault="003D2C5F" w:rsidP="00806FE2">
      <w:pPr>
        <w:widowControl w:val="0"/>
        <w:contextualSpacing/>
        <w:rPr>
          <w:i/>
          <w:color w:val="auto"/>
        </w:rPr>
      </w:pPr>
      <w:r>
        <w:rPr>
          <w:i/>
          <w:color w:val="auto"/>
        </w:rPr>
        <w:t>Dieser Versuch beinhaltet eine andere Möglichkeit</w:t>
      </w:r>
      <w:r w:rsidR="008D6F37">
        <w:rPr>
          <w:i/>
          <w:color w:val="auto"/>
        </w:rPr>
        <w:t>,</w:t>
      </w:r>
      <w:r>
        <w:rPr>
          <w:i/>
          <w:color w:val="auto"/>
        </w:rPr>
        <w:t xml:space="preserve"> die Sonnenenergie als Wärmequelle zu nutzen: in einem Durchlauferhitzer zur Erwärmung</w:t>
      </w:r>
      <w:r w:rsidR="005D6349">
        <w:rPr>
          <w:i/>
          <w:color w:val="auto"/>
        </w:rPr>
        <w:t xml:space="preserve"> von Wasser</w:t>
      </w:r>
      <w:r>
        <w:rPr>
          <w:i/>
          <w:color w:val="auto"/>
        </w:rPr>
        <w:t>.</w:t>
      </w:r>
    </w:p>
    <w:p w14:paraId="05DE7E45" w14:textId="77777777" w:rsidR="003D2C5F" w:rsidRPr="00A2731F" w:rsidRDefault="003D2C5F" w:rsidP="00806FE2">
      <w:pPr>
        <w:widowControl w:val="0"/>
        <w:contextualSpacing/>
        <w:rPr>
          <w:i/>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06FE2" w:rsidRPr="009C5E28" w14:paraId="12992021" w14:textId="77777777" w:rsidTr="006051A3">
        <w:tc>
          <w:tcPr>
            <w:tcW w:w="9322" w:type="dxa"/>
            <w:gridSpan w:val="9"/>
            <w:shd w:val="clear" w:color="auto" w:fill="4F81BD"/>
            <w:vAlign w:val="center"/>
          </w:tcPr>
          <w:p w14:paraId="4E78FD45" w14:textId="77777777" w:rsidR="00806FE2" w:rsidRPr="00F31EBF" w:rsidRDefault="00806FE2" w:rsidP="006051A3">
            <w:pPr>
              <w:widowControl w:val="0"/>
              <w:spacing w:after="0"/>
              <w:contextualSpacing/>
              <w:rPr>
                <w:b/>
                <w:bCs/>
                <w:color w:val="FFFFFF" w:themeColor="background1"/>
              </w:rPr>
            </w:pPr>
            <w:r w:rsidRPr="00F31EBF">
              <w:rPr>
                <w:b/>
                <w:bCs/>
                <w:color w:val="FFFFFF" w:themeColor="background1"/>
              </w:rPr>
              <w:t>Gefahrenstoffe</w:t>
            </w:r>
          </w:p>
        </w:tc>
      </w:tr>
      <w:tr w:rsidR="00806FE2" w:rsidRPr="009C5E28" w14:paraId="7FE4A0BA" w14:textId="77777777" w:rsidTr="006051A3">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17724039" w14:textId="77777777" w:rsidR="00806FE2" w:rsidRPr="009C5E28" w:rsidRDefault="00806FE2" w:rsidP="006051A3">
            <w:pPr>
              <w:widowControl w:val="0"/>
              <w:spacing w:after="0"/>
              <w:contextualSpacing/>
              <w:rPr>
                <w:b/>
                <w:bCs/>
              </w:rPr>
            </w:pPr>
            <w:r>
              <w:rPr>
                <w:sz w:val="20"/>
              </w:rPr>
              <w:t>Wasser</w:t>
            </w:r>
          </w:p>
        </w:tc>
        <w:tc>
          <w:tcPr>
            <w:tcW w:w="3177" w:type="dxa"/>
            <w:gridSpan w:val="3"/>
            <w:tcBorders>
              <w:top w:val="single" w:sz="8" w:space="0" w:color="4F81BD"/>
              <w:bottom w:val="single" w:sz="8" w:space="0" w:color="4F81BD"/>
            </w:tcBorders>
            <w:shd w:val="clear" w:color="auto" w:fill="auto"/>
            <w:vAlign w:val="center"/>
          </w:tcPr>
          <w:p w14:paraId="151680F5" w14:textId="77777777" w:rsidR="00806FE2" w:rsidRPr="009C5E28" w:rsidRDefault="00806FE2" w:rsidP="006051A3">
            <w:pPr>
              <w:widowControl w:val="0"/>
              <w:spacing w:after="0"/>
              <w:contextualSpacing/>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B5DFDF7" w14:textId="77777777" w:rsidR="00806FE2" w:rsidRPr="009C5E28" w:rsidRDefault="00806FE2" w:rsidP="006051A3">
            <w:pPr>
              <w:widowControl w:val="0"/>
              <w:spacing w:after="0"/>
              <w:contextualSpacing/>
            </w:pPr>
            <w:r w:rsidRPr="009C5E28">
              <w:rPr>
                <w:sz w:val="20"/>
              </w:rPr>
              <w:t xml:space="preserve">P: </w:t>
            </w:r>
            <w:r>
              <w:t>-</w:t>
            </w:r>
          </w:p>
        </w:tc>
      </w:tr>
      <w:tr w:rsidR="00806FE2" w:rsidRPr="009C5E28" w14:paraId="0AC96CE1" w14:textId="77777777" w:rsidTr="006051A3">
        <w:tc>
          <w:tcPr>
            <w:tcW w:w="1009" w:type="dxa"/>
            <w:tcBorders>
              <w:top w:val="single" w:sz="8" w:space="0" w:color="4F81BD"/>
              <w:left w:val="single" w:sz="8" w:space="0" w:color="4F81BD"/>
              <w:bottom w:val="single" w:sz="8" w:space="0" w:color="4F81BD"/>
            </w:tcBorders>
            <w:shd w:val="clear" w:color="auto" w:fill="auto"/>
            <w:vAlign w:val="center"/>
          </w:tcPr>
          <w:p w14:paraId="00F70206" w14:textId="77777777" w:rsidR="00806FE2" w:rsidRPr="009C5E28" w:rsidRDefault="00806FE2" w:rsidP="006051A3">
            <w:pPr>
              <w:widowControl w:val="0"/>
              <w:spacing w:after="0"/>
              <w:contextualSpacing/>
              <w:rPr>
                <w:b/>
                <w:bCs/>
              </w:rPr>
            </w:pPr>
            <w:r w:rsidRPr="0090577B">
              <w:rPr>
                <w:b/>
                <w:bCs/>
                <w:noProof/>
                <w:lang w:eastAsia="de-DE"/>
              </w:rPr>
              <w:drawing>
                <wp:inline distT="0" distB="0" distL="0" distR="0" wp14:anchorId="6C629C32" wp14:editId="1E0F2DAA">
                  <wp:extent cx="540000" cy="540000"/>
                  <wp:effectExtent l="0" t="0" r="0" b="0"/>
                  <wp:docPr id="112" name="Grafik 112"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15" cstate="screen">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F155CCD" w14:textId="77777777" w:rsidR="00806FE2" w:rsidRPr="009C5E28" w:rsidRDefault="00806FE2" w:rsidP="006051A3">
            <w:pPr>
              <w:widowControl w:val="0"/>
              <w:spacing w:after="0"/>
              <w:contextualSpacing/>
            </w:pPr>
            <w:r w:rsidRPr="0090577B">
              <w:rPr>
                <w:noProof/>
                <w:lang w:eastAsia="de-DE"/>
              </w:rPr>
              <w:drawing>
                <wp:inline distT="0" distB="0" distL="0" distR="0" wp14:anchorId="4757A434" wp14:editId="084349BE">
                  <wp:extent cx="540000" cy="540000"/>
                  <wp:effectExtent l="0" t="0" r="0" b="0"/>
                  <wp:docPr id="113" name="Grafik 113"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17" cstate="screen">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195D5EE" w14:textId="77777777" w:rsidR="00806FE2" w:rsidRPr="009C5E28" w:rsidRDefault="00806FE2" w:rsidP="006051A3">
            <w:pPr>
              <w:widowControl w:val="0"/>
              <w:spacing w:after="0"/>
              <w:contextualSpacing/>
            </w:pPr>
            <w:r w:rsidRPr="0090577B">
              <w:rPr>
                <w:noProof/>
                <w:lang w:eastAsia="de-DE"/>
              </w:rPr>
              <w:drawing>
                <wp:inline distT="0" distB="0" distL="0" distR="0" wp14:anchorId="1870B240" wp14:editId="36730BE1">
                  <wp:extent cx="540000" cy="540000"/>
                  <wp:effectExtent l="0" t="0" r="0" b="0"/>
                  <wp:docPr id="114" name="Grafik 114"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9" cstate="screen">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C3CC5F1" w14:textId="77777777" w:rsidR="00806FE2" w:rsidRPr="009C5E28" w:rsidRDefault="00806FE2" w:rsidP="006051A3">
            <w:pPr>
              <w:widowControl w:val="0"/>
              <w:spacing w:after="0"/>
              <w:contextualSpacing/>
            </w:pPr>
            <w:r w:rsidRPr="0090577B">
              <w:rPr>
                <w:noProof/>
                <w:lang w:eastAsia="de-DE"/>
              </w:rPr>
              <w:drawing>
                <wp:inline distT="0" distB="0" distL="0" distR="0" wp14:anchorId="769B8D47" wp14:editId="4887D521">
                  <wp:extent cx="540000" cy="540000"/>
                  <wp:effectExtent l="0" t="0" r="0" b="0"/>
                  <wp:docPr id="115" name="Grafik 115"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21" cstate="screen">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028292C5" w14:textId="77777777" w:rsidR="00806FE2" w:rsidRPr="009C5E28" w:rsidRDefault="00806FE2" w:rsidP="006051A3">
            <w:pPr>
              <w:widowControl w:val="0"/>
              <w:spacing w:after="0"/>
              <w:contextualSpacing/>
            </w:pPr>
            <w:r w:rsidRPr="0090577B">
              <w:rPr>
                <w:noProof/>
                <w:lang w:eastAsia="de-DE"/>
              </w:rPr>
              <w:drawing>
                <wp:inline distT="0" distB="0" distL="0" distR="0" wp14:anchorId="1E08220A" wp14:editId="390EA550">
                  <wp:extent cx="540000" cy="540000"/>
                  <wp:effectExtent l="0" t="0" r="0" b="0"/>
                  <wp:docPr id="116" name="Grafik 116"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23" cstate="screen">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6645540D" w14:textId="77777777" w:rsidR="00806FE2" w:rsidRPr="009C5E28" w:rsidRDefault="00806FE2" w:rsidP="006051A3">
            <w:pPr>
              <w:widowControl w:val="0"/>
              <w:spacing w:after="0"/>
              <w:contextualSpacing/>
            </w:pPr>
            <w:r w:rsidRPr="0090577B">
              <w:rPr>
                <w:noProof/>
                <w:lang w:eastAsia="de-DE"/>
              </w:rPr>
              <w:drawing>
                <wp:inline distT="0" distB="0" distL="0" distR="0" wp14:anchorId="01E8B313" wp14:editId="572A9E8B">
                  <wp:extent cx="540000" cy="540000"/>
                  <wp:effectExtent l="0" t="0" r="0" b="0"/>
                  <wp:docPr id="117" name="Grafik 117"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25" cstate="screen">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0CB65151" w14:textId="77777777" w:rsidR="00806FE2" w:rsidRPr="009C5E28" w:rsidRDefault="00806FE2" w:rsidP="006051A3">
            <w:pPr>
              <w:widowControl w:val="0"/>
              <w:spacing w:after="0"/>
              <w:contextualSpacing/>
            </w:pPr>
            <w:r w:rsidRPr="0090577B">
              <w:rPr>
                <w:noProof/>
                <w:lang w:eastAsia="de-DE"/>
              </w:rPr>
              <w:drawing>
                <wp:inline distT="0" distB="0" distL="0" distR="0" wp14:anchorId="19110EA5" wp14:editId="3E6B99BF">
                  <wp:extent cx="540000" cy="540000"/>
                  <wp:effectExtent l="0" t="0" r="0" b="0"/>
                  <wp:docPr id="118" name="Grafik 118"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27" cstate="screen">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95A4BB2" w14:textId="77777777" w:rsidR="00806FE2" w:rsidRPr="009C5E28" w:rsidRDefault="00806FE2" w:rsidP="006051A3">
            <w:pPr>
              <w:widowControl w:val="0"/>
              <w:spacing w:after="0"/>
              <w:contextualSpacing/>
            </w:pPr>
            <w:r w:rsidRPr="0090577B">
              <w:rPr>
                <w:noProof/>
                <w:lang w:eastAsia="de-DE"/>
              </w:rPr>
              <w:drawing>
                <wp:inline distT="0" distB="0" distL="0" distR="0" wp14:anchorId="40F60B01" wp14:editId="3A10FE4E">
                  <wp:extent cx="540000" cy="540000"/>
                  <wp:effectExtent l="0" t="0" r="0" b="0"/>
                  <wp:docPr id="119" name="Grafik 119"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29" cstate="screen">
                            <a:extLst>
                              <a:ext uri="{BEBA8EAE-BF5A-486C-A8C5-ECC9F3942E4B}">
                                <a14:imgProps xmlns:a14="http://schemas.microsoft.com/office/drawing/2010/main">
                                  <a14:imgLayer r:embed="rId30">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2816B924" w14:textId="77777777" w:rsidR="00806FE2" w:rsidRPr="009C5E28" w:rsidRDefault="00806FE2" w:rsidP="006051A3">
            <w:pPr>
              <w:widowControl w:val="0"/>
              <w:spacing w:after="0"/>
              <w:contextualSpacing/>
            </w:pPr>
            <w:r w:rsidRPr="0090577B">
              <w:rPr>
                <w:noProof/>
                <w:lang w:eastAsia="de-DE"/>
              </w:rPr>
              <w:drawing>
                <wp:inline distT="0" distB="0" distL="0" distR="0" wp14:anchorId="38F8C11D" wp14:editId="3A155A04">
                  <wp:extent cx="540000" cy="540000"/>
                  <wp:effectExtent l="0" t="0" r="0" b="0"/>
                  <wp:docPr id="120" name="Grafik 120"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31" cstate="screen">
                            <a:extLst>
                              <a:ext uri="{BEBA8EAE-BF5A-486C-A8C5-ECC9F3942E4B}">
                                <a14:imgProps xmlns:a14="http://schemas.microsoft.com/office/drawing/2010/main">
                                  <a14:imgLayer r:embed="rId3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4B08A5E0" w14:textId="77777777" w:rsidR="00806FE2" w:rsidRDefault="00806FE2" w:rsidP="00806FE2">
      <w:pPr>
        <w:widowControl w:val="0"/>
        <w:tabs>
          <w:tab w:val="left" w:pos="1701"/>
          <w:tab w:val="left" w:pos="1985"/>
        </w:tabs>
        <w:ind w:left="1980" w:hanging="1980"/>
        <w:contextualSpacing/>
      </w:pPr>
    </w:p>
    <w:p w14:paraId="25D05F4A" w14:textId="77777777" w:rsidR="00806FE2" w:rsidRPr="00A2731F" w:rsidRDefault="00806FE2" w:rsidP="00806FE2">
      <w:pPr>
        <w:widowControl w:val="0"/>
        <w:ind w:left="1701" w:hanging="1701"/>
        <w:contextualSpacing/>
        <w:rPr>
          <w:b/>
        </w:rPr>
      </w:pPr>
      <w:r w:rsidRPr="00A2731F">
        <w:rPr>
          <w:b/>
        </w:rPr>
        <w:t>Materialien:</w:t>
      </w:r>
    </w:p>
    <w:p w14:paraId="45E4565A" w14:textId="251422B5" w:rsidR="00806FE2" w:rsidRDefault="00806FE2" w:rsidP="00806FE2">
      <w:pPr>
        <w:widowControl w:val="0"/>
        <w:ind w:left="1701" w:hanging="1701"/>
        <w:contextualSpacing/>
      </w:pPr>
      <w:r>
        <w:t xml:space="preserve">Große Glasschüssel, Schlauch, </w:t>
      </w:r>
      <w:r w:rsidR="002056FA">
        <w:t xml:space="preserve">Frischhaltefolie, </w:t>
      </w:r>
      <w:r w:rsidR="004E4589">
        <w:t>2 große</w:t>
      </w:r>
      <w:r w:rsidR="002056FA">
        <w:t xml:space="preserve"> Bechergläser</w:t>
      </w:r>
    </w:p>
    <w:p w14:paraId="4C3C6C85" w14:textId="6D969F46" w:rsidR="002056FA" w:rsidRDefault="002056FA" w:rsidP="00806FE2">
      <w:pPr>
        <w:widowControl w:val="0"/>
        <w:ind w:left="1701" w:hanging="1701"/>
        <w:contextualSpacing/>
      </w:pPr>
    </w:p>
    <w:p w14:paraId="4669267B" w14:textId="1BC431D0" w:rsidR="002056FA" w:rsidRPr="00EB0DAC" w:rsidRDefault="002056FA" w:rsidP="00806FE2">
      <w:pPr>
        <w:widowControl w:val="0"/>
        <w:ind w:left="1701" w:hanging="1701"/>
        <w:contextualSpacing/>
        <w:rPr>
          <w:b/>
        </w:rPr>
      </w:pPr>
      <w:r w:rsidRPr="00EB0DAC">
        <w:rPr>
          <w:b/>
        </w:rPr>
        <w:t>Chemikalien:</w:t>
      </w:r>
    </w:p>
    <w:p w14:paraId="794EF67B" w14:textId="1950A15F" w:rsidR="002056FA" w:rsidRDefault="002056FA" w:rsidP="002056FA">
      <w:pPr>
        <w:widowControl w:val="0"/>
        <w:ind w:left="1701" w:hanging="1701"/>
        <w:contextualSpacing/>
      </w:pPr>
      <w:r>
        <w:t>Wasser</w:t>
      </w:r>
    </w:p>
    <w:p w14:paraId="454B894F" w14:textId="1FB72F06" w:rsidR="002056FA" w:rsidRDefault="002056FA" w:rsidP="002056FA">
      <w:pPr>
        <w:widowControl w:val="0"/>
        <w:ind w:left="1701" w:hanging="1701"/>
        <w:contextualSpacing/>
      </w:pPr>
    </w:p>
    <w:p w14:paraId="5193BA11" w14:textId="07F74964" w:rsidR="002056FA" w:rsidRPr="00EB0DAC" w:rsidRDefault="002056FA" w:rsidP="002056FA">
      <w:pPr>
        <w:widowControl w:val="0"/>
        <w:ind w:left="1701" w:hanging="1701"/>
        <w:contextualSpacing/>
        <w:rPr>
          <w:b/>
        </w:rPr>
      </w:pPr>
      <w:r w:rsidRPr="00EB0DAC">
        <w:rPr>
          <w:b/>
        </w:rPr>
        <w:t>Durchführung:</w:t>
      </w:r>
    </w:p>
    <w:p w14:paraId="245360FB" w14:textId="5259442F" w:rsidR="002F5F59" w:rsidRDefault="002056FA" w:rsidP="002056FA">
      <w:pPr>
        <w:widowControl w:val="0"/>
        <w:contextualSpacing/>
      </w:pPr>
      <w:r>
        <w:t>Der Schlauch wird wie in Abbildung 3 gezeigt aufgewickelt, in die Glasschüssel gelegt und diese mit der Frischhaltefolie verschlossen. Die Enden des Schlaues werden jeweils in ein Becherglas getaucht, wobei das eine leer und das andere mit ka</w:t>
      </w:r>
      <w:r w:rsidR="00292C9F">
        <w:t>ltem Wasser gefüllt ist</w:t>
      </w:r>
      <w:r>
        <w:t>. Dann wird die Schüssel von oben durch die Sonne oder eine Lam</w:t>
      </w:r>
      <w:r w:rsidR="00987F2D">
        <w:t xml:space="preserve">pe beleuchtet, das volle Becherglas etwas erhöht und </w:t>
      </w:r>
      <w:r w:rsidR="00206456">
        <w:t xml:space="preserve">das Wasser </w:t>
      </w:r>
      <w:r w:rsidR="00987F2D">
        <w:t>durch den Schlauch angesaugt.</w:t>
      </w:r>
      <w:r w:rsidR="008D6F37">
        <w:t xml:space="preserve"> Hierzu kann eine Wasserstrahlpumpe verwendet werden.</w:t>
      </w:r>
    </w:p>
    <w:p w14:paraId="5A7D4E93" w14:textId="77777777" w:rsidR="002F5F59" w:rsidRDefault="002F5F59" w:rsidP="002F5F59">
      <w:pPr>
        <w:keepNext/>
        <w:widowControl w:val="0"/>
        <w:contextualSpacing/>
        <w:jc w:val="center"/>
      </w:pPr>
      <w:r>
        <w:rPr>
          <w:noProof/>
          <w:lang w:eastAsia="de-DE"/>
        </w:rPr>
        <w:drawing>
          <wp:inline distT="0" distB="0" distL="0" distR="0" wp14:anchorId="661B3A0C" wp14:editId="297A15EB">
            <wp:extent cx="3575284" cy="2652317"/>
            <wp:effectExtent l="0" t="0" r="0" b="0"/>
            <wp:docPr id="121" name="Grafi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DSC_0054.JPG"/>
                    <pic:cNvPicPr/>
                  </pic:nvPicPr>
                  <pic:blipFill rotWithShape="1">
                    <a:blip r:embed="rId35" cstate="screen">
                      <a:extLst>
                        <a:ext uri="{28A0092B-C50C-407E-A947-70E740481C1C}">
                          <a14:useLocalDpi xmlns:a14="http://schemas.microsoft.com/office/drawing/2010/main"/>
                        </a:ext>
                      </a:extLst>
                    </a:blip>
                    <a:srcRect/>
                    <a:stretch/>
                  </pic:blipFill>
                  <pic:spPr bwMode="auto">
                    <a:xfrm>
                      <a:off x="0" y="0"/>
                      <a:ext cx="3579662" cy="2655565"/>
                    </a:xfrm>
                    <a:prstGeom prst="rect">
                      <a:avLst/>
                    </a:prstGeom>
                    <a:ln>
                      <a:noFill/>
                    </a:ln>
                    <a:extLst>
                      <a:ext uri="{53640926-AAD7-44D8-BBD7-CCE9431645EC}">
                        <a14:shadowObscured xmlns:a14="http://schemas.microsoft.com/office/drawing/2010/main"/>
                      </a:ext>
                    </a:extLst>
                  </pic:spPr>
                </pic:pic>
              </a:graphicData>
            </a:graphic>
          </wp:inline>
        </w:drawing>
      </w:r>
    </w:p>
    <w:p w14:paraId="68CB4797" w14:textId="5B9F13EA" w:rsidR="00987F2D" w:rsidRDefault="002F5F59" w:rsidP="002F5F59">
      <w:pPr>
        <w:pStyle w:val="Beschriftung"/>
        <w:jc w:val="center"/>
      </w:pPr>
      <w:r>
        <w:t xml:space="preserve">Abbildung </w:t>
      </w:r>
      <w:fldSimple w:instr=" SEQ Abbildung \* ARABIC ">
        <w:r w:rsidR="005D5AA2">
          <w:rPr>
            <w:noProof/>
          </w:rPr>
          <w:t>3</w:t>
        </w:r>
      </w:fldSimple>
      <w:r>
        <w:t xml:space="preserve"> - Durchlauferhitzer mit Lampe und zwei Bechergläsern.</w:t>
      </w:r>
    </w:p>
    <w:p w14:paraId="3D92D069" w14:textId="77777777" w:rsidR="00A60988" w:rsidRDefault="00A60988" w:rsidP="002056FA">
      <w:pPr>
        <w:widowControl w:val="0"/>
        <w:contextualSpacing/>
        <w:rPr>
          <w:b/>
        </w:rPr>
      </w:pPr>
    </w:p>
    <w:p w14:paraId="51C3AFEF" w14:textId="77777777" w:rsidR="00A60988" w:rsidRDefault="00A60988" w:rsidP="002056FA">
      <w:pPr>
        <w:widowControl w:val="0"/>
        <w:contextualSpacing/>
        <w:rPr>
          <w:b/>
        </w:rPr>
      </w:pPr>
    </w:p>
    <w:p w14:paraId="7EC03ED9" w14:textId="64D17007" w:rsidR="00987F2D" w:rsidRPr="00EB0DAC" w:rsidRDefault="00987F2D" w:rsidP="002056FA">
      <w:pPr>
        <w:widowControl w:val="0"/>
        <w:contextualSpacing/>
        <w:rPr>
          <w:b/>
        </w:rPr>
      </w:pPr>
      <w:r w:rsidRPr="00EB0DAC">
        <w:rPr>
          <w:b/>
        </w:rPr>
        <w:lastRenderedPageBreak/>
        <w:t>Beobachtung:</w:t>
      </w:r>
    </w:p>
    <w:p w14:paraId="60074434" w14:textId="7FE545BA" w:rsidR="00987F2D" w:rsidRDefault="00987F2D" w:rsidP="002056FA">
      <w:pPr>
        <w:widowControl w:val="0"/>
        <w:contextualSpacing/>
      </w:pPr>
      <w:r>
        <w:t>Das Wasser</w:t>
      </w:r>
      <w:r w:rsidR="00FE364A">
        <w:t>, das</w:t>
      </w:r>
      <w:r>
        <w:t xml:space="preserve"> durch den Schlauch in das zuvor leere Becherglas fließt</w:t>
      </w:r>
      <w:r w:rsidR="00FE364A">
        <w:t>,</w:t>
      </w:r>
      <w:r>
        <w:t xml:space="preserve"> ist etwas erwärmt.</w:t>
      </w:r>
    </w:p>
    <w:p w14:paraId="356FCB54" w14:textId="22881CD9" w:rsidR="00987F2D" w:rsidRDefault="00987F2D" w:rsidP="002056FA">
      <w:pPr>
        <w:widowControl w:val="0"/>
        <w:contextualSpacing/>
      </w:pPr>
    </w:p>
    <w:p w14:paraId="5AC77D08" w14:textId="10BA07D5" w:rsidR="00987F2D" w:rsidRPr="00EB0DAC" w:rsidRDefault="00987F2D" w:rsidP="002056FA">
      <w:pPr>
        <w:widowControl w:val="0"/>
        <w:contextualSpacing/>
        <w:rPr>
          <w:b/>
        </w:rPr>
      </w:pPr>
      <w:r w:rsidRPr="00EB0DAC">
        <w:rPr>
          <w:b/>
        </w:rPr>
        <w:t>Deutung:</w:t>
      </w:r>
    </w:p>
    <w:p w14:paraId="4BCB26EF" w14:textId="48B16858" w:rsidR="00987F2D" w:rsidRDefault="00987F2D" w:rsidP="002056FA">
      <w:pPr>
        <w:widowControl w:val="0"/>
        <w:contextualSpacing/>
      </w:pPr>
      <w:r>
        <w:t xml:space="preserve">Durch die Lichteinstrahlung </w:t>
      </w:r>
      <w:r w:rsidR="00951D32">
        <w:t>kann sich das Wasser in dem Schlauch erwärmen</w:t>
      </w:r>
      <w:r>
        <w:t>.</w:t>
      </w:r>
    </w:p>
    <w:p w14:paraId="1BE18350" w14:textId="59776731" w:rsidR="00987F2D" w:rsidRDefault="00987F2D" w:rsidP="002056FA">
      <w:pPr>
        <w:widowControl w:val="0"/>
        <w:contextualSpacing/>
      </w:pPr>
    </w:p>
    <w:p w14:paraId="54BEA9FA" w14:textId="0FA1124B" w:rsidR="00987F2D" w:rsidRPr="00EB0DAC" w:rsidRDefault="00987F2D" w:rsidP="002056FA">
      <w:pPr>
        <w:widowControl w:val="0"/>
        <w:contextualSpacing/>
        <w:rPr>
          <w:b/>
        </w:rPr>
      </w:pPr>
      <w:r w:rsidRPr="00EB0DAC">
        <w:rPr>
          <w:b/>
        </w:rPr>
        <w:t>Literatur:</w:t>
      </w:r>
    </w:p>
    <w:p w14:paraId="69067CC8" w14:textId="2699FBA6" w:rsidR="00987F2D" w:rsidRPr="00B937A2" w:rsidRDefault="00987F2D" w:rsidP="00987F2D">
      <w:pPr>
        <w:widowControl w:val="0"/>
        <w:contextualSpacing/>
        <w:rPr>
          <w:rFonts w:asciiTheme="majorHAnsi" w:hAnsiTheme="majorHAnsi"/>
        </w:rPr>
      </w:pPr>
      <w:r w:rsidRPr="00B937A2">
        <w:rPr>
          <w:rFonts w:asciiTheme="majorHAnsi" w:hAnsiTheme="majorHAnsi"/>
        </w:rPr>
        <w:t>[1</w:t>
      </w:r>
      <w:r>
        <w:rPr>
          <w:rFonts w:asciiTheme="majorHAnsi" w:hAnsiTheme="majorHAnsi"/>
        </w:rPr>
        <w:t xml:space="preserve">] A. van Saan, 365 Experimente für jeden Tag, Moses, 2008, S. </w:t>
      </w:r>
      <w:r w:rsidR="00951D32">
        <w:rPr>
          <w:rFonts w:asciiTheme="majorHAnsi" w:hAnsiTheme="majorHAnsi"/>
        </w:rPr>
        <w:t>25</w:t>
      </w:r>
      <w:r>
        <w:rPr>
          <w:rFonts w:asciiTheme="majorHAnsi" w:hAnsiTheme="majorHAnsi"/>
        </w:rPr>
        <w:t>.</w:t>
      </w:r>
    </w:p>
    <w:p w14:paraId="314771E2" w14:textId="52E42BC2" w:rsidR="00987F2D" w:rsidRDefault="00987F2D" w:rsidP="002056FA">
      <w:pPr>
        <w:widowControl w:val="0"/>
        <w:contextualSpacing/>
      </w:pPr>
    </w:p>
    <w:p w14:paraId="166F8759" w14:textId="7A7C0B80" w:rsidR="00951D32" w:rsidRPr="00EB0DAC" w:rsidRDefault="00951D32" w:rsidP="002056FA">
      <w:pPr>
        <w:widowControl w:val="0"/>
        <w:contextualSpacing/>
        <w:rPr>
          <w:b/>
        </w:rPr>
      </w:pPr>
      <w:r w:rsidRPr="00EB0DAC">
        <w:rPr>
          <w:b/>
        </w:rPr>
        <w:t>Unterrichtsanschlüsse:</w:t>
      </w:r>
    </w:p>
    <w:p w14:paraId="03D22BD5" w14:textId="20E8F781" w:rsidR="00951D32" w:rsidRDefault="00951D32" w:rsidP="002056FA">
      <w:pPr>
        <w:widowControl w:val="0"/>
        <w:contextualSpacing/>
      </w:pPr>
      <w:r>
        <w:t>Für die Funktion als Durchlauferhitzer ist ein sehr langer Schlauch und ein langsame Fließgeschwindigkeit notwendig. Eindeutiger ist das Ergebnis, wenn zunächst ein Teil des Wassers in den Schlauch gesaugt wird und erst nach einiger Zeit in das leere Becherglas überführt wird.</w:t>
      </w:r>
    </w:p>
    <w:p w14:paraId="006D5525" w14:textId="77777777" w:rsidR="00806FE2" w:rsidRPr="00984EF9" w:rsidRDefault="00806FE2" w:rsidP="00494A20">
      <w:pPr>
        <w:widowControl w:val="0"/>
        <w:tabs>
          <w:tab w:val="left" w:pos="1701"/>
        </w:tabs>
        <w:ind w:firstLine="5"/>
        <w:contextualSpacing/>
        <w:rPr>
          <w:color w:val="auto"/>
        </w:rPr>
      </w:pPr>
    </w:p>
    <w:sectPr w:rsidR="00806FE2" w:rsidRPr="00984EF9" w:rsidSect="00346B45">
      <w:headerReference w:type="default" r:id="rId36"/>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2DCC1" w14:textId="77777777" w:rsidR="002D5D8C" w:rsidRDefault="002D5D8C" w:rsidP="0086227B">
      <w:pPr>
        <w:spacing w:after="0" w:line="240" w:lineRule="auto"/>
      </w:pPr>
      <w:r>
        <w:separator/>
      </w:r>
    </w:p>
  </w:endnote>
  <w:endnote w:type="continuationSeparator" w:id="0">
    <w:p w14:paraId="0ECEC825" w14:textId="77777777" w:rsidR="002D5D8C" w:rsidRDefault="002D5D8C"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F12A5" w14:textId="77777777" w:rsidR="005B0270" w:rsidRDefault="005B027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227D1" w14:textId="77777777" w:rsidR="005B0270" w:rsidRDefault="005B027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2A9D5" w14:textId="77777777" w:rsidR="005B0270" w:rsidRDefault="005B027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10FC1" w14:textId="77777777" w:rsidR="002D5D8C" w:rsidRDefault="002D5D8C" w:rsidP="0086227B">
      <w:pPr>
        <w:spacing w:after="0" w:line="240" w:lineRule="auto"/>
      </w:pPr>
      <w:r>
        <w:separator/>
      </w:r>
    </w:p>
  </w:footnote>
  <w:footnote w:type="continuationSeparator" w:id="0">
    <w:p w14:paraId="10E6A056" w14:textId="77777777" w:rsidR="002D5D8C" w:rsidRDefault="002D5D8C" w:rsidP="00862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FAACE" w14:textId="77777777" w:rsidR="005B0270" w:rsidRDefault="005B02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1DA34" w14:textId="60645B70" w:rsidR="006A0F35" w:rsidRPr="005B0270" w:rsidRDefault="006A0F35" w:rsidP="005B027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8F28E" w14:textId="77777777" w:rsidR="005B0270" w:rsidRDefault="005B027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1576892137"/>
      <w:docPartObj>
        <w:docPartGallery w:val="Page Numbers (Top of Page)"/>
        <w:docPartUnique/>
      </w:docPartObj>
    </w:sdtPr>
    <w:sdtEndPr/>
    <w:sdtContent>
      <w:p w14:paraId="4C7B81FA" w14:textId="2A10ED39" w:rsidR="00846800" w:rsidRPr="0080101C" w:rsidRDefault="00BF7A77" w:rsidP="00846800">
        <w:pPr>
          <w:pStyle w:val="Kopfzeile"/>
          <w:tabs>
            <w:tab w:val="left" w:pos="0"/>
            <w:tab w:val="left" w:pos="284"/>
          </w:tabs>
          <w:jc w:val="center"/>
          <w:rPr>
            <w:rFonts w:asciiTheme="majorHAnsi" w:hAnsiTheme="majorHAnsi"/>
            <w:sz w:val="20"/>
            <w:szCs w:val="20"/>
          </w:rPr>
        </w:pPr>
        <w:fldSimple w:instr=" STYLEREF  &quot;Überschrift 1&quot; \n  \* MERGEFORMAT ">
          <w:r w:rsidR="00226D5B" w:rsidRPr="00226D5B">
            <w:rPr>
              <w:b/>
              <w:bCs/>
              <w:noProof/>
              <w:sz w:val="20"/>
            </w:rPr>
            <w:t>2</w:t>
          </w:r>
        </w:fldSimple>
        <w:r w:rsidR="00846800" w:rsidRPr="00AA612B">
          <w:rPr>
            <w:rFonts w:asciiTheme="majorHAnsi" w:hAnsiTheme="majorHAnsi" w:cs="Arial"/>
            <w:sz w:val="20"/>
            <w:szCs w:val="20"/>
          </w:rPr>
          <w:t xml:space="preserve"> </w:t>
        </w:r>
        <w:fldSimple w:instr=" STYLEREF  &quot;Überschrift 1&quot;  \* MERGEFORMAT ">
          <w:r w:rsidR="00226D5B">
            <w:rPr>
              <w:noProof/>
            </w:rPr>
            <w:t>Weitere Schülerversuche</w:t>
          </w:r>
        </w:fldSimple>
        <w:r w:rsidR="00846800">
          <w:rPr>
            <w:noProof/>
          </w:rPr>
          <w:ptab w:relativeTo="margin" w:alignment="right" w:leader="none"/>
        </w:r>
        <w:r w:rsidR="00846800">
          <w:rPr>
            <w:rFonts w:asciiTheme="majorHAnsi" w:hAnsiTheme="majorHAnsi"/>
            <w:sz w:val="20"/>
            <w:szCs w:val="20"/>
          </w:rPr>
          <w:fldChar w:fldCharType="begin"/>
        </w:r>
        <w:r w:rsidR="00846800">
          <w:rPr>
            <w:rFonts w:asciiTheme="majorHAnsi" w:hAnsiTheme="majorHAnsi"/>
            <w:sz w:val="20"/>
            <w:szCs w:val="20"/>
          </w:rPr>
          <w:instrText xml:space="preserve"> PAGE  \* Arabic  \* MERGEFORMAT </w:instrText>
        </w:r>
        <w:r w:rsidR="00846800">
          <w:rPr>
            <w:rFonts w:asciiTheme="majorHAnsi" w:hAnsiTheme="majorHAnsi"/>
            <w:sz w:val="20"/>
            <w:szCs w:val="20"/>
          </w:rPr>
          <w:fldChar w:fldCharType="separate"/>
        </w:r>
        <w:r w:rsidR="00226D5B">
          <w:rPr>
            <w:rFonts w:asciiTheme="majorHAnsi" w:hAnsiTheme="majorHAnsi"/>
            <w:noProof/>
            <w:sz w:val="20"/>
            <w:szCs w:val="20"/>
          </w:rPr>
          <w:t>5</w:t>
        </w:r>
        <w:r w:rsidR="00846800">
          <w:rPr>
            <w:rFonts w:asciiTheme="majorHAnsi" w:hAnsiTheme="majorHAnsi"/>
            <w:sz w:val="20"/>
            <w:szCs w:val="20"/>
          </w:rPr>
          <w:fldChar w:fldCharType="end"/>
        </w:r>
        <w:r w:rsidR="00846800" w:rsidRPr="0080101C">
          <w:rPr>
            <w:rFonts w:asciiTheme="majorHAnsi" w:hAnsiTheme="majorHAnsi" w:cs="Arial"/>
            <w:sz w:val="20"/>
            <w:szCs w:val="20"/>
          </w:rPr>
          <w:t xml:space="preserve"> </w:t>
        </w:r>
      </w:p>
    </w:sdtContent>
  </w:sdt>
  <w:p w14:paraId="3936281E" w14:textId="16918808" w:rsidR="00846800" w:rsidRPr="0080101C" w:rsidRDefault="00A75E20" w:rsidP="00846800">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8480" behindDoc="0" locked="0" layoutInCell="1" allowOverlap="1" wp14:anchorId="1CFA7FB2" wp14:editId="5E3AF338">
              <wp:simplePos x="0" y="0"/>
              <wp:positionH relativeFrom="column">
                <wp:posOffset>-42545</wp:posOffset>
              </wp:positionH>
              <wp:positionV relativeFrom="paragraph">
                <wp:posOffset>38735</wp:posOffset>
              </wp:positionV>
              <wp:extent cx="5867400" cy="635"/>
              <wp:effectExtent l="9525" t="13970" r="9525" b="1397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94C8FF" id="_x0000_t32" coordsize="21600,21600" o:spt="32" o:oned="t" path="m,l21600,21600e" filled="f">
              <v:path arrowok="t" fillok="f" o:connecttype="none"/>
              <o:lock v:ext="edit" shapetype="t"/>
            </v:shapetype>
            <v:shape id="AutoShape 9" o:spid="_x0000_s1026" type="#_x0000_t32" style="position:absolute;margin-left:-3.35pt;margin-top:3.05pt;width:462pt;height:.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Ll//xcnAgAARwQAAA4AAAAAAAAAAAAAAAAALgIAAGRycy9lMm9Eb2Mu&#10;eG1sUEsBAi0AFAAGAAgAAAAhAP9sa4TbAAAABgEAAA8AAAAAAAAAAAAAAAAAgQQAAGRycy9kb3du&#10;cmV2LnhtbFBLBQYAAAAABAAEAPMAAACJBQAAAAA=&#10;"/>
          </w:pict>
        </mc:Fallback>
      </mc:AlternateContent>
    </w:r>
  </w:p>
  <w:p w14:paraId="13609536" w14:textId="77777777" w:rsidR="00846800" w:rsidRPr="00846800" w:rsidRDefault="00846800" w:rsidP="008468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5453A0"/>
    <w:multiLevelType w:val="hybridMultilevel"/>
    <w:tmpl w:val="663CAB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6"/>
  </w:num>
  <w:num w:numId="12">
    <w:abstractNumId w:val="1"/>
  </w:num>
  <w:num w:numId="13">
    <w:abstractNumId w:val="8"/>
  </w:num>
  <w:num w:numId="14">
    <w:abstractNumId w:val="7"/>
  </w:num>
  <w:num w:numId="15">
    <w:abstractNumId w:val="10"/>
  </w:num>
  <w:num w:numId="16">
    <w:abstractNumId w:val="2"/>
  </w:num>
  <w:num w:numId="17">
    <w:abstractNumId w:val="11"/>
  </w:num>
  <w:num w:numId="18">
    <w:abstractNumId w:val="3"/>
  </w:num>
  <w:num w:numId="19">
    <w:abstractNumId w:val="0"/>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7E3F"/>
    <w:rsid w:val="00011800"/>
    <w:rsid w:val="000137A3"/>
    <w:rsid w:val="00014E7D"/>
    <w:rsid w:val="00022871"/>
    <w:rsid w:val="00041562"/>
    <w:rsid w:val="00056798"/>
    <w:rsid w:val="00060788"/>
    <w:rsid w:val="0006287D"/>
    <w:rsid w:val="0006684E"/>
    <w:rsid w:val="00066DE1"/>
    <w:rsid w:val="00067AEC"/>
    <w:rsid w:val="00072812"/>
    <w:rsid w:val="00074A34"/>
    <w:rsid w:val="0007729E"/>
    <w:rsid w:val="000972FF"/>
    <w:rsid w:val="000B0176"/>
    <w:rsid w:val="000B0523"/>
    <w:rsid w:val="000C4EB4"/>
    <w:rsid w:val="000D10FB"/>
    <w:rsid w:val="000D2C37"/>
    <w:rsid w:val="000D438A"/>
    <w:rsid w:val="000D7381"/>
    <w:rsid w:val="000E0EBE"/>
    <w:rsid w:val="000E21A7"/>
    <w:rsid w:val="000E7DB1"/>
    <w:rsid w:val="000F5EEC"/>
    <w:rsid w:val="001022B4"/>
    <w:rsid w:val="00107232"/>
    <w:rsid w:val="0012481E"/>
    <w:rsid w:val="00125CEA"/>
    <w:rsid w:val="0013621E"/>
    <w:rsid w:val="00153EA8"/>
    <w:rsid w:val="00157F3D"/>
    <w:rsid w:val="0019373C"/>
    <w:rsid w:val="001A7524"/>
    <w:rsid w:val="001B46E0"/>
    <w:rsid w:val="001C5EFC"/>
    <w:rsid w:val="002056FA"/>
    <w:rsid w:val="00206456"/>
    <w:rsid w:val="00206D6B"/>
    <w:rsid w:val="00214013"/>
    <w:rsid w:val="0021499C"/>
    <w:rsid w:val="00216E3C"/>
    <w:rsid w:val="00226D5B"/>
    <w:rsid w:val="0023241F"/>
    <w:rsid w:val="002347FE"/>
    <w:rsid w:val="002375EF"/>
    <w:rsid w:val="00254F3F"/>
    <w:rsid w:val="00270289"/>
    <w:rsid w:val="0028080E"/>
    <w:rsid w:val="0028646F"/>
    <w:rsid w:val="00292C9F"/>
    <w:rsid w:val="002944CF"/>
    <w:rsid w:val="00297EFD"/>
    <w:rsid w:val="002A716F"/>
    <w:rsid w:val="002A7855"/>
    <w:rsid w:val="002B0B14"/>
    <w:rsid w:val="002D4B73"/>
    <w:rsid w:val="002D5D8C"/>
    <w:rsid w:val="002E0F34"/>
    <w:rsid w:val="002E2DD3"/>
    <w:rsid w:val="002E38A0"/>
    <w:rsid w:val="002E5FCC"/>
    <w:rsid w:val="002F25D2"/>
    <w:rsid w:val="002F38EE"/>
    <w:rsid w:val="002F5F59"/>
    <w:rsid w:val="0033677B"/>
    <w:rsid w:val="00336B3B"/>
    <w:rsid w:val="00337B69"/>
    <w:rsid w:val="00344BB7"/>
    <w:rsid w:val="00345293"/>
    <w:rsid w:val="00345F54"/>
    <w:rsid w:val="00346B45"/>
    <w:rsid w:val="00350A77"/>
    <w:rsid w:val="0038284A"/>
    <w:rsid w:val="003837C2"/>
    <w:rsid w:val="00384682"/>
    <w:rsid w:val="00392CA2"/>
    <w:rsid w:val="003A5C88"/>
    <w:rsid w:val="003B49C6"/>
    <w:rsid w:val="003B54C3"/>
    <w:rsid w:val="003C5747"/>
    <w:rsid w:val="003D2C5F"/>
    <w:rsid w:val="003D529E"/>
    <w:rsid w:val="003E69AB"/>
    <w:rsid w:val="00401750"/>
    <w:rsid w:val="004102B8"/>
    <w:rsid w:val="0041565C"/>
    <w:rsid w:val="004264D2"/>
    <w:rsid w:val="00434D4E"/>
    <w:rsid w:val="00434F30"/>
    <w:rsid w:val="00442EB1"/>
    <w:rsid w:val="00443A53"/>
    <w:rsid w:val="00486C9F"/>
    <w:rsid w:val="0049087A"/>
    <w:rsid w:val="004944F3"/>
    <w:rsid w:val="00494A20"/>
    <w:rsid w:val="004B200E"/>
    <w:rsid w:val="004B3E0E"/>
    <w:rsid w:val="004C64A6"/>
    <w:rsid w:val="004D2994"/>
    <w:rsid w:val="004D321A"/>
    <w:rsid w:val="004E4589"/>
    <w:rsid w:val="004E770A"/>
    <w:rsid w:val="004F1A17"/>
    <w:rsid w:val="00503C6A"/>
    <w:rsid w:val="00503C73"/>
    <w:rsid w:val="005115B1"/>
    <w:rsid w:val="00511B2E"/>
    <w:rsid w:val="005131C3"/>
    <w:rsid w:val="005228A9"/>
    <w:rsid w:val="005240FE"/>
    <w:rsid w:val="00526F69"/>
    <w:rsid w:val="00530A18"/>
    <w:rsid w:val="00532CD5"/>
    <w:rsid w:val="00544922"/>
    <w:rsid w:val="005650D4"/>
    <w:rsid w:val="005669B2"/>
    <w:rsid w:val="00573704"/>
    <w:rsid w:val="00574063"/>
    <w:rsid w:val="0057422C"/>
    <w:rsid w:val="005745F8"/>
    <w:rsid w:val="0057596C"/>
    <w:rsid w:val="00576C62"/>
    <w:rsid w:val="00591B02"/>
    <w:rsid w:val="00595177"/>
    <w:rsid w:val="005978FA"/>
    <w:rsid w:val="005A2E89"/>
    <w:rsid w:val="005B0270"/>
    <w:rsid w:val="005B1F71"/>
    <w:rsid w:val="005B23FC"/>
    <w:rsid w:val="005B60E3"/>
    <w:rsid w:val="005D5AA2"/>
    <w:rsid w:val="005D6349"/>
    <w:rsid w:val="005E1939"/>
    <w:rsid w:val="005E3970"/>
    <w:rsid w:val="005F2176"/>
    <w:rsid w:val="00626874"/>
    <w:rsid w:val="00631F0F"/>
    <w:rsid w:val="00637239"/>
    <w:rsid w:val="00654117"/>
    <w:rsid w:val="00670F69"/>
    <w:rsid w:val="00672281"/>
    <w:rsid w:val="00681739"/>
    <w:rsid w:val="00690534"/>
    <w:rsid w:val="006943C9"/>
    <w:rsid w:val="006968E6"/>
    <w:rsid w:val="006A0F35"/>
    <w:rsid w:val="006B3EC2"/>
    <w:rsid w:val="006C5B0D"/>
    <w:rsid w:val="006C7B24"/>
    <w:rsid w:val="006D4ADB"/>
    <w:rsid w:val="006D642F"/>
    <w:rsid w:val="006E32AF"/>
    <w:rsid w:val="006E451C"/>
    <w:rsid w:val="006F315C"/>
    <w:rsid w:val="006F4715"/>
    <w:rsid w:val="00707392"/>
    <w:rsid w:val="0072123D"/>
    <w:rsid w:val="00746773"/>
    <w:rsid w:val="00775EEC"/>
    <w:rsid w:val="0078071E"/>
    <w:rsid w:val="00790D3B"/>
    <w:rsid w:val="007A7FA8"/>
    <w:rsid w:val="007E586C"/>
    <w:rsid w:val="007E7412"/>
    <w:rsid w:val="007F2348"/>
    <w:rsid w:val="00801678"/>
    <w:rsid w:val="008042F5"/>
    <w:rsid w:val="00806FE2"/>
    <w:rsid w:val="00815FB9"/>
    <w:rsid w:val="0082230A"/>
    <w:rsid w:val="00837114"/>
    <w:rsid w:val="00846800"/>
    <w:rsid w:val="0086227B"/>
    <w:rsid w:val="008664DF"/>
    <w:rsid w:val="00875E5B"/>
    <w:rsid w:val="0088451A"/>
    <w:rsid w:val="00886EE0"/>
    <w:rsid w:val="00891978"/>
    <w:rsid w:val="00896D5A"/>
    <w:rsid w:val="008A5D98"/>
    <w:rsid w:val="008B5C95"/>
    <w:rsid w:val="008B7FD6"/>
    <w:rsid w:val="008C1C1D"/>
    <w:rsid w:val="008C71EE"/>
    <w:rsid w:val="008D0ED6"/>
    <w:rsid w:val="008D5AD4"/>
    <w:rsid w:val="008D67B2"/>
    <w:rsid w:val="008D6F37"/>
    <w:rsid w:val="008E12F8"/>
    <w:rsid w:val="008E1A25"/>
    <w:rsid w:val="008E345D"/>
    <w:rsid w:val="00904ADC"/>
    <w:rsid w:val="00905459"/>
    <w:rsid w:val="0090577B"/>
    <w:rsid w:val="0091074E"/>
    <w:rsid w:val="00913D97"/>
    <w:rsid w:val="00936F75"/>
    <w:rsid w:val="0094350A"/>
    <w:rsid w:val="00946F4E"/>
    <w:rsid w:val="00951D32"/>
    <w:rsid w:val="00954DC8"/>
    <w:rsid w:val="0095601E"/>
    <w:rsid w:val="00961647"/>
    <w:rsid w:val="00971E91"/>
    <w:rsid w:val="009735A3"/>
    <w:rsid w:val="00973F3F"/>
    <w:rsid w:val="009775D7"/>
    <w:rsid w:val="00977ED8"/>
    <w:rsid w:val="0098168E"/>
    <w:rsid w:val="00984EF9"/>
    <w:rsid w:val="00987F2D"/>
    <w:rsid w:val="00993407"/>
    <w:rsid w:val="00994634"/>
    <w:rsid w:val="009B0D3F"/>
    <w:rsid w:val="009B54E3"/>
    <w:rsid w:val="009C6F21"/>
    <w:rsid w:val="009C7687"/>
    <w:rsid w:val="009D150C"/>
    <w:rsid w:val="009D4BD9"/>
    <w:rsid w:val="009F0667"/>
    <w:rsid w:val="009F0CE9"/>
    <w:rsid w:val="009F5A39"/>
    <w:rsid w:val="009F61D4"/>
    <w:rsid w:val="00A006C3"/>
    <w:rsid w:val="00A012CE"/>
    <w:rsid w:val="00A0582F"/>
    <w:rsid w:val="00A05C2F"/>
    <w:rsid w:val="00A07E16"/>
    <w:rsid w:val="00A2136F"/>
    <w:rsid w:val="00A2301A"/>
    <w:rsid w:val="00A2731F"/>
    <w:rsid w:val="00A32D6B"/>
    <w:rsid w:val="00A44080"/>
    <w:rsid w:val="00A60988"/>
    <w:rsid w:val="00A61671"/>
    <w:rsid w:val="00A7439F"/>
    <w:rsid w:val="00A75E20"/>
    <w:rsid w:val="00A75F0A"/>
    <w:rsid w:val="00A778C9"/>
    <w:rsid w:val="00A83A61"/>
    <w:rsid w:val="00A90BD6"/>
    <w:rsid w:val="00A9233D"/>
    <w:rsid w:val="00A96F52"/>
    <w:rsid w:val="00AA604B"/>
    <w:rsid w:val="00AA612B"/>
    <w:rsid w:val="00AD0C24"/>
    <w:rsid w:val="00AD7D1F"/>
    <w:rsid w:val="00AE1230"/>
    <w:rsid w:val="00AE25CF"/>
    <w:rsid w:val="00AE7103"/>
    <w:rsid w:val="00B02829"/>
    <w:rsid w:val="00B21F20"/>
    <w:rsid w:val="00B4027B"/>
    <w:rsid w:val="00B433C0"/>
    <w:rsid w:val="00B51643"/>
    <w:rsid w:val="00B51B39"/>
    <w:rsid w:val="00B571E6"/>
    <w:rsid w:val="00B619BB"/>
    <w:rsid w:val="00B901F6"/>
    <w:rsid w:val="00B9335C"/>
    <w:rsid w:val="00B93BBF"/>
    <w:rsid w:val="00B96C3C"/>
    <w:rsid w:val="00BA0E9B"/>
    <w:rsid w:val="00BB6157"/>
    <w:rsid w:val="00BC4F56"/>
    <w:rsid w:val="00BD1D31"/>
    <w:rsid w:val="00BF2E3A"/>
    <w:rsid w:val="00BF7A77"/>
    <w:rsid w:val="00BF7B08"/>
    <w:rsid w:val="00C0569E"/>
    <w:rsid w:val="00C10E22"/>
    <w:rsid w:val="00C12650"/>
    <w:rsid w:val="00C23319"/>
    <w:rsid w:val="00C364B2"/>
    <w:rsid w:val="00C428C7"/>
    <w:rsid w:val="00C460EB"/>
    <w:rsid w:val="00C51D56"/>
    <w:rsid w:val="00C66D91"/>
    <w:rsid w:val="00C91EB8"/>
    <w:rsid w:val="00CA6231"/>
    <w:rsid w:val="00CB2161"/>
    <w:rsid w:val="00CE1F14"/>
    <w:rsid w:val="00CF0B61"/>
    <w:rsid w:val="00CF79FE"/>
    <w:rsid w:val="00D069A2"/>
    <w:rsid w:val="00D1194E"/>
    <w:rsid w:val="00D20D5A"/>
    <w:rsid w:val="00D25F65"/>
    <w:rsid w:val="00D261CC"/>
    <w:rsid w:val="00D407E8"/>
    <w:rsid w:val="00D5007C"/>
    <w:rsid w:val="00D54590"/>
    <w:rsid w:val="00D60010"/>
    <w:rsid w:val="00D64D6D"/>
    <w:rsid w:val="00D76EE6"/>
    <w:rsid w:val="00D76F6F"/>
    <w:rsid w:val="00D90F31"/>
    <w:rsid w:val="00D92822"/>
    <w:rsid w:val="00DA6545"/>
    <w:rsid w:val="00DC0309"/>
    <w:rsid w:val="00DE18A7"/>
    <w:rsid w:val="00DF1DF2"/>
    <w:rsid w:val="00E17CDE"/>
    <w:rsid w:val="00E20472"/>
    <w:rsid w:val="00E22516"/>
    <w:rsid w:val="00E22D23"/>
    <w:rsid w:val="00E24354"/>
    <w:rsid w:val="00E26180"/>
    <w:rsid w:val="00E51037"/>
    <w:rsid w:val="00E54798"/>
    <w:rsid w:val="00E84393"/>
    <w:rsid w:val="00E866D8"/>
    <w:rsid w:val="00E91F32"/>
    <w:rsid w:val="00E96AD6"/>
    <w:rsid w:val="00EB0DAC"/>
    <w:rsid w:val="00EB3DFE"/>
    <w:rsid w:val="00EB3EA7"/>
    <w:rsid w:val="00EB6DB7"/>
    <w:rsid w:val="00ED07C2"/>
    <w:rsid w:val="00ED1F5D"/>
    <w:rsid w:val="00EE1EFF"/>
    <w:rsid w:val="00EE79E0"/>
    <w:rsid w:val="00EF161C"/>
    <w:rsid w:val="00EF5479"/>
    <w:rsid w:val="00F01477"/>
    <w:rsid w:val="00F17765"/>
    <w:rsid w:val="00F17797"/>
    <w:rsid w:val="00F2604C"/>
    <w:rsid w:val="00F26486"/>
    <w:rsid w:val="00F31EBF"/>
    <w:rsid w:val="00F3487A"/>
    <w:rsid w:val="00F6225A"/>
    <w:rsid w:val="00F74A95"/>
    <w:rsid w:val="00F83E19"/>
    <w:rsid w:val="00F849B0"/>
    <w:rsid w:val="00FA1B0D"/>
    <w:rsid w:val="00FA486B"/>
    <w:rsid w:val="00FA58C5"/>
    <w:rsid w:val="00FB3D74"/>
    <w:rsid w:val="00FB6CB1"/>
    <w:rsid w:val="00FC02BE"/>
    <w:rsid w:val="00FD644E"/>
    <w:rsid w:val="00FE364A"/>
    <w:rsid w:val="00FE54D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6ECF3049-DBEF-46FA-ABD0-D9FE1DFB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360"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D90F31"/>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Kommentarzeichen">
    <w:name w:val="annotation reference"/>
    <w:basedOn w:val="Absatz-Standardschriftart"/>
    <w:uiPriority w:val="99"/>
    <w:semiHidden/>
    <w:unhideWhenUsed/>
    <w:rsid w:val="00346B45"/>
    <w:rPr>
      <w:sz w:val="16"/>
      <w:szCs w:val="16"/>
    </w:rPr>
  </w:style>
  <w:style w:type="paragraph" w:styleId="Kommentartext">
    <w:name w:val="annotation text"/>
    <w:basedOn w:val="Standard"/>
    <w:link w:val="KommentartextZchn"/>
    <w:uiPriority w:val="99"/>
    <w:semiHidden/>
    <w:unhideWhenUsed/>
    <w:rsid w:val="00346B4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46B45"/>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346B45"/>
    <w:rPr>
      <w:b/>
      <w:bCs/>
    </w:rPr>
  </w:style>
  <w:style w:type="character" w:customStyle="1" w:styleId="KommentarthemaZchn">
    <w:name w:val="Kommentarthema Zchn"/>
    <w:basedOn w:val="KommentartextZchn"/>
    <w:link w:val="Kommentarthema"/>
    <w:uiPriority w:val="99"/>
    <w:semiHidden/>
    <w:rsid w:val="00346B45"/>
    <w:rPr>
      <w:rFonts w:ascii="Cambria" w:hAnsi="Cambria"/>
      <w:b/>
      <w:bCs/>
      <w:color w:val="1D1B11" w:themeColor="background2" w:themeShade="1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microsoft.com/office/2007/relationships/hdphoto" Target="media/hdphoto2.wdp"/><Relationship Id="rId26" Type="http://schemas.microsoft.com/office/2007/relationships/hdphoto" Target="media/hdphoto6.wdp"/><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image" Target="media/image11.jpeg"/><Relationship Id="rId38" Type="http://schemas.openxmlformats.org/officeDocument/2006/relationships/theme" Target="theme/theme1.xml"/><Relationship Id="rId2" Type="http://schemas.openxmlformats.org/officeDocument/2006/relationships/numbering" Target="numbering.xml"/><Relationship Id="rId16" Type="http://schemas.microsoft.com/office/2007/relationships/hdphoto" Target="media/hdphoto1.wdp"/><Relationship Id="rId20" Type="http://schemas.microsoft.com/office/2007/relationships/hdphoto" Target="media/hdphoto3.wdp"/><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hdphoto" Target="media/hdphoto5.wdp"/><Relationship Id="rId32" Type="http://schemas.microsoft.com/office/2007/relationships/hdphoto" Target="media/hdphoto9.wdp"/><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28" Type="http://schemas.microsoft.com/office/2007/relationships/hdphoto" Target="media/hdphoto7.wdp"/><Relationship Id="rId36"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07/relationships/hdphoto" Target="media/hdphoto4.wdp"/><Relationship Id="rId27" Type="http://schemas.openxmlformats.org/officeDocument/2006/relationships/image" Target="media/image8.png"/><Relationship Id="rId30" Type="http://schemas.microsoft.com/office/2007/relationships/hdphoto" Target="media/hdphoto8.wdp"/><Relationship Id="rId35" Type="http://schemas.openxmlformats.org/officeDocument/2006/relationships/image" Target="media/image1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01A1C12B-F284-4FA7-A010-D39BE557B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765</Words>
  <Characters>4822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Arne Winkler</cp:lastModifiedBy>
  <cp:revision>4</cp:revision>
  <cp:lastPrinted>2017-07-23T12:57:00Z</cp:lastPrinted>
  <dcterms:created xsi:type="dcterms:W3CDTF">2017-07-26T11:26:00Z</dcterms:created>
  <dcterms:modified xsi:type="dcterms:W3CDTF">2017-08-05T09:56:00Z</dcterms:modified>
</cp:coreProperties>
</file>