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3106738"/>
    <w:p w:rsidR="004D2181" w:rsidRDefault="004D2181" w:rsidP="004D2181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BC822" wp14:editId="1479B46B">
                <wp:simplePos x="0" y="0"/>
                <wp:positionH relativeFrom="column">
                  <wp:posOffset>-635</wp:posOffset>
                </wp:positionH>
                <wp:positionV relativeFrom="paragraph">
                  <wp:posOffset>542925</wp:posOffset>
                </wp:positionV>
                <wp:extent cx="5873115" cy="796925"/>
                <wp:effectExtent l="0" t="0" r="13335" b="22225"/>
                <wp:wrapSquare wrapText="bothSides"/>
                <wp:docPr id="54" name="Textfeld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6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2181" w:rsidRPr="000D10FB" w:rsidRDefault="004D2181" w:rsidP="004D2181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In diesem Schülerversuch wird die Affinitätsreihe überprüft. Eine Konkurrenzreaktion findet statt, bei der das unedlere Metall, Eisen, nach der Reaktion als Oxid vorliegt. An einer Farbveränderung können die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feststellen, dass Kupfer entstanden 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4" o:spid="_x0000_s1026" type="#_x0000_t202" style="position:absolute;left:0;text-align:left;margin-left:-.05pt;margin-top:42.75pt;width:462.4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" fillcolor="white [3201]" strokecolor="#4bacc6 [3208]" strokeweight="1pt">
                <v:stroke dashstyle="dash"/>
                <v:shadow color="#868686"/>
                <v:textbox>
                  <w:txbxContent>
                    <w:p w:rsidR="004D2181" w:rsidRPr="000D10FB" w:rsidRDefault="004D2181" w:rsidP="004D2181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In diesem Schülerversuch wird die Affinitätsreihe überprüft. Eine Konkurrenzreaktion findet statt, bei der das unedlere Metall, Eisen, nach der Reaktion als Oxid vorliegt. An einer Farbveränderung können die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feststellen, dass Kupfer entstanden ist.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 5 – Reduktion von Kupferoxid mit Eisen</w:t>
      </w:r>
      <w:bookmarkEnd w:id="0"/>
    </w:p>
    <w:p w:rsidR="004D2181" w:rsidRDefault="004D2181" w:rsidP="004D2181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D2181" w:rsidRPr="009C5E28" w:rsidTr="00967699">
        <w:tc>
          <w:tcPr>
            <w:tcW w:w="9322" w:type="dxa"/>
            <w:gridSpan w:val="9"/>
            <w:shd w:val="clear" w:color="auto" w:fill="4F81BD"/>
            <w:vAlign w:val="center"/>
          </w:tcPr>
          <w:p w:rsidR="004D2181" w:rsidRPr="009C5E28" w:rsidRDefault="004D2181" w:rsidP="00967699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4D2181" w:rsidRPr="009C5E28" w:rsidTr="0096769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2181" w:rsidRPr="009F13AB" w:rsidRDefault="004D2181" w:rsidP="00967699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13AB">
              <w:rPr>
                <w:sz w:val="20"/>
                <w:szCs w:val="20"/>
              </w:rPr>
              <w:t>Kupferoxid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2181" w:rsidRPr="009F13AB" w:rsidRDefault="004D2181" w:rsidP="00967699">
            <w:pPr>
              <w:spacing w:after="0"/>
              <w:jc w:val="center"/>
              <w:rPr>
                <w:sz w:val="20"/>
                <w:szCs w:val="20"/>
              </w:rPr>
            </w:pPr>
            <w:r w:rsidRPr="009F13AB">
              <w:rPr>
                <w:sz w:val="20"/>
                <w:szCs w:val="20"/>
              </w:rPr>
              <w:t>H: 302 - 410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D2181" w:rsidRPr="009F13AB" w:rsidRDefault="004D2181" w:rsidP="00967699">
            <w:pPr>
              <w:spacing w:after="0"/>
              <w:jc w:val="center"/>
              <w:rPr>
                <w:sz w:val="20"/>
                <w:szCs w:val="20"/>
              </w:rPr>
            </w:pPr>
            <w:r w:rsidRPr="009F13AB">
              <w:rPr>
                <w:sz w:val="20"/>
                <w:szCs w:val="20"/>
              </w:rPr>
              <w:t>P: 260 - 273</w:t>
            </w:r>
          </w:p>
        </w:tc>
      </w:tr>
      <w:tr w:rsidR="004D2181" w:rsidRPr="009C5E28" w:rsidTr="00967699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D2181" w:rsidRPr="009F13AB" w:rsidRDefault="004D2181" w:rsidP="00967699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9F13AB">
              <w:rPr>
                <w:color w:val="auto"/>
                <w:sz w:val="20"/>
                <w:szCs w:val="20"/>
              </w:rPr>
              <w:t>Eisen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D2181" w:rsidRPr="009F13AB" w:rsidRDefault="004D2181" w:rsidP="00967699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9F13AB">
              <w:rPr>
                <w:sz w:val="20"/>
                <w:szCs w:val="20"/>
              </w:rPr>
              <w:t>H: 228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D2181" w:rsidRPr="009F13AB" w:rsidRDefault="004D2181" w:rsidP="00967699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9F13AB">
              <w:rPr>
                <w:sz w:val="20"/>
                <w:szCs w:val="20"/>
              </w:rPr>
              <w:t>P: 370+378b</w:t>
            </w:r>
          </w:p>
        </w:tc>
      </w:tr>
      <w:tr w:rsidR="004D2181" w:rsidRPr="009C5E28" w:rsidTr="0096769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2181" w:rsidRPr="009C5E28" w:rsidRDefault="004D2181" w:rsidP="0096769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319BF050" wp14:editId="465EFEF6">
                  <wp:extent cx="504190" cy="50419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2181" w:rsidRPr="009C5E28" w:rsidRDefault="004D2181" w:rsidP="0096769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568024D" wp14:editId="422D2322">
                  <wp:extent cx="504190" cy="504190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2181" w:rsidRPr="009C5E28" w:rsidRDefault="004D2181" w:rsidP="0096769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8A99D0D" wp14:editId="7DFAE36C">
                  <wp:extent cx="504190" cy="50419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2181" w:rsidRPr="009C5E28" w:rsidRDefault="004D2181" w:rsidP="0096769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CF38F10" wp14:editId="46C410C9">
                  <wp:extent cx="504190" cy="504190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2181" w:rsidRPr="009C5E28" w:rsidRDefault="004D2181" w:rsidP="0096769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C4BCCB" wp14:editId="188BA66B">
                  <wp:extent cx="504190" cy="504190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2181" w:rsidRPr="009C5E28" w:rsidRDefault="004D2181" w:rsidP="0096769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07C1549" wp14:editId="7349771F">
                  <wp:extent cx="504190" cy="504190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2181" w:rsidRPr="009C5E28" w:rsidRDefault="004D2181" w:rsidP="0096769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46BC5CA" wp14:editId="158FB505">
                  <wp:extent cx="504190" cy="504190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2181" w:rsidRPr="009C5E28" w:rsidRDefault="004D2181" w:rsidP="0096769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520441A" wp14:editId="01E177A2">
                  <wp:extent cx="511175" cy="511175"/>
                  <wp:effectExtent l="0" t="0" r="0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D2181" w:rsidRPr="009C5E28" w:rsidRDefault="004D2181" w:rsidP="0096769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B741B1" wp14:editId="2E5FF3DA">
                  <wp:extent cx="504190" cy="504190"/>
                  <wp:effectExtent l="0" t="0" r="0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181" w:rsidRDefault="004D2181" w:rsidP="004D2181">
      <w:pPr>
        <w:tabs>
          <w:tab w:val="left" w:pos="1701"/>
          <w:tab w:val="left" w:pos="1985"/>
        </w:tabs>
        <w:ind w:left="1980" w:hanging="1980"/>
      </w:pPr>
    </w:p>
    <w:p w:rsidR="004D2181" w:rsidRDefault="004D2181" w:rsidP="004D218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Reagenzglasklemme, Reagenzglas, Brenner, Feuerzeug, Spatel</w:t>
      </w:r>
    </w:p>
    <w:p w:rsidR="004D2181" w:rsidRPr="00ED07C2" w:rsidRDefault="004D2181" w:rsidP="004D218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Kupferoxid, Eisen</w:t>
      </w:r>
    </w:p>
    <w:p w:rsidR="004D2181" w:rsidRDefault="004D2181" w:rsidP="004D218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8 g Kupferoxid und 6 g Eisen werden in ein Reagenzglas gegeben. Das Reagenzglas wird in die Brennerflamme gehalten, bis das Gemisch gut durchgeglüht ist. </w:t>
      </w:r>
    </w:p>
    <w:p w:rsidR="004D2181" w:rsidRDefault="004D2181" w:rsidP="004D2181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Vor der Reaktion liegt rotes Kupferoxid vor. Nach der Reaktion ist im Reagenzglas rot-golden schimmerndes Kupfer zu sehen. </w:t>
      </w:r>
    </w:p>
    <w:p w:rsidR="004D2181" w:rsidRDefault="004D2181" w:rsidP="004D2181">
      <w:pPr>
        <w:tabs>
          <w:tab w:val="left" w:pos="1701"/>
          <w:tab w:val="left" w:pos="1985"/>
        </w:tabs>
        <w:spacing w:after="0" w:line="240" w:lineRule="auto"/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321AC6CA" wp14:editId="48490FFE">
            <wp:extent cx="3210560" cy="2451272"/>
            <wp:effectExtent l="0" t="0" r="8890" b="6350"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60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63"/>
                    <a:stretch/>
                  </pic:blipFill>
                  <pic:spPr bwMode="auto">
                    <a:xfrm>
                      <a:off x="0" y="0"/>
                      <a:ext cx="3210560" cy="2451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181" w:rsidRDefault="004D2181" w:rsidP="004D2181">
      <w:pPr>
        <w:tabs>
          <w:tab w:val="left" w:pos="1701"/>
          <w:tab w:val="left" w:pos="1985"/>
        </w:tabs>
        <w:spacing w:after="0" w:line="240" w:lineRule="auto"/>
        <w:ind w:left="1980" w:hanging="1980"/>
      </w:pPr>
      <w:r>
        <w:tab/>
        <w:t xml:space="preserve">     Abb. 11 – Vor dem Erhitzen: rotes Kupferoxid</w:t>
      </w:r>
    </w:p>
    <w:p w:rsidR="004D2181" w:rsidRDefault="004D2181" w:rsidP="004D2181">
      <w:pPr>
        <w:tabs>
          <w:tab w:val="left" w:pos="1701"/>
          <w:tab w:val="left" w:pos="1985"/>
        </w:tabs>
        <w:spacing w:after="0" w:line="240" w:lineRule="auto"/>
        <w:ind w:left="1980" w:hanging="1980"/>
      </w:pPr>
    </w:p>
    <w:p w:rsidR="004D2181" w:rsidRDefault="004D2181" w:rsidP="004D2181">
      <w:pPr>
        <w:tabs>
          <w:tab w:val="left" w:pos="1701"/>
          <w:tab w:val="left" w:pos="1985"/>
        </w:tabs>
        <w:spacing w:after="0" w:line="240" w:lineRule="auto"/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35F77098" wp14:editId="70A75194">
            <wp:extent cx="3068320" cy="2281555"/>
            <wp:effectExtent l="0" t="0" r="0" b="4445"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64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1"/>
                    <a:stretch/>
                  </pic:blipFill>
                  <pic:spPr bwMode="auto">
                    <a:xfrm>
                      <a:off x="0" y="0"/>
                      <a:ext cx="3068320" cy="228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181" w:rsidRDefault="004D2181" w:rsidP="004D2181">
      <w:pPr>
        <w:tabs>
          <w:tab w:val="left" w:pos="1701"/>
          <w:tab w:val="left" w:pos="1985"/>
        </w:tabs>
        <w:spacing w:after="0" w:line="240" w:lineRule="auto"/>
        <w:ind w:left="1980" w:hanging="1980"/>
      </w:pPr>
      <w:r>
        <w:t xml:space="preserve"> </w:t>
      </w:r>
      <w:r>
        <w:tab/>
        <w:t xml:space="preserve">     Abb. 12 – Nach dem Erhitzen: rot-goldenes, elementares Kupfer</w:t>
      </w:r>
    </w:p>
    <w:p w:rsidR="004D2181" w:rsidRDefault="004D2181" w:rsidP="004D2181">
      <w:pPr>
        <w:tabs>
          <w:tab w:val="left" w:pos="1701"/>
          <w:tab w:val="left" w:pos="1985"/>
        </w:tabs>
        <w:spacing w:after="0" w:line="240" w:lineRule="auto"/>
        <w:ind w:left="1980" w:hanging="1980"/>
        <w:jc w:val="center"/>
      </w:pPr>
    </w:p>
    <w:p w:rsidR="004D2181" w:rsidRPr="00B265BF" w:rsidRDefault="004D2181" w:rsidP="004D2181">
      <w:pPr>
        <w:tabs>
          <w:tab w:val="left" w:pos="1701"/>
          <w:tab w:val="left" w:pos="1985"/>
        </w:tabs>
        <w:spacing w:after="0" w:line="240" w:lineRule="auto"/>
        <w:ind w:left="1980" w:hanging="1980"/>
        <w:jc w:val="center"/>
      </w:pPr>
    </w:p>
    <w:p w:rsidR="004D2181" w:rsidRDefault="004D2181" w:rsidP="004D2181">
      <w:pPr>
        <w:keepNext/>
        <w:tabs>
          <w:tab w:val="left" w:pos="1701"/>
          <w:tab w:val="left" w:pos="1985"/>
        </w:tabs>
        <w:spacing w:after="0" w:line="240" w:lineRule="auto"/>
        <w:ind w:left="1980" w:hanging="1980"/>
        <w:jc w:val="center"/>
      </w:pPr>
    </w:p>
    <w:p w:rsidR="004D2181" w:rsidRDefault="004D2181" w:rsidP="004D2181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 xml:space="preserve">Eine Sauerstoffübertragungsreaktion hat stattgefunden. Die </w:t>
      </w:r>
      <w:proofErr w:type="spellStart"/>
      <w:r>
        <w:t>Farbver</w:t>
      </w:r>
      <w:proofErr w:type="spellEnd"/>
      <w:r>
        <w:t xml:space="preserve">-änderung von </w:t>
      </w:r>
      <w:proofErr w:type="spellStart"/>
      <w:r>
        <w:t>rot</w:t>
      </w:r>
      <w:proofErr w:type="spellEnd"/>
      <w:r>
        <w:t xml:space="preserve"> zu </w:t>
      </w:r>
      <w:proofErr w:type="spellStart"/>
      <w:r>
        <w:t>rot</w:t>
      </w:r>
      <w:proofErr w:type="spellEnd"/>
      <w:r>
        <w:t>-golden weist darauf hin, dass Kupfer entstanden ist.</w:t>
      </w:r>
    </w:p>
    <w:p w:rsidR="004D2181" w:rsidRPr="00C4575E" w:rsidRDefault="004D2181" w:rsidP="004D2181">
      <w:pPr>
        <w:tabs>
          <w:tab w:val="left" w:pos="1701"/>
          <w:tab w:val="left" w:pos="1985"/>
        </w:tabs>
        <w:spacing w:after="0"/>
        <w:ind w:left="1980" w:hanging="1980"/>
        <w:rPr>
          <w:lang w:val="en-US"/>
        </w:rPr>
      </w:pPr>
      <w:r>
        <w:tab/>
      </w:r>
      <w:r>
        <w:tab/>
      </w:r>
      <w:proofErr w:type="spellStart"/>
      <w:r w:rsidRPr="00C4575E">
        <w:rPr>
          <w:lang w:val="en-US"/>
        </w:rPr>
        <w:t>Kupferoxid</w:t>
      </w:r>
      <w:proofErr w:type="spellEnd"/>
      <w:r w:rsidRPr="00C4575E">
        <w:rPr>
          <w:lang w:val="en-US"/>
        </w:rPr>
        <w:t xml:space="preserve"> + </w:t>
      </w:r>
      <w:proofErr w:type="spellStart"/>
      <w:r w:rsidRPr="00C4575E">
        <w:rPr>
          <w:lang w:val="en-US"/>
        </w:rPr>
        <w:t>Eisen</w:t>
      </w:r>
      <w:proofErr w:type="spellEnd"/>
      <w:r w:rsidRPr="00C4575E">
        <w:rPr>
          <w:lang w:val="en-US"/>
        </w:rPr>
        <w:t xml:space="preserve"> </w:t>
      </w:r>
      <w:r>
        <w:sym w:font="Wingdings" w:char="F0E0"/>
      </w:r>
      <w:r w:rsidRPr="00C4575E">
        <w:rPr>
          <w:lang w:val="en-US"/>
        </w:rPr>
        <w:t xml:space="preserve"> </w:t>
      </w:r>
      <w:proofErr w:type="spellStart"/>
      <w:r w:rsidRPr="00C4575E">
        <w:rPr>
          <w:lang w:val="en-US"/>
        </w:rPr>
        <w:t>Eisenoxid</w:t>
      </w:r>
      <w:proofErr w:type="spellEnd"/>
      <w:r w:rsidRPr="00C4575E">
        <w:rPr>
          <w:lang w:val="en-US"/>
        </w:rPr>
        <w:t xml:space="preserve"> + </w:t>
      </w:r>
      <w:proofErr w:type="spellStart"/>
      <w:r w:rsidRPr="00C4575E">
        <w:rPr>
          <w:lang w:val="en-US"/>
        </w:rPr>
        <w:t>Kupfer</w:t>
      </w:r>
      <w:proofErr w:type="spellEnd"/>
    </w:p>
    <w:p w:rsidR="004D2181" w:rsidRPr="00C4575E" w:rsidRDefault="004D2181" w:rsidP="004D2181">
      <w:pPr>
        <w:tabs>
          <w:tab w:val="left" w:pos="1701"/>
          <w:tab w:val="left" w:pos="1985"/>
        </w:tabs>
        <w:ind w:left="1980" w:hanging="1980"/>
        <w:rPr>
          <w:vertAlign w:val="subscript"/>
          <w:lang w:val="en-US"/>
        </w:rPr>
      </w:pPr>
      <w:r w:rsidRPr="00C4575E">
        <w:rPr>
          <w:lang w:val="en-US"/>
        </w:rPr>
        <w:tab/>
      </w:r>
      <w:r w:rsidRPr="00C4575E">
        <w:rPr>
          <w:lang w:val="en-US"/>
        </w:rPr>
        <w:tab/>
      </w:r>
      <w:r w:rsidRPr="00B265BF">
        <w:rPr>
          <w:lang w:val="en-US"/>
        </w:rPr>
        <w:t xml:space="preserve">6 </w:t>
      </w:r>
      <w:proofErr w:type="spellStart"/>
      <w:r>
        <w:rPr>
          <w:lang w:val="en-US"/>
        </w:rPr>
        <w:t>Cu</w:t>
      </w:r>
      <w:r w:rsidRPr="0086204D">
        <w:rPr>
          <w:lang w:val="en-US"/>
        </w:rPr>
        <w:t>O</w:t>
      </w:r>
      <w:proofErr w:type="spellEnd"/>
      <w:r w:rsidRPr="0086204D">
        <w:rPr>
          <w:vertAlign w:val="subscript"/>
          <w:lang w:val="en-US"/>
        </w:rPr>
        <w:t>(s)</w:t>
      </w:r>
      <w:r>
        <w:rPr>
          <w:lang w:val="en-US"/>
        </w:rPr>
        <w:t xml:space="preserve"> + 4 Fe</w:t>
      </w:r>
      <w:r w:rsidRPr="0086204D">
        <w:rPr>
          <w:vertAlign w:val="subscript"/>
          <w:lang w:val="en-US"/>
        </w:rPr>
        <w:t>(s)</w:t>
      </w:r>
      <w:r w:rsidRPr="0086204D">
        <w:rPr>
          <w:lang w:val="en-US"/>
        </w:rPr>
        <w:t xml:space="preserve"> </w:t>
      </w:r>
      <w:r>
        <w:sym w:font="Wingdings" w:char="F0E0"/>
      </w:r>
      <w:r w:rsidRPr="00B265BF">
        <w:rPr>
          <w:lang w:val="en-US"/>
        </w:rPr>
        <w:t>2</w:t>
      </w:r>
      <w:r w:rsidRPr="0086204D">
        <w:rPr>
          <w:lang w:val="en-US"/>
        </w:rPr>
        <w:t xml:space="preserve"> </w:t>
      </w:r>
      <w:r>
        <w:rPr>
          <w:lang w:val="en-US"/>
        </w:rPr>
        <w:t>Fe</w:t>
      </w:r>
      <w:r w:rsidRPr="00B265BF">
        <w:rPr>
          <w:vertAlign w:val="subscript"/>
          <w:lang w:val="en-US"/>
        </w:rPr>
        <w:t>2</w:t>
      </w:r>
      <w:r w:rsidRPr="0086204D">
        <w:rPr>
          <w:lang w:val="en-US"/>
        </w:rPr>
        <w:t>O</w:t>
      </w:r>
      <w:r w:rsidRPr="00B265BF">
        <w:rPr>
          <w:vertAlign w:val="subscript"/>
          <w:lang w:val="en-US"/>
        </w:rPr>
        <w:t>3</w:t>
      </w:r>
      <w:r w:rsidRPr="0086204D">
        <w:rPr>
          <w:vertAlign w:val="subscript"/>
          <w:lang w:val="en-US"/>
        </w:rPr>
        <w:t>(s)</w:t>
      </w:r>
      <w:r w:rsidRPr="0086204D">
        <w:rPr>
          <w:lang w:val="en-US"/>
        </w:rPr>
        <w:t xml:space="preserve"> +</w:t>
      </w:r>
      <w:r>
        <w:rPr>
          <w:lang w:val="en-US"/>
        </w:rPr>
        <w:t xml:space="preserve"> 6 Cu</w:t>
      </w:r>
      <w:r w:rsidRPr="0086204D">
        <w:rPr>
          <w:vertAlign w:val="subscript"/>
          <w:lang w:val="en-US"/>
        </w:rPr>
        <w:t>(s)</w:t>
      </w:r>
    </w:p>
    <w:p w:rsidR="004D2181" w:rsidRDefault="004D2181" w:rsidP="004D2181">
      <w:pPr>
        <w:spacing w:after="0" w:line="276" w:lineRule="auto"/>
        <w:ind w:left="1416" w:hanging="1416"/>
        <w:jc w:val="left"/>
      </w:pPr>
      <w:r>
        <w:t>Literatur:</w:t>
      </w:r>
      <w:r>
        <w:tab/>
        <w:t xml:space="preserve">           </w:t>
      </w:r>
      <w:proofErr w:type="spellStart"/>
      <w:r>
        <w:t>netexperimente</w:t>
      </w:r>
      <w:proofErr w:type="spellEnd"/>
      <w:r>
        <w:t xml:space="preserve"> 2.0, http://netexperimente.de/chemie/84.html, 2006-2013   </w:t>
      </w:r>
    </w:p>
    <w:p w:rsidR="004D2181" w:rsidRPr="005B60E3" w:rsidRDefault="004D2181" w:rsidP="004D2181">
      <w:pPr>
        <w:spacing w:line="276" w:lineRule="auto"/>
        <w:ind w:left="1416" w:hanging="1416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 xml:space="preserve">                                        (Zuletzt abgerufen am 30.07.2013, 20:41Uhr).</w:t>
      </w:r>
    </w:p>
    <w:p w:rsidR="004D2181" w:rsidRDefault="004D2181" w:rsidP="004D2181">
      <w:pPr>
        <w:rPr>
          <w:rFonts w:asciiTheme="majorHAnsi" w:hAnsiTheme="majorHAnsi"/>
          <w:b/>
        </w:rPr>
      </w:pPr>
      <w:r w:rsidRPr="00B937A2">
        <w:rPr>
          <w:rFonts w:asciiTheme="majorHAnsi" w:hAnsiTheme="majorHAnsi"/>
        </w:rPr>
        <w:t xml:space="preserve"> </w:t>
      </w:r>
      <w:r w:rsidRPr="00B937A2">
        <w:rPr>
          <w:rFonts w:asciiTheme="majorHAnsi" w:hAnsiTheme="majorHAnsi"/>
          <w:b/>
        </w:rPr>
        <w:t xml:space="preserve"> </w:t>
      </w:r>
    </w:p>
    <w:p w:rsidR="004D2181" w:rsidRDefault="004D2181" w:rsidP="004D2181">
      <w:pPr>
        <w:rPr>
          <w:rFonts w:asciiTheme="majorHAnsi" w:hAnsiTheme="majorHAnsi"/>
        </w:rPr>
      </w:pPr>
      <w:r w:rsidRPr="00C4575E">
        <w:rPr>
          <w:noProof/>
          <w:lang w:eastAsia="de-DE"/>
        </w:rPr>
        <mc:AlternateContent>
          <mc:Choice Requires="wps">
            <w:drawing>
              <wp:inline distT="0" distB="0" distL="0" distR="0" wp14:anchorId="5DF19D37" wp14:editId="192929F7">
                <wp:extent cx="5760720" cy="2464905"/>
                <wp:effectExtent l="0" t="0" r="11430" b="12065"/>
                <wp:docPr id="74" name="Textfeld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649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2181" w:rsidRDefault="004D2181" w:rsidP="004D2181">
                            <w:pPr>
                              <w:spacing w:after="0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Unterrichtsanschlüsse: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Der Versuch lässt sich gut an V4 anschließen. In V4 haben die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gelernt, dass verschiedene Metalle unterschiedlich heftig mit Sauerstoff reagieren. Eine logische Schlussfolgerung ist, dass sie miteinander um den Sauerstoff konkurrieren. In dieser Reaktion ‚gewinnt‘ das Eisen – nach dem Versuch liegt es als Eisenoxid vor. In weiteren Anschlussversuchen können andere Oxide und Metalle miteinander kombiniert werden, um die Affinitätsreihe der Metalle herauszufinden. </w:t>
                            </w:r>
                          </w:p>
                          <w:p w:rsidR="004D2181" w:rsidRDefault="004D2181" w:rsidP="004D2181">
                            <w:pPr>
                              <w:spacing w:after="0"/>
                              <w:rPr>
                                <w:color w:val="1F497D" w:themeColor="text2"/>
                              </w:rPr>
                            </w:pPr>
                            <w:r w:rsidRPr="00AA0477">
                              <w:rPr>
                                <w:b/>
                                <w:color w:val="1F497D" w:themeColor="text2"/>
                              </w:rPr>
                              <w:t>Achtung: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Magnesium nur in Lehrerdemonstrationsexperimenten einsetzen.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müssen darauf hingewiesen werden, dass nicht direkt in die Flamme gesehen werden darf.</w:t>
                            </w:r>
                          </w:p>
                          <w:p w:rsidR="004D2181" w:rsidRPr="00047F13" w:rsidRDefault="004D2181" w:rsidP="004D2181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Dieser Versuch kann auch in einer Verbrennungsschale durchgeführt werden, wobei von oben mit dem Gasbrenner erhitzt wird.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4" o:spid="_x0000_s1027" type="#_x0000_t202" style="width:453.6pt;height:19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" strokecolor="#c0504d" strokeweight="1pt">
                <v:stroke dashstyle="dash"/>
                <v:shadow color="#868686"/>
                <v:textbox>
                  <w:txbxContent>
                    <w:p w:rsidR="004D2181" w:rsidRDefault="004D2181" w:rsidP="004D2181">
                      <w:pPr>
                        <w:spacing w:after="0"/>
                        <w:rPr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Unterrichtsanschlüsse: </w:t>
                      </w:r>
                      <w:r>
                        <w:rPr>
                          <w:color w:val="1F497D" w:themeColor="text2"/>
                        </w:rPr>
                        <w:t xml:space="preserve">Der Versuch lässt sich gut an V4 anschließen. In V4 haben die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gelernt, dass verschiedene Metalle unterschiedlich heftig mit Sauerstoff reagieren. Eine logische Schlussfolgerung ist, dass sie miteinander um den Sauerstoff konkurrieren. In dieser Reaktion ‚gewinnt‘ das Eisen – nach dem Versuch liegt es als Eisenoxid vor. In weiteren Anschlussversuchen können andere Oxide und Metalle miteinander kombiniert werden, um die Affinitätsreihe der Metalle herauszufinden. </w:t>
                      </w:r>
                    </w:p>
                    <w:p w:rsidR="004D2181" w:rsidRDefault="004D2181" w:rsidP="004D2181">
                      <w:pPr>
                        <w:spacing w:after="0"/>
                        <w:rPr>
                          <w:color w:val="1F497D" w:themeColor="text2"/>
                        </w:rPr>
                      </w:pPr>
                      <w:r w:rsidRPr="00AA0477">
                        <w:rPr>
                          <w:b/>
                          <w:color w:val="1F497D" w:themeColor="text2"/>
                        </w:rPr>
                        <w:t>Achtung:</w:t>
                      </w:r>
                      <w:r>
                        <w:rPr>
                          <w:color w:val="1F497D" w:themeColor="text2"/>
                        </w:rPr>
                        <w:t xml:space="preserve"> Magnesium nur in Lehrerdemonstrationsexperimenten einsetzen.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müssen darauf hingewiesen werden, dass nicht direkt in die Flamme gesehen werden darf.</w:t>
                      </w:r>
                    </w:p>
                    <w:p w:rsidR="004D2181" w:rsidRPr="00047F13" w:rsidRDefault="004D2181" w:rsidP="004D2181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Dieser Versuch kann auch in einer Verbrennungsschale durchgeführt werden, wobei von oben mit dem Gasbrenner erhitzt wird.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6C4E" w:rsidRDefault="00146C4E">
      <w:bookmarkStart w:id="1" w:name="_GoBack"/>
      <w:bookmarkEnd w:id="1"/>
    </w:p>
    <w:sectPr w:rsidR="00146C4E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D7" w:rsidRDefault="00A503D7" w:rsidP="004D2181">
      <w:pPr>
        <w:spacing w:after="0" w:line="240" w:lineRule="auto"/>
      </w:pPr>
      <w:r>
        <w:separator/>
      </w:r>
    </w:p>
  </w:endnote>
  <w:endnote w:type="continuationSeparator" w:id="0">
    <w:p w:rsidR="00A503D7" w:rsidRDefault="00A503D7" w:rsidP="004D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D7" w:rsidRDefault="00A503D7" w:rsidP="004D2181">
      <w:pPr>
        <w:spacing w:after="0" w:line="240" w:lineRule="auto"/>
      </w:pPr>
      <w:r>
        <w:separator/>
      </w:r>
    </w:p>
  </w:footnote>
  <w:footnote w:type="continuationSeparator" w:id="0">
    <w:p w:rsidR="00A503D7" w:rsidRDefault="00A503D7" w:rsidP="004D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067492"/>
      <w:docPartObj>
        <w:docPartGallery w:val="Page Numbers (Top of Page)"/>
        <w:docPartUnique/>
      </w:docPartObj>
    </w:sdtPr>
    <w:sdtEndPr/>
    <w:sdtContent>
      <w:p w:rsidR="004D2181" w:rsidRDefault="004D2181" w:rsidP="004D2181">
        <w:pPr>
          <w:pStyle w:val="Kopfzeile"/>
        </w:pPr>
        <w:r>
          <w:t>V5 – Reduktion von Kupferoxid mit Eisen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F1076">
          <w:rPr>
            <w:noProof/>
          </w:rPr>
          <w:t>2</w:t>
        </w:r>
        <w:r>
          <w:fldChar w:fldCharType="end"/>
        </w:r>
      </w:p>
    </w:sdtContent>
  </w:sdt>
  <w:p w:rsidR="004D2181" w:rsidRDefault="004D21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81"/>
    <w:rsid w:val="000065FE"/>
    <w:rsid w:val="000130BD"/>
    <w:rsid w:val="00014773"/>
    <w:rsid w:val="00015ECF"/>
    <w:rsid w:val="000238FF"/>
    <w:rsid w:val="000256FC"/>
    <w:rsid w:val="00026241"/>
    <w:rsid w:val="00046EAC"/>
    <w:rsid w:val="000514E2"/>
    <w:rsid w:val="00056674"/>
    <w:rsid w:val="00061FAA"/>
    <w:rsid w:val="00065A21"/>
    <w:rsid w:val="000819D1"/>
    <w:rsid w:val="00081FB2"/>
    <w:rsid w:val="000858DE"/>
    <w:rsid w:val="00090161"/>
    <w:rsid w:val="00090955"/>
    <w:rsid w:val="00094A4E"/>
    <w:rsid w:val="0009613F"/>
    <w:rsid w:val="000A0B6E"/>
    <w:rsid w:val="000A20EE"/>
    <w:rsid w:val="000A52E2"/>
    <w:rsid w:val="000A5DD9"/>
    <w:rsid w:val="000B52A4"/>
    <w:rsid w:val="000D0C15"/>
    <w:rsid w:val="000D4224"/>
    <w:rsid w:val="000E3AAB"/>
    <w:rsid w:val="000F7F0D"/>
    <w:rsid w:val="00100809"/>
    <w:rsid w:val="00107FD0"/>
    <w:rsid w:val="00112C34"/>
    <w:rsid w:val="001171D0"/>
    <w:rsid w:val="00126483"/>
    <w:rsid w:val="001308A9"/>
    <w:rsid w:val="00131784"/>
    <w:rsid w:val="0013533E"/>
    <w:rsid w:val="00145173"/>
    <w:rsid w:val="00146C4E"/>
    <w:rsid w:val="00153C0E"/>
    <w:rsid w:val="00153D0C"/>
    <w:rsid w:val="00163072"/>
    <w:rsid w:val="0016439B"/>
    <w:rsid w:val="001751B1"/>
    <w:rsid w:val="00175932"/>
    <w:rsid w:val="00182888"/>
    <w:rsid w:val="00186020"/>
    <w:rsid w:val="00190650"/>
    <w:rsid w:val="001926F5"/>
    <w:rsid w:val="001A17C8"/>
    <w:rsid w:val="001A26B9"/>
    <w:rsid w:val="001A5633"/>
    <w:rsid w:val="001A5F07"/>
    <w:rsid w:val="001A5FBD"/>
    <w:rsid w:val="001B293E"/>
    <w:rsid w:val="001E6118"/>
    <w:rsid w:val="00232568"/>
    <w:rsid w:val="00236E56"/>
    <w:rsid w:val="00250DB5"/>
    <w:rsid w:val="00254EC4"/>
    <w:rsid w:val="002561B3"/>
    <w:rsid w:val="00257564"/>
    <w:rsid w:val="00257BB1"/>
    <w:rsid w:val="00264ED4"/>
    <w:rsid w:val="00274BA6"/>
    <w:rsid w:val="002858D4"/>
    <w:rsid w:val="00293B1B"/>
    <w:rsid w:val="0029481A"/>
    <w:rsid w:val="002A6B1D"/>
    <w:rsid w:val="002B66CC"/>
    <w:rsid w:val="002C082D"/>
    <w:rsid w:val="002C26B4"/>
    <w:rsid w:val="002D021D"/>
    <w:rsid w:val="002D10AA"/>
    <w:rsid w:val="002D2651"/>
    <w:rsid w:val="002D4F67"/>
    <w:rsid w:val="002D52E4"/>
    <w:rsid w:val="002D5BE2"/>
    <w:rsid w:val="002E7AFF"/>
    <w:rsid w:val="002F1E33"/>
    <w:rsid w:val="003003CE"/>
    <w:rsid w:val="003022F6"/>
    <w:rsid w:val="00312138"/>
    <w:rsid w:val="00321409"/>
    <w:rsid w:val="00326ABC"/>
    <w:rsid w:val="003275B8"/>
    <w:rsid w:val="00343F5A"/>
    <w:rsid w:val="003603F7"/>
    <w:rsid w:val="00362B9A"/>
    <w:rsid w:val="00375F5E"/>
    <w:rsid w:val="0038541D"/>
    <w:rsid w:val="00386A3B"/>
    <w:rsid w:val="00392BA6"/>
    <w:rsid w:val="0039351B"/>
    <w:rsid w:val="003A0C84"/>
    <w:rsid w:val="003A0E6B"/>
    <w:rsid w:val="003B0D87"/>
    <w:rsid w:val="003B1C5F"/>
    <w:rsid w:val="003D0DFB"/>
    <w:rsid w:val="003D46ED"/>
    <w:rsid w:val="003D5536"/>
    <w:rsid w:val="003D62CB"/>
    <w:rsid w:val="003E57FD"/>
    <w:rsid w:val="003E62F3"/>
    <w:rsid w:val="003E6585"/>
    <w:rsid w:val="003F26F3"/>
    <w:rsid w:val="0040359F"/>
    <w:rsid w:val="00403ACC"/>
    <w:rsid w:val="0041518A"/>
    <w:rsid w:val="00434027"/>
    <w:rsid w:val="00450352"/>
    <w:rsid w:val="0045171D"/>
    <w:rsid w:val="00456F78"/>
    <w:rsid w:val="004572F9"/>
    <w:rsid w:val="00460229"/>
    <w:rsid w:val="00463827"/>
    <w:rsid w:val="00472E25"/>
    <w:rsid w:val="00483430"/>
    <w:rsid w:val="004868B9"/>
    <w:rsid w:val="004953A2"/>
    <w:rsid w:val="004A0B18"/>
    <w:rsid w:val="004A698B"/>
    <w:rsid w:val="004B00F8"/>
    <w:rsid w:val="004C20DA"/>
    <w:rsid w:val="004C3B11"/>
    <w:rsid w:val="004D0448"/>
    <w:rsid w:val="004D11C5"/>
    <w:rsid w:val="004D2181"/>
    <w:rsid w:val="004D2A8A"/>
    <w:rsid w:val="004D44BF"/>
    <w:rsid w:val="004D4681"/>
    <w:rsid w:val="004E4097"/>
    <w:rsid w:val="00502AF6"/>
    <w:rsid w:val="0050732C"/>
    <w:rsid w:val="00517B77"/>
    <w:rsid w:val="00524FD9"/>
    <w:rsid w:val="00525D63"/>
    <w:rsid w:val="0052675B"/>
    <w:rsid w:val="00532503"/>
    <w:rsid w:val="005367B5"/>
    <w:rsid w:val="00536A81"/>
    <w:rsid w:val="00546CE2"/>
    <w:rsid w:val="005500BF"/>
    <w:rsid w:val="005715EA"/>
    <w:rsid w:val="00574D42"/>
    <w:rsid w:val="00587415"/>
    <w:rsid w:val="005972C6"/>
    <w:rsid w:val="005B45BA"/>
    <w:rsid w:val="005B4B2A"/>
    <w:rsid w:val="005C1916"/>
    <w:rsid w:val="005C20C5"/>
    <w:rsid w:val="005C38A8"/>
    <w:rsid w:val="005C4EA3"/>
    <w:rsid w:val="005D167D"/>
    <w:rsid w:val="005E6A5A"/>
    <w:rsid w:val="005E7449"/>
    <w:rsid w:val="005E7743"/>
    <w:rsid w:val="005F289D"/>
    <w:rsid w:val="005F4081"/>
    <w:rsid w:val="00600BC8"/>
    <w:rsid w:val="00603EB5"/>
    <w:rsid w:val="0061374D"/>
    <w:rsid w:val="00614338"/>
    <w:rsid w:val="006149BF"/>
    <w:rsid w:val="00615F9E"/>
    <w:rsid w:val="00616F69"/>
    <w:rsid w:val="0062310E"/>
    <w:rsid w:val="006278DC"/>
    <w:rsid w:val="00633B59"/>
    <w:rsid w:val="006346E0"/>
    <w:rsid w:val="00643C2E"/>
    <w:rsid w:val="0064416F"/>
    <w:rsid w:val="00644FED"/>
    <w:rsid w:val="00646978"/>
    <w:rsid w:val="00652ADA"/>
    <w:rsid w:val="00655F38"/>
    <w:rsid w:val="00656DEF"/>
    <w:rsid w:val="006637F2"/>
    <w:rsid w:val="00672764"/>
    <w:rsid w:val="0067315E"/>
    <w:rsid w:val="00675FC1"/>
    <w:rsid w:val="00681DFC"/>
    <w:rsid w:val="00686CCE"/>
    <w:rsid w:val="006949F5"/>
    <w:rsid w:val="006A1E0A"/>
    <w:rsid w:val="006A3130"/>
    <w:rsid w:val="006B00BD"/>
    <w:rsid w:val="006B055B"/>
    <w:rsid w:val="006B1F87"/>
    <w:rsid w:val="006C3FDF"/>
    <w:rsid w:val="006C4258"/>
    <w:rsid w:val="006D20AF"/>
    <w:rsid w:val="006F080B"/>
    <w:rsid w:val="006F3250"/>
    <w:rsid w:val="006F5A20"/>
    <w:rsid w:val="00705979"/>
    <w:rsid w:val="00712BC2"/>
    <w:rsid w:val="00720104"/>
    <w:rsid w:val="00720EFC"/>
    <w:rsid w:val="00731495"/>
    <w:rsid w:val="00734840"/>
    <w:rsid w:val="00740B3E"/>
    <w:rsid w:val="007454AB"/>
    <w:rsid w:val="00750E76"/>
    <w:rsid w:val="007550A5"/>
    <w:rsid w:val="007635B2"/>
    <w:rsid w:val="00776DEB"/>
    <w:rsid w:val="007859EE"/>
    <w:rsid w:val="0078741F"/>
    <w:rsid w:val="00787779"/>
    <w:rsid w:val="0079294C"/>
    <w:rsid w:val="0079482A"/>
    <w:rsid w:val="007A2261"/>
    <w:rsid w:val="007A58B5"/>
    <w:rsid w:val="007A60BF"/>
    <w:rsid w:val="007A611E"/>
    <w:rsid w:val="007B3D0F"/>
    <w:rsid w:val="007C2056"/>
    <w:rsid w:val="007D08C5"/>
    <w:rsid w:val="007E59AE"/>
    <w:rsid w:val="007E7771"/>
    <w:rsid w:val="007F116D"/>
    <w:rsid w:val="007F3556"/>
    <w:rsid w:val="00800FC7"/>
    <w:rsid w:val="00802CB7"/>
    <w:rsid w:val="008064E5"/>
    <w:rsid w:val="00811BAA"/>
    <w:rsid w:val="008337CD"/>
    <w:rsid w:val="00836D12"/>
    <w:rsid w:val="008579AE"/>
    <w:rsid w:val="00864BD1"/>
    <w:rsid w:val="00867A30"/>
    <w:rsid w:val="008708AB"/>
    <w:rsid w:val="00874F9E"/>
    <w:rsid w:val="00877FBA"/>
    <w:rsid w:val="00883E0B"/>
    <w:rsid w:val="00886926"/>
    <w:rsid w:val="008901CF"/>
    <w:rsid w:val="0089108A"/>
    <w:rsid w:val="008911BD"/>
    <w:rsid w:val="008A2E38"/>
    <w:rsid w:val="008B6713"/>
    <w:rsid w:val="008C0EB5"/>
    <w:rsid w:val="008C2388"/>
    <w:rsid w:val="008D00EC"/>
    <w:rsid w:val="008D2B64"/>
    <w:rsid w:val="008D3581"/>
    <w:rsid w:val="0090293C"/>
    <w:rsid w:val="00912028"/>
    <w:rsid w:val="009353C3"/>
    <w:rsid w:val="009411FC"/>
    <w:rsid w:val="00944C16"/>
    <w:rsid w:val="0094711B"/>
    <w:rsid w:val="00952959"/>
    <w:rsid w:val="0095629A"/>
    <w:rsid w:val="00960044"/>
    <w:rsid w:val="00960DE8"/>
    <w:rsid w:val="00976827"/>
    <w:rsid w:val="00977098"/>
    <w:rsid w:val="009812BB"/>
    <w:rsid w:val="00982A9A"/>
    <w:rsid w:val="00983B3A"/>
    <w:rsid w:val="009B7964"/>
    <w:rsid w:val="009C650F"/>
    <w:rsid w:val="009D1431"/>
    <w:rsid w:val="009D4A00"/>
    <w:rsid w:val="009D71C6"/>
    <w:rsid w:val="009E5644"/>
    <w:rsid w:val="009E7609"/>
    <w:rsid w:val="009F043B"/>
    <w:rsid w:val="009F3E13"/>
    <w:rsid w:val="009F5671"/>
    <w:rsid w:val="009F77BA"/>
    <w:rsid w:val="009F79A8"/>
    <w:rsid w:val="00A038D7"/>
    <w:rsid w:val="00A10603"/>
    <w:rsid w:val="00A1701B"/>
    <w:rsid w:val="00A2200B"/>
    <w:rsid w:val="00A22EB6"/>
    <w:rsid w:val="00A24303"/>
    <w:rsid w:val="00A359FD"/>
    <w:rsid w:val="00A3747E"/>
    <w:rsid w:val="00A42DC0"/>
    <w:rsid w:val="00A503D7"/>
    <w:rsid w:val="00A5155A"/>
    <w:rsid w:val="00A5219F"/>
    <w:rsid w:val="00A600AD"/>
    <w:rsid w:val="00A65F6F"/>
    <w:rsid w:val="00A74ABC"/>
    <w:rsid w:val="00A8632D"/>
    <w:rsid w:val="00A91C01"/>
    <w:rsid w:val="00AA0E4F"/>
    <w:rsid w:val="00AA2EF2"/>
    <w:rsid w:val="00AA47FE"/>
    <w:rsid w:val="00AB3279"/>
    <w:rsid w:val="00AB4346"/>
    <w:rsid w:val="00AB70D4"/>
    <w:rsid w:val="00AC4CE3"/>
    <w:rsid w:val="00AD2ECE"/>
    <w:rsid w:val="00AD3400"/>
    <w:rsid w:val="00AD6D93"/>
    <w:rsid w:val="00AD6D9C"/>
    <w:rsid w:val="00AF1ABC"/>
    <w:rsid w:val="00AF6015"/>
    <w:rsid w:val="00AF69DC"/>
    <w:rsid w:val="00B13B72"/>
    <w:rsid w:val="00B2463B"/>
    <w:rsid w:val="00B24F91"/>
    <w:rsid w:val="00B25C5E"/>
    <w:rsid w:val="00B30CE1"/>
    <w:rsid w:val="00B3129E"/>
    <w:rsid w:val="00B46297"/>
    <w:rsid w:val="00B50599"/>
    <w:rsid w:val="00B517A7"/>
    <w:rsid w:val="00B6334F"/>
    <w:rsid w:val="00B67771"/>
    <w:rsid w:val="00B70225"/>
    <w:rsid w:val="00B74C8F"/>
    <w:rsid w:val="00B95596"/>
    <w:rsid w:val="00BA3AD3"/>
    <w:rsid w:val="00BB1642"/>
    <w:rsid w:val="00BB26DE"/>
    <w:rsid w:val="00BD2513"/>
    <w:rsid w:val="00BD300F"/>
    <w:rsid w:val="00BD52BD"/>
    <w:rsid w:val="00BD6542"/>
    <w:rsid w:val="00BD706B"/>
    <w:rsid w:val="00BD708D"/>
    <w:rsid w:val="00BD75CB"/>
    <w:rsid w:val="00BE6511"/>
    <w:rsid w:val="00BF005A"/>
    <w:rsid w:val="00BF2F49"/>
    <w:rsid w:val="00BF5B21"/>
    <w:rsid w:val="00C1277A"/>
    <w:rsid w:val="00C127CE"/>
    <w:rsid w:val="00C17325"/>
    <w:rsid w:val="00C20464"/>
    <w:rsid w:val="00C20DE9"/>
    <w:rsid w:val="00C23EEB"/>
    <w:rsid w:val="00C24401"/>
    <w:rsid w:val="00C343DD"/>
    <w:rsid w:val="00C35D69"/>
    <w:rsid w:val="00C43ECB"/>
    <w:rsid w:val="00C4478D"/>
    <w:rsid w:val="00C454E6"/>
    <w:rsid w:val="00C45EFB"/>
    <w:rsid w:val="00C557D7"/>
    <w:rsid w:val="00C55FE4"/>
    <w:rsid w:val="00C574B8"/>
    <w:rsid w:val="00C6202A"/>
    <w:rsid w:val="00C63B8E"/>
    <w:rsid w:val="00C75562"/>
    <w:rsid w:val="00C80B4E"/>
    <w:rsid w:val="00C9024B"/>
    <w:rsid w:val="00C93831"/>
    <w:rsid w:val="00CA1589"/>
    <w:rsid w:val="00CA2B8D"/>
    <w:rsid w:val="00CA7047"/>
    <w:rsid w:val="00CB6E09"/>
    <w:rsid w:val="00CB774D"/>
    <w:rsid w:val="00CD29DF"/>
    <w:rsid w:val="00CD75B6"/>
    <w:rsid w:val="00CE446E"/>
    <w:rsid w:val="00CE55C7"/>
    <w:rsid w:val="00D11130"/>
    <w:rsid w:val="00D16090"/>
    <w:rsid w:val="00D22426"/>
    <w:rsid w:val="00D24119"/>
    <w:rsid w:val="00D26791"/>
    <w:rsid w:val="00D26F4A"/>
    <w:rsid w:val="00D3541E"/>
    <w:rsid w:val="00D543D5"/>
    <w:rsid w:val="00D5555A"/>
    <w:rsid w:val="00D557FA"/>
    <w:rsid w:val="00D670DF"/>
    <w:rsid w:val="00D732BE"/>
    <w:rsid w:val="00D81408"/>
    <w:rsid w:val="00D8234C"/>
    <w:rsid w:val="00D90922"/>
    <w:rsid w:val="00D90E92"/>
    <w:rsid w:val="00D91BCD"/>
    <w:rsid w:val="00D922A9"/>
    <w:rsid w:val="00D92645"/>
    <w:rsid w:val="00D97559"/>
    <w:rsid w:val="00DC355A"/>
    <w:rsid w:val="00DC5F2A"/>
    <w:rsid w:val="00DC7C60"/>
    <w:rsid w:val="00DD0F9C"/>
    <w:rsid w:val="00DD2D8D"/>
    <w:rsid w:val="00DE41BF"/>
    <w:rsid w:val="00DF1076"/>
    <w:rsid w:val="00DF41E7"/>
    <w:rsid w:val="00DF78FA"/>
    <w:rsid w:val="00E1115D"/>
    <w:rsid w:val="00E201D2"/>
    <w:rsid w:val="00E23505"/>
    <w:rsid w:val="00E265CA"/>
    <w:rsid w:val="00E34AED"/>
    <w:rsid w:val="00E359DB"/>
    <w:rsid w:val="00E44204"/>
    <w:rsid w:val="00E44DB9"/>
    <w:rsid w:val="00E4654F"/>
    <w:rsid w:val="00E5009F"/>
    <w:rsid w:val="00E60F76"/>
    <w:rsid w:val="00E63507"/>
    <w:rsid w:val="00E65374"/>
    <w:rsid w:val="00E7582C"/>
    <w:rsid w:val="00E7737E"/>
    <w:rsid w:val="00E83C9C"/>
    <w:rsid w:val="00E864EE"/>
    <w:rsid w:val="00E9129D"/>
    <w:rsid w:val="00E93332"/>
    <w:rsid w:val="00E97C65"/>
    <w:rsid w:val="00EA75B2"/>
    <w:rsid w:val="00EB307F"/>
    <w:rsid w:val="00EB3E66"/>
    <w:rsid w:val="00EB6349"/>
    <w:rsid w:val="00EB699D"/>
    <w:rsid w:val="00EB7419"/>
    <w:rsid w:val="00ED4792"/>
    <w:rsid w:val="00EE131D"/>
    <w:rsid w:val="00EF42E5"/>
    <w:rsid w:val="00EF75DE"/>
    <w:rsid w:val="00F06D05"/>
    <w:rsid w:val="00F17175"/>
    <w:rsid w:val="00F23943"/>
    <w:rsid w:val="00F3357E"/>
    <w:rsid w:val="00F33B29"/>
    <w:rsid w:val="00F37AA0"/>
    <w:rsid w:val="00F41D35"/>
    <w:rsid w:val="00F57F6C"/>
    <w:rsid w:val="00F606A8"/>
    <w:rsid w:val="00F64553"/>
    <w:rsid w:val="00F71821"/>
    <w:rsid w:val="00F755C5"/>
    <w:rsid w:val="00F909D6"/>
    <w:rsid w:val="00F9167F"/>
    <w:rsid w:val="00F917E9"/>
    <w:rsid w:val="00FA1162"/>
    <w:rsid w:val="00FA16C2"/>
    <w:rsid w:val="00FA3A10"/>
    <w:rsid w:val="00FA78C0"/>
    <w:rsid w:val="00FB7AE3"/>
    <w:rsid w:val="00FC0D2B"/>
    <w:rsid w:val="00FD16F0"/>
    <w:rsid w:val="00FD594B"/>
    <w:rsid w:val="00FE1AA1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218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8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218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2181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218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218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218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218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218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218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8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2181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D2181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21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21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21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21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21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21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D2181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181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181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4D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181"/>
    <w:rPr>
      <w:rFonts w:ascii="Cambria" w:hAnsi="Cambria"/>
      <w:color w:val="1D1B11" w:themeColor="background2" w:themeShade="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218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8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218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2181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218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218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218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218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218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218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8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2181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D2181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21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21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21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21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21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21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D2181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181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181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4D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181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963</Characters>
  <Application>Microsoft Office Word</Application>
  <DocSecurity>0</DocSecurity>
  <Lines>8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2013-08-13T20:35:00Z</dcterms:created>
  <dcterms:modified xsi:type="dcterms:W3CDTF">2013-08-13T20:38:00Z</dcterms:modified>
</cp:coreProperties>
</file>