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82" w:rsidRDefault="00571B82" w:rsidP="00571B82">
      <w:pPr>
        <w:pStyle w:val="berschrift1"/>
        <w:numPr>
          <w:ilvl w:val="0"/>
          <w:numId w:val="0"/>
        </w:numPr>
        <w:ind w:left="432" w:hanging="432"/>
      </w:pPr>
      <w:bookmarkStart w:id="0" w:name="_Toc363668209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FCD05" wp14:editId="65491760">
                <wp:simplePos x="0" y="0"/>
                <wp:positionH relativeFrom="column">
                  <wp:posOffset>-29210</wp:posOffset>
                </wp:positionH>
                <wp:positionV relativeFrom="paragraph">
                  <wp:posOffset>728345</wp:posOffset>
                </wp:positionV>
                <wp:extent cx="5873115" cy="817245"/>
                <wp:effectExtent l="0" t="0" r="13335" b="20955"/>
                <wp:wrapSquare wrapText="bothSides"/>
                <wp:docPr id="11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172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1B82" w:rsidRPr="00446E6B" w:rsidRDefault="00571B82" w:rsidP="00571B82">
                            <w:pPr>
                              <w:pStyle w:val="Textkrper2"/>
                            </w:pPr>
                            <w:r w:rsidRPr="00446E6B">
                              <w:t>In diesem Versuch wird deutlich, dass Rosten eine exotherme Reaktion ist. Durch das zusa</w:t>
                            </w:r>
                            <w:r w:rsidRPr="00446E6B">
                              <w:t>m</w:t>
                            </w:r>
                            <w:r w:rsidRPr="00446E6B">
                              <w:t>mengeb</w:t>
                            </w:r>
                            <w:r>
                              <w:t>en von Eisenpulver, Aktivkohlep</w:t>
                            </w:r>
                            <w:r w:rsidRPr="00446E6B">
                              <w:t xml:space="preserve">ulver, Salz und Wasser läuft die Korrosionsreaktion sehr schnell ab und Energie wird in Form von Wärme abgegeben.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2.3pt;margin-top:57.35pt;width:462.4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" fillcolor="white [3201]" strokecolor="#4bacc6 [3208]" strokeweight="1pt">
                <v:stroke dashstyle="dash"/>
                <v:shadow color="#868686"/>
                <v:textbox>
                  <w:txbxContent>
                    <w:p w:rsidR="00571B82" w:rsidRPr="00446E6B" w:rsidRDefault="00571B82" w:rsidP="00571B82">
                      <w:pPr>
                        <w:pStyle w:val="Textkrper2"/>
                      </w:pPr>
                      <w:r w:rsidRPr="00446E6B">
                        <w:t>In diesem Versuch wird deutlich, dass Rosten eine exotherme Reaktion ist. Durch das zusa</w:t>
                      </w:r>
                      <w:r w:rsidRPr="00446E6B">
                        <w:t>m</w:t>
                      </w:r>
                      <w:r w:rsidRPr="00446E6B">
                        <w:t>mengeb</w:t>
                      </w:r>
                      <w:r>
                        <w:t>en von Eisenpulver, Aktivkohlep</w:t>
                      </w:r>
                      <w:r w:rsidRPr="00446E6B">
                        <w:t xml:space="preserve">ulver, Salz und Wasser läuft die Korrosionsreaktion sehr schnell ab und Energie wird in Form von Wärme abgegeben.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 2 – Korrosionswärmekissen</w:t>
      </w:r>
      <w:bookmarkStart w:id="1" w:name="_GoBack"/>
      <w:bookmarkEnd w:id="0"/>
      <w:bookmarkEnd w:id="1"/>
    </w:p>
    <w:p w:rsidR="00571B82" w:rsidRPr="00F612B8" w:rsidRDefault="00571B82" w:rsidP="00571B82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71B82" w:rsidRPr="009C5E28" w:rsidTr="00684364">
        <w:tc>
          <w:tcPr>
            <w:tcW w:w="9322" w:type="dxa"/>
            <w:gridSpan w:val="9"/>
            <w:shd w:val="clear" w:color="auto" w:fill="4F81BD"/>
            <w:vAlign w:val="center"/>
          </w:tcPr>
          <w:p w:rsidR="00571B82" w:rsidRPr="009C5E28" w:rsidRDefault="00571B82" w:rsidP="00684364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571B82" w:rsidRPr="009C5E28" w:rsidTr="0068436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1B82" w:rsidRPr="009C5E28" w:rsidRDefault="00571B82" w:rsidP="00684364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Eisenpulver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1B82" w:rsidRPr="009C5E28" w:rsidRDefault="00571B82" w:rsidP="00684364">
            <w:pPr>
              <w:spacing w:after="0"/>
              <w:jc w:val="center"/>
            </w:pPr>
            <w:r w:rsidRPr="009C5E28">
              <w:rPr>
                <w:sz w:val="20"/>
              </w:rPr>
              <w:t>H:</w:t>
            </w:r>
            <w:r>
              <w:rPr>
                <w:sz w:val="20"/>
              </w:rPr>
              <w:t xml:space="preserve"> </w:t>
            </w:r>
            <w:r>
              <w:t>228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71B82" w:rsidRPr="009C5E28" w:rsidRDefault="00571B82" w:rsidP="00684364">
            <w:pPr>
              <w:spacing w:after="0"/>
              <w:jc w:val="center"/>
            </w:pPr>
            <w:r>
              <w:t>P: 210</w:t>
            </w:r>
          </w:p>
        </w:tc>
      </w:tr>
      <w:tr w:rsidR="00571B82" w:rsidRPr="009C5E28" w:rsidTr="00684364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1B82" w:rsidRPr="009C5E28" w:rsidRDefault="00571B82" w:rsidP="0068436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412C9AB2" wp14:editId="67377FEB">
                  <wp:extent cx="504190" cy="504190"/>
                  <wp:effectExtent l="0" t="0" r="0" b="0"/>
                  <wp:docPr id="118" name="Grafik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1B82" w:rsidRPr="009C5E28" w:rsidRDefault="00571B82" w:rsidP="0068436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6D35A55" wp14:editId="553D6231">
                  <wp:extent cx="504190" cy="504190"/>
                  <wp:effectExtent l="0" t="0" r="0" b="0"/>
                  <wp:docPr id="119" name="Grafik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1B82" w:rsidRPr="009C5E28" w:rsidRDefault="00571B82" w:rsidP="0068436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06F202B" wp14:editId="5231EC22">
                  <wp:extent cx="508959" cy="508959"/>
                  <wp:effectExtent l="0" t="0" r="5715" b="5715"/>
                  <wp:docPr id="120" name="Grafik 120" descr="C:\Users\Susanne Hille\Desktop\48px-GHS-pictogram-flamm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sanne Hille\Desktop\48px-GHS-pictogram-flamm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9" cy="50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1B82" w:rsidRPr="009C5E28" w:rsidRDefault="00571B82" w:rsidP="0068436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560438B" wp14:editId="290BD6BB">
                  <wp:extent cx="504190" cy="504190"/>
                  <wp:effectExtent l="0" t="0" r="0" b="0"/>
                  <wp:docPr id="121" name="Grafik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1B82" w:rsidRPr="009C5E28" w:rsidRDefault="00571B82" w:rsidP="0068436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A49F368" wp14:editId="720BA828">
                  <wp:extent cx="504190" cy="504190"/>
                  <wp:effectExtent l="0" t="0" r="0" b="0"/>
                  <wp:docPr id="122" name="Grafik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1B82" w:rsidRPr="009C5E28" w:rsidRDefault="00571B82" w:rsidP="0068436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F657DE4" wp14:editId="339B6D72">
                  <wp:extent cx="504190" cy="504190"/>
                  <wp:effectExtent l="0" t="0" r="0" b="0"/>
                  <wp:docPr id="123" name="Grafik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1B82" w:rsidRPr="009C5E28" w:rsidRDefault="00571B82" w:rsidP="0068436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996A976" wp14:editId="23F0077C">
                  <wp:extent cx="504190" cy="504190"/>
                  <wp:effectExtent l="0" t="0" r="0" b="0"/>
                  <wp:docPr id="124" name="Grafik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1B82" w:rsidRPr="009C5E28" w:rsidRDefault="00571B82" w:rsidP="0068436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60FB3F" wp14:editId="409377C7">
                  <wp:extent cx="511175" cy="511175"/>
                  <wp:effectExtent l="0" t="0" r="3175" b="3175"/>
                  <wp:docPr id="125" name="Grafik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71B82" w:rsidRPr="009C5E28" w:rsidRDefault="00571B82" w:rsidP="0068436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B1CB0C2" wp14:editId="06B5C70A">
                  <wp:extent cx="504190" cy="504190"/>
                  <wp:effectExtent l="0" t="0" r="0" b="0"/>
                  <wp:docPr id="126" name="Grafik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B82" w:rsidRDefault="00571B82" w:rsidP="00571B82">
      <w:pPr>
        <w:tabs>
          <w:tab w:val="left" w:pos="1701"/>
          <w:tab w:val="left" w:pos="1985"/>
        </w:tabs>
        <w:ind w:left="1980" w:hanging="1980"/>
      </w:pPr>
    </w:p>
    <w:p w:rsidR="00571B82" w:rsidRDefault="00571B82" w:rsidP="00571B8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Becherglas (250 ml), elektrisches Thermometer</w:t>
      </w:r>
    </w:p>
    <w:p w:rsidR="00571B82" w:rsidRDefault="00571B82" w:rsidP="00571B8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Pr="006B2C7C">
        <w:t>Eisenpulver, Aktivkohle</w:t>
      </w:r>
      <w:r>
        <w:t>pulver</w:t>
      </w:r>
      <w:r w:rsidRPr="006B2C7C">
        <w:t xml:space="preserve">, Kochsalz, Wasser </w:t>
      </w:r>
    </w:p>
    <w:p w:rsidR="00571B82" w:rsidRDefault="00571B82" w:rsidP="00571B8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16 g Eisenpulver, 3 g frische, feine Aktivkohle und 3 g Kochsalz werden in einem Becherglas vermischt. Zu dem Gemisch werden anschließend ca. 5 ml Wasser gegeben und wieder gut verrührt. Anschließend wird die Te</w:t>
      </w:r>
      <w:r>
        <w:t>m</w:t>
      </w:r>
      <w:r>
        <w:t>peratur mit dem elektronischen Thermometer gemessen.</w:t>
      </w:r>
    </w:p>
    <w:p w:rsidR="00571B82" w:rsidRDefault="00571B82" w:rsidP="00571B82">
      <w:pPr>
        <w:tabs>
          <w:tab w:val="left" w:pos="1701"/>
          <w:tab w:val="left" w:pos="1985"/>
        </w:tabs>
        <w:ind w:left="1985" w:hanging="1985"/>
      </w:pPr>
      <w:r>
        <w:t>Beobachtung:</w:t>
      </w:r>
      <w:r>
        <w:tab/>
      </w:r>
      <w:r>
        <w:tab/>
        <w:t>Die Temperatur im Becherglas steigt rasch bis auf 70 °C an. In dem Gemisch verfärben sich einige Partikel rostrot.</w:t>
      </w:r>
    </w:p>
    <w:p w:rsidR="00571B82" w:rsidRPr="00B53AFC" w:rsidRDefault="00571B82" w:rsidP="00571B82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  <w:t xml:space="preserve">     Das Eisenpulver im Becherglas rostet und es erfolgt eine schnelle Korros</w:t>
      </w:r>
      <w:r>
        <w:t>i</w:t>
      </w:r>
      <w:r>
        <w:t>onsreaktion. Die Reaktion wird durch die Aktivkohle und das Salz unte</w:t>
      </w:r>
      <w:r>
        <w:t>r</w:t>
      </w:r>
      <w:r>
        <w:t xml:space="preserve">stützt. Die Aktivkohle wirkt katalytisch. Sie adsorbiert und aktiviert den Sauerstoffaus der Luft und erleichtert den Gas-Austausch erleichtert. </w:t>
      </w:r>
      <w:r w:rsidRPr="00DF457A">
        <w:rPr>
          <w:rFonts w:eastAsiaTheme="minorEastAsia"/>
          <w:color w:val="000000" w:themeColor="text1"/>
        </w:rPr>
        <w:t>Sal</w:t>
      </w:r>
      <w:r w:rsidRPr="00DF457A">
        <w:rPr>
          <w:rFonts w:eastAsiaTheme="minorEastAsia"/>
          <w:color w:val="000000" w:themeColor="text1"/>
        </w:rPr>
        <w:t>z</w:t>
      </w:r>
      <w:r w:rsidRPr="00DF457A">
        <w:rPr>
          <w:rFonts w:eastAsiaTheme="minorEastAsia"/>
          <w:color w:val="000000" w:themeColor="text1"/>
        </w:rPr>
        <w:t>wasser beschleunigt die Korrosion, da die Ionen die Leitfähigkeit des Wa</w:t>
      </w:r>
      <w:r w:rsidRPr="00DF457A">
        <w:rPr>
          <w:rFonts w:eastAsiaTheme="minorEastAsia"/>
          <w:color w:val="000000" w:themeColor="text1"/>
        </w:rPr>
        <w:t>s</w:t>
      </w:r>
      <w:r w:rsidRPr="00DF457A">
        <w:rPr>
          <w:rFonts w:eastAsiaTheme="minorEastAsia"/>
          <w:color w:val="000000" w:themeColor="text1"/>
        </w:rPr>
        <w:t>sers e</w:t>
      </w:r>
      <w:r>
        <w:rPr>
          <w:rFonts w:eastAsiaTheme="minorEastAsia"/>
          <w:color w:val="000000" w:themeColor="text1"/>
        </w:rPr>
        <w:t>rhöhen und die Redoxreaktion beschleunigt</w:t>
      </w:r>
      <w:r w:rsidRPr="00DF457A">
        <w:rPr>
          <w:rFonts w:eastAsiaTheme="minorEastAsia"/>
          <w:color w:val="000000" w:themeColor="text1"/>
        </w:rPr>
        <w:t>.</w:t>
      </w:r>
    </w:p>
    <w:p w:rsidR="00571B82" w:rsidRPr="00446E6B" w:rsidRDefault="00571B82" w:rsidP="00571B82">
      <w:pPr>
        <w:spacing w:line="276" w:lineRule="auto"/>
        <w:ind w:left="1985" w:hanging="1985"/>
        <w:jc w:val="left"/>
      </w:pPr>
      <w:r w:rsidRPr="002279CF">
        <w:t>Literatur:</w:t>
      </w:r>
      <w:r>
        <w:tab/>
        <w:t xml:space="preserve">Geiger, P. &amp; Blume, R., </w:t>
      </w:r>
      <w:r w:rsidRPr="003B51F9">
        <w:t xml:space="preserve">http://www.chemieunterricht.de/dc2/tip/03_05.htm </w:t>
      </w:r>
      <w:r>
        <w:rPr>
          <w:rFonts w:asciiTheme="majorHAnsi" w:hAnsiTheme="majorHAnsi"/>
        </w:rPr>
        <w:t>(Zuletzt abgerufen am 31.07.2013 um 20:00)</w:t>
      </w:r>
    </w:p>
    <w:p w:rsidR="00571B82" w:rsidRPr="002279CF" w:rsidRDefault="00571B82" w:rsidP="00571B82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2279CF">
        <w:tab/>
      </w:r>
      <w:r w:rsidRPr="002279CF">
        <w:tab/>
      </w:r>
    </w:p>
    <w:p w:rsidR="00571B82" w:rsidRPr="006E32AF" w:rsidRDefault="00571B82" w:rsidP="00571B82">
      <w:pPr>
        <w:tabs>
          <w:tab w:val="left" w:pos="1701"/>
          <w:tab w:val="left" w:pos="1985"/>
        </w:tabs>
        <w:rPr>
          <w:rFonts w:eastAsiaTheme="minorEastAsia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inline distT="0" distB="0" distL="0" distR="0" wp14:anchorId="29D056B9" wp14:editId="389BAEF4">
                <wp:extent cx="5873115" cy="1345223"/>
                <wp:effectExtent l="0" t="0" r="13335" b="26670"/>
                <wp:docPr id="11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3452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1B82" w:rsidRPr="00446E6B" w:rsidRDefault="00571B82" w:rsidP="00571B82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color w:val="auto"/>
                              </w:rPr>
                            </w:pPr>
                            <w:r w:rsidRPr="00446E6B">
                              <w:rPr>
                                <w:b/>
                                <w:color w:val="auto"/>
                              </w:rPr>
                              <w:t xml:space="preserve">Weiterentwicklung: </w:t>
                            </w:r>
                            <w:r w:rsidRPr="00446E6B">
                              <w:rPr>
                                <w:color w:val="auto"/>
                              </w:rPr>
                              <w:t xml:space="preserve">Das Becherglas mit der Mischung wird in einen 1l-Gefrierbeutel gefüllt. Wenn man diesen </w:t>
                            </w:r>
                            <w:r>
                              <w:rPr>
                                <w:color w:val="auto"/>
                              </w:rPr>
                              <w:t>v</w:t>
                            </w:r>
                            <w:r w:rsidRPr="00446E6B">
                              <w:rPr>
                                <w:color w:val="auto"/>
                              </w:rPr>
                              <w:t>erschließt und somit die Sauerstoffzufuhr und damit die Reaktion stoppt</w:t>
                            </w:r>
                            <w:r>
                              <w:rPr>
                                <w:color w:val="auto"/>
                              </w:rPr>
                              <w:t>,</w:t>
                            </w:r>
                            <w:r w:rsidRPr="00446E6B">
                              <w:rPr>
                                <w:color w:val="auto"/>
                              </w:rPr>
                              <w:t xml:space="preserve"> kühlt der Beutel aus</w:t>
                            </w:r>
                            <w:r>
                              <w:rPr>
                                <w:color w:val="auto"/>
                              </w:rPr>
                              <w:t>;</w:t>
                            </w:r>
                            <w:r w:rsidRPr="00446E6B">
                              <w:rPr>
                                <w:color w:val="auto"/>
                              </w:rPr>
                              <w:t xml:space="preserve"> beim Öffnen erwärmt er sich rasch wieder. Das Becherglas kann auch in einen Gefrierbeutel</w:t>
                            </w:r>
                            <w:r>
                              <w:rPr>
                                <w:color w:val="auto"/>
                              </w:rPr>
                              <w:t>,</w:t>
                            </w:r>
                            <w:r w:rsidRPr="00446E6B">
                              <w:rPr>
                                <w:color w:val="auto"/>
                              </w:rPr>
                              <w:t xml:space="preserve"> der mit Sauerstoff gefüllt ist</w:t>
                            </w:r>
                            <w:r>
                              <w:rPr>
                                <w:color w:val="auto"/>
                              </w:rPr>
                              <w:t>,</w:t>
                            </w:r>
                            <w:r w:rsidRPr="00446E6B">
                              <w:rPr>
                                <w:color w:val="auto"/>
                              </w:rPr>
                              <w:t xml:space="preserve"> gestellt werden. Der Beutel zieht sich durch die Umwandlung des Sauerstoffes zusammen und die Temperatur steigt rasch an.</w:t>
                            </w:r>
                          </w:p>
                          <w:p w:rsidR="00571B82" w:rsidRPr="00CB4E76" w:rsidRDefault="00571B82" w:rsidP="00571B82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62.45pt;height:10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571B82" w:rsidRPr="00446E6B" w:rsidRDefault="00571B82" w:rsidP="00571B82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color w:val="auto"/>
                        </w:rPr>
                      </w:pPr>
                      <w:r w:rsidRPr="00446E6B">
                        <w:rPr>
                          <w:b/>
                          <w:color w:val="auto"/>
                        </w:rPr>
                        <w:t xml:space="preserve">Weiterentwicklung: </w:t>
                      </w:r>
                      <w:r w:rsidRPr="00446E6B">
                        <w:rPr>
                          <w:color w:val="auto"/>
                        </w:rPr>
                        <w:t xml:space="preserve">Das Becherglas mit der Mischung wird in einen 1l-Gefrierbeutel gefüllt. Wenn man diesen </w:t>
                      </w:r>
                      <w:r>
                        <w:rPr>
                          <w:color w:val="auto"/>
                        </w:rPr>
                        <w:t>v</w:t>
                      </w:r>
                      <w:r w:rsidRPr="00446E6B">
                        <w:rPr>
                          <w:color w:val="auto"/>
                        </w:rPr>
                        <w:t>erschließt und somit die Sauerstoffzufuhr und damit die Reaktion stoppt</w:t>
                      </w:r>
                      <w:r>
                        <w:rPr>
                          <w:color w:val="auto"/>
                        </w:rPr>
                        <w:t>,</w:t>
                      </w:r>
                      <w:r w:rsidRPr="00446E6B">
                        <w:rPr>
                          <w:color w:val="auto"/>
                        </w:rPr>
                        <w:t xml:space="preserve"> kühlt der Beutel aus</w:t>
                      </w:r>
                      <w:r>
                        <w:rPr>
                          <w:color w:val="auto"/>
                        </w:rPr>
                        <w:t>;</w:t>
                      </w:r>
                      <w:r w:rsidRPr="00446E6B">
                        <w:rPr>
                          <w:color w:val="auto"/>
                        </w:rPr>
                        <w:t xml:space="preserve"> beim Öffnen erwärmt er sich rasch wieder. Das Becherglas kann auch in einen Gefrierbeutel</w:t>
                      </w:r>
                      <w:r>
                        <w:rPr>
                          <w:color w:val="auto"/>
                        </w:rPr>
                        <w:t>,</w:t>
                      </w:r>
                      <w:r w:rsidRPr="00446E6B">
                        <w:rPr>
                          <w:color w:val="auto"/>
                        </w:rPr>
                        <w:t xml:space="preserve"> der mit Sauerstoff gefüllt ist</w:t>
                      </w:r>
                      <w:r>
                        <w:rPr>
                          <w:color w:val="auto"/>
                        </w:rPr>
                        <w:t>,</w:t>
                      </w:r>
                      <w:r w:rsidRPr="00446E6B">
                        <w:rPr>
                          <w:color w:val="auto"/>
                        </w:rPr>
                        <w:t xml:space="preserve"> gestellt werden. Der Beutel zieht sich durch die Umwandlung des Sauerstoffes zusammen und die Temperatur steigt rasch an.</w:t>
                      </w:r>
                    </w:p>
                    <w:p w:rsidR="00571B82" w:rsidRPr="00CB4E76" w:rsidRDefault="00571B82" w:rsidP="00571B82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04AD3" w:rsidRDefault="00904AD3"/>
    <w:sectPr w:rsidR="00904A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82"/>
    <w:rsid w:val="00571B82"/>
    <w:rsid w:val="0090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1B8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1B8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1B8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1B8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1B8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1B8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1B8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1B8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1B8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1B8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1B8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1B8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1B8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1B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1B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1B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1B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1B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1B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krper2">
    <w:name w:val="Body Text 2"/>
    <w:basedOn w:val="Standard"/>
    <w:link w:val="Textkrper2Zchn"/>
    <w:uiPriority w:val="99"/>
    <w:unhideWhenUsed/>
    <w:rsid w:val="00571B82"/>
    <w:rPr>
      <w:color w:val="auto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71B82"/>
    <w:rPr>
      <w:rFonts w:ascii="Cambria" w:hAnsi="Cambr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B82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1B8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1B8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1B8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1B8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1B8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1B8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1B8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1B8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1B8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1B8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1B8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1B8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1B8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1B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1B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1B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1B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1B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1B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krper2">
    <w:name w:val="Body Text 2"/>
    <w:basedOn w:val="Standard"/>
    <w:link w:val="Textkrper2Zchn"/>
    <w:uiPriority w:val="99"/>
    <w:unhideWhenUsed/>
    <w:rsid w:val="00571B82"/>
    <w:rPr>
      <w:color w:val="auto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71B82"/>
    <w:rPr>
      <w:rFonts w:ascii="Cambria" w:hAnsi="Cambr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B82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Hille</dc:creator>
  <cp:lastModifiedBy>Susanne Hille</cp:lastModifiedBy>
  <cp:revision>1</cp:revision>
  <dcterms:created xsi:type="dcterms:W3CDTF">2013-08-12T18:06:00Z</dcterms:created>
  <dcterms:modified xsi:type="dcterms:W3CDTF">2013-08-12T18:07:00Z</dcterms:modified>
</cp:coreProperties>
</file>