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3668211"/>
    <w:p w:rsidR="00C945D6" w:rsidRDefault="00C945D6" w:rsidP="00C945D6">
      <w:pPr>
        <w:pStyle w:val="berschrift1"/>
        <w:numPr>
          <w:ilvl w:val="0"/>
          <w:numId w:val="0"/>
        </w:numPr>
        <w:ind w:left="432" w:hanging="432"/>
      </w:pPr>
      <w:r>
        <w:rPr>
          <w:noProof/>
          <w:lang w:eastAsia="de-DE"/>
        </w:rPr>
        <mc:AlternateContent>
          <mc:Choice Requires="wps">
            <w:drawing>
              <wp:anchor distT="0" distB="0" distL="114300" distR="114300" simplePos="0" relativeHeight="251659264" behindDoc="0" locked="0" layoutInCell="1" allowOverlap="1" wp14:anchorId="478A7B69" wp14:editId="26AD5698">
                <wp:simplePos x="0" y="0"/>
                <wp:positionH relativeFrom="column">
                  <wp:posOffset>-56515</wp:posOffset>
                </wp:positionH>
                <wp:positionV relativeFrom="paragraph">
                  <wp:posOffset>745490</wp:posOffset>
                </wp:positionV>
                <wp:extent cx="5873115" cy="810260"/>
                <wp:effectExtent l="0" t="0" r="13335" b="27940"/>
                <wp:wrapSquare wrapText="bothSides"/>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02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5D6" w:rsidRPr="00446E6B" w:rsidRDefault="00C945D6" w:rsidP="00C945D6">
                            <w:pPr>
                              <w:pStyle w:val="Textkrper2"/>
                            </w:pPr>
                            <w:r w:rsidRPr="00446E6B">
                              <w:t xml:space="preserve">In diesem Versuch wird deutlich, dass an einer Korrosionsreaktion Wasser und Luft beteiligt sein müssen. Dazu wird jeweils ein Eisennagel in ein Reagenzglas mit Luft, destilliertem Wasser und Leitungswasser gestellt und nach 24 Stunden untersucht.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45pt;margin-top:58.7pt;width:462.4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" fillcolor="white [3201]" strokecolor="#4bacc6 [3208]" strokeweight="1pt">
                <v:stroke dashstyle="dash"/>
                <v:shadow color="#868686"/>
                <v:textbox>
                  <w:txbxContent>
                    <w:p w:rsidR="00C945D6" w:rsidRPr="00446E6B" w:rsidRDefault="00C945D6" w:rsidP="00C945D6">
                      <w:pPr>
                        <w:pStyle w:val="Textkrper2"/>
                      </w:pPr>
                      <w:r w:rsidRPr="00446E6B">
                        <w:t>In diesem Versuch wird deutlich, dass an einer Korrosionsreaktion Wasser und Luft beteiligt sein müssen. Dazu wird jeweils ein Eisennagel in ein Reagenzglas mit Luft, destilliertem Wa</w:t>
                      </w:r>
                      <w:r w:rsidRPr="00446E6B">
                        <w:t>s</w:t>
                      </w:r>
                      <w:r w:rsidRPr="00446E6B">
                        <w:t xml:space="preserve">ser und Leitungswasser gestellt und nach 24 Stunden untersucht. </w:t>
                      </w:r>
                    </w:p>
                  </w:txbxContent>
                </v:textbox>
                <w10:wrap type="square"/>
              </v:shape>
            </w:pict>
          </mc:Fallback>
        </mc:AlternateContent>
      </w:r>
      <w:r>
        <w:t>V 3 – Wann rostet ein Eisennagel?</w:t>
      </w:r>
      <w:bookmarkEnd w:id="0"/>
    </w:p>
    <w:p w:rsidR="00C945D6" w:rsidRDefault="00C945D6" w:rsidP="00C945D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945D6" w:rsidRPr="009C5E28" w:rsidTr="00684364">
        <w:tc>
          <w:tcPr>
            <w:tcW w:w="9322" w:type="dxa"/>
            <w:gridSpan w:val="9"/>
            <w:shd w:val="clear" w:color="auto" w:fill="4F81BD"/>
            <w:vAlign w:val="center"/>
          </w:tcPr>
          <w:p w:rsidR="00C945D6" w:rsidRPr="009C5E28" w:rsidRDefault="00C945D6" w:rsidP="00684364">
            <w:pPr>
              <w:spacing w:after="0"/>
              <w:jc w:val="center"/>
              <w:rPr>
                <w:b/>
                <w:bCs/>
              </w:rPr>
            </w:pPr>
            <w:r w:rsidRPr="009C5E28">
              <w:rPr>
                <w:b/>
                <w:bCs/>
              </w:rPr>
              <w:t>Gefahrenstoffe</w:t>
            </w:r>
          </w:p>
        </w:tc>
      </w:tr>
      <w:tr w:rsidR="00C945D6" w:rsidRPr="009C5E28" w:rsidTr="00684364">
        <w:tc>
          <w:tcPr>
            <w:tcW w:w="1009" w:type="dxa"/>
            <w:tcBorders>
              <w:top w:val="single" w:sz="8" w:space="0" w:color="4F81BD"/>
              <w:left w:val="single" w:sz="8" w:space="0" w:color="4F81BD"/>
              <w:bottom w:val="single" w:sz="8" w:space="0" w:color="4F81BD"/>
            </w:tcBorders>
            <w:shd w:val="clear" w:color="auto" w:fill="auto"/>
            <w:vAlign w:val="center"/>
          </w:tcPr>
          <w:p w:rsidR="00C945D6" w:rsidRPr="009C5E28" w:rsidRDefault="00C945D6" w:rsidP="00684364">
            <w:pPr>
              <w:spacing w:after="0"/>
              <w:jc w:val="center"/>
              <w:rPr>
                <w:b/>
                <w:bCs/>
              </w:rPr>
            </w:pPr>
            <w:r>
              <w:rPr>
                <w:b/>
                <w:noProof/>
                <w:lang w:eastAsia="de-DE"/>
              </w:rPr>
              <w:drawing>
                <wp:inline distT="0" distB="0" distL="0" distR="0" wp14:anchorId="22762047" wp14:editId="28C0F7CC">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254C8849" wp14:editId="0415295F">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5E49603A" wp14:editId="3FFD7F11">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5C8FC767" wp14:editId="12E1A0D9">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78DA2C53" wp14:editId="64E35307">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7953E025" wp14:editId="21CAF6BC">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77F37A1C" wp14:editId="52A085B9">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1F9D4694" wp14:editId="6FA971B5">
                  <wp:extent cx="511175" cy="511175"/>
                  <wp:effectExtent l="0" t="0" r="3175" b="317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945D6" w:rsidRPr="009C5E28" w:rsidRDefault="00C945D6" w:rsidP="00684364">
            <w:pPr>
              <w:spacing w:after="0"/>
              <w:jc w:val="center"/>
            </w:pPr>
            <w:r>
              <w:rPr>
                <w:noProof/>
                <w:lang w:eastAsia="de-DE"/>
              </w:rPr>
              <w:drawing>
                <wp:inline distT="0" distB="0" distL="0" distR="0" wp14:anchorId="7D0CD068" wp14:editId="6FA414D3">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945D6" w:rsidRDefault="00C945D6" w:rsidP="00C945D6">
      <w:pPr>
        <w:tabs>
          <w:tab w:val="left" w:pos="1701"/>
          <w:tab w:val="left" w:pos="1985"/>
        </w:tabs>
        <w:ind w:left="1980" w:hanging="1980"/>
      </w:pPr>
    </w:p>
    <w:p w:rsidR="00C945D6" w:rsidRPr="00844382" w:rsidRDefault="00C945D6" w:rsidP="00C945D6">
      <w:pPr>
        <w:tabs>
          <w:tab w:val="left" w:pos="1701"/>
          <w:tab w:val="left" w:pos="1985"/>
        </w:tabs>
        <w:spacing w:after="0"/>
        <w:ind w:left="1980" w:hanging="1980"/>
        <w:rPr>
          <w:lang w:val="sv-SE"/>
        </w:rPr>
      </w:pPr>
      <w:r w:rsidRPr="00844382">
        <w:rPr>
          <w:lang w:val="sv-SE"/>
        </w:rPr>
        <w:t xml:space="preserve">Materialien: </w:t>
      </w:r>
      <w:r w:rsidRPr="00844382">
        <w:rPr>
          <w:lang w:val="sv-SE"/>
        </w:rPr>
        <w:tab/>
      </w:r>
      <w:r w:rsidRPr="00844382">
        <w:rPr>
          <w:lang w:val="sv-SE"/>
        </w:rPr>
        <w:tab/>
        <w:t>Variante 1: 4 Reagenzgläser, Stopfen</w:t>
      </w:r>
    </w:p>
    <w:p w:rsidR="00C945D6" w:rsidRPr="00844382" w:rsidRDefault="00C945D6" w:rsidP="00C945D6">
      <w:pPr>
        <w:tabs>
          <w:tab w:val="left" w:pos="1701"/>
          <w:tab w:val="left" w:pos="1985"/>
        </w:tabs>
        <w:ind w:left="1980" w:firstLine="5"/>
        <w:rPr>
          <w:lang w:val="sv-SE"/>
        </w:rPr>
      </w:pPr>
      <w:r w:rsidRPr="00844382">
        <w:rPr>
          <w:lang w:val="sv-SE"/>
        </w:rPr>
        <w:t>Variante 2: 4 Petrischalen</w:t>
      </w:r>
    </w:p>
    <w:p w:rsidR="00C945D6" w:rsidRPr="00ED07C2" w:rsidRDefault="00C945D6" w:rsidP="00C945D6">
      <w:pPr>
        <w:tabs>
          <w:tab w:val="left" w:pos="1701"/>
          <w:tab w:val="left" w:pos="1985"/>
        </w:tabs>
        <w:ind w:left="1980" w:hanging="1980"/>
      </w:pPr>
      <w:r>
        <w:t>Chemikalien:</w:t>
      </w:r>
      <w:r>
        <w:tab/>
      </w:r>
      <w:r>
        <w:tab/>
        <w:t xml:space="preserve">3 </w:t>
      </w:r>
      <w:proofErr w:type="spellStart"/>
      <w:r>
        <w:t>Eisennägel</w:t>
      </w:r>
      <w:proofErr w:type="spellEnd"/>
      <w:r>
        <w:t>, destilliertes Wasser, Leitungswasser</w:t>
      </w:r>
    </w:p>
    <w:p w:rsidR="00C945D6" w:rsidRDefault="00C945D6" w:rsidP="00C945D6">
      <w:pPr>
        <w:tabs>
          <w:tab w:val="left" w:pos="1701"/>
          <w:tab w:val="left" w:pos="1985"/>
        </w:tabs>
        <w:spacing w:after="0"/>
        <w:ind w:left="1980" w:hanging="1980"/>
      </w:pPr>
      <w:r>
        <w:t xml:space="preserve">Durchführung: </w:t>
      </w:r>
      <w:r>
        <w:tab/>
      </w:r>
      <w:r>
        <w:tab/>
        <w:t>Variante 1: In das erste</w:t>
      </w:r>
      <w:r w:rsidRPr="00151717">
        <w:t xml:space="preserve"> </w:t>
      </w:r>
      <w:r>
        <w:t>Reagenzglas wird ein Nagel gelegt. In das zweite Reagenzglas wird ein Nagel in Leitungswasser gelegt. In das dritte wird ein Nagel in eine Natriumchlorid Lösung gelegt und in das vierte Reagenzglas wird ein Nagel gelegt und das Reagenzglas dann komplett mit destilliertem Wasser gefüllt und mit einem Stopfen verschlossen.</w:t>
      </w:r>
    </w:p>
    <w:p w:rsidR="00C945D6" w:rsidRPr="00151717" w:rsidRDefault="00C945D6" w:rsidP="00C945D6">
      <w:pPr>
        <w:tabs>
          <w:tab w:val="left" w:pos="1701"/>
          <w:tab w:val="left" w:pos="1985"/>
        </w:tabs>
        <w:ind w:left="1980" w:firstLine="5"/>
      </w:pPr>
      <w:r>
        <w:t>Variante 2: Analog zu Variante 1; die Nägel werden jedoch in Petrischalen gelegt.</w:t>
      </w:r>
    </w:p>
    <w:p w:rsidR="00C945D6" w:rsidRDefault="00C945D6" w:rsidP="00C945D6">
      <w:pPr>
        <w:tabs>
          <w:tab w:val="left" w:pos="1701"/>
          <w:tab w:val="left" w:pos="1985"/>
        </w:tabs>
        <w:spacing w:after="0"/>
        <w:ind w:left="1980" w:hanging="1980"/>
      </w:pPr>
      <w:r>
        <w:t>Beobachtung:</w:t>
      </w:r>
      <w:r>
        <w:tab/>
      </w:r>
      <w:r>
        <w:tab/>
        <w:t>Variante 1:</w:t>
      </w:r>
    </w:p>
    <w:p w:rsidR="00C945D6" w:rsidRDefault="00C945D6" w:rsidP="00C945D6">
      <w:pPr>
        <w:tabs>
          <w:tab w:val="left" w:pos="1701"/>
          <w:tab w:val="left" w:pos="1985"/>
        </w:tabs>
        <w:spacing w:after="0"/>
        <w:ind w:left="1980" w:firstLine="5"/>
      </w:pPr>
      <w:r>
        <w:t>Luft: keine Reaktion</w:t>
      </w:r>
    </w:p>
    <w:p w:rsidR="00C945D6" w:rsidRDefault="00C945D6" w:rsidP="00C945D6">
      <w:pPr>
        <w:tabs>
          <w:tab w:val="left" w:pos="1701"/>
          <w:tab w:val="left" w:pos="1985"/>
        </w:tabs>
        <w:spacing w:after="0"/>
        <w:ind w:left="1980" w:firstLine="5"/>
      </w:pPr>
      <w:r>
        <w:t>Leitungswasser: Es bildet sich ein rotbrauner Niederschlag. Der Teil des Nagels, der aus dem Wasser ragt, verfärbt sich ebenfalls rostrot.</w:t>
      </w:r>
    </w:p>
    <w:p w:rsidR="00C945D6" w:rsidRDefault="00C945D6" w:rsidP="00C945D6">
      <w:pPr>
        <w:tabs>
          <w:tab w:val="left" w:pos="1701"/>
          <w:tab w:val="left" w:pos="1985"/>
        </w:tabs>
        <w:spacing w:after="0"/>
        <w:ind w:left="1980" w:firstLine="5"/>
      </w:pPr>
      <w:r>
        <w:t>Destilliertes Wasser: Es bildet sich ein wenig rotbrauner Niederschlag.</w:t>
      </w:r>
    </w:p>
    <w:p w:rsidR="00C945D6" w:rsidRDefault="00C945D6" w:rsidP="00C945D6">
      <w:pPr>
        <w:tabs>
          <w:tab w:val="left" w:pos="1701"/>
          <w:tab w:val="left" w:pos="1985"/>
        </w:tabs>
        <w:spacing w:after="0"/>
        <w:ind w:left="1980" w:firstLine="5"/>
      </w:pPr>
      <w:r>
        <w:t xml:space="preserve">Salzlösung: Es bildet sich ein rotbrauner und grünlicher Niederschlag. </w:t>
      </w:r>
    </w:p>
    <w:p w:rsidR="00C945D6" w:rsidRDefault="00C945D6" w:rsidP="00C945D6">
      <w:pPr>
        <w:tabs>
          <w:tab w:val="left" w:pos="1701"/>
          <w:tab w:val="left" w:pos="1985"/>
        </w:tabs>
        <w:spacing w:after="0"/>
        <w:ind w:left="1980" w:firstLine="5"/>
      </w:pPr>
      <w:r>
        <w:t>Variante 2:</w:t>
      </w:r>
      <w:r w:rsidRPr="00EF4AF3">
        <w:rPr>
          <w:noProof/>
          <w:lang w:eastAsia="de-DE"/>
        </w:rPr>
        <w:t xml:space="preserve"> </w:t>
      </w:r>
    </w:p>
    <w:p w:rsidR="00C945D6" w:rsidRDefault="00C945D6" w:rsidP="00C945D6">
      <w:pPr>
        <w:tabs>
          <w:tab w:val="left" w:pos="1701"/>
          <w:tab w:val="left" w:pos="1985"/>
        </w:tabs>
        <w:spacing w:after="0"/>
        <w:ind w:left="1980" w:firstLine="5"/>
      </w:pPr>
      <w:r>
        <w:t>Luft: keine Reaktion</w:t>
      </w:r>
    </w:p>
    <w:p w:rsidR="00C945D6" w:rsidRDefault="00C945D6" w:rsidP="00C945D6">
      <w:pPr>
        <w:tabs>
          <w:tab w:val="left" w:pos="1701"/>
          <w:tab w:val="left" w:pos="1985"/>
        </w:tabs>
        <w:spacing w:after="0"/>
        <w:ind w:left="1980" w:firstLine="5"/>
      </w:pPr>
      <w:r>
        <w:t>Destilliertes Wasser: Es bildet sich ein rotbrauner Niederschlag um den Nagel herum.</w:t>
      </w:r>
    </w:p>
    <w:p w:rsidR="00C945D6" w:rsidRDefault="00C945D6" w:rsidP="00C945D6">
      <w:pPr>
        <w:tabs>
          <w:tab w:val="left" w:pos="1701"/>
          <w:tab w:val="left" w:pos="1985"/>
        </w:tabs>
        <w:spacing w:after="0"/>
        <w:ind w:left="1980" w:firstLine="5"/>
      </w:pPr>
      <w:r>
        <w:t>Salzlösung: Es bildet sich ein rotbrauner Niederschlag um den Nagel herum.</w:t>
      </w:r>
      <w:r w:rsidRPr="00EF4AF3">
        <w:t xml:space="preserve"> </w:t>
      </w:r>
    </w:p>
    <w:p w:rsidR="00C945D6" w:rsidRDefault="00C945D6" w:rsidP="00C945D6">
      <w:pPr>
        <w:tabs>
          <w:tab w:val="left" w:pos="1701"/>
          <w:tab w:val="left" w:pos="1985"/>
        </w:tabs>
        <w:spacing w:after="0"/>
        <w:ind w:left="1980" w:firstLine="5"/>
      </w:pPr>
      <w:r>
        <w:lastRenderedPageBreak/>
        <w:t>Leitungswasser: Es bildet sich ein rotbrauner Niederschlag um den Nagel herum.</w:t>
      </w:r>
    </w:p>
    <w:p w:rsidR="00C945D6" w:rsidRDefault="00C945D6" w:rsidP="00C945D6">
      <w:pPr>
        <w:keepNext/>
        <w:tabs>
          <w:tab w:val="left" w:pos="1701"/>
          <w:tab w:val="left" w:pos="1985"/>
        </w:tabs>
        <w:spacing w:after="0"/>
        <w:ind w:left="1980" w:firstLine="5"/>
      </w:pPr>
      <w:r>
        <w:t xml:space="preserve">            </w:t>
      </w:r>
      <w:bookmarkStart w:id="1" w:name="_GoBack"/>
      <w:r>
        <w:rPr>
          <w:noProof/>
          <w:lang w:eastAsia="de-DE"/>
        </w:rPr>
        <w:drawing>
          <wp:inline distT="0" distB="0" distL="0" distR="0" wp14:anchorId="3931B4AC" wp14:editId="42ECEA66">
            <wp:extent cx="3871174" cy="1354347"/>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3902076" cy="1365158"/>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C945D6" w:rsidRDefault="00C945D6" w:rsidP="00C945D6">
      <w:pPr>
        <w:pStyle w:val="Beschriftung"/>
        <w:spacing w:after="0"/>
        <w:ind w:left="1272" w:firstLine="708"/>
        <w:jc w:val="center"/>
      </w:pPr>
      <w:r>
        <w:t xml:space="preserve">Abbildung </w:t>
      </w:r>
      <w:fldSimple w:instr=" SEQ Abbildung \* ARABIC ">
        <w:r>
          <w:rPr>
            <w:noProof/>
          </w:rPr>
          <w:t>2</w:t>
        </w:r>
      </w:fldSimple>
      <w:r>
        <w:t xml:space="preserve"> - Nägel nach 24 h</w:t>
      </w:r>
    </w:p>
    <w:p w:rsidR="00C945D6" w:rsidRDefault="00C945D6" w:rsidP="00C945D6">
      <w:pPr>
        <w:pStyle w:val="Beschriftung"/>
        <w:spacing w:after="0"/>
        <w:ind w:left="2124"/>
        <w:jc w:val="center"/>
      </w:pPr>
      <w:r>
        <w:t>von links nach rechts in Luft, destilliertes Wasser, Salzlösung, Leitungswasser</w:t>
      </w:r>
    </w:p>
    <w:p w:rsidR="00C945D6" w:rsidRDefault="00C945D6" w:rsidP="00C945D6">
      <w:pPr>
        <w:tabs>
          <w:tab w:val="left" w:pos="1701"/>
          <w:tab w:val="left" w:pos="1985"/>
        </w:tabs>
        <w:spacing w:after="0"/>
        <w:ind w:left="1980" w:hanging="1980"/>
      </w:pPr>
    </w:p>
    <w:p w:rsidR="00C945D6" w:rsidRDefault="00C945D6" w:rsidP="00C945D6">
      <w:pPr>
        <w:tabs>
          <w:tab w:val="left" w:pos="1701"/>
          <w:tab w:val="left" w:pos="1985"/>
        </w:tabs>
        <w:spacing w:after="0"/>
        <w:ind w:left="1980" w:hanging="1980"/>
        <w:rPr>
          <w:rFonts w:eastAsiaTheme="minorEastAsia"/>
        </w:rPr>
      </w:pPr>
      <w:r>
        <w:t>Deutung:</w:t>
      </w:r>
      <w:r>
        <w:tab/>
      </w:r>
      <w:r>
        <w:tab/>
        <w:t xml:space="preserve">Der Sauerstoff der Luft reagiert mit dem Eisen und es bildet sich Rost. </w:t>
      </w:r>
      <w:r>
        <w:rPr>
          <w:rFonts w:eastAsiaTheme="minorEastAsia"/>
        </w:rPr>
        <w:t>Diese Reaktion findet nur statt wenn Sauerstoff und Wasser vorhanden sind. Durch die Salzlösung wird die Reaktion verstärkt (in dem Versuch nur teilweise erkennbar). In der Salzlösung fallen zudem grünliche Eisenchloridsalze aus.</w:t>
      </w:r>
    </w:p>
    <w:p w:rsidR="00C945D6" w:rsidRPr="009C6FC2" w:rsidRDefault="000D020F" w:rsidP="00C945D6">
      <w:pPr>
        <w:tabs>
          <w:tab w:val="left" w:pos="1985"/>
        </w:tabs>
        <w:spacing w:after="0"/>
        <w:ind w:left="1985" w:hanging="1985"/>
        <w:rPr>
          <w:rFonts w:eastAsiaTheme="minorEastAsia"/>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Fe</m:t>
              </m:r>
            </m:e>
            <m:sub>
              <m:r>
                <w:rPr>
                  <w:rFonts w:ascii="Cambria Math" w:hAnsi="Cambria Math"/>
                  <w:color w:val="000000" w:themeColor="text1"/>
                </w:rPr>
                <m:t>(s)</m:t>
              </m:r>
            </m:sub>
          </m:sSub>
          <m:r>
            <w:rPr>
              <w:rFonts w:ascii="Cambria Math" w:hAnsi="Cambria Math"/>
              <w:color w:val="000000" w:themeColor="text1"/>
            </w:rPr>
            <m:t>→</m:t>
          </m:r>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rPr>
                    <m:t>Fe</m:t>
                  </m:r>
                </m:e>
                <m:sup>
                  <m:r>
                    <w:rPr>
                      <w:rFonts w:ascii="Cambria Math" w:hAnsi="Cambria Math"/>
                      <w:color w:val="000000" w:themeColor="text1"/>
                    </w:rPr>
                    <m:t>2+</m:t>
                  </m:r>
                </m:sup>
              </m:sSup>
            </m:e>
            <m:sub>
              <m:r>
                <w:rPr>
                  <w:rFonts w:ascii="Cambria Math" w:hAnsi="Cambria Math"/>
                  <w:color w:val="000000" w:themeColor="text1"/>
                </w:rPr>
                <m:t>(aq)</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sup>
          </m:sSup>
        </m:oMath>
      </m:oMathPara>
    </w:p>
    <w:p w:rsidR="00C945D6" w:rsidRPr="009C6FC2" w:rsidRDefault="000D020F" w:rsidP="00C945D6">
      <w:pPr>
        <w:tabs>
          <w:tab w:val="left" w:pos="1985"/>
        </w:tabs>
        <w:spacing w:after="0"/>
        <w:ind w:left="1985" w:hanging="1985"/>
        <w:jc w:val="left"/>
        <w:rPr>
          <w:rFonts w:eastAsiaTheme="minorEastAsia"/>
          <w:color w:val="000000" w:themeColor="text1"/>
        </w:rPr>
      </w:pPr>
      <m:oMathPara>
        <m:oMathParaPr>
          <m:jc m:val="left"/>
        </m:oMathParaPr>
        <m:oMath>
          <m:sSub>
            <m:sSubPr>
              <m:ctrlPr>
                <w:rPr>
                  <w:rFonts w:ascii="Cambria Math" w:eastAsiaTheme="minorEastAsia" w:hAnsi="Cambria Math"/>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O</m:t>
                  </m:r>
                </m:e>
                <m:sub>
                  <m:r>
                    <w:rPr>
                      <w:rFonts w:ascii="Cambria Math" w:eastAsiaTheme="minorEastAsia" w:hAnsi="Cambria Math"/>
                      <w:color w:val="000000" w:themeColor="text1"/>
                    </w:rPr>
                    <m:t>2</m:t>
                  </m:r>
                </m:sub>
              </m:sSub>
            </m:e>
            <m:sub>
              <m:r>
                <w:rPr>
                  <w:rFonts w:ascii="Cambria Math" w:eastAsiaTheme="minorEastAsia" w:hAnsi="Cambria Math"/>
                  <w:color w:val="000000" w:themeColor="text1"/>
                </w:rPr>
                <m:t>(g)</m:t>
              </m:r>
            </m:sub>
          </m:sSub>
          <m:r>
            <w:rPr>
              <w:rFonts w:ascii="Cambria Math" w:eastAsiaTheme="minorEastAsia"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 xml:space="preserve"> H</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O</m:t>
              </m:r>
            </m:e>
            <m:sub>
              <m:d>
                <m:dPr>
                  <m:ctrlPr>
                    <w:rPr>
                      <w:rFonts w:ascii="Cambria Math" w:hAnsi="Cambria Math"/>
                      <w:i/>
                      <w:color w:val="000000" w:themeColor="text1"/>
                    </w:rPr>
                  </m:ctrlPr>
                </m:dPr>
                <m:e>
                  <m:r>
                    <w:rPr>
                      <w:rFonts w:ascii="Cambria Math" w:hAnsi="Cambria Math"/>
                      <w:color w:val="000000" w:themeColor="text1"/>
                    </w:rPr>
                    <m:t>l</m:t>
                  </m:r>
                </m:e>
              </m:d>
            </m:sub>
          </m:sSub>
          <m:r>
            <w:rPr>
              <w:rFonts w:ascii="Cambria Math" w:eastAsiaTheme="minorEastAsia" w:hAnsi="Cambria Math"/>
              <w:color w:val="000000" w:themeColor="text1"/>
            </w:rPr>
            <m:t xml:space="preserve">+4 </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sup>
          </m:sSup>
          <m:r>
            <w:rPr>
              <w:rFonts w:ascii="Cambria Math" w:eastAsiaTheme="minorEastAsia" w:hAnsi="Cambria Math"/>
              <w:color w:val="000000" w:themeColor="text1"/>
            </w:rPr>
            <m:t xml:space="preserve">→4 </m:t>
          </m:r>
          <m:sSub>
            <m:sSubPr>
              <m:ctrlPr>
                <w:rPr>
                  <w:rFonts w:ascii="Cambria Math" w:eastAsiaTheme="minorEastAsia" w:hAnsi="Cambria Math"/>
                  <w:i/>
                  <w:color w:val="000000" w:themeColor="text1"/>
                </w:rPr>
              </m:ctrlPr>
            </m:sSubPr>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OH</m:t>
                  </m:r>
                </m:e>
                <m:sup>
                  <m:r>
                    <w:rPr>
                      <w:rFonts w:ascii="Cambria Math" w:eastAsiaTheme="minorEastAsia" w:hAnsi="Cambria Math"/>
                      <w:color w:val="000000" w:themeColor="text1"/>
                    </w:rPr>
                    <m:t>-</m:t>
                  </m:r>
                </m:sup>
              </m:sSup>
            </m:e>
            <m:sub>
              <m:r>
                <w:rPr>
                  <w:rFonts w:ascii="Cambria Math" w:eastAsiaTheme="minorEastAsia" w:hAnsi="Cambria Math"/>
                  <w:color w:val="000000" w:themeColor="text1"/>
                </w:rPr>
                <m:t>(aq)</m:t>
              </m:r>
            </m:sub>
          </m:sSub>
        </m:oMath>
      </m:oMathPara>
    </w:p>
    <w:p w:rsidR="00C945D6" w:rsidRPr="009C6FC2" w:rsidRDefault="000D020F" w:rsidP="00C945D6">
      <w:pPr>
        <w:tabs>
          <w:tab w:val="left" w:pos="1985"/>
        </w:tabs>
        <w:spacing w:after="0"/>
        <w:ind w:left="1985" w:hanging="1985"/>
        <w:jc w:val="left"/>
        <w:rPr>
          <w:rFonts w:eastAsiaTheme="minorEastAsia"/>
          <w:color w:val="000000" w:themeColor="text1"/>
        </w:rPr>
      </w:pPr>
      <m:oMathPara>
        <m:oMathParaPr>
          <m:jc m:val="left"/>
        </m:oMathParaP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rPr>
                    <m:t>Fe</m:t>
                  </m:r>
                </m:e>
                <m:sup>
                  <m:r>
                    <w:rPr>
                      <w:rFonts w:ascii="Cambria Math" w:hAnsi="Cambria Math"/>
                      <w:color w:val="000000" w:themeColor="text1"/>
                    </w:rPr>
                    <m:t>2+</m:t>
                  </m:r>
                </m:sup>
              </m:sSup>
            </m:e>
            <m:sub>
              <m:r>
                <w:rPr>
                  <w:rFonts w:ascii="Cambria Math" w:hAnsi="Cambria Math"/>
                  <w:color w:val="000000" w:themeColor="text1"/>
                </w:rPr>
                <m:t>(aq)</m:t>
              </m:r>
            </m:sub>
          </m:sSub>
          <m:r>
            <w:rPr>
              <w:rFonts w:ascii="Cambria Math" w:hAnsi="Cambria Math"/>
              <w:color w:val="000000" w:themeColor="text1"/>
            </w:rPr>
            <m:t>+2</m:t>
          </m:r>
          <m:sSub>
            <m:sSubPr>
              <m:ctrlPr>
                <w:rPr>
                  <w:rFonts w:ascii="Cambria Math" w:eastAsiaTheme="minorEastAsia" w:hAnsi="Cambria Math"/>
                  <w:i/>
                  <w:color w:val="000000" w:themeColor="text1"/>
                </w:rPr>
              </m:ctrlPr>
            </m:sSubPr>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 xml:space="preserve"> OH</m:t>
                  </m:r>
                </m:e>
                <m:sup>
                  <m:r>
                    <w:rPr>
                      <w:rFonts w:ascii="Cambria Math" w:eastAsiaTheme="minorEastAsia" w:hAnsi="Cambria Math"/>
                      <w:color w:val="000000" w:themeColor="text1"/>
                    </w:rPr>
                    <m:t>-</m:t>
                  </m:r>
                </m:sup>
              </m:sSup>
            </m:e>
            <m:sub>
              <m:r>
                <w:rPr>
                  <w:rFonts w:ascii="Cambria Math" w:eastAsiaTheme="minorEastAsia" w:hAnsi="Cambria Math"/>
                  <w:color w:val="000000" w:themeColor="text1"/>
                </w:rPr>
                <m:t>(aq)</m:t>
              </m:r>
            </m:sub>
          </m:sSub>
          <m: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Fe(OH</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2</m:t>
                  </m:r>
                </m:sub>
              </m:sSub>
            </m:e>
            <m:sub>
              <m:r>
                <w:rPr>
                  <w:rFonts w:ascii="Cambria Math" w:hAnsi="Cambria Math"/>
                  <w:color w:val="000000" w:themeColor="text1"/>
                </w:rPr>
                <m:t>(s)</m:t>
              </m:r>
            </m:sub>
          </m:sSub>
        </m:oMath>
      </m:oMathPara>
    </w:p>
    <w:p w:rsidR="00C945D6" w:rsidRDefault="00C945D6" w:rsidP="00C945D6">
      <w:pPr>
        <w:tabs>
          <w:tab w:val="left" w:pos="1985"/>
        </w:tabs>
        <w:spacing w:after="0"/>
        <w:ind w:left="1985" w:hanging="1985"/>
        <w:jc w:val="left"/>
        <w:rPr>
          <w:rFonts w:eastAsiaTheme="minorEastAsia"/>
          <w:color w:val="000000" w:themeColor="text1"/>
        </w:rPr>
      </w:pPr>
      <w:r>
        <w:rPr>
          <w:rFonts w:eastAsiaTheme="minorEastAsia"/>
          <w:noProof/>
          <w:color w:val="000000" w:themeColor="text1"/>
          <w:lang w:eastAsia="de-DE"/>
        </w:rPr>
        <mc:AlternateContent>
          <mc:Choice Requires="wps">
            <w:drawing>
              <wp:anchor distT="0" distB="0" distL="114300" distR="114300" simplePos="0" relativeHeight="251660288" behindDoc="0" locked="0" layoutInCell="1" allowOverlap="1" wp14:anchorId="1967EFEE" wp14:editId="436C40D2">
                <wp:simplePos x="0" y="0"/>
                <wp:positionH relativeFrom="column">
                  <wp:posOffset>1217979</wp:posOffset>
                </wp:positionH>
                <wp:positionV relativeFrom="paragraph">
                  <wp:posOffset>294640</wp:posOffset>
                </wp:positionV>
                <wp:extent cx="2857500" cy="0"/>
                <wp:effectExtent l="0" t="0" r="19050" b="19050"/>
                <wp:wrapNone/>
                <wp:docPr id="12" name="Gerade Verbindung 12"/>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pt,23.2pt" to="32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"/>
            </w:pict>
          </mc:Fallback>
        </mc:AlternateContent>
      </w:r>
      <m:oMath>
        <m:r>
          <w:rPr>
            <w:rFonts w:ascii="Cambria Math" w:hAnsi="Cambria Math"/>
            <w:color w:val="000000" w:themeColor="text1"/>
          </w:rPr>
          <m:t xml:space="preserve">                                        2 </m:t>
        </m:r>
        <m:sSub>
          <m:sSubPr>
            <m:ctrlPr>
              <w:rPr>
                <w:rFonts w:ascii="Cambria Math" w:hAnsi="Cambria Math"/>
                <w:i/>
                <w:color w:val="000000" w:themeColor="text1"/>
              </w:rPr>
            </m:ctrlPr>
          </m:sSubPr>
          <m:e>
            <m:r>
              <w:rPr>
                <w:rFonts w:ascii="Cambria Math" w:hAnsi="Cambria Math"/>
                <w:color w:val="000000" w:themeColor="text1"/>
              </w:rPr>
              <m:t>Fe(OH</m:t>
            </m:r>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2</m:t>
                </m:r>
              </m:sub>
            </m:sSub>
          </m:e>
          <m:sub>
            <m:r>
              <w:rPr>
                <w:rFonts w:ascii="Cambria Math" w:hAnsi="Cambria Math"/>
                <w:color w:val="000000" w:themeColor="text1"/>
              </w:rPr>
              <m:t>(s)</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 xml:space="preserve"> </m:t>
        </m:r>
        <m:sSub>
          <m:sSubPr>
            <m:ctrlPr>
              <w:rPr>
                <w:rFonts w:ascii="Cambria Math" w:eastAsiaTheme="minorEastAsia" w:hAnsi="Cambria Math"/>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O</m:t>
                </m:r>
              </m:e>
              <m:sub>
                <m:r>
                  <w:rPr>
                    <w:rFonts w:ascii="Cambria Math" w:eastAsiaTheme="minorEastAsia" w:hAnsi="Cambria Math"/>
                    <w:color w:val="000000" w:themeColor="text1"/>
                  </w:rPr>
                  <m:t>2</m:t>
                </m:r>
              </m:sub>
            </m:sSub>
          </m:e>
          <m:sub>
            <m:r>
              <w:rPr>
                <w:rFonts w:ascii="Cambria Math" w:eastAsiaTheme="minorEastAsia" w:hAnsi="Cambria Math"/>
                <w:color w:val="000000" w:themeColor="text1"/>
              </w:rPr>
              <m:t>(g)</m:t>
            </m:r>
          </m:sub>
        </m:sSub>
        <m:r>
          <w:rPr>
            <w:rFonts w:ascii="Cambria Math" w:eastAsiaTheme="minorEastAsia"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Fe</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3</m:t>
                </m:r>
              </m:sub>
            </m:sSub>
          </m:e>
          <m:sub>
            <m:r>
              <w:rPr>
                <w:rFonts w:ascii="Cambria Math" w:hAnsi="Cambria Math"/>
                <w:color w:val="000000" w:themeColor="text1"/>
              </w:rPr>
              <m:t>(s)</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 xml:space="preserve"> 2 H</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O</m:t>
            </m:r>
          </m:e>
          <m:sub>
            <m:d>
              <m:dPr>
                <m:ctrlPr>
                  <w:rPr>
                    <w:rFonts w:ascii="Cambria Math" w:hAnsi="Cambria Math"/>
                    <w:i/>
                    <w:color w:val="000000" w:themeColor="text1"/>
                  </w:rPr>
                </m:ctrlPr>
              </m:dPr>
              <m:e>
                <m:r>
                  <w:rPr>
                    <w:rFonts w:ascii="Cambria Math" w:hAnsi="Cambria Math"/>
                    <w:color w:val="000000" w:themeColor="text1"/>
                  </w:rPr>
                  <m:t>l</m:t>
                </m:r>
              </m:e>
            </m:d>
          </m:sub>
        </m:sSub>
      </m:oMath>
    </w:p>
    <w:p w:rsidR="00C945D6" w:rsidRPr="009C6FC2" w:rsidRDefault="000D020F" w:rsidP="00C945D6">
      <w:pPr>
        <w:tabs>
          <w:tab w:val="left" w:pos="1985"/>
        </w:tabs>
        <w:spacing w:after="0"/>
        <w:ind w:left="1985" w:hanging="1985"/>
        <w:jc w:val="left"/>
        <w:rPr>
          <w:rFonts w:eastAsiaTheme="minorEastAsia"/>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4 Fe</m:t>
              </m:r>
            </m:e>
            <m:sub>
              <m:d>
                <m:dPr>
                  <m:ctrlPr>
                    <w:rPr>
                      <w:rFonts w:ascii="Cambria Math" w:hAnsi="Cambria Math"/>
                      <w:i/>
                      <w:color w:val="000000" w:themeColor="text1"/>
                    </w:rPr>
                  </m:ctrlPr>
                </m:dPr>
                <m:e>
                  <m:r>
                    <w:rPr>
                      <w:rFonts w:ascii="Cambria Math" w:hAnsi="Cambria Math"/>
                      <w:color w:val="000000" w:themeColor="text1"/>
                    </w:rPr>
                    <m:t>s</m:t>
                  </m:r>
                </m:e>
              </m:d>
            </m:sub>
          </m:sSub>
          <m:r>
            <w:rPr>
              <w:rFonts w:ascii="Cambria Math" w:hAnsi="Cambria Math"/>
              <w:color w:val="000000" w:themeColor="text1"/>
            </w:rPr>
            <m:t>+</m:t>
          </m:r>
          <m:sSub>
            <m:sSubPr>
              <m:ctrlPr>
                <w:rPr>
                  <w:rFonts w:ascii="Cambria Math" w:eastAsiaTheme="minorEastAsia" w:hAnsi="Cambria Math"/>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3 O</m:t>
                  </m:r>
                </m:e>
                <m:sub>
                  <m:r>
                    <w:rPr>
                      <w:rFonts w:ascii="Cambria Math" w:eastAsiaTheme="minorEastAsia" w:hAnsi="Cambria Math"/>
                      <w:color w:val="000000" w:themeColor="text1"/>
                    </w:rPr>
                    <m:t>2</m:t>
                  </m:r>
                </m:sub>
              </m:sSub>
            </m:e>
            <m:sub>
              <m:r>
                <w:rPr>
                  <w:rFonts w:ascii="Cambria Math" w:eastAsiaTheme="minorEastAsia" w:hAnsi="Cambria Math"/>
                  <w:color w:val="000000" w:themeColor="text1"/>
                </w:rPr>
                <m:t>(g)</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 xml:space="preserve">2 </m:t>
              </m:r>
              <m:sSub>
                <m:sSubPr>
                  <m:ctrlPr>
                    <w:rPr>
                      <w:rFonts w:ascii="Cambria Math" w:hAnsi="Cambria Math"/>
                      <w:i/>
                      <w:color w:val="000000" w:themeColor="text1"/>
                    </w:rPr>
                  </m:ctrlPr>
                </m:sSubPr>
                <m:e>
                  <m:r>
                    <w:rPr>
                      <w:rFonts w:ascii="Cambria Math" w:hAnsi="Cambria Math"/>
                      <w:color w:val="000000" w:themeColor="text1"/>
                    </w:rPr>
                    <m:t>Fe</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3</m:t>
                  </m:r>
                </m:sub>
              </m:sSub>
            </m:e>
            <m:sub>
              <m:r>
                <w:rPr>
                  <w:rFonts w:ascii="Cambria Math" w:hAnsi="Cambria Math"/>
                  <w:color w:val="000000" w:themeColor="text1"/>
                </w:rPr>
                <m:t>(s)</m:t>
              </m:r>
            </m:sub>
          </m:sSub>
        </m:oMath>
      </m:oMathPara>
    </w:p>
    <w:p w:rsidR="00C945D6" w:rsidRDefault="00C945D6" w:rsidP="00C945D6">
      <w:pPr>
        <w:tabs>
          <w:tab w:val="left" w:pos="1701"/>
          <w:tab w:val="left" w:pos="1985"/>
        </w:tabs>
        <w:spacing w:after="0"/>
        <w:rPr>
          <w:rFonts w:eastAsiaTheme="minorEastAsia"/>
        </w:rPr>
      </w:pPr>
    </w:p>
    <w:p w:rsidR="00C945D6" w:rsidRPr="00446E6B" w:rsidRDefault="00C945D6" w:rsidP="00C945D6">
      <w:pPr>
        <w:spacing w:line="276" w:lineRule="auto"/>
        <w:ind w:left="1985" w:hanging="1985"/>
        <w:jc w:val="left"/>
        <w:rPr>
          <w:rFonts w:asciiTheme="majorHAnsi" w:eastAsiaTheme="majorEastAsia" w:hAnsiTheme="majorHAnsi" w:cstheme="majorBidi"/>
          <w:b/>
          <w:bCs/>
          <w:sz w:val="28"/>
          <w:szCs w:val="28"/>
        </w:rPr>
      </w:pPr>
      <w:r>
        <w:t>Literatur:</w:t>
      </w:r>
      <w:r>
        <w:tab/>
      </w:r>
      <w:r>
        <w:fldChar w:fldCharType="begin"/>
      </w:r>
      <w:r>
        <w:instrText xml:space="preserve"> BIBLIOGRAPHY  \l 1031 </w:instrText>
      </w:r>
      <w:r>
        <w:fldChar w:fldCharType="separate"/>
      </w:r>
      <w:r>
        <w:rPr>
          <w:noProof/>
        </w:rPr>
        <w:t xml:space="preserve">Stäudel, L. (2012). </w:t>
      </w:r>
      <w:r>
        <w:rPr>
          <w:i/>
          <w:iCs/>
          <w:noProof/>
        </w:rPr>
        <w:t>Aufgaben mit gestuften Hilfen für den naturwissenschaftlichen Unterricht.</w:t>
      </w:r>
      <w:r>
        <w:rPr>
          <w:noProof/>
        </w:rPr>
        <w:t xml:space="preserve"> Seelze: Friedrich Verlag. S. 60</w:t>
      </w:r>
    </w:p>
    <w:p w:rsidR="00904AD3" w:rsidRDefault="00C945D6" w:rsidP="00C945D6">
      <w:r>
        <w:fldChar w:fldCharType="end"/>
      </w:r>
      <w:r>
        <w:rPr>
          <w:noProof/>
          <w:lang w:eastAsia="de-DE"/>
        </w:rPr>
        <mc:AlternateContent>
          <mc:Choice Requires="wps">
            <w:drawing>
              <wp:inline distT="0" distB="0" distL="0" distR="0" wp14:anchorId="620AA8B4" wp14:editId="4DF6E605">
                <wp:extent cx="5873115" cy="1078301"/>
                <wp:effectExtent l="0" t="0" r="13335" b="26670"/>
                <wp:docPr id="3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7830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5D6" w:rsidRPr="00446E6B" w:rsidRDefault="00C945D6" w:rsidP="00C945D6">
                            <w:pPr>
                              <w:rPr>
                                <w:color w:val="auto"/>
                              </w:rPr>
                            </w:pPr>
                            <w:r w:rsidRPr="00446E6B">
                              <w:rPr>
                                <w:b/>
                                <w:color w:val="auto"/>
                              </w:rPr>
                              <w:t>Unterrichtsanschlüsse:</w:t>
                            </w:r>
                            <w:r w:rsidRPr="00446E6B">
                              <w:rPr>
                                <w:color w:val="auto"/>
                              </w:rPr>
                              <w:t xml:space="preserve"> Der Versuch könnte zum Einstieg in das Thema Korrosion verwe</w:t>
                            </w:r>
                            <w:r>
                              <w:rPr>
                                <w:color w:val="auto"/>
                              </w:rPr>
                              <w:t>ndet werden und die SuS könnten</w:t>
                            </w:r>
                            <w:r w:rsidRPr="00446E6B">
                              <w:rPr>
                                <w:color w:val="auto"/>
                              </w:rPr>
                              <w:t xml:space="preserve"> </w:t>
                            </w:r>
                            <w:r>
                              <w:rPr>
                                <w:color w:val="auto"/>
                              </w:rPr>
                              <w:t>mit ihrem Wissen aus dem Alltag</w:t>
                            </w:r>
                            <w:r w:rsidRPr="00446E6B">
                              <w:rPr>
                                <w:color w:val="auto"/>
                              </w:rPr>
                              <w:t xml:space="preserve"> selber Vermutungen darüber aufstellen</w:t>
                            </w:r>
                            <w:r>
                              <w:rPr>
                                <w:color w:val="auto"/>
                              </w:rPr>
                              <w:t>,</w:t>
                            </w:r>
                            <w:r w:rsidRPr="00446E6B">
                              <w:rPr>
                                <w:color w:val="auto"/>
                              </w:rPr>
                              <w:t xml:space="preserve"> welche Stoffe an der Korrosionsreaktion beteiligt sind und auf Grundlage dieser Vermutungen den Versuch selber planen und durchführen (siehe Arbeitsblatt).</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" fillcolor="white [3201]" strokecolor="#c0504d [3205]" strokeweight="1pt">
                <v:stroke dashstyle="dash"/>
                <v:shadow color="#868686"/>
                <v:textbox>
                  <w:txbxContent>
                    <w:p w:rsidR="00C945D6" w:rsidRPr="00446E6B" w:rsidRDefault="00C945D6" w:rsidP="00C945D6">
                      <w:pPr>
                        <w:rPr>
                          <w:color w:val="auto"/>
                        </w:rPr>
                      </w:pPr>
                      <w:r w:rsidRPr="00446E6B">
                        <w:rPr>
                          <w:b/>
                          <w:color w:val="auto"/>
                        </w:rPr>
                        <w:t>Unterrichtsanschlüsse:</w:t>
                      </w:r>
                      <w:r w:rsidRPr="00446E6B">
                        <w:rPr>
                          <w:color w:val="auto"/>
                        </w:rPr>
                        <w:t xml:space="preserve"> Der Versuch könnte zum Einstieg in das Thema Korrosion verwe</w:t>
                      </w:r>
                      <w:r>
                        <w:rPr>
                          <w:color w:val="auto"/>
                        </w:rPr>
                        <w:t xml:space="preserve">ndet werden und die </w:t>
                      </w:r>
                      <w:proofErr w:type="spellStart"/>
                      <w:r>
                        <w:rPr>
                          <w:color w:val="auto"/>
                        </w:rPr>
                        <w:t>SuS</w:t>
                      </w:r>
                      <w:proofErr w:type="spellEnd"/>
                      <w:r>
                        <w:rPr>
                          <w:color w:val="auto"/>
                        </w:rPr>
                        <w:t xml:space="preserve"> könnten</w:t>
                      </w:r>
                      <w:r w:rsidRPr="00446E6B">
                        <w:rPr>
                          <w:color w:val="auto"/>
                        </w:rPr>
                        <w:t xml:space="preserve"> </w:t>
                      </w:r>
                      <w:r>
                        <w:rPr>
                          <w:color w:val="auto"/>
                        </w:rPr>
                        <w:t>mit ihrem Wissen aus dem Alltag</w:t>
                      </w:r>
                      <w:r w:rsidRPr="00446E6B">
                        <w:rPr>
                          <w:color w:val="auto"/>
                        </w:rPr>
                        <w:t xml:space="preserve"> selber Vermutungen darüber aufstellen</w:t>
                      </w:r>
                      <w:r>
                        <w:rPr>
                          <w:color w:val="auto"/>
                        </w:rPr>
                        <w:t>,</w:t>
                      </w:r>
                      <w:r w:rsidRPr="00446E6B">
                        <w:rPr>
                          <w:color w:val="auto"/>
                        </w:rPr>
                        <w:t xml:space="preserve"> welche Stoffe an der Korrosionsreaktion beteiligt sind und auf Grundlage dieser Vermutungen den Versuch selber planen und durchführen (siehe Arbeitsblatt).</w:t>
                      </w:r>
                    </w:p>
                  </w:txbxContent>
                </v:textbox>
                <w10:anchorlock/>
              </v:shape>
            </w:pict>
          </mc:Fallback>
        </mc:AlternateContent>
      </w:r>
    </w:p>
    <w:sectPr w:rsidR="00904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D6"/>
    <w:rsid w:val="000D020F"/>
    <w:rsid w:val="00904AD3"/>
    <w:rsid w:val="00C94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45D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945D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45D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45D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45D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945D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945D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945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45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45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45D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945D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945D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945D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945D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945D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945D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45D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45D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45D6"/>
    <w:pPr>
      <w:spacing w:line="240" w:lineRule="auto"/>
    </w:pPr>
    <w:rPr>
      <w:bCs/>
      <w:color w:val="auto"/>
      <w:sz w:val="18"/>
      <w:szCs w:val="18"/>
    </w:rPr>
  </w:style>
  <w:style w:type="paragraph" w:styleId="Textkrper2">
    <w:name w:val="Body Text 2"/>
    <w:basedOn w:val="Standard"/>
    <w:link w:val="Textkrper2Zchn"/>
    <w:uiPriority w:val="99"/>
    <w:unhideWhenUsed/>
    <w:rsid w:val="00C945D6"/>
    <w:rPr>
      <w:color w:val="auto"/>
    </w:rPr>
  </w:style>
  <w:style w:type="character" w:customStyle="1" w:styleId="Textkrper2Zchn">
    <w:name w:val="Textkörper 2 Zchn"/>
    <w:basedOn w:val="Absatz-Standardschriftart"/>
    <w:link w:val="Textkrper2"/>
    <w:uiPriority w:val="99"/>
    <w:rsid w:val="00C945D6"/>
    <w:rPr>
      <w:rFonts w:ascii="Cambria" w:hAnsi="Cambria"/>
    </w:rPr>
  </w:style>
  <w:style w:type="paragraph" w:styleId="Sprechblasentext">
    <w:name w:val="Balloon Text"/>
    <w:basedOn w:val="Standard"/>
    <w:link w:val="SprechblasentextZchn"/>
    <w:uiPriority w:val="99"/>
    <w:semiHidden/>
    <w:unhideWhenUsed/>
    <w:rsid w:val="00C945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5D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45D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945D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45D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45D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45D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945D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945D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945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45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45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45D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945D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945D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945D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945D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945D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945D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45D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45D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45D6"/>
    <w:pPr>
      <w:spacing w:line="240" w:lineRule="auto"/>
    </w:pPr>
    <w:rPr>
      <w:bCs/>
      <w:color w:val="auto"/>
      <w:sz w:val="18"/>
      <w:szCs w:val="18"/>
    </w:rPr>
  </w:style>
  <w:style w:type="paragraph" w:styleId="Textkrper2">
    <w:name w:val="Body Text 2"/>
    <w:basedOn w:val="Standard"/>
    <w:link w:val="Textkrper2Zchn"/>
    <w:uiPriority w:val="99"/>
    <w:unhideWhenUsed/>
    <w:rsid w:val="00C945D6"/>
    <w:rPr>
      <w:color w:val="auto"/>
    </w:rPr>
  </w:style>
  <w:style w:type="character" w:customStyle="1" w:styleId="Textkrper2Zchn">
    <w:name w:val="Textkörper 2 Zchn"/>
    <w:basedOn w:val="Absatz-Standardschriftart"/>
    <w:link w:val="Textkrper2"/>
    <w:uiPriority w:val="99"/>
    <w:rsid w:val="00C945D6"/>
    <w:rPr>
      <w:rFonts w:ascii="Cambria" w:hAnsi="Cambria"/>
    </w:rPr>
  </w:style>
  <w:style w:type="paragraph" w:styleId="Sprechblasentext">
    <w:name w:val="Balloon Text"/>
    <w:basedOn w:val="Standard"/>
    <w:link w:val="SprechblasentextZchn"/>
    <w:uiPriority w:val="99"/>
    <w:semiHidden/>
    <w:unhideWhenUsed/>
    <w:rsid w:val="00C945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5D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Stä12</b:Tag>
    <b:SourceType>Book</b:SourceType>
    <b:Guid>{1FF41FF4-E992-4D26-AD60-E0D89588FA6D}</b:Guid>
    <b:Title>Aufgaben mit gestuften Hilfen für den naturwissenschaftlichen Unterricht</b:Title>
    <b:Year>2012</b:Year>
    <b:City>Seelze</b:City>
    <b:Publisher>Friedrich Verlag</b:Publisher>
    <b:Pages>8 -11</b:Pages>
    <b:Author>
      <b:Author>
        <b:NameList>
          <b:Person>
            <b:Last>Stäudel</b:Last>
            <b:First>Lutz</b:First>
          </b:Person>
        </b:NameList>
      </b:Author>
    </b:Author>
    <b:RefOrder>1</b:RefOrder>
  </b:Source>
</b:Sources>
</file>

<file path=customXml/itemProps1.xml><?xml version="1.0" encoding="utf-8"?>
<ds:datastoreItem xmlns:ds="http://schemas.openxmlformats.org/officeDocument/2006/customXml" ds:itemID="{4B779D0B-3331-4C08-A506-22AE80DD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Timm Wilke</cp:lastModifiedBy>
  <cp:revision>3</cp:revision>
  <dcterms:created xsi:type="dcterms:W3CDTF">2013-08-12T18:08:00Z</dcterms:created>
  <dcterms:modified xsi:type="dcterms:W3CDTF">2013-08-16T07:11:00Z</dcterms:modified>
</cp:coreProperties>
</file>